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73F60"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Arial" w:eastAsia="Arial" w:hAnsi="Arial" w:cs="Arial"/>
          <w:b/>
          <w:color w:val="000000"/>
          <w:sz w:val="27"/>
          <w:szCs w:val="27"/>
          <w:highlight w:val="white"/>
        </w:rPr>
        <w:t>Střední pedagogická škola a Střední odborná škola Kladno, příspěvková organizace,</w:t>
      </w:r>
      <w:r>
        <w:rPr>
          <w:rFonts w:ascii="Arial" w:eastAsia="Arial" w:hAnsi="Arial" w:cs="Arial"/>
          <w:b/>
          <w:color w:val="000000"/>
          <w:sz w:val="27"/>
          <w:szCs w:val="27"/>
          <w:highlight w:val="white"/>
        </w:rPr>
        <w:br/>
        <w:t>náměstí Edvarda Beneše 2353</w:t>
      </w:r>
    </w:p>
    <w:p w14:paraId="0096F336" w14:textId="77777777" w:rsidR="002D6064" w:rsidRDefault="002D6064">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p w14:paraId="39FD0DF9" w14:textId="77777777" w:rsidR="002D6064" w:rsidRDefault="002D6064">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p w14:paraId="3C0DDB81" w14:textId="77777777" w:rsidR="002D6064" w:rsidRDefault="006A4CB1">
      <w:pPr>
        <w:pBdr>
          <w:top w:val="nil"/>
          <w:left w:val="nil"/>
          <w:bottom w:val="nil"/>
          <w:right w:val="nil"/>
          <w:between w:val="nil"/>
        </w:pBdr>
        <w:spacing w:after="200" w:line="276" w:lineRule="auto"/>
        <w:jc w:val="center"/>
        <w:rPr>
          <w:rFonts w:ascii="Times New Roman" w:eastAsia="Times New Roman" w:hAnsi="Times New Roman" w:cs="Times New Roman"/>
          <w:color w:val="000000"/>
          <w:sz w:val="36"/>
          <w:szCs w:val="36"/>
        </w:rPr>
      </w:pPr>
      <w:r>
        <w:rPr>
          <w:rFonts w:ascii="Times New Roman" w:eastAsia="Times New Roman" w:hAnsi="Times New Roman" w:cs="Times New Roman"/>
          <w:b/>
          <w:color w:val="000000"/>
          <w:sz w:val="36"/>
          <w:szCs w:val="36"/>
        </w:rPr>
        <w:t>Š K O L N Í   V Z D Ě L Á V A C Í   P R O G R A M</w:t>
      </w:r>
    </w:p>
    <w:p w14:paraId="7AAAC531" w14:textId="77777777" w:rsidR="002D6064" w:rsidRDefault="002D6064">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p w14:paraId="045BE722" w14:textId="77777777" w:rsidR="002D6064" w:rsidRDefault="002D6064">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p w14:paraId="54BEC06B" w14:textId="77777777" w:rsidR="002D6064" w:rsidRDefault="006A4CB1">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78 – 42</w:t>
      </w:r>
      <w:proofErr w:type="gramEnd"/>
      <w:r>
        <w:rPr>
          <w:rFonts w:ascii="Times New Roman" w:eastAsia="Times New Roman" w:hAnsi="Times New Roman" w:cs="Times New Roman"/>
          <w:color w:val="000000"/>
          <w:sz w:val="28"/>
          <w:szCs w:val="28"/>
        </w:rPr>
        <w:t xml:space="preserve"> - M/03 Pedagogické lyceum</w:t>
      </w:r>
    </w:p>
    <w:p w14:paraId="34E8A422" w14:textId="77777777" w:rsidR="002D6064" w:rsidRDefault="006A4CB1">
      <w:pPr>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114300" distR="114300" wp14:anchorId="4DBCD581" wp14:editId="605790C0">
            <wp:extent cx="5761355" cy="4203700"/>
            <wp:effectExtent l="0" t="0" r="0" b="0"/>
            <wp:docPr id="1026" name="image1.jpg" descr="škola - kresba (hotovo) 1"/>
            <wp:cNvGraphicFramePr/>
            <a:graphic xmlns:a="http://schemas.openxmlformats.org/drawingml/2006/main">
              <a:graphicData uri="http://schemas.openxmlformats.org/drawingml/2006/picture">
                <pic:pic xmlns:pic="http://schemas.openxmlformats.org/drawingml/2006/picture">
                  <pic:nvPicPr>
                    <pic:cNvPr id="0" name="image1.jpg" descr="škola - kresba (hotovo) 1"/>
                    <pic:cNvPicPr preferRelativeResize="0"/>
                  </pic:nvPicPr>
                  <pic:blipFill>
                    <a:blip r:embed="rId9"/>
                    <a:srcRect/>
                    <a:stretch>
                      <a:fillRect/>
                    </a:stretch>
                  </pic:blipFill>
                  <pic:spPr>
                    <a:xfrm>
                      <a:off x="0" y="0"/>
                      <a:ext cx="5761355" cy="4203700"/>
                    </a:xfrm>
                    <a:prstGeom prst="rect">
                      <a:avLst/>
                    </a:prstGeom>
                    <a:ln/>
                  </pic:spPr>
                </pic:pic>
              </a:graphicData>
            </a:graphic>
          </wp:inline>
        </w:drawing>
      </w:r>
    </w:p>
    <w:p w14:paraId="5BED8F55" w14:textId="77777777" w:rsidR="002D6064" w:rsidRDefault="002D6064">
      <w:pPr>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p>
    <w:p w14:paraId="43A087B2" w14:textId="77777777" w:rsidR="002D6064" w:rsidRDefault="002D6064">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p w14:paraId="00828D03" w14:textId="77777777" w:rsidR="002D6064" w:rsidRDefault="002D6064">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p w14:paraId="101EC1FD" w14:textId="73756263" w:rsidR="002D6064" w:rsidRPr="003942A0" w:rsidRDefault="006A4CB1" w:rsidP="003942A0">
      <w:pPr>
        <w:pBdr>
          <w:top w:val="nil"/>
          <w:left w:val="nil"/>
          <w:bottom w:val="nil"/>
          <w:right w:val="nil"/>
          <w:between w:val="nil"/>
        </w:pBdr>
        <w:spacing w:after="20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platnost od 1. 9. 2025</w:t>
      </w:r>
      <w:bookmarkStart w:id="0" w:name="_heading=h.nopvomb2i1sz" w:colFirst="0" w:colLast="0"/>
      <w:bookmarkStart w:id="1" w:name="_heading=h.miyxdxbum2pv" w:colFirst="0" w:colLast="0"/>
      <w:bookmarkEnd w:id="0"/>
      <w:bookmarkEnd w:id="1"/>
    </w:p>
    <w:sdt>
      <w:sdtPr>
        <w:id w:val="-352104266"/>
        <w:docPartObj>
          <w:docPartGallery w:val="Table of Contents"/>
          <w:docPartUnique/>
        </w:docPartObj>
      </w:sdtPr>
      <w:sdtEndPr>
        <w:rPr>
          <w:rFonts w:ascii="Calibri" w:eastAsia="Calibri" w:hAnsi="Calibri"/>
          <w:color w:val="auto"/>
          <w:position w:val="0"/>
          <w:sz w:val="20"/>
          <w:szCs w:val="20"/>
          <w:lang w:val="cs" w:eastAsia="cs-CZ"/>
        </w:rPr>
      </w:sdtEndPr>
      <w:sdtContent>
        <w:p w14:paraId="6083A685" w14:textId="400AB304" w:rsidR="003942A0" w:rsidRDefault="003942A0">
          <w:pPr>
            <w:pStyle w:val="Nadpisobsahu"/>
            <w:ind w:left="1" w:hanging="3"/>
          </w:pPr>
          <w:r>
            <w:t>Obsah</w:t>
          </w:r>
        </w:p>
        <w:p w14:paraId="3555D187" w14:textId="4D024817" w:rsidR="003942A0" w:rsidRDefault="003942A0">
          <w:pPr>
            <w:pStyle w:val="Obsah1"/>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r>
            <w:fldChar w:fldCharType="begin"/>
          </w:r>
          <w:r>
            <w:instrText xml:space="preserve"> TOC \o "1-3" \h \z \u </w:instrText>
          </w:r>
          <w:r>
            <w:fldChar w:fldCharType="separate"/>
          </w:r>
          <w:hyperlink w:anchor="_Toc214974917" w:history="1">
            <w:r w:rsidRPr="00010794">
              <w:rPr>
                <w:rStyle w:val="Hypertextovodkaz"/>
                <w:noProof/>
              </w:rPr>
              <w:t>1  Úvodní identifikační údaje:</w:t>
            </w:r>
            <w:r>
              <w:rPr>
                <w:noProof/>
                <w:webHidden/>
              </w:rPr>
              <w:tab/>
            </w:r>
            <w:r>
              <w:rPr>
                <w:noProof/>
                <w:webHidden/>
              </w:rPr>
              <w:fldChar w:fldCharType="begin"/>
            </w:r>
            <w:r>
              <w:rPr>
                <w:noProof/>
                <w:webHidden/>
              </w:rPr>
              <w:instrText xml:space="preserve"> PAGEREF _Toc214974917 \h </w:instrText>
            </w:r>
            <w:r>
              <w:rPr>
                <w:noProof/>
                <w:webHidden/>
              </w:rPr>
            </w:r>
            <w:r>
              <w:rPr>
                <w:noProof/>
                <w:webHidden/>
              </w:rPr>
              <w:fldChar w:fldCharType="separate"/>
            </w:r>
            <w:r>
              <w:rPr>
                <w:noProof/>
                <w:webHidden/>
              </w:rPr>
              <w:t>4</w:t>
            </w:r>
            <w:r>
              <w:rPr>
                <w:noProof/>
                <w:webHidden/>
              </w:rPr>
              <w:fldChar w:fldCharType="end"/>
            </w:r>
          </w:hyperlink>
        </w:p>
        <w:p w14:paraId="3853FAFD" w14:textId="39D88CB9" w:rsidR="003942A0" w:rsidRDefault="003942A0">
          <w:pPr>
            <w:pStyle w:val="Obsah1"/>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18" w:history="1">
            <w:r w:rsidRPr="00010794">
              <w:rPr>
                <w:rStyle w:val="Hypertextovodkaz"/>
                <w:noProof/>
              </w:rPr>
              <w:t>2  Profil absolventa</w:t>
            </w:r>
            <w:r>
              <w:rPr>
                <w:noProof/>
                <w:webHidden/>
              </w:rPr>
              <w:tab/>
            </w:r>
            <w:r>
              <w:rPr>
                <w:noProof/>
                <w:webHidden/>
              </w:rPr>
              <w:fldChar w:fldCharType="begin"/>
            </w:r>
            <w:r>
              <w:rPr>
                <w:noProof/>
                <w:webHidden/>
              </w:rPr>
              <w:instrText xml:space="preserve"> PAGEREF _Toc214974918 \h </w:instrText>
            </w:r>
            <w:r>
              <w:rPr>
                <w:noProof/>
                <w:webHidden/>
              </w:rPr>
            </w:r>
            <w:r>
              <w:rPr>
                <w:noProof/>
                <w:webHidden/>
              </w:rPr>
              <w:fldChar w:fldCharType="separate"/>
            </w:r>
            <w:r>
              <w:rPr>
                <w:noProof/>
                <w:webHidden/>
              </w:rPr>
              <w:t>5</w:t>
            </w:r>
            <w:r>
              <w:rPr>
                <w:noProof/>
                <w:webHidden/>
              </w:rPr>
              <w:fldChar w:fldCharType="end"/>
            </w:r>
          </w:hyperlink>
        </w:p>
        <w:p w14:paraId="08D098AD" w14:textId="3D78AB9A" w:rsidR="003942A0" w:rsidRDefault="003942A0">
          <w:pPr>
            <w:pStyle w:val="Obsah2"/>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19" w:history="1">
            <w:r w:rsidRPr="00010794">
              <w:rPr>
                <w:rStyle w:val="Hypertextovodkaz"/>
                <w:noProof/>
              </w:rPr>
              <w:t>2.1  Popis uplatnění absolventa v praxi</w:t>
            </w:r>
            <w:r>
              <w:rPr>
                <w:noProof/>
                <w:webHidden/>
              </w:rPr>
              <w:tab/>
            </w:r>
            <w:r>
              <w:rPr>
                <w:noProof/>
                <w:webHidden/>
              </w:rPr>
              <w:fldChar w:fldCharType="begin"/>
            </w:r>
            <w:r>
              <w:rPr>
                <w:noProof/>
                <w:webHidden/>
              </w:rPr>
              <w:instrText xml:space="preserve"> PAGEREF _Toc214974919 \h </w:instrText>
            </w:r>
            <w:r>
              <w:rPr>
                <w:noProof/>
                <w:webHidden/>
              </w:rPr>
            </w:r>
            <w:r>
              <w:rPr>
                <w:noProof/>
                <w:webHidden/>
              </w:rPr>
              <w:fldChar w:fldCharType="separate"/>
            </w:r>
            <w:r>
              <w:rPr>
                <w:noProof/>
                <w:webHidden/>
              </w:rPr>
              <w:t>5</w:t>
            </w:r>
            <w:r>
              <w:rPr>
                <w:noProof/>
                <w:webHidden/>
              </w:rPr>
              <w:fldChar w:fldCharType="end"/>
            </w:r>
          </w:hyperlink>
        </w:p>
        <w:p w14:paraId="457DD361" w14:textId="3860EF5A" w:rsidR="003942A0" w:rsidRDefault="003942A0">
          <w:pPr>
            <w:pStyle w:val="Obsah2"/>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20" w:history="1">
            <w:r w:rsidRPr="00010794">
              <w:rPr>
                <w:rStyle w:val="Hypertextovodkaz"/>
                <w:noProof/>
              </w:rPr>
              <w:t>2.2  Očekávané kompetence absolventa</w:t>
            </w:r>
            <w:r>
              <w:rPr>
                <w:noProof/>
                <w:webHidden/>
              </w:rPr>
              <w:tab/>
            </w:r>
            <w:r>
              <w:rPr>
                <w:noProof/>
                <w:webHidden/>
              </w:rPr>
              <w:fldChar w:fldCharType="begin"/>
            </w:r>
            <w:r>
              <w:rPr>
                <w:noProof/>
                <w:webHidden/>
              </w:rPr>
              <w:instrText xml:space="preserve"> PAGEREF _Toc214974920 \h </w:instrText>
            </w:r>
            <w:r>
              <w:rPr>
                <w:noProof/>
                <w:webHidden/>
              </w:rPr>
            </w:r>
            <w:r>
              <w:rPr>
                <w:noProof/>
                <w:webHidden/>
              </w:rPr>
              <w:fldChar w:fldCharType="separate"/>
            </w:r>
            <w:r>
              <w:rPr>
                <w:noProof/>
                <w:webHidden/>
              </w:rPr>
              <w:t>5</w:t>
            </w:r>
            <w:r>
              <w:rPr>
                <w:noProof/>
                <w:webHidden/>
              </w:rPr>
              <w:fldChar w:fldCharType="end"/>
            </w:r>
          </w:hyperlink>
        </w:p>
        <w:p w14:paraId="0723025D" w14:textId="00BD8D30" w:rsidR="003942A0" w:rsidRDefault="003942A0">
          <w:pPr>
            <w:pStyle w:val="Obsah2"/>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21" w:history="1">
            <w:r w:rsidRPr="00010794">
              <w:rPr>
                <w:rStyle w:val="Hypertextovodkaz"/>
                <w:noProof/>
              </w:rPr>
              <w:t>2.3  Způsob ukončení vzdělání a potvrzení dosaženého vzdělání</w:t>
            </w:r>
            <w:r>
              <w:rPr>
                <w:noProof/>
                <w:webHidden/>
              </w:rPr>
              <w:tab/>
            </w:r>
            <w:r>
              <w:rPr>
                <w:noProof/>
                <w:webHidden/>
              </w:rPr>
              <w:fldChar w:fldCharType="begin"/>
            </w:r>
            <w:r>
              <w:rPr>
                <w:noProof/>
                <w:webHidden/>
              </w:rPr>
              <w:instrText xml:space="preserve"> PAGEREF _Toc214974921 \h </w:instrText>
            </w:r>
            <w:r>
              <w:rPr>
                <w:noProof/>
                <w:webHidden/>
              </w:rPr>
            </w:r>
            <w:r>
              <w:rPr>
                <w:noProof/>
                <w:webHidden/>
              </w:rPr>
              <w:fldChar w:fldCharType="separate"/>
            </w:r>
            <w:r>
              <w:rPr>
                <w:noProof/>
                <w:webHidden/>
              </w:rPr>
              <w:t>9</w:t>
            </w:r>
            <w:r>
              <w:rPr>
                <w:noProof/>
                <w:webHidden/>
              </w:rPr>
              <w:fldChar w:fldCharType="end"/>
            </w:r>
          </w:hyperlink>
        </w:p>
        <w:p w14:paraId="651E6042" w14:textId="1F875C2A" w:rsidR="003942A0" w:rsidRDefault="003942A0">
          <w:pPr>
            <w:pStyle w:val="Obsah1"/>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22" w:history="1">
            <w:r w:rsidRPr="00010794">
              <w:rPr>
                <w:rStyle w:val="Hypertextovodkaz"/>
                <w:noProof/>
              </w:rPr>
              <w:t>3  Charakteristika školního vzdělávacího programu</w:t>
            </w:r>
            <w:r>
              <w:rPr>
                <w:noProof/>
                <w:webHidden/>
              </w:rPr>
              <w:tab/>
            </w:r>
            <w:r>
              <w:rPr>
                <w:noProof/>
                <w:webHidden/>
              </w:rPr>
              <w:fldChar w:fldCharType="begin"/>
            </w:r>
            <w:r>
              <w:rPr>
                <w:noProof/>
                <w:webHidden/>
              </w:rPr>
              <w:instrText xml:space="preserve"> PAGEREF _Toc214974922 \h </w:instrText>
            </w:r>
            <w:r>
              <w:rPr>
                <w:noProof/>
                <w:webHidden/>
              </w:rPr>
            </w:r>
            <w:r>
              <w:rPr>
                <w:noProof/>
                <w:webHidden/>
              </w:rPr>
              <w:fldChar w:fldCharType="separate"/>
            </w:r>
            <w:r>
              <w:rPr>
                <w:noProof/>
                <w:webHidden/>
              </w:rPr>
              <w:t>10</w:t>
            </w:r>
            <w:r>
              <w:rPr>
                <w:noProof/>
                <w:webHidden/>
              </w:rPr>
              <w:fldChar w:fldCharType="end"/>
            </w:r>
          </w:hyperlink>
        </w:p>
        <w:p w14:paraId="595F9FD6" w14:textId="193F5EA7" w:rsidR="003942A0" w:rsidRDefault="003942A0">
          <w:pPr>
            <w:pStyle w:val="Obsah2"/>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23" w:history="1">
            <w:r w:rsidRPr="00010794">
              <w:rPr>
                <w:rStyle w:val="Hypertextovodkaz"/>
                <w:noProof/>
              </w:rPr>
              <w:t>3.1  Popis celkového pojetí vzdělávání</w:t>
            </w:r>
            <w:r>
              <w:rPr>
                <w:noProof/>
                <w:webHidden/>
              </w:rPr>
              <w:tab/>
            </w:r>
            <w:r>
              <w:rPr>
                <w:noProof/>
                <w:webHidden/>
              </w:rPr>
              <w:fldChar w:fldCharType="begin"/>
            </w:r>
            <w:r>
              <w:rPr>
                <w:noProof/>
                <w:webHidden/>
              </w:rPr>
              <w:instrText xml:space="preserve"> PAGEREF _Toc214974923 \h </w:instrText>
            </w:r>
            <w:r>
              <w:rPr>
                <w:noProof/>
                <w:webHidden/>
              </w:rPr>
            </w:r>
            <w:r>
              <w:rPr>
                <w:noProof/>
                <w:webHidden/>
              </w:rPr>
              <w:fldChar w:fldCharType="separate"/>
            </w:r>
            <w:r>
              <w:rPr>
                <w:noProof/>
                <w:webHidden/>
              </w:rPr>
              <w:t>10</w:t>
            </w:r>
            <w:r>
              <w:rPr>
                <w:noProof/>
                <w:webHidden/>
              </w:rPr>
              <w:fldChar w:fldCharType="end"/>
            </w:r>
          </w:hyperlink>
        </w:p>
        <w:p w14:paraId="4483C91B" w14:textId="4DC1F61A" w:rsidR="003942A0" w:rsidRDefault="003942A0">
          <w:pPr>
            <w:pStyle w:val="Obsah2"/>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24" w:history="1">
            <w:r w:rsidRPr="00010794">
              <w:rPr>
                <w:rStyle w:val="Hypertextovodkaz"/>
                <w:noProof/>
              </w:rPr>
              <w:t>3.2  Organizace výuky</w:t>
            </w:r>
            <w:r>
              <w:rPr>
                <w:noProof/>
                <w:webHidden/>
              </w:rPr>
              <w:tab/>
            </w:r>
            <w:r>
              <w:rPr>
                <w:noProof/>
                <w:webHidden/>
              </w:rPr>
              <w:fldChar w:fldCharType="begin"/>
            </w:r>
            <w:r>
              <w:rPr>
                <w:noProof/>
                <w:webHidden/>
              </w:rPr>
              <w:instrText xml:space="preserve"> PAGEREF _Toc214974924 \h </w:instrText>
            </w:r>
            <w:r>
              <w:rPr>
                <w:noProof/>
                <w:webHidden/>
              </w:rPr>
            </w:r>
            <w:r>
              <w:rPr>
                <w:noProof/>
                <w:webHidden/>
              </w:rPr>
              <w:fldChar w:fldCharType="separate"/>
            </w:r>
            <w:r>
              <w:rPr>
                <w:noProof/>
                <w:webHidden/>
              </w:rPr>
              <w:t>11</w:t>
            </w:r>
            <w:r>
              <w:rPr>
                <w:noProof/>
                <w:webHidden/>
              </w:rPr>
              <w:fldChar w:fldCharType="end"/>
            </w:r>
          </w:hyperlink>
        </w:p>
        <w:p w14:paraId="0EC6EE06" w14:textId="362BBE32" w:rsidR="003942A0" w:rsidRDefault="003942A0">
          <w:pPr>
            <w:pStyle w:val="Obsah2"/>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25" w:history="1">
            <w:r w:rsidRPr="00010794">
              <w:rPr>
                <w:rStyle w:val="Hypertextovodkaz"/>
                <w:noProof/>
              </w:rPr>
              <w:t>3.3  Způsob rozvoje klíčových kompetencí</w:t>
            </w:r>
            <w:r>
              <w:rPr>
                <w:noProof/>
                <w:webHidden/>
              </w:rPr>
              <w:tab/>
            </w:r>
            <w:r>
              <w:rPr>
                <w:noProof/>
                <w:webHidden/>
              </w:rPr>
              <w:fldChar w:fldCharType="begin"/>
            </w:r>
            <w:r>
              <w:rPr>
                <w:noProof/>
                <w:webHidden/>
              </w:rPr>
              <w:instrText xml:space="preserve"> PAGEREF _Toc214974925 \h </w:instrText>
            </w:r>
            <w:r>
              <w:rPr>
                <w:noProof/>
                <w:webHidden/>
              </w:rPr>
            </w:r>
            <w:r>
              <w:rPr>
                <w:noProof/>
                <w:webHidden/>
              </w:rPr>
              <w:fldChar w:fldCharType="separate"/>
            </w:r>
            <w:r>
              <w:rPr>
                <w:noProof/>
                <w:webHidden/>
              </w:rPr>
              <w:t>11</w:t>
            </w:r>
            <w:r>
              <w:rPr>
                <w:noProof/>
                <w:webHidden/>
              </w:rPr>
              <w:fldChar w:fldCharType="end"/>
            </w:r>
          </w:hyperlink>
        </w:p>
        <w:p w14:paraId="00A60E29" w14:textId="08CC4452" w:rsidR="003942A0" w:rsidRDefault="003942A0">
          <w:pPr>
            <w:pStyle w:val="Obsah2"/>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26" w:history="1">
            <w:r w:rsidRPr="00010794">
              <w:rPr>
                <w:rStyle w:val="Hypertextovodkaz"/>
                <w:noProof/>
              </w:rPr>
              <w:t>3.4  Začlenění průřezových témat</w:t>
            </w:r>
            <w:r>
              <w:rPr>
                <w:noProof/>
                <w:webHidden/>
              </w:rPr>
              <w:tab/>
            </w:r>
            <w:r>
              <w:rPr>
                <w:noProof/>
                <w:webHidden/>
              </w:rPr>
              <w:fldChar w:fldCharType="begin"/>
            </w:r>
            <w:r>
              <w:rPr>
                <w:noProof/>
                <w:webHidden/>
              </w:rPr>
              <w:instrText xml:space="preserve"> PAGEREF _Toc214974926 \h </w:instrText>
            </w:r>
            <w:r>
              <w:rPr>
                <w:noProof/>
                <w:webHidden/>
              </w:rPr>
            </w:r>
            <w:r>
              <w:rPr>
                <w:noProof/>
                <w:webHidden/>
              </w:rPr>
              <w:fldChar w:fldCharType="separate"/>
            </w:r>
            <w:r>
              <w:rPr>
                <w:noProof/>
                <w:webHidden/>
              </w:rPr>
              <w:t>11</w:t>
            </w:r>
            <w:r>
              <w:rPr>
                <w:noProof/>
                <w:webHidden/>
              </w:rPr>
              <w:fldChar w:fldCharType="end"/>
            </w:r>
          </w:hyperlink>
        </w:p>
        <w:p w14:paraId="7D79F449" w14:textId="1A121D9A" w:rsidR="003942A0" w:rsidRDefault="003942A0">
          <w:pPr>
            <w:pStyle w:val="Obsah2"/>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27" w:history="1">
            <w:r w:rsidRPr="00010794">
              <w:rPr>
                <w:rStyle w:val="Hypertextovodkaz"/>
                <w:noProof/>
              </w:rPr>
              <w:t>3.5  Další vzdělávací a mimovyučovací aktivity:</w:t>
            </w:r>
            <w:r>
              <w:rPr>
                <w:noProof/>
                <w:webHidden/>
              </w:rPr>
              <w:tab/>
            </w:r>
            <w:r>
              <w:rPr>
                <w:noProof/>
                <w:webHidden/>
              </w:rPr>
              <w:fldChar w:fldCharType="begin"/>
            </w:r>
            <w:r>
              <w:rPr>
                <w:noProof/>
                <w:webHidden/>
              </w:rPr>
              <w:instrText xml:space="preserve"> PAGEREF _Toc214974927 \h </w:instrText>
            </w:r>
            <w:r>
              <w:rPr>
                <w:noProof/>
                <w:webHidden/>
              </w:rPr>
            </w:r>
            <w:r>
              <w:rPr>
                <w:noProof/>
                <w:webHidden/>
              </w:rPr>
              <w:fldChar w:fldCharType="separate"/>
            </w:r>
            <w:r>
              <w:rPr>
                <w:noProof/>
                <w:webHidden/>
              </w:rPr>
              <w:t>14</w:t>
            </w:r>
            <w:r>
              <w:rPr>
                <w:noProof/>
                <w:webHidden/>
              </w:rPr>
              <w:fldChar w:fldCharType="end"/>
            </w:r>
          </w:hyperlink>
        </w:p>
        <w:p w14:paraId="4A9D99F8" w14:textId="45E85BA0" w:rsidR="003942A0" w:rsidRDefault="003942A0">
          <w:pPr>
            <w:pStyle w:val="Obsah2"/>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28" w:history="1">
            <w:r w:rsidRPr="00010794">
              <w:rPr>
                <w:rStyle w:val="Hypertextovodkaz"/>
                <w:noProof/>
              </w:rPr>
              <w:t>3.6  Způsoby a kritéria hodnocení žáků</w:t>
            </w:r>
            <w:r>
              <w:rPr>
                <w:noProof/>
                <w:webHidden/>
              </w:rPr>
              <w:tab/>
            </w:r>
            <w:r>
              <w:rPr>
                <w:noProof/>
                <w:webHidden/>
              </w:rPr>
              <w:fldChar w:fldCharType="begin"/>
            </w:r>
            <w:r>
              <w:rPr>
                <w:noProof/>
                <w:webHidden/>
              </w:rPr>
              <w:instrText xml:space="preserve"> PAGEREF _Toc214974928 \h </w:instrText>
            </w:r>
            <w:r>
              <w:rPr>
                <w:noProof/>
                <w:webHidden/>
              </w:rPr>
            </w:r>
            <w:r>
              <w:rPr>
                <w:noProof/>
                <w:webHidden/>
              </w:rPr>
              <w:fldChar w:fldCharType="separate"/>
            </w:r>
            <w:r>
              <w:rPr>
                <w:noProof/>
                <w:webHidden/>
              </w:rPr>
              <w:t>20</w:t>
            </w:r>
            <w:r>
              <w:rPr>
                <w:noProof/>
                <w:webHidden/>
              </w:rPr>
              <w:fldChar w:fldCharType="end"/>
            </w:r>
          </w:hyperlink>
        </w:p>
        <w:p w14:paraId="1B289171" w14:textId="40F64140" w:rsidR="003942A0" w:rsidRDefault="003942A0">
          <w:pPr>
            <w:pStyle w:val="Obsah1"/>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29" w:history="1">
            <w:r w:rsidRPr="00010794">
              <w:rPr>
                <w:rStyle w:val="Hypertextovodkaz"/>
                <w:noProof/>
              </w:rPr>
              <w:t>4  Učební plán</w:t>
            </w:r>
            <w:r>
              <w:rPr>
                <w:noProof/>
                <w:webHidden/>
              </w:rPr>
              <w:tab/>
            </w:r>
            <w:r>
              <w:rPr>
                <w:noProof/>
                <w:webHidden/>
              </w:rPr>
              <w:fldChar w:fldCharType="begin"/>
            </w:r>
            <w:r>
              <w:rPr>
                <w:noProof/>
                <w:webHidden/>
              </w:rPr>
              <w:instrText xml:space="preserve"> PAGEREF _Toc214974929 \h </w:instrText>
            </w:r>
            <w:r>
              <w:rPr>
                <w:noProof/>
                <w:webHidden/>
              </w:rPr>
            </w:r>
            <w:r>
              <w:rPr>
                <w:noProof/>
                <w:webHidden/>
              </w:rPr>
              <w:fldChar w:fldCharType="separate"/>
            </w:r>
            <w:r>
              <w:rPr>
                <w:noProof/>
                <w:webHidden/>
              </w:rPr>
              <w:t>25</w:t>
            </w:r>
            <w:r>
              <w:rPr>
                <w:noProof/>
                <w:webHidden/>
              </w:rPr>
              <w:fldChar w:fldCharType="end"/>
            </w:r>
          </w:hyperlink>
        </w:p>
        <w:p w14:paraId="7E60676D" w14:textId="143F6672" w:rsidR="003942A0" w:rsidRDefault="003942A0">
          <w:pPr>
            <w:pStyle w:val="Obsah1"/>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30" w:history="1">
            <w:r w:rsidRPr="00010794">
              <w:rPr>
                <w:rStyle w:val="Hypertextovodkaz"/>
                <w:noProof/>
              </w:rPr>
              <w:t>5  Přehled rozpracování obsahu RVP do ŠVP</w:t>
            </w:r>
            <w:r>
              <w:rPr>
                <w:noProof/>
                <w:webHidden/>
              </w:rPr>
              <w:tab/>
            </w:r>
            <w:r>
              <w:rPr>
                <w:noProof/>
                <w:webHidden/>
              </w:rPr>
              <w:fldChar w:fldCharType="begin"/>
            </w:r>
            <w:r>
              <w:rPr>
                <w:noProof/>
                <w:webHidden/>
              </w:rPr>
              <w:instrText xml:space="preserve"> PAGEREF _Toc214974930 \h </w:instrText>
            </w:r>
            <w:r>
              <w:rPr>
                <w:noProof/>
                <w:webHidden/>
              </w:rPr>
            </w:r>
            <w:r>
              <w:rPr>
                <w:noProof/>
                <w:webHidden/>
              </w:rPr>
              <w:fldChar w:fldCharType="separate"/>
            </w:r>
            <w:r>
              <w:rPr>
                <w:noProof/>
                <w:webHidden/>
              </w:rPr>
              <w:t>26</w:t>
            </w:r>
            <w:r>
              <w:rPr>
                <w:noProof/>
                <w:webHidden/>
              </w:rPr>
              <w:fldChar w:fldCharType="end"/>
            </w:r>
          </w:hyperlink>
        </w:p>
        <w:p w14:paraId="536CB676" w14:textId="30806696" w:rsidR="003942A0" w:rsidRDefault="003942A0">
          <w:pPr>
            <w:pStyle w:val="Obsah1"/>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31" w:history="1">
            <w:r w:rsidRPr="00010794">
              <w:rPr>
                <w:rStyle w:val="Hypertextovodkaz"/>
                <w:noProof/>
              </w:rPr>
              <w:t>6   Učební osnovy</w:t>
            </w:r>
            <w:r>
              <w:rPr>
                <w:noProof/>
                <w:webHidden/>
              </w:rPr>
              <w:tab/>
            </w:r>
            <w:r>
              <w:rPr>
                <w:noProof/>
                <w:webHidden/>
              </w:rPr>
              <w:fldChar w:fldCharType="begin"/>
            </w:r>
            <w:r>
              <w:rPr>
                <w:noProof/>
                <w:webHidden/>
              </w:rPr>
              <w:instrText xml:space="preserve"> PAGEREF _Toc214974931 \h </w:instrText>
            </w:r>
            <w:r>
              <w:rPr>
                <w:noProof/>
                <w:webHidden/>
              </w:rPr>
            </w:r>
            <w:r>
              <w:rPr>
                <w:noProof/>
                <w:webHidden/>
              </w:rPr>
              <w:fldChar w:fldCharType="separate"/>
            </w:r>
            <w:r>
              <w:rPr>
                <w:noProof/>
                <w:webHidden/>
              </w:rPr>
              <w:t>27</w:t>
            </w:r>
            <w:r>
              <w:rPr>
                <w:noProof/>
                <w:webHidden/>
              </w:rPr>
              <w:fldChar w:fldCharType="end"/>
            </w:r>
          </w:hyperlink>
        </w:p>
        <w:p w14:paraId="0CA09C12" w14:textId="2C54CD48" w:rsidR="003942A0" w:rsidRDefault="003942A0">
          <w:pPr>
            <w:pStyle w:val="Obsah2"/>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32" w:history="1">
            <w:r w:rsidRPr="00010794">
              <w:rPr>
                <w:rStyle w:val="Hypertextovodkaz"/>
                <w:noProof/>
              </w:rPr>
              <w:t>6.1 Všeobecný základ</w:t>
            </w:r>
            <w:r>
              <w:rPr>
                <w:noProof/>
                <w:webHidden/>
              </w:rPr>
              <w:tab/>
            </w:r>
            <w:r>
              <w:rPr>
                <w:noProof/>
                <w:webHidden/>
              </w:rPr>
              <w:fldChar w:fldCharType="begin"/>
            </w:r>
            <w:r>
              <w:rPr>
                <w:noProof/>
                <w:webHidden/>
              </w:rPr>
              <w:instrText xml:space="preserve"> PAGEREF _Toc214974932 \h </w:instrText>
            </w:r>
            <w:r>
              <w:rPr>
                <w:noProof/>
                <w:webHidden/>
              </w:rPr>
            </w:r>
            <w:r>
              <w:rPr>
                <w:noProof/>
                <w:webHidden/>
              </w:rPr>
              <w:fldChar w:fldCharType="separate"/>
            </w:r>
            <w:r>
              <w:rPr>
                <w:noProof/>
                <w:webHidden/>
              </w:rPr>
              <w:t>27</w:t>
            </w:r>
            <w:r>
              <w:rPr>
                <w:noProof/>
                <w:webHidden/>
              </w:rPr>
              <w:fldChar w:fldCharType="end"/>
            </w:r>
          </w:hyperlink>
        </w:p>
        <w:p w14:paraId="089011CB" w14:textId="4F0395AD" w:rsidR="003942A0" w:rsidRDefault="003942A0">
          <w:pPr>
            <w:pStyle w:val="Obsah3"/>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33" w:history="1">
            <w:r w:rsidRPr="00010794">
              <w:rPr>
                <w:rStyle w:val="Hypertextovodkaz"/>
                <w:noProof/>
              </w:rPr>
              <w:t>Anglický jazyk</w:t>
            </w:r>
            <w:r>
              <w:rPr>
                <w:noProof/>
                <w:webHidden/>
              </w:rPr>
              <w:tab/>
            </w:r>
            <w:r>
              <w:rPr>
                <w:noProof/>
                <w:webHidden/>
              </w:rPr>
              <w:fldChar w:fldCharType="begin"/>
            </w:r>
            <w:r>
              <w:rPr>
                <w:noProof/>
                <w:webHidden/>
              </w:rPr>
              <w:instrText xml:space="preserve"> PAGEREF _Toc214974933 \h </w:instrText>
            </w:r>
            <w:r>
              <w:rPr>
                <w:noProof/>
                <w:webHidden/>
              </w:rPr>
            </w:r>
            <w:r>
              <w:rPr>
                <w:noProof/>
                <w:webHidden/>
              </w:rPr>
              <w:fldChar w:fldCharType="separate"/>
            </w:r>
            <w:r>
              <w:rPr>
                <w:noProof/>
                <w:webHidden/>
              </w:rPr>
              <w:t>27</w:t>
            </w:r>
            <w:r>
              <w:rPr>
                <w:noProof/>
                <w:webHidden/>
              </w:rPr>
              <w:fldChar w:fldCharType="end"/>
            </w:r>
          </w:hyperlink>
        </w:p>
        <w:p w14:paraId="1A075584" w14:textId="11BD3045" w:rsidR="003942A0" w:rsidRDefault="003942A0">
          <w:pPr>
            <w:pStyle w:val="Obsah3"/>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34" w:history="1">
            <w:r w:rsidRPr="00010794">
              <w:rPr>
                <w:rStyle w:val="Hypertextovodkaz"/>
                <w:noProof/>
              </w:rPr>
              <w:t>Cvičení z anglického jazyka</w:t>
            </w:r>
            <w:r>
              <w:rPr>
                <w:noProof/>
                <w:webHidden/>
              </w:rPr>
              <w:tab/>
            </w:r>
            <w:r>
              <w:rPr>
                <w:noProof/>
                <w:webHidden/>
              </w:rPr>
              <w:fldChar w:fldCharType="begin"/>
            </w:r>
            <w:r>
              <w:rPr>
                <w:noProof/>
                <w:webHidden/>
              </w:rPr>
              <w:instrText xml:space="preserve"> PAGEREF _Toc214974934 \h </w:instrText>
            </w:r>
            <w:r>
              <w:rPr>
                <w:noProof/>
                <w:webHidden/>
              </w:rPr>
            </w:r>
            <w:r>
              <w:rPr>
                <w:noProof/>
                <w:webHidden/>
              </w:rPr>
              <w:fldChar w:fldCharType="separate"/>
            </w:r>
            <w:r>
              <w:rPr>
                <w:noProof/>
                <w:webHidden/>
              </w:rPr>
              <w:t>49</w:t>
            </w:r>
            <w:r>
              <w:rPr>
                <w:noProof/>
                <w:webHidden/>
              </w:rPr>
              <w:fldChar w:fldCharType="end"/>
            </w:r>
          </w:hyperlink>
        </w:p>
        <w:p w14:paraId="26686858" w14:textId="49C8A338" w:rsidR="003942A0" w:rsidRDefault="003942A0">
          <w:pPr>
            <w:pStyle w:val="Obsah3"/>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35" w:history="1">
            <w:r w:rsidRPr="00010794">
              <w:rPr>
                <w:rStyle w:val="Hypertextovodkaz"/>
                <w:noProof/>
              </w:rPr>
              <w:t>Německý jazyk (vedlejší jazyk)</w:t>
            </w:r>
            <w:r>
              <w:rPr>
                <w:noProof/>
                <w:webHidden/>
              </w:rPr>
              <w:tab/>
            </w:r>
            <w:r>
              <w:rPr>
                <w:noProof/>
                <w:webHidden/>
              </w:rPr>
              <w:fldChar w:fldCharType="begin"/>
            </w:r>
            <w:r>
              <w:rPr>
                <w:noProof/>
                <w:webHidden/>
              </w:rPr>
              <w:instrText xml:space="preserve"> PAGEREF _Toc214974935 \h </w:instrText>
            </w:r>
            <w:r>
              <w:rPr>
                <w:noProof/>
                <w:webHidden/>
              </w:rPr>
            </w:r>
            <w:r>
              <w:rPr>
                <w:noProof/>
                <w:webHidden/>
              </w:rPr>
              <w:fldChar w:fldCharType="separate"/>
            </w:r>
            <w:r>
              <w:rPr>
                <w:noProof/>
                <w:webHidden/>
              </w:rPr>
              <w:t>55</w:t>
            </w:r>
            <w:r>
              <w:rPr>
                <w:noProof/>
                <w:webHidden/>
              </w:rPr>
              <w:fldChar w:fldCharType="end"/>
            </w:r>
          </w:hyperlink>
        </w:p>
        <w:p w14:paraId="0E77C513" w14:textId="427CF92A" w:rsidR="003942A0" w:rsidRDefault="003942A0">
          <w:pPr>
            <w:pStyle w:val="Obsah3"/>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36" w:history="1">
            <w:r w:rsidRPr="00010794">
              <w:rPr>
                <w:rStyle w:val="Hypertextovodkaz"/>
                <w:noProof/>
              </w:rPr>
              <w:t>Český jazyk</w:t>
            </w:r>
            <w:r>
              <w:rPr>
                <w:noProof/>
                <w:webHidden/>
              </w:rPr>
              <w:tab/>
            </w:r>
            <w:r>
              <w:rPr>
                <w:noProof/>
                <w:webHidden/>
              </w:rPr>
              <w:fldChar w:fldCharType="begin"/>
            </w:r>
            <w:r>
              <w:rPr>
                <w:noProof/>
                <w:webHidden/>
              </w:rPr>
              <w:instrText xml:space="preserve"> PAGEREF _Toc214974936 \h </w:instrText>
            </w:r>
            <w:r>
              <w:rPr>
                <w:noProof/>
                <w:webHidden/>
              </w:rPr>
            </w:r>
            <w:r>
              <w:rPr>
                <w:noProof/>
                <w:webHidden/>
              </w:rPr>
              <w:fldChar w:fldCharType="separate"/>
            </w:r>
            <w:r>
              <w:rPr>
                <w:noProof/>
                <w:webHidden/>
              </w:rPr>
              <w:t>68</w:t>
            </w:r>
            <w:r>
              <w:rPr>
                <w:noProof/>
                <w:webHidden/>
              </w:rPr>
              <w:fldChar w:fldCharType="end"/>
            </w:r>
          </w:hyperlink>
        </w:p>
        <w:p w14:paraId="23D019DC" w14:textId="0618D289" w:rsidR="003942A0" w:rsidRDefault="003942A0">
          <w:pPr>
            <w:pStyle w:val="Obsah3"/>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37" w:history="1">
            <w:r w:rsidRPr="00010794">
              <w:rPr>
                <w:rStyle w:val="Hypertextovodkaz"/>
                <w:noProof/>
              </w:rPr>
              <w:t>Literatura</w:t>
            </w:r>
            <w:r>
              <w:rPr>
                <w:noProof/>
                <w:webHidden/>
              </w:rPr>
              <w:tab/>
            </w:r>
            <w:r>
              <w:rPr>
                <w:noProof/>
                <w:webHidden/>
              </w:rPr>
              <w:fldChar w:fldCharType="begin"/>
            </w:r>
            <w:r>
              <w:rPr>
                <w:noProof/>
                <w:webHidden/>
              </w:rPr>
              <w:instrText xml:space="preserve"> PAGEREF _Toc214974937 \h </w:instrText>
            </w:r>
            <w:r>
              <w:rPr>
                <w:noProof/>
                <w:webHidden/>
              </w:rPr>
            </w:r>
            <w:r>
              <w:rPr>
                <w:noProof/>
                <w:webHidden/>
              </w:rPr>
              <w:fldChar w:fldCharType="separate"/>
            </w:r>
            <w:r>
              <w:rPr>
                <w:noProof/>
                <w:webHidden/>
              </w:rPr>
              <w:t>86</w:t>
            </w:r>
            <w:r>
              <w:rPr>
                <w:noProof/>
                <w:webHidden/>
              </w:rPr>
              <w:fldChar w:fldCharType="end"/>
            </w:r>
          </w:hyperlink>
        </w:p>
        <w:p w14:paraId="017CC9FE" w14:textId="2FFB8D5A" w:rsidR="003942A0" w:rsidRDefault="003942A0">
          <w:pPr>
            <w:pStyle w:val="Obsah3"/>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38" w:history="1">
            <w:r w:rsidRPr="00010794">
              <w:rPr>
                <w:rStyle w:val="Hypertextovodkaz"/>
                <w:noProof/>
              </w:rPr>
              <w:t>Základy společenských věd</w:t>
            </w:r>
            <w:r>
              <w:rPr>
                <w:noProof/>
                <w:webHidden/>
              </w:rPr>
              <w:tab/>
            </w:r>
            <w:r>
              <w:rPr>
                <w:noProof/>
                <w:webHidden/>
              </w:rPr>
              <w:fldChar w:fldCharType="begin"/>
            </w:r>
            <w:r>
              <w:rPr>
                <w:noProof/>
                <w:webHidden/>
              </w:rPr>
              <w:instrText xml:space="preserve"> PAGEREF _Toc214974938 \h </w:instrText>
            </w:r>
            <w:r>
              <w:rPr>
                <w:noProof/>
                <w:webHidden/>
              </w:rPr>
            </w:r>
            <w:r>
              <w:rPr>
                <w:noProof/>
                <w:webHidden/>
              </w:rPr>
              <w:fldChar w:fldCharType="separate"/>
            </w:r>
            <w:r>
              <w:rPr>
                <w:noProof/>
                <w:webHidden/>
              </w:rPr>
              <w:t>111</w:t>
            </w:r>
            <w:r>
              <w:rPr>
                <w:noProof/>
                <w:webHidden/>
              </w:rPr>
              <w:fldChar w:fldCharType="end"/>
            </w:r>
          </w:hyperlink>
        </w:p>
        <w:p w14:paraId="2B5DCA2D" w14:textId="721A2310" w:rsidR="003942A0" w:rsidRDefault="003942A0">
          <w:pPr>
            <w:pStyle w:val="Obsah3"/>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39" w:history="1">
            <w:r w:rsidRPr="00010794">
              <w:rPr>
                <w:rStyle w:val="Hypertextovodkaz"/>
                <w:noProof/>
              </w:rPr>
              <w:t>Dějepis</w:t>
            </w:r>
            <w:r>
              <w:rPr>
                <w:noProof/>
                <w:webHidden/>
              </w:rPr>
              <w:tab/>
            </w:r>
            <w:r>
              <w:rPr>
                <w:noProof/>
                <w:webHidden/>
              </w:rPr>
              <w:fldChar w:fldCharType="begin"/>
            </w:r>
            <w:r>
              <w:rPr>
                <w:noProof/>
                <w:webHidden/>
              </w:rPr>
              <w:instrText xml:space="preserve"> PAGEREF _Toc214974939 \h </w:instrText>
            </w:r>
            <w:r>
              <w:rPr>
                <w:noProof/>
                <w:webHidden/>
              </w:rPr>
            </w:r>
            <w:r>
              <w:rPr>
                <w:noProof/>
                <w:webHidden/>
              </w:rPr>
              <w:fldChar w:fldCharType="separate"/>
            </w:r>
            <w:r>
              <w:rPr>
                <w:noProof/>
                <w:webHidden/>
              </w:rPr>
              <w:t>127</w:t>
            </w:r>
            <w:r>
              <w:rPr>
                <w:noProof/>
                <w:webHidden/>
              </w:rPr>
              <w:fldChar w:fldCharType="end"/>
            </w:r>
          </w:hyperlink>
        </w:p>
        <w:p w14:paraId="4821DCF7" w14:textId="35E42E45" w:rsidR="003942A0" w:rsidRDefault="003942A0">
          <w:pPr>
            <w:pStyle w:val="Obsah3"/>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40" w:history="1">
            <w:r w:rsidRPr="00010794">
              <w:rPr>
                <w:rStyle w:val="Hypertextovodkaz"/>
                <w:noProof/>
              </w:rPr>
              <w:t>Výtvarné umění</w:t>
            </w:r>
            <w:r>
              <w:rPr>
                <w:noProof/>
                <w:webHidden/>
              </w:rPr>
              <w:tab/>
            </w:r>
            <w:r>
              <w:rPr>
                <w:noProof/>
                <w:webHidden/>
              </w:rPr>
              <w:fldChar w:fldCharType="begin"/>
            </w:r>
            <w:r>
              <w:rPr>
                <w:noProof/>
                <w:webHidden/>
              </w:rPr>
              <w:instrText xml:space="preserve"> PAGEREF _Toc214974940 \h </w:instrText>
            </w:r>
            <w:r>
              <w:rPr>
                <w:noProof/>
                <w:webHidden/>
              </w:rPr>
            </w:r>
            <w:r>
              <w:rPr>
                <w:noProof/>
                <w:webHidden/>
              </w:rPr>
              <w:fldChar w:fldCharType="separate"/>
            </w:r>
            <w:r>
              <w:rPr>
                <w:noProof/>
                <w:webHidden/>
              </w:rPr>
              <w:t>134</w:t>
            </w:r>
            <w:r>
              <w:rPr>
                <w:noProof/>
                <w:webHidden/>
              </w:rPr>
              <w:fldChar w:fldCharType="end"/>
            </w:r>
          </w:hyperlink>
        </w:p>
        <w:p w14:paraId="5626D30C" w14:textId="7B89A792" w:rsidR="003942A0" w:rsidRDefault="003942A0">
          <w:pPr>
            <w:pStyle w:val="Obsah3"/>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41" w:history="1">
            <w:r w:rsidRPr="00010794">
              <w:rPr>
                <w:rStyle w:val="Hypertextovodkaz"/>
                <w:noProof/>
              </w:rPr>
              <w:t>Hudba a kultura</w:t>
            </w:r>
            <w:r>
              <w:rPr>
                <w:noProof/>
                <w:webHidden/>
              </w:rPr>
              <w:tab/>
            </w:r>
            <w:r>
              <w:rPr>
                <w:noProof/>
                <w:webHidden/>
              </w:rPr>
              <w:fldChar w:fldCharType="begin"/>
            </w:r>
            <w:r>
              <w:rPr>
                <w:noProof/>
                <w:webHidden/>
              </w:rPr>
              <w:instrText xml:space="preserve"> PAGEREF _Toc214974941 \h </w:instrText>
            </w:r>
            <w:r>
              <w:rPr>
                <w:noProof/>
                <w:webHidden/>
              </w:rPr>
            </w:r>
            <w:r>
              <w:rPr>
                <w:noProof/>
                <w:webHidden/>
              </w:rPr>
              <w:fldChar w:fldCharType="separate"/>
            </w:r>
            <w:r>
              <w:rPr>
                <w:noProof/>
                <w:webHidden/>
              </w:rPr>
              <w:t>136</w:t>
            </w:r>
            <w:r>
              <w:rPr>
                <w:noProof/>
                <w:webHidden/>
              </w:rPr>
              <w:fldChar w:fldCharType="end"/>
            </w:r>
          </w:hyperlink>
        </w:p>
        <w:p w14:paraId="2A7B5751" w14:textId="5C813887" w:rsidR="003942A0" w:rsidRDefault="003942A0">
          <w:pPr>
            <w:pStyle w:val="Obsah3"/>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42" w:history="1">
            <w:r w:rsidRPr="00010794">
              <w:rPr>
                <w:rStyle w:val="Hypertextovodkaz"/>
                <w:noProof/>
              </w:rPr>
              <w:t>Fyzika</w:t>
            </w:r>
            <w:r>
              <w:rPr>
                <w:noProof/>
                <w:webHidden/>
              </w:rPr>
              <w:tab/>
            </w:r>
            <w:r>
              <w:rPr>
                <w:noProof/>
                <w:webHidden/>
              </w:rPr>
              <w:fldChar w:fldCharType="begin"/>
            </w:r>
            <w:r>
              <w:rPr>
                <w:noProof/>
                <w:webHidden/>
              </w:rPr>
              <w:instrText xml:space="preserve"> PAGEREF _Toc214974942 \h </w:instrText>
            </w:r>
            <w:r>
              <w:rPr>
                <w:noProof/>
                <w:webHidden/>
              </w:rPr>
            </w:r>
            <w:r>
              <w:rPr>
                <w:noProof/>
                <w:webHidden/>
              </w:rPr>
              <w:fldChar w:fldCharType="separate"/>
            </w:r>
            <w:r>
              <w:rPr>
                <w:noProof/>
                <w:webHidden/>
              </w:rPr>
              <w:t>139</w:t>
            </w:r>
            <w:r>
              <w:rPr>
                <w:noProof/>
                <w:webHidden/>
              </w:rPr>
              <w:fldChar w:fldCharType="end"/>
            </w:r>
          </w:hyperlink>
        </w:p>
        <w:p w14:paraId="58D17DBD" w14:textId="3131122B" w:rsidR="003942A0" w:rsidRDefault="003942A0">
          <w:pPr>
            <w:pStyle w:val="Obsah3"/>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43" w:history="1">
            <w:r w:rsidRPr="00010794">
              <w:rPr>
                <w:rStyle w:val="Hypertextovodkaz"/>
                <w:noProof/>
              </w:rPr>
              <w:t>Chemie</w:t>
            </w:r>
            <w:r>
              <w:rPr>
                <w:noProof/>
                <w:webHidden/>
              </w:rPr>
              <w:tab/>
            </w:r>
            <w:r>
              <w:rPr>
                <w:noProof/>
                <w:webHidden/>
              </w:rPr>
              <w:fldChar w:fldCharType="begin"/>
            </w:r>
            <w:r>
              <w:rPr>
                <w:noProof/>
                <w:webHidden/>
              </w:rPr>
              <w:instrText xml:space="preserve"> PAGEREF _Toc214974943 \h </w:instrText>
            </w:r>
            <w:r>
              <w:rPr>
                <w:noProof/>
                <w:webHidden/>
              </w:rPr>
            </w:r>
            <w:r>
              <w:rPr>
                <w:noProof/>
                <w:webHidden/>
              </w:rPr>
              <w:fldChar w:fldCharType="separate"/>
            </w:r>
            <w:r>
              <w:rPr>
                <w:noProof/>
                <w:webHidden/>
              </w:rPr>
              <w:t>143</w:t>
            </w:r>
            <w:r>
              <w:rPr>
                <w:noProof/>
                <w:webHidden/>
              </w:rPr>
              <w:fldChar w:fldCharType="end"/>
            </w:r>
          </w:hyperlink>
        </w:p>
        <w:p w14:paraId="77D1A827" w14:textId="1475F42A" w:rsidR="003942A0" w:rsidRDefault="003942A0">
          <w:pPr>
            <w:pStyle w:val="Obsah3"/>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44" w:history="1">
            <w:r w:rsidRPr="00010794">
              <w:rPr>
                <w:rStyle w:val="Hypertextovodkaz"/>
                <w:noProof/>
              </w:rPr>
              <w:t>Biologie</w:t>
            </w:r>
            <w:r>
              <w:rPr>
                <w:noProof/>
                <w:webHidden/>
              </w:rPr>
              <w:tab/>
            </w:r>
            <w:r>
              <w:rPr>
                <w:noProof/>
                <w:webHidden/>
              </w:rPr>
              <w:fldChar w:fldCharType="begin"/>
            </w:r>
            <w:r>
              <w:rPr>
                <w:noProof/>
                <w:webHidden/>
              </w:rPr>
              <w:instrText xml:space="preserve"> PAGEREF _Toc214974944 \h </w:instrText>
            </w:r>
            <w:r>
              <w:rPr>
                <w:noProof/>
                <w:webHidden/>
              </w:rPr>
            </w:r>
            <w:r>
              <w:rPr>
                <w:noProof/>
                <w:webHidden/>
              </w:rPr>
              <w:fldChar w:fldCharType="separate"/>
            </w:r>
            <w:r>
              <w:rPr>
                <w:noProof/>
                <w:webHidden/>
              </w:rPr>
              <w:t>147</w:t>
            </w:r>
            <w:r>
              <w:rPr>
                <w:noProof/>
                <w:webHidden/>
              </w:rPr>
              <w:fldChar w:fldCharType="end"/>
            </w:r>
          </w:hyperlink>
        </w:p>
        <w:p w14:paraId="412CE0F8" w14:textId="772479B4" w:rsidR="003942A0" w:rsidRDefault="003942A0">
          <w:pPr>
            <w:pStyle w:val="Obsah3"/>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45" w:history="1">
            <w:r w:rsidRPr="00010794">
              <w:rPr>
                <w:rStyle w:val="Hypertextovodkaz"/>
                <w:noProof/>
              </w:rPr>
              <w:t>Ekologie</w:t>
            </w:r>
            <w:r>
              <w:rPr>
                <w:noProof/>
                <w:webHidden/>
              </w:rPr>
              <w:tab/>
            </w:r>
            <w:r>
              <w:rPr>
                <w:noProof/>
                <w:webHidden/>
              </w:rPr>
              <w:fldChar w:fldCharType="begin"/>
            </w:r>
            <w:r>
              <w:rPr>
                <w:noProof/>
                <w:webHidden/>
              </w:rPr>
              <w:instrText xml:space="preserve"> PAGEREF _Toc214974945 \h </w:instrText>
            </w:r>
            <w:r>
              <w:rPr>
                <w:noProof/>
                <w:webHidden/>
              </w:rPr>
            </w:r>
            <w:r>
              <w:rPr>
                <w:noProof/>
                <w:webHidden/>
              </w:rPr>
              <w:fldChar w:fldCharType="separate"/>
            </w:r>
            <w:r>
              <w:rPr>
                <w:noProof/>
                <w:webHidden/>
              </w:rPr>
              <w:t>150</w:t>
            </w:r>
            <w:r>
              <w:rPr>
                <w:noProof/>
                <w:webHidden/>
              </w:rPr>
              <w:fldChar w:fldCharType="end"/>
            </w:r>
          </w:hyperlink>
        </w:p>
        <w:p w14:paraId="71BF6D39" w14:textId="26BC98CC" w:rsidR="003942A0" w:rsidRDefault="003942A0">
          <w:pPr>
            <w:pStyle w:val="Obsah3"/>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46" w:history="1">
            <w:r w:rsidRPr="00010794">
              <w:rPr>
                <w:rStyle w:val="Hypertextovodkaz"/>
                <w:noProof/>
              </w:rPr>
              <w:t>Geografie</w:t>
            </w:r>
            <w:r>
              <w:rPr>
                <w:noProof/>
                <w:webHidden/>
              </w:rPr>
              <w:tab/>
            </w:r>
            <w:r>
              <w:rPr>
                <w:noProof/>
                <w:webHidden/>
              </w:rPr>
              <w:fldChar w:fldCharType="begin"/>
            </w:r>
            <w:r>
              <w:rPr>
                <w:noProof/>
                <w:webHidden/>
              </w:rPr>
              <w:instrText xml:space="preserve"> PAGEREF _Toc214974946 \h </w:instrText>
            </w:r>
            <w:r>
              <w:rPr>
                <w:noProof/>
                <w:webHidden/>
              </w:rPr>
            </w:r>
            <w:r>
              <w:rPr>
                <w:noProof/>
                <w:webHidden/>
              </w:rPr>
              <w:fldChar w:fldCharType="separate"/>
            </w:r>
            <w:r>
              <w:rPr>
                <w:noProof/>
                <w:webHidden/>
              </w:rPr>
              <w:t>154</w:t>
            </w:r>
            <w:r>
              <w:rPr>
                <w:noProof/>
                <w:webHidden/>
              </w:rPr>
              <w:fldChar w:fldCharType="end"/>
            </w:r>
          </w:hyperlink>
        </w:p>
        <w:p w14:paraId="57CE0975" w14:textId="76503F0C" w:rsidR="003942A0" w:rsidRDefault="003942A0">
          <w:pPr>
            <w:pStyle w:val="Obsah3"/>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47" w:history="1">
            <w:r w:rsidRPr="00010794">
              <w:rPr>
                <w:rStyle w:val="Hypertextovodkaz"/>
                <w:noProof/>
              </w:rPr>
              <w:t>Matematika</w:t>
            </w:r>
            <w:r>
              <w:rPr>
                <w:noProof/>
                <w:webHidden/>
              </w:rPr>
              <w:tab/>
            </w:r>
            <w:r>
              <w:rPr>
                <w:noProof/>
                <w:webHidden/>
              </w:rPr>
              <w:fldChar w:fldCharType="begin"/>
            </w:r>
            <w:r>
              <w:rPr>
                <w:noProof/>
                <w:webHidden/>
              </w:rPr>
              <w:instrText xml:space="preserve"> PAGEREF _Toc214974947 \h </w:instrText>
            </w:r>
            <w:r>
              <w:rPr>
                <w:noProof/>
                <w:webHidden/>
              </w:rPr>
            </w:r>
            <w:r>
              <w:rPr>
                <w:noProof/>
                <w:webHidden/>
              </w:rPr>
              <w:fldChar w:fldCharType="separate"/>
            </w:r>
            <w:r>
              <w:rPr>
                <w:noProof/>
                <w:webHidden/>
              </w:rPr>
              <w:t>161</w:t>
            </w:r>
            <w:r>
              <w:rPr>
                <w:noProof/>
                <w:webHidden/>
              </w:rPr>
              <w:fldChar w:fldCharType="end"/>
            </w:r>
          </w:hyperlink>
        </w:p>
        <w:p w14:paraId="164DC11F" w14:textId="441E7234" w:rsidR="003942A0" w:rsidRDefault="003942A0">
          <w:pPr>
            <w:pStyle w:val="Obsah3"/>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48" w:history="1">
            <w:r w:rsidRPr="00010794">
              <w:rPr>
                <w:rStyle w:val="Hypertextovodkaz"/>
                <w:noProof/>
              </w:rPr>
              <w:t>Cvičení z matematiky</w:t>
            </w:r>
            <w:r>
              <w:rPr>
                <w:noProof/>
                <w:webHidden/>
              </w:rPr>
              <w:tab/>
            </w:r>
            <w:r>
              <w:rPr>
                <w:noProof/>
                <w:webHidden/>
              </w:rPr>
              <w:fldChar w:fldCharType="begin"/>
            </w:r>
            <w:r>
              <w:rPr>
                <w:noProof/>
                <w:webHidden/>
              </w:rPr>
              <w:instrText xml:space="preserve"> PAGEREF _Toc214974948 \h </w:instrText>
            </w:r>
            <w:r>
              <w:rPr>
                <w:noProof/>
                <w:webHidden/>
              </w:rPr>
            </w:r>
            <w:r>
              <w:rPr>
                <w:noProof/>
                <w:webHidden/>
              </w:rPr>
              <w:fldChar w:fldCharType="separate"/>
            </w:r>
            <w:r>
              <w:rPr>
                <w:noProof/>
                <w:webHidden/>
              </w:rPr>
              <w:t>171</w:t>
            </w:r>
            <w:r>
              <w:rPr>
                <w:noProof/>
                <w:webHidden/>
              </w:rPr>
              <w:fldChar w:fldCharType="end"/>
            </w:r>
          </w:hyperlink>
        </w:p>
        <w:p w14:paraId="3FF68027" w14:textId="05B5F1BF" w:rsidR="003942A0" w:rsidRDefault="003942A0">
          <w:pPr>
            <w:pStyle w:val="Obsah3"/>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49" w:history="1">
            <w:r w:rsidRPr="00010794">
              <w:rPr>
                <w:rStyle w:val="Hypertextovodkaz"/>
                <w:noProof/>
              </w:rPr>
              <w:t>Zdravotní nauka</w:t>
            </w:r>
            <w:r>
              <w:rPr>
                <w:noProof/>
                <w:webHidden/>
              </w:rPr>
              <w:tab/>
            </w:r>
            <w:r>
              <w:rPr>
                <w:noProof/>
                <w:webHidden/>
              </w:rPr>
              <w:fldChar w:fldCharType="begin"/>
            </w:r>
            <w:r>
              <w:rPr>
                <w:noProof/>
                <w:webHidden/>
              </w:rPr>
              <w:instrText xml:space="preserve"> PAGEREF _Toc214974949 \h </w:instrText>
            </w:r>
            <w:r>
              <w:rPr>
                <w:noProof/>
                <w:webHidden/>
              </w:rPr>
            </w:r>
            <w:r>
              <w:rPr>
                <w:noProof/>
                <w:webHidden/>
              </w:rPr>
              <w:fldChar w:fldCharType="separate"/>
            </w:r>
            <w:r>
              <w:rPr>
                <w:noProof/>
                <w:webHidden/>
              </w:rPr>
              <w:t>176</w:t>
            </w:r>
            <w:r>
              <w:rPr>
                <w:noProof/>
                <w:webHidden/>
              </w:rPr>
              <w:fldChar w:fldCharType="end"/>
            </w:r>
          </w:hyperlink>
        </w:p>
        <w:p w14:paraId="6E9F335A" w14:textId="3B9696C4" w:rsidR="003942A0" w:rsidRDefault="003942A0">
          <w:pPr>
            <w:pStyle w:val="Obsah3"/>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50" w:history="1">
            <w:r w:rsidRPr="00010794">
              <w:rPr>
                <w:rStyle w:val="Hypertextovodkaz"/>
                <w:noProof/>
              </w:rPr>
              <w:t>Tělesná výchova</w:t>
            </w:r>
            <w:r>
              <w:rPr>
                <w:noProof/>
                <w:webHidden/>
              </w:rPr>
              <w:tab/>
            </w:r>
            <w:r>
              <w:rPr>
                <w:noProof/>
                <w:webHidden/>
              </w:rPr>
              <w:fldChar w:fldCharType="begin"/>
            </w:r>
            <w:r>
              <w:rPr>
                <w:noProof/>
                <w:webHidden/>
              </w:rPr>
              <w:instrText xml:space="preserve"> PAGEREF _Toc214974950 \h </w:instrText>
            </w:r>
            <w:r>
              <w:rPr>
                <w:noProof/>
                <w:webHidden/>
              </w:rPr>
            </w:r>
            <w:r>
              <w:rPr>
                <w:noProof/>
                <w:webHidden/>
              </w:rPr>
              <w:fldChar w:fldCharType="separate"/>
            </w:r>
            <w:r>
              <w:rPr>
                <w:noProof/>
                <w:webHidden/>
              </w:rPr>
              <w:t>180</w:t>
            </w:r>
            <w:r>
              <w:rPr>
                <w:noProof/>
                <w:webHidden/>
              </w:rPr>
              <w:fldChar w:fldCharType="end"/>
            </w:r>
          </w:hyperlink>
        </w:p>
        <w:p w14:paraId="6C820611" w14:textId="1B5C8F1F" w:rsidR="003942A0" w:rsidRDefault="003942A0">
          <w:pPr>
            <w:pStyle w:val="Obsah3"/>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51" w:history="1">
            <w:r w:rsidRPr="00010794">
              <w:rPr>
                <w:rStyle w:val="Hypertextovodkaz"/>
                <w:noProof/>
              </w:rPr>
              <w:t>Informační a digitální technologie</w:t>
            </w:r>
            <w:r>
              <w:rPr>
                <w:noProof/>
                <w:webHidden/>
              </w:rPr>
              <w:tab/>
            </w:r>
            <w:r>
              <w:rPr>
                <w:noProof/>
                <w:webHidden/>
              </w:rPr>
              <w:fldChar w:fldCharType="begin"/>
            </w:r>
            <w:r>
              <w:rPr>
                <w:noProof/>
                <w:webHidden/>
              </w:rPr>
              <w:instrText xml:space="preserve"> PAGEREF _Toc214974951 \h </w:instrText>
            </w:r>
            <w:r>
              <w:rPr>
                <w:noProof/>
                <w:webHidden/>
              </w:rPr>
            </w:r>
            <w:r>
              <w:rPr>
                <w:noProof/>
                <w:webHidden/>
              </w:rPr>
              <w:fldChar w:fldCharType="separate"/>
            </w:r>
            <w:r>
              <w:rPr>
                <w:noProof/>
                <w:webHidden/>
              </w:rPr>
              <w:t>195</w:t>
            </w:r>
            <w:r>
              <w:rPr>
                <w:noProof/>
                <w:webHidden/>
              </w:rPr>
              <w:fldChar w:fldCharType="end"/>
            </w:r>
          </w:hyperlink>
        </w:p>
        <w:p w14:paraId="532FBC7A" w14:textId="09577A36" w:rsidR="003942A0" w:rsidRDefault="003942A0">
          <w:pPr>
            <w:pStyle w:val="Obsah3"/>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52" w:history="1">
            <w:r w:rsidRPr="00010794">
              <w:rPr>
                <w:rStyle w:val="Hypertextovodkaz"/>
                <w:noProof/>
              </w:rPr>
              <w:t>Ekonomika</w:t>
            </w:r>
            <w:r>
              <w:rPr>
                <w:noProof/>
                <w:webHidden/>
              </w:rPr>
              <w:tab/>
            </w:r>
            <w:r>
              <w:rPr>
                <w:noProof/>
                <w:webHidden/>
              </w:rPr>
              <w:fldChar w:fldCharType="begin"/>
            </w:r>
            <w:r>
              <w:rPr>
                <w:noProof/>
                <w:webHidden/>
              </w:rPr>
              <w:instrText xml:space="preserve"> PAGEREF _Toc214974952 \h </w:instrText>
            </w:r>
            <w:r>
              <w:rPr>
                <w:noProof/>
                <w:webHidden/>
              </w:rPr>
            </w:r>
            <w:r>
              <w:rPr>
                <w:noProof/>
                <w:webHidden/>
              </w:rPr>
              <w:fldChar w:fldCharType="separate"/>
            </w:r>
            <w:r>
              <w:rPr>
                <w:noProof/>
                <w:webHidden/>
              </w:rPr>
              <w:t>200</w:t>
            </w:r>
            <w:r>
              <w:rPr>
                <w:noProof/>
                <w:webHidden/>
              </w:rPr>
              <w:fldChar w:fldCharType="end"/>
            </w:r>
          </w:hyperlink>
        </w:p>
        <w:p w14:paraId="695E695D" w14:textId="7783FEC5" w:rsidR="003942A0" w:rsidRDefault="003942A0">
          <w:pPr>
            <w:pStyle w:val="Obsah3"/>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53" w:history="1">
            <w:r w:rsidRPr="00010794">
              <w:rPr>
                <w:rStyle w:val="Hypertextovodkaz"/>
                <w:noProof/>
              </w:rPr>
              <w:t>Odborná učební praxe</w:t>
            </w:r>
            <w:r>
              <w:rPr>
                <w:noProof/>
                <w:webHidden/>
              </w:rPr>
              <w:tab/>
            </w:r>
            <w:r>
              <w:rPr>
                <w:noProof/>
                <w:webHidden/>
              </w:rPr>
              <w:fldChar w:fldCharType="begin"/>
            </w:r>
            <w:r>
              <w:rPr>
                <w:noProof/>
                <w:webHidden/>
              </w:rPr>
              <w:instrText xml:space="preserve"> PAGEREF _Toc214974953 \h </w:instrText>
            </w:r>
            <w:r>
              <w:rPr>
                <w:noProof/>
                <w:webHidden/>
              </w:rPr>
            </w:r>
            <w:r>
              <w:rPr>
                <w:noProof/>
                <w:webHidden/>
              </w:rPr>
              <w:fldChar w:fldCharType="separate"/>
            </w:r>
            <w:r>
              <w:rPr>
                <w:noProof/>
                <w:webHidden/>
              </w:rPr>
              <w:t>204</w:t>
            </w:r>
            <w:r>
              <w:rPr>
                <w:noProof/>
                <w:webHidden/>
              </w:rPr>
              <w:fldChar w:fldCharType="end"/>
            </w:r>
          </w:hyperlink>
        </w:p>
        <w:p w14:paraId="65FCF4D7" w14:textId="1152BB0B" w:rsidR="003942A0" w:rsidRDefault="003942A0">
          <w:pPr>
            <w:pStyle w:val="Obsah3"/>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54" w:history="1">
            <w:r w:rsidRPr="00010794">
              <w:rPr>
                <w:rStyle w:val="Hypertextovodkaz"/>
                <w:noProof/>
              </w:rPr>
              <w:t>Pedagogika</w:t>
            </w:r>
            <w:r>
              <w:rPr>
                <w:noProof/>
                <w:webHidden/>
              </w:rPr>
              <w:tab/>
            </w:r>
            <w:r>
              <w:rPr>
                <w:noProof/>
                <w:webHidden/>
              </w:rPr>
              <w:fldChar w:fldCharType="begin"/>
            </w:r>
            <w:r>
              <w:rPr>
                <w:noProof/>
                <w:webHidden/>
              </w:rPr>
              <w:instrText xml:space="preserve"> PAGEREF _Toc214974954 \h </w:instrText>
            </w:r>
            <w:r>
              <w:rPr>
                <w:noProof/>
                <w:webHidden/>
              </w:rPr>
            </w:r>
            <w:r>
              <w:rPr>
                <w:noProof/>
                <w:webHidden/>
              </w:rPr>
              <w:fldChar w:fldCharType="separate"/>
            </w:r>
            <w:r>
              <w:rPr>
                <w:noProof/>
                <w:webHidden/>
              </w:rPr>
              <w:t>211</w:t>
            </w:r>
            <w:r>
              <w:rPr>
                <w:noProof/>
                <w:webHidden/>
              </w:rPr>
              <w:fldChar w:fldCharType="end"/>
            </w:r>
          </w:hyperlink>
        </w:p>
        <w:p w14:paraId="3449D710" w14:textId="47748EC1" w:rsidR="003942A0" w:rsidRDefault="003942A0">
          <w:pPr>
            <w:pStyle w:val="Obsah2"/>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55" w:history="1">
            <w:r w:rsidRPr="00010794">
              <w:rPr>
                <w:rStyle w:val="Hypertextovodkaz"/>
                <w:noProof/>
              </w:rPr>
              <w:t>6.2 Odborné vzdělávání</w:t>
            </w:r>
            <w:r>
              <w:rPr>
                <w:noProof/>
                <w:webHidden/>
              </w:rPr>
              <w:tab/>
            </w:r>
            <w:r>
              <w:rPr>
                <w:noProof/>
                <w:webHidden/>
              </w:rPr>
              <w:fldChar w:fldCharType="begin"/>
            </w:r>
            <w:r>
              <w:rPr>
                <w:noProof/>
                <w:webHidden/>
              </w:rPr>
              <w:instrText xml:space="preserve"> PAGEREF _Toc214974955 \h </w:instrText>
            </w:r>
            <w:r>
              <w:rPr>
                <w:noProof/>
                <w:webHidden/>
              </w:rPr>
            </w:r>
            <w:r>
              <w:rPr>
                <w:noProof/>
                <w:webHidden/>
              </w:rPr>
              <w:fldChar w:fldCharType="separate"/>
            </w:r>
            <w:r>
              <w:rPr>
                <w:noProof/>
                <w:webHidden/>
              </w:rPr>
              <w:t>227</w:t>
            </w:r>
            <w:r>
              <w:rPr>
                <w:noProof/>
                <w:webHidden/>
              </w:rPr>
              <w:fldChar w:fldCharType="end"/>
            </w:r>
          </w:hyperlink>
        </w:p>
        <w:p w14:paraId="0FCC5D6D" w14:textId="444EE453" w:rsidR="003942A0" w:rsidRDefault="003942A0">
          <w:pPr>
            <w:pStyle w:val="Obsah2"/>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56" w:history="1">
            <w:r w:rsidRPr="00010794">
              <w:rPr>
                <w:rStyle w:val="Hypertextovodkaz"/>
                <w:noProof/>
              </w:rPr>
              <w:t>Odborné zaměření – tělesná výchova a sport</w:t>
            </w:r>
            <w:r>
              <w:rPr>
                <w:noProof/>
                <w:webHidden/>
              </w:rPr>
              <w:tab/>
            </w:r>
            <w:r>
              <w:rPr>
                <w:noProof/>
                <w:webHidden/>
              </w:rPr>
              <w:fldChar w:fldCharType="begin"/>
            </w:r>
            <w:r>
              <w:rPr>
                <w:noProof/>
                <w:webHidden/>
              </w:rPr>
              <w:instrText xml:space="preserve"> PAGEREF _Toc214974956 \h </w:instrText>
            </w:r>
            <w:r>
              <w:rPr>
                <w:noProof/>
                <w:webHidden/>
              </w:rPr>
            </w:r>
            <w:r>
              <w:rPr>
                <w:noProof/>
                <w:webHidden/>
              </w:rPr>
              <w:fldChar w:fldCharType="separate"/>
            </w:r>
            <w:r>
              <w:rPr>
                <w:noProof/>
                <w:webHidden/>
              </w:rPr>
              <w:t>227</w:t>
            </w:r>
            <w:r>
              <w:rPr>
                <w:noProof/>
                <w:webHidden/>
              </w:rPr>
              <w:fldChar w:fldCharType="end"/>
            </w:r>
          </w:hyperlink>
        </w:p>
        <w:p w14:paraId="2E28E58E" w14:textId="2F38998F" w:rsidR="003942A0" w:rsidRDefault="003942A0">
          <w:pPr>
            <w:pStyle w:val="Obsah3"/>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57" w:history="1">
            <w:r w:rsidRPr="00010794">
              <w:rPr>
                <w:rStyle w:val="Hypertextovodkaz"/>
                <w:noProof/>
              </w:rPr>
              <w:t>Teorie TV a sportu</w:t>
            </w:r>
            <w:r>
              <w:rPr>
                <w:noProof/>
                <w:webHidden/>
              </w:rPr>
              <w:tab/>
            </w:r>
            <w:r>
              <w:rPr>
                <w:noProof/>
                <w:webHidden/>
              </w:rPr>
              <w:fldChar w:fldCharType="begin"/>
            </w:r>
            <w:r>
              <w:rPr>
                <w:noProof/>
                <w:webHidden/>
              </w:rPr>
              <w:instrText xml:space="preserve"> PAGEREF _Toc214974957 \h </w:instrText>
            </w:r>
            <w:r>
              <w:rPr>
                <w:noProof/>
                <w:webHidden/>
              </w:rPr>
            </w:r>
            <w:r>
              <w:rPr>
                <w:noProof/>
                <w:webHidden/>
              </w:rPr>
              <w:fldChar w:fldCharType="separate"/>
            </w:r>
            <w:r>
              <w:rPr>
                <w:noProof/>
                <w:webHidden/>
              </w:rPr>
              <w:t>228</w:t>
            </w:r>
            <w:r>
              <w:rPr>
                <w:noProof/>
                <w:webHidden/>
              </w:rPr>
              <w:fldChar w:fldCharType="end"/>
            </w:r>
          </w:hyperlink>
        </w:p>
        <w:p w14:paraId="71FB52F2" w14:textId="1148DAA7" w:rsidR="003942A0" w:rsidRDefault="003942A0">
          <w:pPr>
            <w:pStyle w:val="Obsah3"/>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58" w:history="1">
            <w:r w:rsidRPr="00010794">
              <w:rPr>
                <w:rStyle w:val="Hypertextovodkaz"/>
                <w:noProof/>
              </w:rPr>
              <w:t>Sport a turistika</w:t>
            </w:r>
            <w:r>
              <w:rPr>
                <w:noProof/>
                <w:webHidden/>
              </w:rPr>
              <w:tab/>
            </w:r>
            <w:r>
              <w:rPr>
                <w:noProof/>
                <w:webHidden/>
              </w:rPr>
              <w:fldChar w:fldCharType="begin"/>
            </w:r>
            <w:r>
              <w:rPr>
                <w:noProof/>
                <w:webHidden/>
              </w:rPr>
              <w:instrText xml:space="preserve"> PAGEREF _Toc214974958 \h </w:instrText>
            </w:r>
            <w:r>
              <w:rPr>
                <w:noProof/>
                <w:webHidden/>
              </w:rPr>
            </w:r>
            <w:r>
              <w:rPr>
                <w:noProof/>
                <w:webHidden/>
              </w:rPr>
              <w:fldChar w:fldCharType="separate"/>
            </w:r>
            <w:r>
              <w:rPr>
                <w:noProof/>
                <w:webHidden/>
              </w:rPr>
              <w:t>233</w:t>
            </w:r>
            <w:r>
              <w:rPr>
                <w:noProof/>
                <w:webHidden/>
              </w:rPr>
              <w:fldChar w:fldCharType="end"/>
            </w:r>
          </w:hyperlink>
        </w:p>
        <w:p w14:paraId="51AA105D" w14:textId="1290B8BA" w:rsidR="003942A0" w:rsidRDefault="003942A0">
          <w:pPr>
            <w:pStyle w:val="Obsah3"/>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59" w:history="1">
            <w:r w:rsidRPr="00010794">
              <w:rPr>
                <w:rStyle w:val="Hypertextovodkaz"/>
                <w:noProof/>
              </w:rPr>
              <w:t>Základy sportovního tréninku</w:t>
            </w:r>
            <w:r>
              <w:rPr>
                <w:noProof/>
                <w:webHidden/>
              </w:rPr>
              <w:tab/>
            </w:r>
            <w:r>
              <w:rPr>
                <w:noProof/>
                <w:webHidden/>
              </w:rPr>
              <w:fldChar w:fldCharType="begin"/>
            </w:r>
            <w:r>
              <w:rPr>
                <w:noProof/>
                <w:webHidden/>
              </w:rPr>
              <w:instrText xml:space="preserve"> PAGEREF _Toc214974959 \h </w:instrText>
            </w:r>
            <w:r>
              <w:rPr>
                <w:noProof/>
                <w:webHidden/>
              </w:rPr>
            </w:r>
            <w:r>
              <w:rPr>
                <w:noProof/>
                <w:webHidden/>
              </w:rPr>
              <w:fldChar w:fldCharType="separate"/>
            </w:r>
            <w:r>
              <w:rPr>
                <w:noProof/>
                <w:webHidden/>
              </w:rPr>
              <w:t>239</w:t>
            </w:r>
            <w:r>
              <w:rPr>
                <w:noProof/>
                <w:webHidden/>
              </w:rPr>
              <w:fldChar w:fldCharType="end"/>
            </w:r>
          </w:hyperlink>
        </w:p>
        <w:p w14:paraId="0442A2C5" w14:textId="35EAB0EF" w:rsidR="003942A0" w:rsidRDefault="003942A0">
          <w:pPr>
            <w:pStyle w:val="Obsah3"/>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60" w:history="1">
            <w:r w:rsidRPr="00010794">
              <w:rPr>
                <w:rStyle w:val="Hypertextovodkaz"/>
                <w:noProof/>
              </w:rPr>
              <w:t>Sportovní management a marketing</w:t>
            </w:r>
            <w:r>
              <w:rPr>
                <w:noProof/>
                <w:webHidden/>
              </w:rPr>
              <w:tab/>
            </w:r>
            <w:r>
              <w:rPr>
                <w:noProof/>
                <w:webHidden/>
              </w:rPr>
              <w:fldChar w:fldCharType="begin"/>
            </w:r>
            <w:r>
              <w:rPr>
                <w:noProof/>
                <w:webHidden/>
              </w:rPr>
              <w:instrText xml:space="preserve"> PAGEREF _Toc214974960 \h </w:instrText>
            </w:r>
            <w:r>
              <w:rPr>
                <w:noProof/>
                <w:webHidden/>
              </w:rPr>
            </w:r>
            <w:r>
              <w:rPr>
                <w:noProof/>
                <w:webHidden/>
              </w:rPr>
              <w:fldChar w:fldCharType="separate"/>
            </w:r>
            <w:r>
              <w:rPr>
                <w:noProof/>
                <w:webHidden/>
              </w:rPr>
              <w:t>245</w:t>
            </w:r>
            <w:r>
              <w:rPr>
                <w:noProof/>
                <w:webHidden/>
              </w:rPr>
              <w:fldChar w:fldCharType="end"/>
            </w:r>
          </w:hyperlink>
        </w:p>
        <w:p w14:paraId="0B6B1106" w14:textId="1A9287FB" w:rsidR="003942A0" w:rsidRDefault="003942A0">
          <w:pPr>
            <w:pStyle w:val="Obsah2"/>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61" w:history="1">
            <w:r w:rsidRPr="00010794">
              <w:rPr>
                <w:rStyle w:val="Hypertextovodkaz"/>
                <w:noProof/>
              </w:rPr>
              <w:t>Odborné zaměření – výtvarná výchova</w:t>
            </w:r>
            <w:r>
              <w:rPr>
                <w:noProof/>
                <w:webHidden/>
              </w:rPr>
              <w:tab/>
            </w:r>
            <w:r>
              <w:rPr>
                <w:noProof/>
                <w:webHidden/>
              </w:rPr>
              <w:fldChar w:fldCharType="begin"/>
            </w:r>
            <w:r>
              <w:rPr>
                <w:noProof/>
                <w:webHidden/>
              </w:rPr>
              <w:instrText xml:space="preserve"> PAGEREF _Toc214974961 \h </w:instrText>
            </w:r>
            <w:r>
              <w:rPr>
                <w:noProof/>
                <w:webHidden/>
              </w:rPr>
            </w:r>
            <w:r>
              <w:rPr>
                <w:noProof/>
                <w:webHidden/>
              </w:rPr>
              <w:fldChar w:fldCharType="separate"/>
            </w:r>
            <w:r>
              <w:rPr>
                <w:noProof/>
                <w:webHidden/>
              </w:rPr>
              <w:t>250</w:t>
            </w:r>
            <w:r>
              <w:rPr>
                <w:noProof/>
                <w:webHidden/>
              </w:rPr>
              <w:fldChar w:fldCharType="end"/>
            </w:r>
          </w:hyperlink>
        </w:p>
        <w:p w14:paraId="2578C229" w14:textId="39E9FE36" w:rsidR="003942A0" w:rsidRDefault="003942A0">
          <w:pPr>
            <w:pStyle w:val="Obsah3"/>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62" w:history="1">
            <w:r w:rsidRPr="00010794">
              <w:rPr>
                <w:rStyle w:val="Hypertextovodkaz"/>
                <w:noProof/>
              </w:rPr>
              <w:t>Teorie a historie výtvarného umění</w:t>
            </w:r>
            <w:r>
              <w:rPr>
                <w:noProof/>
                <w:webHidden/>
              </w:rPr>
              <w:tab/>
            </w:r>
            <w:r>
              <w:rPr>
                <w:noProof/>
                <w:webHidden/>
              </w:rPr>
              <w:fldChar w:fldCharType="begin"/>
            </w:r>
            <w:r>
              <w:rPr>
                <w:noProof/>
                <w:webHidden/>
              </w:rPr>
              <w:instrText xml:space="preserve"> PAGEREF _Toc214974962 \h </w:instrText>
            </w:r>
            <w:r>
              <w:rPr>
                <w:noProof/>
                <w:webHidden/>
              </w:rPr>
            </w:r>
            <w:r>
              <w:rPr>
                <w:noProof/>
                <w:webHidden/>
              </w:rPr>
              <w:fldChar w:fldCharType="separate"/>
            </w:r>
            <w:r>
              <w:rPr>
                <w:noProof/>
                <w:webHidden/>
              </w:rPr>
              <w:t>250</w:t>
            </w:r>
            <w:r>
              <w:rPr>
                <w:noProof/>
                <w:webHidden/>
              </w:rPr>
              <w:fldChar w:fldCharType="end"/>
            </w:r>
          </w:hyperlink>
        </w:p>
        <w:p w14:paraId="24BD7477" w14:textId="47CA172C" w:rsidR="003942A0" w:rsidRDefault="003942A0">
          <w:pPr>
            <w:pStyle w:val="Obsah3"/>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63" w:history="1">
            <w:r w:rsidRPr="00010794">
              <w:rPr>
                <w:rStyle w:val="Hypertextovodkaz"/>
                <w:noProof/>
              </w:rPr>
              <w:t>Výtvarná tvorba</w:t>
            </w:r>
            <w:r>
              <w:rPr>
                <w:noProof/>
                <w:webHidden/>
              </w:rPr>
              <w:tab/>
            </w:r>
            <w:r>
              <w:rPr>
                <w:noProof/>
                <w:webHidden/>
              </w:rPr>
              <w:fldChar w:fldCharType="begin"/>
            </w:r>
            <w:r>
              <w:rPr>
                <w:noProof/>
                <w:webHidden/>
              </w:rPr>
              <w:instrText xml:space="preserve"> PAGEREF _Toc214974963 \h </w:instrText>
            </w:r>
            <w:r>
              <w:rPr>
                <w:noProof/>
                <w:webHidden/>
              </w:rPr>
            </w:r>
            <w:r>
              <w:rPr>
                <w:noProof/>
                <w:webHidden/>
              </w:rPr>
              <w:fldChar w:fldCharType="separate"/>
            </w:r>
            <w:r>
              <w:rPr>
                <w:noProof/>
                <w:webHidden/>
              </w:rPr>
              <w:t>254</w:t>
            </w:r>
            <w:r>
              <w:rPr>
                <w:noProof/>
                <w:webHidden/>
              </w:rPr>
              <w:fldChar w:fldCharType="end"/>
            </w:r>
          </w:hyperlink>
        </w:p>
        <w:p w14:paraId="1329BD58" w14:textId="0CFD1416" w:rsidR="003942A0" w:rsidRDefault="003942A0">
          <w:pPr>
            <w:pStyle w:val="Obsah2"/>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64" w:history="1">
            <w:r w:rsidRPr="00010794">
              <w:rPr>
                <w:rStyle w:val="Hypertextovodkaz"/>
                <w:noProof/>
              </w:rPr>
              <w:t>Odborné zaměření – hudební výchova</w:t>
            </w:r>
            <w:r>
              <w:rPr>
                <w:noProof/>
                <w:webHidden/>
              </w:rPr>
              <w:tab/>
            </w:r>
            <w:r>
              <w:rPr>
                <w:noProof/>
                <w:webHidden/>
              </w:rPr>
              <w:fldChar w:fldCharType="begin"/>
            </w:r>
            <w:r>
              <w:rPr>
                <w:noProof/>
                <w:webHidden/>
              </w:rPr>
              <w:instrText xml:space="preserve"> PAGEREF _Toc214974964 \h </w:instrText>
            </w:r>
            <w:r>
              <w:rPr>
                <w:noProof/>
                <w:webHidden/>
              </w:rPr>
            </w:r>
            <w:r>
              <w:rPr>
                <w:noProof/>
                <w:webHidden/>
              </w:rPr>
              <w:fldChar w:fldCharType="separate"/>
            </w:r>
            <w:r>
              <w:rPr>
                <w:noProof/>
                <w:webHidden/>
              </w:rPr>
              <w:t>259</w:t>
            </w:r>
            <w:r>
              <w:rPr>
                <w:noProof/>
                <w:webHidden/>
              </w:rPr>
              <w:fldChar w:fldCharType="end"/>
            </w:r>
          </w:hyperlink>
        </w:p>
        <w:p w14:paraId="435190B7" w14:textId="48BF478E" w:rsidR="003942A0" w:rsidRDefault="003942A0">
          <w:pPr>
            <w:pStyle w:val="Obsah3"/>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65" w:history="1">
            <w:r w:rsidRPr="00010794">
              <w:rPr>
                <w:rStyle w:val="Hypertextovodkaz"/>
                <w:noProof/>
              </w:rPr>
              <w:t>Hudební nauka</w:t>
            </w:r>
            <w:r>
              <w:rPr>
                <w:noProof/>
                <w:webHidden/>
              </w:rPr>
              <w:tab/>
            </w:r>
            <w:r>
              <w:rPr>
                <w:noProof/>
                <w:webHidden/>
              </w:rPr>
              <w:fldChar w:fldCharType="begin"/>
            </w:r>
            <w:r>
              <w:rPr>
                <w:noProof/>
                <w:webHidden/>
              </w:rPr>
              <w:instrText xml:space="preserve"> PAGEREF _Toc214974965 \h </w:instrText>
            </w:r>
            <w:r>
              <w:rPr>
                <w:noProof/>
                <w:webHidden/>
              </w:rPr>
            </w:r>
            <w:r>
              <w:rPr>
                <w:noProof/>
                <w:webHidden/>
              </w:rPr>
              <w:fldChar w:fldCharType="separate"/>
            </w:r>
            <w:r>
              <w:rPr>
                <w:noProof/>
                <w:webHidden/>
              </w:rPr>
              <w:t>259</w:t>
            </w:r>
            <w:r>
              <w:rPr>
                <w:noProof/>
                <w:webHidden/>
              </w:rPr>
              <w:fldChar w:fldCharType="end"/>
            </w:r>
          </w:hyperlink>
        </w:p>
        <w:p w14:paraId="2B299BB7" w14:textId="56D1D9F5" w:rsidR="003942A0" w:rsidRDefault="003942A0">
          <w:pPr>
            <w:pStyle w:val="Obsah3"/>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66" w:history="1">
            <w:r w:rsidRPr="00010794">
              <w:rPr>
                <w:rStyle w:val="Hypertextovodkaz"/>
                <w:noProof/>
              </w:rPr>
              <w:t>Instrumentální a pěvecké činnosti</w:t>
            </w:r>
            <w:r>
              <w:rPr>
                <w:noProof/>
                <w:webHidden/>
              </w:rPr>
              <w:tab/>
            </w:r>
            <w:r>
              <w:rPr>
                <w:noProof/>
                <w:webHidden/>
              </w:rPr>
              <w:fldChar w:fldCharType="begin"/>
            </w:r>
            <w:r>
              <w:rPr>
                <w:noProof/>
                <w:webHidden/>
              </w:rPr>
              <w:instrText xml:space="preserve"> PAGEREF _Toc214974966 \h </w:instrText>
            </w:r>
            <w:r>
              <w:rPr>
                <w:noProof/>
                <w:webHidden/>
              </w:rPr>
            </w:r>
            <w:r>
              <w:rPr>
                <w:noProof/>
                <w:webHidden/>
              </w:rPr>
              <w:fldChar w:fldCharType="separate"/>
            </w:r>
            <w:r>
              <w:rPr>
                <w:noProof/>
                <w:webHidden/>
              </w:rPr>
              <w:t>262</w:t>
            </w:r>
            <w:r>
              <w:rPr>
                <w:noProof/>
                <w:webHidden/>
              </w:rPr>
              <w:fldChar w:fldCharType="end"/>
            </w:r>
          </w:hyperlink>
        </w:p>
        <w:p w14:paraId="76479025" w14:textId="58025012" w:rsidR="003942A0" w:rsidRDefault="003942A0">
          <w:pPr>
            <w:pStyle w:val="Obsah3"/>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67" w:history="1">
            <w:r w:rsidRPr="00010794">
              <w:rPr>
                <w:rStyle w:val="Hypertextovodkaz"/>
                <w:noProof/>
              </w:rPr>
              <w:t>Dobrovolně volitelné předměty</w:t>
            </w:r>
            <w:r>
              <w:rPr>
                <w:noProof/>
                <w:webHidden/>
              </w:rPr>
              <w:tab/>
            </w:r>
            <w:r>
              <w:rPr>
                <w:noProof/>
                <w:webHidden/>
              </w:rPr>
              <w:fldChar w:fldCharType="begin"/>
            </w:r>
            <w:r>
              <w:rPr>
                <w:noProof/>
                <w:webHidden/>
              </w:rPr>
              <w:instrText xml:space="preserve"> PAGEREF _Toc214974967 \h </w:instrText>
            </w:r>
            <w:r>
              <w:rPr>
                <w:noProof/>
                <w:webHidden/>
              </w:rPr>
            </w:r>
            <w:r>
              <w:rPr>
                <w:noProof/>
                <w:webHidden/>
              </w:rPr>
              <w:fldChar w:fldCharType="separate"/>
            </w:r>
            <w:r>
              <w:rPr>
                <w:noProof/>
                <w:webHidden/>
              </w:rPr>
              <w:t>267</w:t>
            </w:r>
            <w:r>
              <w:rPr>
                <w:noProof/>
                <w:webHidden/>
              </w:rPr>
              <w:fldChar w:fldCharType="end"/>
            </w:r>
          </w:hyperlink>
        </w:p>
        <w:p w14:paraId="3271E563" w14:textId="3C505396" w:rsidR="003942A0" w:rsidRDefault="003942A0">
          <w:pPr>
            <w:pStyle w:val="Obsah1"/>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68" w:history="1">
            <w:r w:rsidRPr="00010794">
              <w:rPr>
                <w:rStyle w:val="Hypertextovodkaz"/>
                <w:noProof/>
              </w:rPr>
              <w:t>7 Popis materiálních a personálních podmínek realizace školního vzdělávacího programu</w:t>
            </w:r>
            <w:r>
              <w:rPr>
                <w:noProof/>
                <w:webHidden/>
              </w:rPr>
              <w:tab/>
            </w:r>
            <w:r>
              <w:rPr>
                <w:noProof/>
                <w:webHidden/>
              </w:rPr>
              <w:fldChar w:fldCharType="begin"/>
            </w:r>
            <w:r>
              <w:rPr>
                <w:noProof/>
                <w:webHidden/>
              </w:rPr>
              <w:instrText xml:space="preserve"> PAGEREF _Toc214974968 \h </w:instrText>
            </w:r>
            <w:r>
              <w:rPr>
                <w:noProof/>
                <w:webHidden/>
              </w:rPr>
            </w:r>
            <w:r>
              <w:rPr>
                <w:noProof/>
                <w:webHidden/>
              </w:rPr>
              <w:fldChar w:fldCharType="separate"/>
            </w:r>
            <w:r>
              <w:rPr>
                <w:noProof/>
                <w:webHidden/>
              </w:rPr>
              <w:t>278</w:t>
            </w:r>
            <w:r>
              <w:rPr>
                <w:noProof/>
                <w:webHidden/>
              </w:rPr>
              <w:fldChar w:fldCharType="end"/>
            </w:r>
          </w:hyperlink>
        </w:p>
        <w:p w14:paraId="5679C9E0" w14:textId="47F65DA0" w:rsidR="003942A0" w:rsidRDefault="003942A0">
          <w:pPr>
            <w:pStyle w:val="Obsah2"/>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69" w:history="1">
            <w:r w:rsidRPr="00010794">
              <w:rPr>
                <w:rStyle w:val="Hypertextovodkaz"/>
                <w:noProof/>
              </w:rPr>
              <w:t>Základní materiální podmínky</w:t>
            </w:r>
            <w:r>
              <w:rPr>
                <w:noProof/>
                <w:webHidden/>
              </w:rPr>
              <w:tab/>
            </w:r>
            <w:r>
              <w:rPr>
                <w:noProof/>
                <w:webHidden/>
              </w:rPr>
              <w:fldChar w:fldCharType="begin"/>
            </w:r>
            <w:r>
              <w:rPr>
                <w:noProof/>
                <w:webHidden/>
              </w:rPr>
              <w:instrText xml:space="preserve"> PAGEREF _Toc214974969 \h </w:instrText>
            </w:r>
            <w:r>
              <w:rPr>
                <w:noProof/>
                <w:webHidden/>
              </w:rPr>
            </w:r>
            <w:r>
              <w:rPr>
                <w:noProof/>
                <w:webHidden/>
              </w:rPr>
              <w:fldChar w:fldCharType="separate"/>
            </w:r>
            <w:r>
              <w:rPr>
                <w:noProof/>
                <w:webHidden/>
              </w:rPr>
              <w:t>278</w:t>
            </w:r>
            <w:r>
              <w:rPr>
                <w:noProof/>
                <w:webHidden/>
              </w:rPr>
              <w:fldChar w:fldCharType="end"/>
            </w:r>
          </w:hyperlink>
        </w:p>
        <w:p w14:paraId="19427816" w14:textId="32E019B7" w:rsidR="003942A0" w:rsidRDefault="003942A0">
          <w:pPr>
            <w:pStyle w:val="Obsah2"/>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70" w:history="1">
            <w:r w:rsidRPr="00010794">
              <w:rPr>
                <w:rStyle w:val="Hypertextovodkaz"/>
                <w:noProof/>
              </w:rPr>
              <w:t>Personální podmínky</w:t>
            </w:r>
            <w:r>
              <w:rPr>
                <w:noProof/>
                <w:webHidden/>
              </w:rPr>
              <w:tab/>
            </w:r>
            <w:r>
              <w:rPr>
                <w:noProof/>
                <w:webHidden/>
              </w:rPr>
              <w:fldChar w:fldCharType="begin"/>
            </w:r>
            <w:r>
              <w:rPr>
                <w:noProof/>
                <w:webHidden/>
              </w:rPr>
              <w:instrText xml:space="preserve"> PAGEREF _Toc214974970 \h </w:instrText>
            </w:r>
            <w:r>
              <w:rPr>
                <w:noProof/>
                <w:webHidden/>
              </w:rPr>
            </w:r>
            <w:r>
              <w:rPr>
                <w:noProof/>
                <w:webHidden/>
              </w:rPr>
              <w:fldChar w:fldCharType="separate"/>
            </w:r>
            <w:r>
              <w:rPr>
                <w:noProof/>
                <w:webHidden/>
              </w:rPr>
              <w:t>279</w:t>
            </w:r>
            <w:r>
              <w:rPr>
                <w:noProof/>
                <w:webHidden/>
              </w:rPr>
              <w:fldChar w:fldCharType="end"/>
            </w:r>
          </w:hyperlink>
        </w:p>
        <w:p w14:paraId="26059213" w14:textId="7F955E4D" w:rsidR="003942A0" w:rsidRDefault="003942A0">
          <w:pPr>
            <w:pStyle w:val="Obsah2"/>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71" w:history="1">
            <w:r w:rsidRPr="00010794">
              <w:rPr>
                <w:rStyle w:val="Hypertextovodkaz"/>
                <w:noProof/>
              </w:rPr>
              <w:t>Realizace bezpečnosti a ochrany zdraví při práci a požární prevence</w:t>
            </w:r>
            <w:r>
              <w:rPr>
                <w:noProof/>
                <w:webHidden/>
              </w:rPr>
              <w:tab/>
            </w:r>
            <w:r>
              <w:rPr>
                <w:noProof/>
                <w:webHidden/>
              </w:rPr>
              <w:fldChar w:fldCharType="begin"/>
            </w:r>
            <w:r>
              <w:rPr>
                <w:noProof/>
                <w:webHidden/>
              </w:rPr>
              <w:instrText xml:space="preserve"> PAGEREF _Toc214974971 \h </w:instrText>
            </w:r>
            <w:r>
              <w:rPr>
                <w:noProof/>
                <w:webHidden/>
              </w:rPr>
            </w:r>
            <w:r>
              <w:rPr>
                <w:noProof/>
                <w:webHidden/>
              </w:rPr>
              <w:fldChar w:fldCharType="separate"/>
            </w:r>
            <w:r>
              <w:rPr>
                <w:noProof/>
                <w:webHidden/>
              </w:rPr>
              <w:t>279</w:t>
            </w:r>
            <w:r>
              <w:rPr>
                <w:noProof/>
                <w:webHidden/>
              </w:rPr>
              <w:fldChar w:fldCharType="end"/>
            </w:r>
          </w:hyperlink>
        </w:p>
        <w:p w14:paraId="3EC1B194" w14:textId="2B858757" w:rsidR="003942A0" w:rsidRDefault="003942A0">
          <w:pPr>
            <w:pStyle w:val="Obsah1"/>
            <w:tabs>
              <w:tab w:val="right" w:leader="dot" w:pos="9062"/>
            </w:tabs>
            <w:ind w:left="0" w:hanging="2"/>
            <w:rPr>
              <w:rFonts w:asciiTheme="minorHAnsi" w:eastAsiaTheme="minorEastAsia" w:hAnsiTheme="minorHAnsi" w:cstheme="minorBidi"/>
              <w:noProof/>
              <w:kern w:val="2"/>
              <w:position w:val="0"/>
              <w:szCs w:val="24"/>
              <w:lang w:eastAsia="cs-CZ"/>
              <w14:ligatures w14:val="standardContextual"/>
            </w:rPr>
          </w:pPr>
          <w:hyperlink w:anchor="_Toc214974972" w:history="1">
            <w:r w:rsidRPr="00010794">
              <w:rPr>
                <w:rStyle w:val="Hypertextovodkaz"/>
                <w:noProof/>
              </w:rPr>
              <w:t>8  Spolupráce se sociálními partnery</w:t>
            </w:r>
            <w:r>
              <w:rPr>
                <w:noProof/>
                <w:webHidden/>
              </w:rPr>
              <w:tab/>
            </w:r>
            <w:r>
              <w:rPr>
                <w:noProof/>
                <w:webHidden/>
              </w:rPr>
              <w:fldChar w:fldCharType="begin"/>
            </w:r>
            <w:r>
              <w:rPr>
                <w:noProof/>
                <w:webHidden/>
              </w:rPr>
              <w:instrText xml:space="preserve"> PAGEREF _Toc214974972 \h </w:instrText>
            </w:r>
            <w:r>
              <w:rPr>
                <w:noProof/>
                <w:webHidden/>
              </w:rPr>
            </w:r>
            <w:r>
              <w:rPr>
                <w:noProof/>
                <w:webHidden/>
              </w:rPr>
              <w:fldChar w:fldCharType="separate"/>
            </w:r>
            <w:r>
              <w:rPr>
                <w:noProof/>
                <w:webHidden/>
              </w:rPr>
              <w:t>280</w:t>
            </w:r>
            <w:r>
              <w:rPr>
                <w:noProof/>
                <w:webHidden/>
              </w:rPr>
              <w:fldChar w:fldCharType="end"/>
            </w:r>
          </w:hyperlink>
        </w:p>
        <w:p w14:paraId="35982F8F" w14:textId="3CA5CF33" w:rsidR="003942A0" w:rsidRDefault="003942A0">
          <w:r>
            <w:rPr>
              <w:b/>
              <w:bCs/>
            </w:rPr>
            <w:fldChar w:fldCharType="end"/>
          </w:r>
        </w:p>
      </w:sdtContent>
    </w:sdt>
    <w:p w14:paraId="2EBC7CC7" w14:textId="77777777" w:rsidR="000526A6" w:rsidRDefault="000526A6">
      <w:pPr>
        <w:keepNext/>
        <w:keepLines/>
        <w:pBdr>
          <w:top w:val="nil"/>
          <w:left w:val="nil"/>
          <w:bottom w:val="nil"/>
          <w:right w:val="nil"/>
          <w:between w:val="nil"/>
        </w:pBdr>
        <w:spacing w:before="480" w:line="276" w:lineRule="auto"/>
        <w:rPr>
          <w:rFonts w:ascii="Cambria" w:eastAsia="Cambria" w:hAnsi="Cambria" w:cs="Cambria"/>
          <w:b/>
          <w:color w:val="000000"/>
          <w:sz w:val="28"/>
          <w:szCs w:val="28"/>
        </w:rPr>
      </w:pPr>
    </w:p>
    <w:p w14:paraId="1B57707E"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04833F42" w14:textId="77777777" w:rsidR="002D6064" w:rsidRDefault="002D6064">
      <w:pPr>
        <w:keepNext/>
        <w:pBdr>
          <w:top w:val="nil"/>
          <w:left w:val="nil"/>
          <w:bottom w:val="nil"/>
          <w:right w:val="nil"/>
          <w:between w:val="nil"/>
        </w:pBdr>
        <w:spacing w:after="240"/>
        <w:rPr>
          <w:rFonts w:ascii="Times New Roman" w:eastAsia="Times New Roman" w:hAnsi="Times New Roman" w:cs="Times New Roman"/>
          <w:b/>
          <w:color w:val="000000"/>
          <w:sz w:val="32"/>
          <w:szCs w:val="32"/>
        </w:rPr>
      </w:pPr>
    </w:p>
    <w:p w14:paraId="3A1E8445"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3FC514DF"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06BE85A2"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56194A6D"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234928BE"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48ACBF24"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262D91CF"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3D3F81D9"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48653EE5"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6F2AA198"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51862C38"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235B3EAE"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7E8066FC"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1EFBC038"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3B09E2C2"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054D1215"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78BB6ECA"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4996404E"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242DD32B"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0D0AE281"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75A02615"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1BE1EED0"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45936CB7"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43BE8970"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7FAB692C"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6DEEB4DE"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799D9A76"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2E3B9DC6"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402086FA"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3AE6FAB0"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4A2C11EC"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17B8585D"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1622A228"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49B39F1D"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0AEBF96D"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19CC6E91"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52BA6B58"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54B4F16C"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3C9EB000" w14:textId="77777777" w:rsidR="002D6064" w:rsidRDefault="006A4CB1" w:rsidP="00F70926">
      <w:pPr>
        <w:pStyle w:val="Nadpis1"/>
      </w:pPr>
      <w:bookmarkStart w:id="2" w:name="_Toc214974917"/>
      <w:proofErr w:type="gramStart"/>
      <w:r>
        <w:t>1  Úvodní</w:t>
      </w:r>
      <w:proofErr w:type="gramEnd"/>
      <w:r>
        <w:t xml:space="preserve"> identifikační údaje:</w:t>
      </w:r>
      <w:bookmarkEnd w:id="2"/>
    </w:p>
    <w:tbl>
      <w:tblPr>
        <w:tblW w:w="9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6"/>
        <w:gridCol w:w="4606"/>
      </w:tblGrid>
      <w:tr w:rsidR="002D6064" w14:paraId="4A66E8A8" w14:textId="77777777">
        <w:tc>
          <w:tcPr>
            <w:tcW w:w="4606" w:type="dxa"/>
          </w:tcPr>
          <w:p w14:paraId="2ED2BBD4"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Škola (předkladatel):</w:t>
            </w:r>
          </w:p>
          <w:p w14:paraId="657C86F6" w14:textId="77777777" w:rsidR="002D6064" w:rsidRDefault="006A4CB1" w:rsidP="00244394">
            <w:pPr>
              <w:numPr>
                <w:ilvl w:val="0"/>
                <w:numId w:val="2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název a adresa</w:t>
            </w:r>
          </w:p>
          <w:p w14:paraId="75526820" w14:textId="77777777" w:rsidR="002D6064" w:rsidRDefault="006A4CB1" w:rsidP="00244394">
            <w:pPr>
              <w:numPr>
                <w:ilvl w:val="0"/>
                <w:numId w:val="2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telefon</w:t>
            </w:r>
          </w:p>
          <w:p w14:paraId="75718EE1" w14:textId="77777777" w:rsidR="002D6064" w:rsidRDefault="006A4CB1" w:rsidP="00244394">
            <w:pPr>
              <w:numPr>
                <w:ilvl w:val="0"/>
                <w:numId w:val="2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fax</w:t>
            </w:r>
          </w:p>
          <w:p w14:paraId="2083464D" w14:textId="77777777" w:rsidR="002D6064" w:rsidRDefault="006A4CB1" w:rsidP="00244394">
            <w:pPr>
              <w:numPr>
                <w:ilvl w:val="0"/>
                <w:numId w:val="2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e-mail</w:t>
            </w:r>
          </w:p>
          <w:p w14:paraId="672CB57D" w14:textId="77777777" w:rsidR="002D6064" w:rsidRDefault="006A4CB1" w:rsidP="00244394">
            <w:pPr>
              <w:numPr>
                <w:ilvl w:val="0"/>
                <w:numId w:val="29"/>
              </w:numPr>
              <w:pBdr>
                <w:top w:val="nil"/>
                <w:left w:val="nil"/>
                <w:bottom w:val="nil"/>
                <w:right w:val="nil"/>
                <w:between w:val="nil"/>
              </w:pBd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www.stránky</w:t>
            </w:r>
            <w:proofErr w:type="spellEnd"/>
          </w:p>
        </w:tc>
        <w:tc>
          <w:tcPr>
            <w:tcW w:w="4606" w:type="dxa"/>
          </w:tcPr>
          <w:p w14:paraId="393B5B1F"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35237E84" w14:textId="77777777" w:rsidR="002D6064" w:rsidRDefault="006A4CB1" w:rsidP="00244394">
            <w:pPr>
              <w:numPr>
                <w:ilvl w:val="0"/>
                <w:numId w:val="2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Střední pedagogická škola a Střední odborná škola Kladno, příspěvková organizace</w:t>
            </w:r>
          </w:p>
          <w:p w14:paraId="2DB96805" w14:textId="77777777" w:rsidR="002D6064" w:rsidRDefault="006A4CB1" w:rsidP="00244394">
            <w:pPr>
              <w:numPr>
                <w:ilvl w:val="0"/>
                <w:numId w:val="2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nám. Edvarda Beneše 2353, 272 01 Kladno</w:t>
            </w:r>
          </w:p>
          <w:p w14:paraId="3CD84808" w14:textId="77777777" w:rsidR="002D6064" w:rsidRDefault="006A4CB1" w:rsidP="00244394">
            <w:pPr>
              <w:numPr>
                <w:ilvl w:val="0"/>
                <w:numId w:val="2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telefon: 312 278 041</w:t>
            </w:r>
          </w:p>
          <w:p w14:paraId="505027EF" w14:textId="77777777" w:rsidR="002D6064" w:rsidRDefault="006A4CB1" w:rsidP="00244394">
            <w:pPr>
              <w:numPr>
                <w:ilvl w:val="0"/>
                <w:numId w:val="2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fax: 312 247 436</w:t>
            </w:r>
          </w:p>
          <w:p w14:paraId="2E18CB2D" w14:textId="77777777" w:rsidR="002D6064" w:rsidRDefault="006A4CB1" w:rsidP="00244394">
            <w:pPr>
              <w:numPr>
                <w:ilvl w:val="0"/>
                <w:numId w:val="2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e-mail: </w:t>
            </w:r>
            <w:hyperlink r:id="rId10">
              <w:r>
                <w:rPr>
                  <w:rFonts w:ascii="Times New Roman" w:eastAsia="Times New Roman" w:hAnsi="Times New Roman" w:cs="Times New Roman"/>
                  <w:color w:val="0000FF"/>
                  <w:sz w:val="24"/>
                  <w:szCs w:val="24"/>
                  <w:u w:val="single"/>
                </w:rPr>
                <w:t>škola@sosasoukladno.cz</w:t>
              </w:r>
            </w:hyperlink>
          </w:p>
          <w:p w14:paraId="08373E8A" w14:textId="77777777" w:rsidR="002D6064" w:rsidRDefault="006A4CB1" w:rsidP="00244394">
            <w:pPr>
              <w:numPr>
                <w:ilvl w:val="0"/>
                <w:numId w:val="2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www.sosasoukladno.cz</w:t>
            </w:r>
          </w:p>
        </w:tc>
      </w:tr>
      <w:tr w:rsidR="002D6064" w14:paraId="00FF9E72" w14:textId="77777777">
        <w:tc>
          <w:tcPr>
            <w:tcW w:w="4606" w:type="dxa"/>
          </w:tcPr>
          <w:p w14:paraId="68F85B88"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Zřizovatel:</w:t>
            </w:r>
          </w:p>
          <w:p w14:paraId="1ADC5CD5" w14:textId="77777777" w:rsidR="002D6064" w:rsidRDefault="006A4CB1" w:rsidP="00244394">
            <w:pPr>
              <w:numPr>
                <w:ilvl w:val="0"/>
                <w:numId w:val="2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název a adresa</w:t>
            </w:r>
          </w:p>
          <w:p w14:paraId="12E2047D" w14:textId="77777777" w:rsidR="002D6064" w:rsidRDefault="006A4CB1" w:rsidP="00244394">
            <w:pPr>
              <w:numPr>
                <w:ilvl w:val="0"/>
                <w:numId w:val="2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telefon</w:t>
            </w:r>
          </w:p>
          <w:p w14:paraId="03D2F03A" w14:textId="77777777" w:rsidR="002D6064" w:rsidRDefault="006A4CB1" w:rsidP="00244394">
            <w:pPr>
              <w:numPr>
                <w:ilvl w:val="0"/>
                <w:numId w:val="2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fax</w:t>
            </w:r>
          </w:p>
          <w:p w14:paraId="4E56991E" w14:textId="77777777" w:rsidR="002D6064" w:rsidRDefault="006A4CB1" w:rsidP="00244394">
            <w:pPr>
              <w:numPr>
                <w:ilvl w:val="0"/>
                <w:numId w:val="2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e-mail</w:t>
            </w:r>
          </w:p>
          <w:p w14:paraId="6B3CE8A4" w14:textId="77777777" w:rsidR="002D6064" w:rsidRDefault="006A4CB1" w:rsidP="00244394">
            <w:pPr>
              <w:numPr>
                <w:ilvl w:val="0"/>
                <w:numId w:val="29"/>
              </w:numPr>
              <w:pBdr>
                <w:top w:val="nil"/>
                <w:left w:val="nil"/>
                <w:bottom w:val="nil"/>
                <w:right w:val="nil"/>
                <w:between w:val="nil"/>
              </w:pBd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www.stránky</w:t>
            </w:r>
            <w:proofErr w:type="spellEnd"/>
          </w:p>
        </w:tc>
        <w:tc>
          <w:tcPr>
            <w:tcW w:w="4606" w:type="dxa"/>
          </w:tcPr>
          <w:p w14:paraId="1AB5C621"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4A7E9EDA" w14:textId="77777777" w:rsidR="002D6064" w:rsidRDefault="006A4CB1" w:rsidP="00244394">
            <w:pPr>
              <w:numPr>
                <w:ilvl w:val="0"/>
                <w:numId w:val="2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Středočeský kraj, Krajský úřad, Odbor školství a sportu, Zborovská 11, 150 21 Praha 5</w:t>
            </w:r>
          </w:p>
          <w:p w14:paraId="76A0FA3E" w14:textId="77777777" w:rsidR="002D6064" w:rsidRDefault="006A4CB1" w:rsidP="00244394">
            <w:pPr>
              <w:numPr>
                <w:ilvl w:val="0"/>
                <w:numId w:val="2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telefon: 257 280 111 (ústředna)</w:t>
            </w:r>
          </w:p>
          <w:p w14:paraId="18AD0FB1" w14:textId="77777777" w:rsidR="002D6064" w:rsidRDefault="006A4CB1" w:rsidP="00244394">
            <w:pPr>
              <w:numPr>
                <w:ilvl w:val="0"/>
                <w:numId w:val="2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fax: 257 280 203</w:t>
            </w:r>
          </w:p>
          <w:p w14:paraId="423FB3D2" w14:textId="77777777" w:rsidR="002D6064" w:rsidRDefault="006A4CB1" w:rsidP="00244394">
            <w:pPr>
              <w:numPr>
                <w:ilvl w:val="0"/>
                <w:numId w:val="2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e-mail: </w:t>
            </w:r>
            <w:hyperlink r:id="rId11">
              <w:r>
                <w:rPr>
                  <w:rFonts w:ascii="Times New Roman" w:eastAsia="Times New Roman" w:hAnsi="Times New Roman" w:cs="Times New Roman"/>
                  <w:color w:val="0000FF"/>
                  <w:sz w:val="24"/>
                  <w:szCs w:val="24"/>
                  <w:u w:val="single"/>
                </w:rPr>
                <w:t>info@kr-s.cz</w:t>
              </w:r>
            </w:hyperlink>
          </w:p>
          <w:p w14:paraId="20E253CF" w14:textId="77777777" w:rsidR="002D6064" w:rsidRDefault="006A4CB1" w:rsidP="00244394">
            <w:pPr>
              <w:numPr>
                <w:ilvl w:val="0"/>
                <w:numId w:val="29"/>
              </w:numPr>
              <w:pBdr>
                <w:top w:val="nil"/>
                <w:left w:val="nil"/>
                <w:bottom w:val="nil"/>
                <w:right w:val="nil"/>
                <w:between w:val="nil"/>
              </w:pBdr>
              <w:rPr>
                <w:rFonts w:ascii="Times New Roman" w:eastAsia="Times New Roman" w:hAnsi="Times New Roman" w:cs="Times New Roman"/>
                <w:color w:val="000000"/>
                <w:sz w:val="24"/>
                <w:szCs w:val="24"/>
              </w:rPr>
            </w:pPr>
            <w:hyperlink r:id="rId12">
              <w:r>
                <w:rPr>
                  <w:rFonts w:ascii="Times New Roman" w:eastAsia="Times New Roman" w:hAnsi="Times New Roman" w:cs="Times New Roman"/>
                  <w:color w:val="0000FF"/>
                  <w:sz w:val="24"/>
                  <w:szCs w:val="24"/>
                  <w:u w:val="single"/>
                </w:rPr>
                <w:t>www.kr-stredocesky.cz</w:t>
              </w:r>
            </w:hyperlink>
          </w:p>
          <w:p w14:paraId="25B601D8" w14:textId="77777777" w:rsidR="002D6064" w:rsidRDefault="006A4CB1" w:rsidP="00244394">
            <w:pPr>
              <w:numPr>
                <w:ilvl w:val="0"/>
                <w:numId w:val="2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www.stredocech.cz</w:t>
            </w:r>
          </w:p>
          <w:p w14:paraId="5271868C" w14:textId="77777777" w:rsidR="002D6064" w:rsidRDefault="002D6064">
            <w:pPr>
              <w:pBdr>
                <w:top w:val="nil"/>
                <w:left w:val="nil"/>
                <w:bottom w:val="nil"/>
                <w:right w:val="nil"/>
                <w:between w:val="nil"/>
              </w:pBdr>
              <w:ind w:left="720"/>
              <w:rPr>
                <w:rFonts w:ascii="Times New Roman" w:eastAsia="Times New Roman" w:hAnsi="Times New Roman" w:cs="Times New Roman"/>
                <w:color w:val="000000"/>
                <w:sz w:val="24"/>
                <w:szCs w:val="24"/>
              </w:rPr>
            </w:pPr>
          </w:p>
          <w:p w14:paraId="684382D9"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tc>
      </w:tr>
      <w:tr w:rsidR="002D6064" w14:paraId="6E29C209" w14:textId="77777777">
        <w:tc>
          <w:tcPr>
            <w:tcW w:w="4606" w:type="dxa"/>
          </w:tcPr>
          <w:p w14:paraId="696E2632"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Název školního vzdělávacího programu:</w:t>
            </w:r>
          </w:p>
        </w:tc>
        <w:tc>
          <w:tcPr>
            <w:tcW w:w="4606" w:type="dxa"/>
          </w:tcPr>
          <w:p w14:paraId="41BC4181" w14:textId="77777777" w:rsidR="002D6064" w:rsidRDefault="006A4CB1">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Pedagogické lyceum</w:t>
            </w:r>
          </w:p>
        </w:tc>
      </w:tr>
      <w:tr w:rsidR="002D6064" w14:paraId="500D4BD4" w14:textId="77777777">
        <w:tc>
          <w:tcPr>
            <w:tcW w:w="4606" w:type="dxa"/>
          </w:tcPr>
          <w:p w14:paraId="5305BABF"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Kód a název oboru vzdělání</w:t>
            </w:r>
          </w:p>
        </w:tc>
        <w:tc>
          <w:tcPr>
            <w:tcW w:w="4606" w:type="dxa"/>
          </w:tcPr>
          <w:p w14:paraId="1DDA0562" w14:textId="77777777" w:rsidR="002D6064" w:rsidRDefault="00C6689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A4CB1">
              <w:rPr>
                <w:rFonts w:ascii="Times New Roman" w:eastAsia="Times New Roman" w:hAnsi="Times New Roman" w:cs="Times New Roman"/>
                <w:color w:val="000000"/>
                <w:sz w:val="24"/>
                <w:szCs w:val="24"/>
              </w:rPr>
              <w:t>78-42-M/</w:t>
            </w:r>
            <w:proofErr w:type="gramStart"/>
            <w:r w:rsidR="006A4CB1">
              <w:rPr>
                <w:rFonts w:ascii="Times New Roman" w:eastAsia="Times New Roman" w:hAnsi="Times New Roman" w:cs="Times New Roman"/>
                <w:color w:val="000000"/>
                <w:sz w:val="24"/>
                <w:szCs w:val="24"/>
              </w:rPr>
              <w:t>03  Pedagogické</w:t>
            </w:r>
            <w:proofErr w:type="gramEnd"/>
            <w:r w:rsidR="006A4CB1">
              <w:rPr>
                <w:rFonts w:ascii="Times New Roman" w:eastAsia="Times New Roman" w:hAnsi="Times New Roman" w:cs="Times New Roman"/>
                <w:color w:val="000000"/>
                <w:sz w:val="24"/>
                <w:szCs w:val="24"/>
              </w:rPr>
              <w:t xml:space="preserve"> lyceum</w:t>
            </w:r>
          </w:p>
        </w:tc>
      </w:tr>
      <w:tr w:rsidR="002D6064" w14:paraId="291A3045" w14:textId="77777777">
        <w:tc>
          <w:tcPr>
            <w:tcW w:w="4606" w:type="dxa"/>
          </w:tcPr>
          <w:p w14:paraId="2922EBF1"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Stupeň poskytovaného vzdělání</w:t>
            </w:r>
          </w:p>
        </w:tc>
        <w:tc>
          <w:tcPr>
            <w:tcW w:w="4606" w:type="dxa"/>
          </w:tcPr>
          <w:p w14:paraId="3BC253EB" w14:textId="77777777" w:rsidR="002D6064" w:rsidRDefault="006A4CB1">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střední vzdělání s maturitní zkouškou</w:t>
            </w:r>
          </w:p>
        </w:tc>
      </w:tr>
      <w:tr w:rsidR="002D6064" w14:paraId="1E834F3D" w14:textId="77777777">
        <w:tc>
          <w:tcPr>
            <w:tcW w:w="4606" w:type="dxa"/>
          </w:tcPr>
          <w:p w14:paraId="6CBA8EFF"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Úroveň vzdělání</w:t>
            </w:r>
          </w:p>
        </w:tc>
        <w:tc>
          <w:tcPr>
            <w:tcW w:w="4606" w:type="dxa"/>
          </w:tcPr>
          <w:p w14:paraId="4C0CB4DD" w14:textId="77777777" w:rsidR="002D6064" w:rsidRDefault="006A4CB1">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EQF 4</w:t>
            </w:r>
          </w:p>
        </w:tc>
      </w:tr>
      <w:tr w:rsidR="002D6064" w14:paraId="45D12559" w14:textId="77777777">
        <w:tc>
          <w:tcPr>
            <w:tcW w:w="4606" w:type="dxa"/>
          </w:tcPr>
          <w:p w14:paraId="2E839F8B"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Délka a forma vzdělávání</w:t>
            </w:r>
          </w:p>
        </w:tc>
        <w:tc>
          <w:tcPr>
            <w:tcW w:w="4606" w:type="dxa"/>
          </w:tcPr>
          <w:p w14:paraId="0A8C5CCF" w14:textId="77777777" w:rsidR="002D6064" w:rsidRDefault="006A4CB1" w:rsidP="00244394">
            <w:pPr>
              <w:numPr>
                <w:ilvl w:val="0"/>
                <w:numId w:val="2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roky; denní forma vzdělávání</w:t>
            </w:r>
          </w:p>
        </w:tc>
      </w:tr>
      <w:tr w:rsidR="002D6064" w14:paraId="17CEFB50" w14:textId="77777777">
        <w:tc>
          <w:tcPr>
            <w:tcW w:w="4606" w:type="dxa"/>
          </w:tcPr>
          <w:p w14:paraId="0392B15C"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Platnost ŠVP</w:t>
            </w:r>
          </w:p>
          <w:p w14:paraId="2DAACAB9"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0C2FECCF"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Ředitel školy:</w:t>
            </w:r>
          </w:p>
          <w:p w14:paraId="259C6D42"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7D184F52"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Podpis ředitele školy:</w:t>
            </w:r>
          </w:p>
          <w:p w14:paraId="28A7EE88"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4D76A70E"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5BF3A125"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Číslo jednací:</w:t>
            </w:r>
          </w:p>
          <w:p w14:paraId="2C79F936"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Razítko:</w:t>
            </w:r>
          </w:p>
          <w:p w14:paraId="5E5A4E41"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4978F1F3"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tc>
        <w:tc>
          <w:tcPr>
            <w:tcW w:w="4606" w:type="dxa"/>
          </w:tcPr>
          <w:p w14:paraId="3FE6C50E" w14:textId="77777777" w:rsidR="002D6064" w:rsidRDefault="006A4CB1" w:rsidP="00244394">
            <w:pPr>
              <w:numPr>
                <w:ilvl w:val="0"/>
                <w:numId w:val="2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od 1. září 2025</w:t>
            </w:r>
          </w:p>
          <w:p w14:paraId="13227265" w14:textId="77777777" w:rsidR="002D6064" w:rsidRDefault="002D6064">
            <w:pPr>
              <w:pBdr>
                <w:top w:val="nil"/>
                <w:left w:val="nil"/>
                <w:bottom w:val="nil"/>
                <w:right w:val="nil"/>
                <w:between w:val="nil"/>
              </w:pBdr>
              <w:ind w:left="720"/>
              <w:rPr>
                <w:rFonts w:ascii="Times New Roman" w:eastAsia="Times New Roman" w:hAnsi="Times New Roman" w:cs="Times New Roman"/>
                <w:color w:val="000000"/>
                <w:sz w:val="24"/>
                <w:szCs w:val="24"/>
              </w:rPr>
            </w:pPr>
          </w:p>
          <w:p w14:paraId="2B8B4B09" w14:textId="77777777" w:rsidR="002D6064" w:rsidRDefault="002D6064">
            <w:pPr>
              <w:pBdr>
                <w:top w:val="nil"/>
                <w:left w:val="nil"/>
                <w:bottom w:val="nil"/>
                <w:right w:val="nil"/>
                <w:between w:val="nil"/>
              </w:pBdr>
              <w:ind w:left="720"/>
              <w:rPr>
                <w:rFonts w:ascii="Times New Roman" w:eastAsia="Times New Roman" w:hAnsi="Times New Roman" w:cs="Times New Roman"/>
                <w:color w:val="000000"/>
                <w:sz w:val="24"/>
                <w:szCs w:val="24"/>
              </w:rPr>
            </w:pPr>
          </w:p>
          <w:p w14:paraId="19CA508B" w14:textId="77777777" w:rsidR="002D6064" w:rsidRDefault="002D6064">
            <w:pPr>
              <w:pBdr>
                <w:top w:val="nil"/>
                <w:left w:val="nil"/>
                <w:bottom w:val="nil"/>
                <w:right w:val="nil"/>
                <w:between w:val="nil"/>
              </w:pBdr>
              <w:ind w:left="720"/>
              <w:rPr>
                <w:rFonts w:ascii="Times New Roman" w:eastAsia="Times New Roman" w:hAnsi="Times New Roman" w:cs="Times New Roman"/>
                <w:color w:val="000000"/>
                <w:sz w:val="24"/>
                <w:szCs w:val="24"/>
              </w:rPr>
            </w:pPr>
          </w:p>
          <w:p w14:paraId="0180A7C9" w14:textId="77777777" w:rsidR="002D6064" w:rsidRDefault="006A4CB1">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3FB181D7" w14:textId="77777777" w:rsidR="002D6064" w:rsidRDefault="006A4CB1">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Mgr. Petr Paták, </w:t>
            </w:r>
            <w:proofErr w:type="spellStart"/>
            <w:r>
              <w:rPr>
                <w:rFonts w:ascii="Times New Roman" w:eastAsia="Times New Roman" w:hAnsi="Times New Roman" w:cs="Times New Roman"/>
                <w:color w:val="000000"/>
                <w:sz w:val="24"/>
                <w:szCs w:val="24"/>
              </w:rPr>
              <w:t>DiS</w:t>
            </w:r>
            <w:proofErr w:type="spellEnd"/>
          </w:p>
        </w:tc>
      </w:tr>
    </w:tbl>
    <w:p w14:paraId="7A8BE1B5"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635EDF0D"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pozn.:</w:t>
      </w:r>
    </w:p>
    <w:p w14:paraId="499FF121"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ŠVP </w:t>
      </w:r>
      <w:r>
        <w:rPr>
          <w:rFonts w:ascii="Times New Roman" w:eastAsia="Times New Roman" w:hAnsi="Times New Roman" w:cs="Times New Roman"/>
          <w:color w:val="000000"/>
          <w:sz w:val="24"/>
          <w:szCs w:val="24"/>
        </w:rPr>
        <w:t>(zkratka): Školní vzdělávací program</w:t>
      </w:r>
    </w:p>
    <w:p w14:paraId="17F25F0D"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bookmarkStart w:id="3" w:name="_heading=h.66o3u2jitv7u" w:colFirst="0" w:colLast="0"/>
      <w:bookmarkEnd w:id="3"/>
    </w:p>
    <w:p w14:paraId="5BC89892" w14:textId="77777777" w:rsidR="002D6064" w:rsidRDefault="006A4CB1" w:rsidP="00F70926">
      <w:pPr>
        <w:pStyle w:val="Nadpis1"/>
      </w:pPr>
      <w:bookmarkStart w:id="4" w:name="_Toc214974918"/>
      <w:proofErr w:type="gramStart"/>
      <w:r>
        <w:lastRenderedPageBreak/>
        <w:t>2  Profil</w:t>
      </w:r>
      <w:proofErr w:type="gramEnd"/>
      <w:r>
        <w:t xml:space="preserve"> absolventa</w:t>
      </w:r>
      <w:bookmarkEnd w:id="4"/>
    </w:p>
    <w:p w14:paraId="3991F367" w14:textId="77777777" w:rsidR="002D6064" w:rsidRDefault="006A4CB1">
      <w:pPr>
        <w:pBdr>
          <w:top w:val="nil"/>
          <w:left w:val="nil"/>
          <w:bottom w:val="nil"/>
          <w:right w:val="nil"/>
          <w:between w:val="nil"/>
        </w:pBdr>
        <w:spacing w:after="120"/>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Název a adresa školy: </w:t>
      </w:r>
    </w:p>
    <w:p w14:paraId="2F339282"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Střední pedagogická škola a Střední odborná škola Kladno, příspěvková organizace,</w:t>
      </w:r>
    </w:p>
    <w:p w14:paraId="688841C4"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náměstí Edvarda Beneše 2353</w:t>
      </w:r>
    </w:p>
    <w:p w14:paraId="4E4FF36A" w14:textId="77777777" w:rsidR="002D6064" w:rsidRDefault="006A4CB1">
      <w:pPr>
        <w:pBdr>
          <w:top w:val="nil"/>
          <w:left w:val="nil"/>
          <w:bottom w:val="nil"/>
          <w:right w:val="nil"/>
          <w:between w:val="nil"/>
        </w:pBdr>
        <w:spacing w:after="120"/>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Zřizovatel:</w:t>
      </w:r>
    </w:p>
    <w:p w14:paraId="6C3A02F8"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Středočeský kraj, Krajský úřad, Odbor školství a sportu, Zborovská 11, 150 21 Praha 5</w:t>
      </w:r>
    </w:p>
    <w:p w14:paraId="0890DFA7" w14:textId="77777777" w:rsidR="002D6064" w:rsidRDefault="002D6064">
      <w:pPr>
        <w:pBdr>
          <w:top w:val="nil"/>
          <w:left w:val="nil"/>
          <w:bottom w:val="nil"/>
          <w:right w:val="nil"/>
          <w:between w:val="nil"/>
        </w:pBdr>
        <w:jc w:val="both"/>
        <w:rPr>
          <w:rFonts w:ascii="Times New Roman" w:eastAsia="Times New Roman" w:hAnsi="Times New Roman" w:cs="Times New Roman"/>
          <w:color w:val="000000"/>
          <w:sz w:val="24"/>
          <w:szCs w:val="24"/>
        </w:rPr>
      </w:pPr>
    </w:p>
    <w:p w14:paraId="38E0D160" w14:textId="77777777" w:rsidR="002D6064" w:rsidRDefault="006A4CB1">
      <w:pPr>
        <w:pBdr>
          <w:top w:val="nil"/>
          <w:left w:val="nil"/>
          <w:bottom w:val="nil"/>
          <w:right w:val="nil"/>
          <w:between w:val="nil"/>
        </w:pBdr>
        <w:spacing w:after="120"/>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Název ŠVP:</w:t>
      </w:r>
    </w:p>
    <w:p w14:paraId="23CD2333"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Pedagogické lyceum</w:t>
      </w:r>
    </w:p>
    <w:p w14:paraId="0FCC0E68" w14:textId="77777777" w:rsidR="002D6064" w:rsidRDefault="002D6064">
      <w:pPr>
        <w:pBdr>
          <w:top w:val="nil"/>
          <w:left w:val="nil"/>
          <w:bottom w:val="nil"/>
          <w:right w:val="nil"/>
          <w:between w:val="nil"/>
        </w:pBdr>
        <w:jc w:val="both"/>
        <w:rPr>
          <w:rFonts w:ascii="Times New Roman" w:eastAsia="Times New Roman" w:hAnsi="Times New Roman" w:cs="Times New Roman"/>
          <w:color w:val="000000"/>
          <w:sz w:val="24"/>
          <w:szCs w:val="24"/>
        </w:rPr>
      </w:pPr>
    </w:p>
    <w:p w14:paraId="22516C12" w14:textId="77777777" w:rsidR="002D6064" w:rsidRDefault="006A4CB1">
      <w:pPr>
        <w:pBdr>
          <w:top w:val="nil"/>
          <w:left w:val="nil"/>
          <w:bottom w:val="nil"/>
          <w:right w:val="nil"/>
          <w:between w:val="nil"/>
        </w:pBdr>
        <w:spacing w:after="120"/>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Kód a název oboru vzdělávání:</w:t>
      </w:r>
    </w:p>
    <w:p w14:paraId="28ABC289"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78-42-M/03   Pedagogické lyceum</w:t>
      </w:r>
    </w:p>
    <w:p w14:paraId="6052CCFF" w14:textId="77777777" w:rsidR="002D6064" w:rsidRDefault="002D6064" w:rsidP="00F70926">
      <w:pPr>
        <w:pStyle w:val="Nadpis2"/>
      </w:pPr>
    </w:p>
    <w:p w14:paraId="638F3A8F" w14:textId="77777777" w:rsidR="002D6064" w:rsidRDefault="006A4CB1" w:rsidP="00F70926">
      <w:pPr>
        <w:pStyle w:val="Nadpis2"/>
        <w:rPr>
          <w:u w:val="single"/>
        </w:rPr>
      </w:pPr>
      <w:bookmarkStart w:id="5" w:name="_Toc214974919"/>
      <w:proofErr w:type="gramStart"/>
      <w:r>
        <w:rPr>
          <w:u w:val="single"/>
        </w:rPr>
        <w:t>2.1  Popis</w:t>
      </w:r>
      <w:proofErr w:type="gramEnd"/>
      <w:r>
        <w:rPr>
          <w:u w:val="single"/>
        </w:rPr>
        <w:t xml:space="preserve"> uplatnění absolventa v praxi</w:t>
      </w:r>
      <w:bookmarkEnd w:id="5"/>
    </w:p>
    <w:p w14:paraId="08C67DAF"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Absolvent je připraven k dalšímu vzdělávání na vysokých a vyšších odborných školách, zejména v oborech pedagogika, psychologie, sociální pedagogika a sociální práce, nebo v oborech připravujících učitele a vychovatele a v oborech studované specializace. </w:t>
      </w:r>
    </w:p>
    <w:p w14:paraId="41D04E1C"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Absolvent se uplatní, v souladu se zákonem č. 563/2004 Sb., o pedagogických pracovnících, jako pedagog volného času, který vykonává komplexní přímou pedagogickou činnost v zájmovém vzdělávání ve školách a školských zařízeních pro zájmové vzdělávání dětí, nebo jako asistent pedagoga.</w:t>
      </w:r>
    </w:p>
    <w:p w14:paraId="6F51501A"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Osvojené klíčové kompetence spolu s odborným vzděláním mu umožní uplatnit se v různých organizacích a institucích zaměřených na volný čas dětí, popřípadě i dospělých.  </w:t>
      </w:r>
    </w:p>
    <w:p w14:paraId="1D7ADDAC" w14:textId="77777777" w:rsidR="002D6064" w:rsidRDefault="002D6064">
      <w:pPr>
        <w:pBdr>
          <w:top w:val="nil"/>
          <w:left w:val="nil"/>
          <w:bottom w:val="nil"/>
          <w:right w:val="nil"/>
          <w:between w:val="nil"/>
        </w:pBdr>
        <w:jc w:val="both"/>
        <w:rPr>
          <w:rFonts w:ascii="Times New Roman" w:eastAsia="Times New Roman" w:hAnsi="Times New Roman" w:cs="Times New Roman"/>
          <w:color w:val="000000"/>
          <w:sz w:val="24"/>
          <w:szCs w:val="24"/>
        </w:rPr>
      </w:pPr>
    </w:p>
    <w:p w14:paraId="0D96DC70"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Během svého studia si vybere oblast – specializaci, ve které se postupně zdokonaluje a která by měla určit jeho prioritní zaměření v praxi či dalším studiu.  </w:t>
      </w:r>
    </w:p>
    <w:p w14:paraId="6F937D11" w14:textId="77777777" w:rsidR="002D6064" w:rsidRDefault="002D6064">
      <w:pPr>
        <w:pBdr>
          <w:top w:val="nil"/>
          <w:left w:val="nil"/>
          <w:bottom w:val="nil"/>
          <w:right w:val="nil"/>
          <w:between w:val="nil"/>
        </w:pBdr>
        <w:jc w:val="both"/>
        <w:rPr>
          <w:rFonts w:ascii="Times New Roman" w:eastAsia="Times New Roman" w:hAnsi="Times New Roman" w:cs="Times New Roman"/>
          <w:color w:val="000000"/>
          <w:sz w:val="24"/>
          <w:szCs w:val="24"/>
        </w:rPr>
      </w:pPr>
    </w:p>
    <w:p w14:paraId="0831E0DA" w14:textId="77777777" w:rsidR="002D6064" w:rsidRDefault="006A4CB1" w:rsidP="00F70926">
      <w:pPr>
        <w:pStyle w:val="Nadpis2"/>
      </w:pPr>
      <w:bookmarkStart w:id="6" w:name="_Toc214974920"/>
      <w:proofErr w:type="gramStart"/>
      <w:r>
        <w:t>2.2  Očekávané</w:t>
      </w:r>
      <w:proofErr w:type="gramEnd"/>
      <w:r>
        <w:t xml:space="preserve"> kompetence absolventa</w:t>
      </w:r>
      <w:bookmarkEnd w:id="6"/>
    </w:p>
    <w:p w14:paraId="7C8BBF6B" w14:textId="77777777" w:rsidR="002D6064" w:rsidRDefault="006A4CB1" w:rsidP="00091C35">
      <w:pPr>
        <w:pStyle w:val="Normln-proVP"/>
      </w:pPr>
      <w:r>
        <w:t>Naši absolventi budou disponovat se dvěma základními typy kompetencí:</w:t>
      </w:r>
    </w:p>
    <w:p w14:paraId="183B5CDE" w14:textId="77777777" w:rsidR="002D6064" w:rsidRDefault="002D6064" w:rsidP="00091C35">
      <w:pPr>
        <w:pStyle w:val="Normln-proVP"/>
      </w:pPr>
    </w:p>
    <w:p w14:paraId="386660D4" w14:textId="77777777" w:rsidR="002D6064" w:rsidRDefault="006A4CB1" w:rsidP="00091C35">
      <w:pPr>
        <w:pStyle w:val="Normln-proVP"/>
        <w:rPr>
          <w:b/>
          <w:u w:val="single"/>
        </w:rPr>
      </w:pPr>
      <w:r>
        <w:rPr>
          <w:b/>
          <w:u w:val="single"/>
        </w:rPr>
        <w:t>Všeobecné kompetence:</w:t>
      </w:r>
    </w:p>
    <w:p w14:paraId="4A9D76FD" w14:textId="77777777" w:rsidR="002D6064" w:rsidRDefault="006A4CB1" w:rsidP="00091C35">
      <w:pPr>
        <w:pStyle w:val="Normln-proVP"/>
        <w:rPr>
          <w:u w:val="single"/>
        </w:rPr>
      </w:pPr>
      <w:r>
        <w:rPr>
          <w:u w:val="single"/>
        </w:rPr>
        <w:t xml:space="preserve">Kompetence k učení </w:t>
      </w:r>
    </w:p>
    <w:p w14:paraId="15EA96D0" w14:textId="77777777" w:rsidR="002D6064" w:rsidRDefault="006A4CB1" w:rsidP="00091C35">
      <w:pPr>
        <w:pStyle w:val="Normln-proVP"/>
      </w:pPr>
      <w:r>
        <w:t>má pozitivní vztah k učení a vzdělávání</w:t>
      </w:r>
    </w:p>
    <w:p w14:paraId="63A8674D" w14:textId="77777777" w:rsidR="002D6064" w:rsidRDefault="006A4CB1" w:rsidP="00091C35">
      <w:pPr>
        <w:pStyle w:val="Normln-proVP"/>
      </w:pPr>
      <w:r>
        <w:t>ovládá různé techniky učení, umí sobě i druhým vytvořit vhodný studijní režim a podmínky k učení</w:t>
      </w:r>
    </w:p>
    <w:p w14:paraId="4E8FE896" w14:textId="77777777" w:rsidR="002D6064" w:rsidRDefault="006A4CB1" w:rsidP="00091C35">
      <w:pPr>
        <w:pStyle w:val="Normln-proVP"/>
      </w:pPr>
      <w:r>
        <w:t>uplatňuje různé způsoby práce s textem (zvláště studijní a analytické čtení)</w:t>
      </w:r>
    </w:p>
    <w:p w14:paraId="01DAA6C0" w14:textId="77777777" w:rsidR="002D6064" w:rsidRDefault="006A4CB1" w:rsidP="00091C35">
      <w:pPr>
        <w:pStyle w:val="Normln-proVP"/>
      </w:pPr>
      <w:r>
        <w:t>umí efektivně vyhledávat a zpracovávat informace; být čtenářsky gramotný</w:t>
      </w:r>
    </w:p>
    <w:p w14:paraId="3C3BC893" w14:textId="77777777" w:rsidR="002D6064" w:rsidRDefault="006A4CB1" w:rsidP="00091C35">
      <w:pPr>
        <w:pStyle w:val="Normln-proVP"/>
      </w:pPr>
      <w:r>
        <w:t xml:space="preserve"> aktivně a s porozuměním poslouchá mluvené projevy (např. výklad, přednášku, proslov), pořizuje si poznámky</w:t>
      </w:r>
    </w:p>
    <w:p w14:paraId="5C8A8B6A" w14:textId="77777777" w:rsidR="002D6064" w:rsidRDefault="006A4CB1" w:rsidP="00091C35">
      <w:pPr>
        <w:pStyle w:val="Normln-proVP"/>
      </w:pPr>
      <w:r>
        <w:t>využívá ke svému učení různé informační zdroje, včetně svých zkušeností i zkušeností jiných lidí</w:t>
      </w:r>
    </w:p>
    <w:p w14:paraId="4A135473" w14:textId="77777777" w:rsidR="002D6064" w:rsidRDefault="006A4CB1" w:rsidP="00091C35">
      <w:pPr>
        <w:pStyle w:val="Normln-proVP"/>
      </w:pPr>
      <w:r>
        <w:lastRenderedPageBreak/>
        <w:t>sleduje a hodnotí pokrok při dosahování cílů svého učení, přijímá hodnocení výsledků svého učení od jiných lidí</w:t>
      </w:r>
    </w:p>
    <w:p w14:paraId="629B8BAE" w14:textId="77777777" w:rsidR="002D6064" w:rsidRDefault="006A4CB1" w:rsidP="00091C35">
      <w:pPr>
        <w:pStyle w:val="Normln-proVP"/>
      </w:pPr>
      <w:r>
        <w:t>zná možnosti svého dalšího vzdělávání, zejména v oboru a povolání</w:t>
      </w:r>
    </w:p>
    <w:p w14:paraId="044A6C21" w14:textId="77777777" w:rsidR="002D6064" w:rsidRDefault="006A4CB1" w:rsidP="00091C35">
      <w:pPr>
        <w:pStyle w:val="Normln-proVP"/>
      </w:pPr>
      <w:r>
        <w:t>doplňujeme výuku o praktické exkurze </w:t>
      </w:r>
    </w:p>
    <w:p w14:paraId="3622E044" w14:textId="77777777" w:rsidR="002D6064" w:rsidRDefault="006A4CB1" w:rsidP="00091C35">
      <w:pPr>
        <w:pStyle w:val="Normln-proVP"/>
      </w:pPr>
      <w:r>
        <w:t>nabízíme volitelné předměty a podněcujeme tak u žáků zájem o zvolený obor </w:t>
      </w:r>
    </w:p>
    <w:p w14:paraId="730265F8" w14:textId="77777777" w:rsidR="002D6064" w:rsidRDefault="006A4CB1" w:rsidP="00091C35">
      <w:pPr>
        <w:pStyle w:val="Normln-proVP"/>
      </w:pPr>
      <w:r>
        <w:t>nabízíme žákům i takové činnosti a projekty, ve kterých se mimo jiné učí zvládat základní pracovní dovednosti </w:t>
      </w:r>
    </w:p>
    <w:p w14:paraId="3E0ED00F" w14:textId="77777777" w:rsidR="002D6064" w:rsidRDefault="002D6064" w:rsidP="00091C35">
      <w:pPr>
        <w:pStyle w:val="Normln-proVP"/>
      </w:pPr>
    </w:p>
    <w:p w14:paraId="595097C1" w14:textId="77777777" w:rsidR="002D6064" w:rsidRDefault="002D6064" w:rsidP="00091C35">
      <w:pPr>
        <w:pStyle w:val="Normln-proVP"/>
      </w:pPr>
    </w:p>
    <w:p w14:paraId="03DAABD2" w14:textId="77777777" w:rsidR="002D6064" w:rsidRDefault="006A4CB1" w:rsidP="00091C35">
      <w:pPr>
        <w:pStyle w:val="Normln-proVP"/>
        <w:rPr>
          <w:u w:val="single"/>
        </w:rPr>
      </w:pPr>
      <w:r>
        <w:rPr>
          <w:u w:val="single"/>
        </w:rPr>
        <w:t xml:space="preserve">Kompetence k řešení problémů </w:t>
      </w:r>
    </w:p>
    <w:p w14:paraId="76FE4F8F" w14:textId="77777777" w:rsidR="002D6064" w:rsidRDefault="006A4CB1" w:rsidP="00091C35">
      <w:pPr>
        <w:pStyle w:val="Normln-proVP"/>
      </w:pPr>
      <w:r>
        <w:t>dokáže samostatně řešit běžné pracovní i mimopracovní problémy.</w:t>
      </w:r>
    </w:p>
    <w:p w14:paraId="153F0A9A" w14:textId="77777777" w:rsidR="002D6064" w:rsidRDefault="006A4CB1" w:rsidP="00091C35">
      <w:pPr>
        <w:pStyle w:val="Normln-proVP"/>
      </w:pPr>
      <w:r>
        <w:t>porozumí zadání úkolu nebo určí jádro problému, získá informace potřebné k řešení problému, navrhuje způsob řešení, popř. varianty řešení, a zdůvodní jej, vyhodnotí a ověří správnost zvoleného postupu a dosažené výsledky</w:t>
      </w:r>
    </w:p>
    <w:p w14:paraId="2E866DEB" w14:textId="77777777" w:rsidR="002D6064" w:rsidRDefault="006A4CB1" w:rsidP="00091C35">
      <w:pPr>
        <w:pStyle w:val="Normln-proVP"/>
      </w:pPr>
      <w:r>
        <w:t>uplatňuje při řešení problémů různé metody myšlení (logické, matematické, empirické) a myšlenkové operace</w:t>
      </w:r>
    </w:p>
    <w:p w14:paraId="76339E25" w14:textId="77777777" w:rsidR="002D6064" w:rsidRDefault="006A4CB1" w:rsidP="00091C35">
      <w:pPr>
        <w:pStyle w:val="Normln-proVP"/>
      </w:pPr>
      <w:r>
        <w:t>volí prostředky a způsoby (pomůcky, studijní literaturu, metody a techniky) vhodné pro splnění jednotlivých aktivit</w:t>
      </w:r>
    </w:p>
    <w:p w14:paraId="3546E01D" w14:textId="77777777" w:rsidR="002D6064" w:rsidRDefault="006A4CB1" w:rsidP="00091C35">
      <w:pPr>
        <w:pStyle w:val="Normln-proVP"/>
      </w:pPr>
      <w:r>
        <w:t>využívá zkušenosti a vědomosti nabyté dříve</w:t>
      </w:r>
    </w:p>
    <w:p w14:paraId="7B1076F2" w14:textId="77777777" w:rsidR="002D6064" w:rsidRDefault="006A4CB1" w:rsidP="00091C35">
      <w:pPr>
        <w:pStyle w:val="Normln-proVP"/>
      </w:pPr>
      <w:r>
        <w:t>spolupracuje při řešení problémů s jinými lidmi (týmové řešení).</w:t>
      </w:r>
    </w:p>
    <w:p w14:paraId="41B02DE1" w14:textId="77777777" w:rsidR="002D6064" w:rsidRDefault="002D6064" w:rsidP="00091C35">
      <w:pPr>
        <w:pStyle w:val="Normln-proVP"/>
      </w:pPr>
    </w:p>
    <w:p w14:paraId="1EDCF645" w14:textId="77777777" w:rsidR="002D6064" w:rsidRDefault="006A4CB1" w:rsidP="00091C35">
      <w:pPr>
        <w:pStyle w:val="Normln-proVP"/>
        <w:rPr>
          <w:u w:val="single"/>
        </w:rPr>
      </w:pPr>
      <w:r>
        <w:rPr>
          <w:u w:val="single"/>
        </w:rPr>
        <w:t xml:space="preserve">Komunikativní kompetence </w:t>
      </w:r>
    </w:p>
    <w:p w14:paraId="1DE06D44" w14:textId="77777777" w:rsidR="002D6064" w:rsidRDefault="006A4CB1" w:rsidP="00091C35">
      <w:pPr>
        <w:pStyle w:val="Normln-proVP"/>
      </w:pPr>
      <w:r>
        <w:t>je schopen se vyjadřovat v různých situacích v písemné i ústní formě.</w:t>
      </w:r>
    </w:p>
    <w:p w14:paraId="45CC8605" w14:textId="77777777" w:rsidR="002D6064" w:rsidRDefault="006A4CB1" w:rsidP="00091C35">
      <w:pPr>
        <w:pStyle w:val="Normln-proVP"/>
      </w:pPr>
      <w:r>
        <w:t>umí formulovat své myšlenky srozumitelně a souvisle, v písemné podobě přehledně a jazykově správně</w:t>
      </w:r>
    </w:p>
    <w:p w14:paraId="523E501F" w14:textId="77777777" w:rsidR="002D6064" w:rsidRDefault="006A4CB1" w:rsidP="00091C35">
      <w:pPr>
        <w:pStyle w:val="Normln-proVP"/>
      </w:pPr>
      <w:r>
        <w:t>účastní se aktivně diskusí, formuluje a obhajuje své názory a postoje</w:t>
      </w:r>
    </w:p>
    <w:p w14:paraId="3B949B17" w14:textId="77777777" w:rsidR="002D6064" w:rsidRDefault="006A4CB1" w:rsidP="00091C35">
      <w:pPr>
        <w:pStyle w:val="Normln-proVP"/>
      </w:pPr>
      <w:r>
        <w:t>dokáže zpracovávat administrativní písemnosti, pracovní dokumenty i souvislé texty na běžná i odborná témata</w:t>
      </w:r>
    </w:p>
    <w:p w14:paraId="4F0E956D" w14:textId="77777777" w:rsidR="002D6064" w:rsidRDefault="006A4CB1" w:rsidP="00091C35">
      <w:pPr>
        <w:pStyle w:val="Normln-proVP"/>
      </w:pPr>
      <w:r>
        <w:t>dodržuje jazykové a stylistické normy i odbornou terminologii</w:t>
      </w:r>
    </w:p>
    <w:p w14:paraId="7D8748CA" w14:textId="77777777" w:rsidR="002D6064" w:rsidRDefault="006A4CB1" w:rsidP="00091C35">
      <w:pPr>
        <w:pStyle w:val="Normln-proVP"/>
      </w:pPr>
      <w:r>
        <w:t>zaznamenává písemně podstatné myšlenky a údaje z textů a projevů jiných lidí (přednášek, diskusí, porad apod.)</w:t>
      </w:r>
    </w:p>
    <w:p w14:paraId="4A00778D" w14:textId="77777777" w:rsidR="002D6064" w:rsidRDefault="006A4CB1" w:rsidP="00091C35">
      <w:pPr>
        <w:pStyle w:val="Normln-proVP"/>
      </w:pPr>
      <w:r>
        <w:t>vyjadřuje se a vystupuje v souladu se zásadami kultury projevu a chování</w:t>
      </w:r>
    </w:p>
    <w:p w14:paraId="0EF733F8" w14:textId="77777777" w:rsidR="002D6064" w:rsidRDefault="006A4CB1" w:rsidP="00091C35">
      <w:pPr>
        <w:pStyle w:val="Normln-proVP"/>
      </w:pPr>
      <w:r>
        <w:t>dosahuje jazykové způsobilosti potřebné pro komunikaci v cizojazyčném prostředí v jednom cizím jazyce</w:t>
      </w:r>
    </w:p>
    <w:p w14:paraId="3C91591B" w14:textId="77777777" w:rsidR="002D6064" w:rsidRDefault="006A4CB1" w:rsidP="00091C35">
      <w:pPr>
        <w:pStyle w:val="Normln-proVP"/>
      </w:pPr>
      <w:r>
        <w:t>dosahuje jazykové způsobilosti potřebné pro pracovní uplatnění podle potřeb a charakteru příslušné odborné kvalifikace (např. zná běžnou odbornou terminologii a pracovní pokyny v písemné i ústní formě)</w:t>
      </w:r>
    </w:p>
    <w:p w14:paraId="2F143A80" w14:textId="77777777" w:rsidR="002D6064" w:rsidRDefault="002D6064" w:rsidP="00091C35">
      <w:pPr>
        <w:pStyle w:val="Normln-proVP"/>
      </w:pPr>
    </w:p>
    <w:p w14:paraId="3615043C" w14:textId="77777777" w:rsidR="002D6064" w:rsidRDefault="002D6064" w:rsidP="00091C35">
      <w:pPr>
        <w:pStyle w:val="Normln-proVP"/>
      </w:pPr>
    </w:p>
    <w:p w14:paraId="5F50536D" w14:textId="77777777" w:rsidR="002D6064" w:rsidRDefault="006A4CB1" w:rsidP="00091C35">
      <w:pPr>
        <w:pStyle w:val="Normln-proVP"/>
        <w:rPr>
          <w:u w:val="single"/>
        </w:rPr>
      </w:pPr>
      <w:r>
        <w:rPr>
          <w:u w:val="single"/>
        </w:rPr>
        <w:t xml:space="preserve">Personální a sociální kompetence </w:t>
      </w:r>
    </w:p>
    <w:p w14:paraId="279D7070" w14:textId="77777777" w:rsidR="002D6064" w:rsidRDefault="006A4CB1" w:rsidP="00091C35">
      <w:pPr>
        <w:pStyle w:val="Normln-proVP"/>
      </w:pPr>
      <w:r>
        <w:t>posuzuje reálně své fyzické a duševní možnosti, odhaduje důsledky svého jednání a chování v různých situacích</w:t>
      </w:r>
    </w:p>
    <w:p w14:paraId="5DEF4B7B" w14:textId="77777777" w:rsidR="002D6064" w:rsidRDefault="006A4CB1" w:rsidP="00091C35">
      <w:pPr>
        <w:pStyle w:val="Normln-proVP"/>
      </w:pPr>
      <w:r>
        <w:t>je schopen stanovovat si cíle a priority podle svých osobních schopností, zájmové a pracovní orientace a životních podmínek</w:t>
      </w:r>
    </w:p>
    <w:p w14:paraId="402FA2DF" w14:textId="77777777" w:rsidR="002D6064" w:rsidRDefault="006A4CB1" w:rsidP="00091C35">
      <w:pPr>
        <w:pStyle w:val="Normln-proVP"/>
      </w:pPr>
      <w:r>
        <w:t>reaguje adekvátně na hodnocení svého vystupování a způsobu jednání ze strany jiných lidí, přijímá radu i kritiku</w:t>
      </w:r>
    </w:p>
    <w:p w14:paraId="7E882225" w14:textId="77777777" w:rsidR="002D6064" w:rsidRDefault="006A4CB1" w:rsidP="00091C35">
      <w:pPr>
        <w:pStyle w:val="Normln-proVP"/>
      </w:pPr>
      <w:r>
        <w:t>umí si ověřovat získané poznatky, kriticky zvažovat názory, postoje a jednání jiných lidí</w:t>
      </w:r>
    </w:p>
    <w:p w14:paraId="4792DD2D" w14:textId="77777777" w:rsidR="002D6064" w:rsidRDefault="006A4CB1" w:rsidP="00091C35">
      <w:pPr>
        <w:pStyle w:val="Normln-proVP"/>
      </w:pPr>
      <w:r>
        <w:t>má odpovědný vztah ke svému zdraví, pečuje o svůj fyzický i duševní rozvoj, je si vědom důsledků nezdravého životního stylu a závislostí</w:t>
      </w:r>
    </w:p>
    <w:p w14:paraId="683BEB60" w14:textId="77777777" w:rsidR="002D6064" w:rsidRDefault="006A4CB1" w:rsidP="00091C35">
      <w:pPr>
        <w:pStyle w:val="Normln-proVP"/>
      </w:pPr>
      <w:r>
        <w:lastRenderedPageBreak/>
        <w:t>umí se adaptovat na měnící se životní a pracovní podmínky a podle svých schopností a možností je pozitivně ovlivňuje</w:t>
      </w:r>
    </w:p>
    <w:p w14:paraId="5DC1AE85" w14:textId="77777777" w:rsidR="002D6064" w:rsidRDefault="006A4CB1" w:rsidP="00091C35">
      <w:pPr>
        <w:pStyle w:val="Normln-proVP"/>
      </w:pPr>
      <w:r>
        <w:t>je připraven řešit své sociální i ekonomické záležitosti, být finančně gramotný</w:t>
      </w:r>
    </w:p>
    <w:p w14:paraId="6A510CB0" w14:textId="77777777" w:rsidR="002D6064" w:rsidRDefault="006A4CB1" w:rsidP="00091C35">
      <w:pPr>
        <w:pStyle w:val="Normln-proVP"/>
      </w:pPr>
      <w:r>
        <w:t>umí pracovat v týmu a podílí se na realizaci společných pracovních a jiných činností</w:t>
      </w:r>
    </w:p>
    <w:p w14:paraId="4260BD1D" w14:textId="77777777" w:rsidR="002D6064" w:rsidRDefault="006A4CB1" w:rsidP="00091C35">
      <w:pPr>
        <w:pStyle w:val="Normln-proVP"/>
      </w:pPr>
      <w:r>
        <w:t>přijímá a odpovědně plní svěřené úkoly</w:t>
      </w:r>
    </w:p>
    <w:p w14:paraId="1443E112" w14:textId="77777777" w:rsidR="002D6064" w:rsidRDefault="006A4CB1" w:rsidP="00091C35">
      <w:pPr>
        <w:pStyle w:val="Normln-proVP"/>
      </w:pPr>
      <w:r>
        <w:t>podněcuje práci týmu vlastními návrhy na zlepšení práce a řešení úkolů, nezaujatě zvažuje návrhy druhých</w:t>
      </w:r>
    </w:p>
    <w:p w14:paraId="0B1E39B9" w14:textId="77777777" w:rsidR="002D6064" w:rsidRDefault="006A4CB1" w:rsidP="00091C35">
      <w:pPr>
        <w:pStyle w:val="Normln-proVP"/>
      </w:pPr>
      <w:r>
        <w:t>přispívá k vytváření vstřícných mezilidských vztahů a k předcházení osobním konfliktům, nepodléhá předsudkům a stereotypům v přístupu k druhým.</w:t>
      </w:r>
    </w:p>
    <w:p w14:paraId="21991AF1" w14:textId="77777777" w:rsidR="002D6064" w:rsidRDefault="002D6064" w:rsidP="00091C35">
      <w:pPr>
        <w:pStyle w:val="Normln-proVP"/>
      </w:pPr>
    </w:p>
    <w:p w14:paraId="09AB53E4" w14:textId="77777777" w:rsidR="002D6064" w:rsidRDefault="006A4CB1" w:rsidP="00091C35">
      <w:pPr>
        <w:pStyle w:val="Normln-proVP"/>
        <w:rPr>
          <w:u w:val="single"/>
        </w:rPr>
      </w:pPr>
      <w:r>
        <w:rPr>
          <w:u w:val="single"/>
        </w:rPr>
        <w:t xml:space="preserve">Občanské kompetence a kulturní povědomí </w:t>
      </w:r>
    </w:p>
    <w:p w14:paraId="0CBDF81F" w14:textId="77777777" w:rsidR="002D6064" w:rsidRDefault="006A4CB1" w:rsidP="00091C35">
      <w:pPr>
        <w:pStyle w:val="Normln-proVP"/>
      </w:pPr>
      <w:r>
        <w:t>jedná odpovědně, samostatně a iniciativně nejen ve vlastním zájmu, ale i ve veřejném zájmu</w:t>
      </w:r>
    </w:p>
    <w:p w14:paraId="6EE469C4" w14:textId="77777777" w:rsidR="002D6064" w:rsidRDefault="006A4CB1" w:rsidP="00091C35">
      <w:pPr>
        <w:pStyle w:val="Normln-proVP"/>
      </w:pPr>
      <w:r>
        <w:t>dodržuje zákony, respektuje práva a osobnost druhých lidí (popř. jejich kulturní specifika), vystupuje proti nesnášenlivosti, xenofobii a diskriminaci</w:t>
      </w:r>
    </w:p>
    <w:p w14:paraId="4BBA805C" w14:textId="77777777" w:rsidR="002D6064" w:rsidRDefault="006A4CB1" w:rsidP="00091C35">
      <w:pPr>
        <w:pStyle w:val="Normln-proVP"/>
      </w:pPr>
      <w:r>
        <w:t>je připraven jednat v souladu s morálními principy a zásadami společenského chování, přispívat k uplatňování hodnot demokracie</w:t>
      </w:r>
    </w:p>
    <w:p w14:paraId="4CDB2283" w14:textId="77777777" w:rsidR="002D6064" w:rsidRDefault="006A4CB1" w:rsidP="00091C35">
      <w:pPr>
        <w:pStyle w:val="Normln-proVP"/>
      </w:pPr>
      <w:r>
        <w:t>uvědomuje si v rámci plurality a multikulturního soužití vlastní kulturní, národní a osobnostní identitu, přistupuje s aktivní tolerancí k identitě druhých</w:t>
      </w:r>
    </w:p>
    <w:p w14:paraId="0DC7D44F" w14:textId="77777777" w:rsidR="002D6064" w:rsidRDefault="006A4CB1" w:rsidP="00091C35">
      <w:pPr>
        <w:pStyle w:val="Normln-proVP"/>
      </w:pPr>
      <w:r>
        <w:t>zajímá se aktivně o politické a společenské dění u nás a ve světě</w:t>
      </w:r>
    </w:p>
    <w:p w14:paraId="46289093" w14:textId="77777777" w:rsidR="002D6064" w:rsidRDefault="006A4CB1" w:rsidP="00091C35">
      <w:pPr>
        <w:pStyle w:val="Normln-proVP"/>
      </w:pPr>
      <w:r>
        <w:t>chápe význam životního prostředí pro člověka a jedná v duchu udržitelného rozvoje</w:t>
      </w:r>
    </w:p>
    <w:p w14:paraId="1D3F21E2" w14:textId="77777777" w:rsidR="002D6064" w:rsidRDefault="006A4CB1" w:rsidP="00091C35">
      <w:pPr>
        <w:pStyle w:val="Normln-proVP"/>
      </w:pPr>
      <w:r>
        <w:t>uznává hodnotu života, uvědomuje si odpovědnost za vlastní život a spoluodpovědnost při zabezpečování ochrany života a zdraví ostatních</w:t>
      </w:r>
    </w:p>
    <w:p w14:paraId="1A03A3B6" w14:textId="77777777" w:rsidR="002D6064" w:rsidRDefault="006A4CB1" w:rsidP="00091C35">
      <w:pPr>
        <w:pStyle w:val="Normln-proVP"/>
      </w:pPr>
      <w:r>
        <w:t>uznává tradice a hodnoty svého národa, chápe jeho minulost i současnost v evropském a světovém kontextu</w:t>
      </w:r>
    </w:p>
    <w:p w14:paraId="18AC30F8" w14:textId="77777777" w:rsidR="002D6064" w:rsidRDefault="006A4CB1" w:rsidP="00091C35">
      <w:pPr>
        <w:pStyle w:val="Normln-proVP"/>
      </w:pPr>
      <w:r>
        <w:t>podporuje hodnoty místní, národní, evropské i světové kultury a má k nim vytvořen pozitivní vztah.</w:t>
      </w:r>
    </w:p>
    <w:p w14:paraId="20DF683F" w14:textId="77777777" w:rsidR="002D6064" w:rsidRDefault="002D6064" w:rsidP="00091C35">
      <w:pPr>
        <w:pStyle w:val="Normln-proVP"/>
      </w:pPr>
    </w:p>
    <w:p w14:paraId="35AEFDAC" w14:textId="77777777" w:rsidR="002D6064" w:rsidRDefault="006A4CB1" w:rsidP="00091C35">
      <w:pPr>
        <w:pStyle w:val="Normln-proVP"/>
        <w:rPr>
          <w:u w:val="single"/>
        </w:rPr>
      </w:pPr>
      <w:r>
        <w:rPr>
          <w:u w:val="single"/>
        </w:rPr>
        <w:t xml:space="preserve">Kompetence k pracovnímu uplatnění a podnikatelským aktivitám </w:t>
      </w:r>
    </w:p>
    <w:p w14:paraId="15467F96" w14:textId="77777777" w:rsidR="002D6064" w:rsidRDefault="006A4CB1" w:rsidP="00091C35">
      <w:pPr>
        <w:pStyle w:val="Normln-proVP"/>
      </w:pPr>
      <w:r>
        <w:t>absolvent bude schopen budovat a rozvíjet svoji profesní kariéru v rámci celoživotního učení a bude schopen reagovat na požadavky trhu práce</w:t>
      </w:r>
    </w:p>
    <w:p w14:paraId="4C9957A3" w14:textId="77777777" w:rsidR="002D6064" w:rsidRDefault="006A4CB1" w:rsidP="00091C35">
      <w:pPr>
        <w:pStyle w:val="Normln-proVP"/>
      </w:pPr>
      <w:r>
        <w:t>má odpovědný postoj k vlastní profesní budoucnosti a je připraven přizpůsobovat se měnícím se pracovním podmínkám</w:t>
      </w:r>
    </w:p>
    <w:p w14:paraId="31C3E042" w14:textId="77777777" w:rsidR="002D6064" w:rsidRDefault="006A4CB1" w:rsidP="00091C35">
      <w:pPr>
        <w:pStyle w:val="Normln-proVP"/>
      </w:pPr>
      <w:r>
        <w:t>má přehled o možnostech uplatnění na trhu práce v daném oboru; cílevědomě a zodpovědně se dokáže rozhodovat o své budoucí profesní a vzdělávací dráze</w:t>
      </w:r>
    </w:p>
    <w:p w14:paraId="427F07DD" w14:textId="77777777" w:rsidR="002D6064" w:rsidRDefault="006A4CB1" w:rsidP="00091C35">
      <w:pPr>
        <w:pStyle w:val="Normln-proVP"/>
      </w:pPr>
      <w:r>
        <w:t>má reálnou představu o pracovních, platových a jiných podmínkách v oboru a o požadavcích zaměstnavatelů na pracovníky a umí je srovnávat se svými představami a předpoklady</w:t>
      </w:r>
    </w:p>
    <w:p w14:paraId="1E5D727E" w14:textId="77777777" w:rsidR="002D6064" w:rsidRDefault="006A4CB1" w:rsidP="00091C35">
      <w:pPr>
        <w:pStyle w:val="Normln-proVP"/>
      </w:pPr>
      <w:r>
        <w:t>dokáže získávat a vyhodnocovat informace o pracovních i vzdělávacích příležitostech, využívat poradenské a zprostředkovatelské služby jak z oblasti světa práce, tak vzdělávání</w:t>
      </w:r>
    </w:p>
    <w:p w14:paraId="01FE1103" w14:textId="77777777" w:rsidR="002D6064" w:rsidRDefault="006A4CB1" w:rsidP="00091C35">
      <w:pPr>
        <w:pStyle w:val="Normln-proVP"/>
      </w:pPr>
      <w:proofErr w:type="gramStart"/>
      <w:r>
        <w:t>ví</w:t>
      </w:r>
      <w:proofErr w:type="gramEnd"/>
      <w:r>
        <w:t xml:space="preserve"> jak vhodně komunikovat s potenciálními zaměstnavateli, prezentovat svůj odborný potenciál a své profesní cíle</w:t>
      </w:r>
    </w:p>
    <w:p w14:paraId="0ADF4D46" w14:textId="77777777" w:rsidR="002D6064" w:rsidRDefault="006A4CB1" w:rsidP="00091C35">
      <w:pPr>
        <w:pStyle w:val="Normln-proVP"/>
      </w:pPr>
      <w:r>
        <w:t>zná obecná práva a povinnosti zaměstnavatelů a pracovníků</w:t>
      </w:r>
    </w:p>
    <w:p w14:paraId="33A43E37" w14:textId="77777777" w:rsidR="002D6064" w:rsidRDefault="006A4CB1" w:rsidP="00091C35">
      <w:pPr>
        <w:pStyle w:val="Normln-proVP"/>
      </w:pPr>
      <w:r>
        <w:t>rozumí podstatě a principům podnikání, mít představu o právních, ekonomických, administrativních, osobnostních a etických aspektech soukromého podnikání</w:t>
      </w:r>
    </w:p>
    <w:p w14:paraId="3EF38EE6" w14:textId="77777777" w:rsidR="002D6064" w:rsidRDefault="002D6064" w:rsidP="00091C35">
      <w:pPr>
        <w:pStyle w:val="Normln-proVP"/>
      </w:pPr>
    </w:p>
    <w:p w14:paraId="20BDF0B9" w14:textId="77777777" w:rsidR="002D6064" w:rsidRDefault="006A4CB1" w:rsidP="00091C35">
      <w:pPr>
        <w:pStyle w:val="Normln-proVP"/>
        <w:rPr>
          <w:u w:val="single"/>
        </w:rPr>
      </w:pPr>
      <w:r>
        <w:rPr>
          <w:u w:val="single"/>
        </w:rPr>
        <w:t xml:space="preserve">Matematické kompetence </w:t>
      </w:r>
    </w:p>
    <w:p w14:paraId="31C8BF3A" w14:textId="77777777" w:rsidR="002D6064" w:rsidRDefault="006A4CB1" w:rsidP="00091C35">
      <w:pPr>
        <w:pStyle w:val="Normln-proVP"/>
      </w:pPr>
      <w:r>
        <w:t>umí správně používat a převádět běžné jednotky</w:t>
      </w:r>
    </w:p>
    <w:p w14:paraId="7D5CDBA0" w14:textId="77777777" w:rsidR="002D6064" w:rsidRDefault="006A4CB1" w:rsidP="00091C35">
      <w:pPr>
        <w:pStyle w:val="Normln-proVP"/>
      </w:pPr>
      <w:r>
        <w:t>používá pojmy kvantifikujícího charakteru</w:t>
      </w:r>
    </w:p>
    <w:p w14:paraId="6E6274DF" w14:textId="77777777" w:rsidR="002D6064" w:rsidRDefault="006A4CB1" w:rsidP="00091C35">
      <w:pPr>
        <w:pStyle w:val="Normln-proVP"/>
      </w:pPr>
      <w:r>
        <w:t>reálně odhaduje výsledky řešení dané úlohy</w:t>
      </w:r>
    </w:p>
    <w:p w14:paraId="522A70A4" w14:textId="77777777" w:rsidR="002D6064" w:rsidRDefault="006A4CB1" w:rsidP="00091C35">
      <w:pPr>
        <w:pStyle w:val="Normln-proVP"/>
      </w:pPr>
      <w:r>
        <w:t>umí nacházet vztahy mezi jevy a předměty při řešení praktických úkolů a umí je vymezit, popsat a správně využít pro dané řešení</w:t>
      </w:r>
    </w:p>
    <w:p w14:paraId="4130377E" w14:textId="77777777" w:rsidR="002D6064" w:rsidRDefault="006A4CB1" w:rsidP="00091C35">
      <w:pPr>
        <w:pStyle w:val="Normln-proVP"/>
      </w:pPr>
      <w:r>
        <w:lastRenderedPageBreak/>
        <w:t>čte a vytváří různé formy grafického znázornění (tabulky, diagramy, grafy, schémata apod.)</w:t>
      </w:r>
    </w:p>
    <w:p w14:paraId="71CDB689" w14:textId="77777777" w:rsidR="002D6064" w:rsidRDefault="006A4CB1" w:rsidP="00091C35">
      <w:pPr>
        <w:pStyle w:val="Normln-proVP"/>
      </w:pPr>
      <w:r>
        <w:t>aplikuje znalosti o základních tvarech předmětů a jejich vzájemné poloze v rovině i prostoru</w:t>
      </w:r>
    </w:p>
    <w:p w14:paraId="7BE096D5" w14:textId="77777777" w:rsidR="002D6064" w:rsidRDefault="006A4CB1" w:rsidP="00091C35">
      <w:pPr>
        <w:pStyle w:val="Normln-proVP"/>
      </w:pPr>
      <w:r>
        <w:t>efektivně aplikuje matematické postupy při řešení různých praktických úkolů v běžných situacích</w:t>
      </w:r>
    </w:p>
    <w:p w14:paraId="72076D53" w14:textId="77777777" w:rsidR="002D6064" w:rsidRDefault="002D6064" w:rsidP="00091C35">
      <w:pPr>
        <w:pStyle w:val="Normln-proVP"/>
      </w:pPr>
    </w:p>
    <w:p w14:paraId="21FA0469" w14:textId="77777777" w:rsidR="002D6064" w:rsidRDefault="006A4CB1" w:rsidP="00091C35">
      <w:pPr>
        <w:pStyle w:val="Normln-proVP"/>
        <w:rPr>
          <w:u w:val="single"/>
        </w:rPr>
      </w:pPr>
      <w:r>
        <w:rPr>
          <w:u w:val="single"/>
        </w:rPr>
        <w:t xml:space="preserve">Digitální kompetence </w:t>
      </w:r>
    </w:p>
    <w:p w14:paraId="0F880258" w14:textId="77777777" w:rsidR="002D6064" w:rsidRDefault="006A4CB1" w:rsidP="00091C35">
      <w:pPr>
        <w:pStyle w:val="Normln-proVP"/>
      </w:pPr>
      <w:r>
        <w:t>ovládá potřebnou sadu digitálních zařízení, aplikací a služeb, včetně nástrojů z oblasti umělé inteligence, využívá je ve školním a pracovním prostředí i při zapojení do veřejného života; digitální technologie a způsob jejich použití nastavuje a mění podle toho, jak se vyvíjejí dostupné možnosti a jak se mění jeho vlastní potřeby nebo pracovní prostředí a nástroje</w:t>
      </w:r>
    </w:p>
    <w:p w14:paraId="6FCEA768" w14:textId="77777777" w:rsidR="002D6064" w:rsidRDefault="006A4CB1" w:rsidP="00091C35">
      <w:pPr>
        <w:pStyle w:val="Normln-proVP"/>
      </w:pPr>
      <w:r>
        <w:t>získává, posuzuje, spravuje, sdílí a sděluje data, informace a digitální obsah v různých formátech v osobní či profesní komunitě; k tomu volí efektivní postupy, strategie a způsoby, které odpovídají konkrétní situaci a účelu</w:t>
      </w:r>
    </w:p>
    <w:p w14:paraId="65F93EE2" w14:textId="77777777" w:rsidR="002D6064" w:rsidRDefault="006A4CB1" w:rsidP="00091C35">
      <w:pPr>
        <w:pStyle w:val="Normln-proVP"/>
      </w:pPr>
      <w:r>
        <w:t>vytváří, vylepšuje a propojuje digitální obsah v různých formátech; vyjadřuje se za pomoci digitálních prostředků</w:t>
      </w:r>
    </w:p>
    <w:p w14:paraId="25EE58EB" w14:textId="77777777" w:rsidR="002D6064" w:rsidRDefault="006A4CB1" w:rsidP="00091C35">
      <w:pPr>
        <w:pStyle w:val="Normln-proVP"/>
      </w:pPr>
      <w:r>
        <w:t>navrhuje prostřednictvím digitálních technologií taková řešení, která mu pomohou vylepšit postupy či technologie či jejich části; dokáže poradit ostatním s běžnými technickými problémy</w:t>
      </w:r>
    </w:p>
    <w:p w14:paraId="43D5E9AA" w14:textId="77777777" w:rsidR="002D6064" w:rsidRDefault="006A4CB1" w:rsidP="00091C35">
      <w:pPr>
        <w:pStyle w:val="Normln-proVP"/>
      </w:pPr>
      <w:r>
        <w:t>vyrovnává se s proměnlivostí digitálních technologií a posuzuje, jak vývoj technologií ovlivňuje společnost, osobní a pracovní život jedince a životní prostředí, zvažuje rizika a přínosy</w:t>
      </w:r>
    </w:p>
    <w:p w14:paraId="007204BD" w14:textId="77777777" w:rsidR="002D6064" w:rsidRDefault="006A4CB1" w:rsidP="00091C35">
      <w:pPr>
        <w:pStyle w:val="Normln-proVP"/>
      </w:pPr>
      <w:r>
        <w:t>předchází situacím ohrožujícím bezpečnost zařízení i dat, situacím ohrožujícím jeho tělesné a duševní zdraví i zdraví ostatních; při spolupráci, komunikaci a sdílení informací v digitálním prostředí jedná eticky, s ohleduplností a respektem k druhým.</w:t>
      </w:r>
    </w:p>
    <w:p w14:paraId="312C824E" w14:textId="77777777" w:rsidR="002D6064" w:rsidRDefault="002D6064" w:rsidP="00091C35">
      <w:pPr>
        <w:pStyle w:val="Normln-proVP"/>
      </w:pPr>
    </w:p>
    <w:p w14:paraId="138FB44B" w14:textId="77777777" w:rsidR="002D6064" w:rsidRDefault="006A4CB1" w:rsidP="00091C35">
      <w:pPr>
        <w:pStyle w:val="Normln-proVP"/>
        <w:rPr>
          <w:b/>
          <w:u w:val="single"/>
        </w:rPr>
      </w:pPr>
      <w:r>
        <w:rPr>
          <w:b/>
          <w:u w:val="single"/>
        </w:rPr>
        <w:t>Odborné kompetence:</w:t>
      </w:r>
    </w:p>
    <w:p w14:paraId="0B046AF1" w14:textId="77777777" w:rsidR="002D6064" w:rsidRDefault="006A4CB1" w:rsidP="00091C35">
      <w:pPr>
        <w:pStyle w:val="Normln-proVP"/>
        <w:rPr>
          <w:u w:val="single"/>
        </w:rPr>
      </w:pPr>
      <w:r>
        <w:rPr>
          <w:u w:val="single"/>
        </w:rPr>
        <w:t>Dbát na bezpečnost práce a ochranu zdraví při práci</w:t>
      </w:r>
    </w:p>
    <w:p w14:paraId="43875889" w14:textId="77777777" w:rsidR="002D6064" w:rsidRDefault="006A4CB1" w:rsidP="00091C35">
      <w:pPr>
        <w:pStyle w:val="Normln-proVP"/>
      </w:pPr>
      <w:r>
        <w:t>chápe bezpečnost práce jako nedílnou součást péče o zdraví své, svěřených dětí a spolupracovníků (i dalších osob vyskytujících se na pracovištích, např. rodičů a jiných návštěvníků)</w:t>
      </w:r>
    </w:p>
    <w:p w14:paraId="3A5C4BB6" w14:textId="77777777" w:rsidR="002D6064" w:rsidRDefault="006A4CB1" w:rsidP="00091C35">
      <w:pPr>
        <w:pStyle w:val="Normln-proVP"/>
      </w:pPr>
      <w:r>
        <w:t>zná a dodržuje základní právní předpisy týkající se bezpečnosti a ochrany zdraví při práci a požární prevence a krizový plán školy</w:t>
      </w:r>
    </w:p>
    <w:p w14:paraId="01D14F4D" w14:textId="77777777" w:rsidR="002D6064" w:rsidRDefault="006A4CB1" w:rsidP="00091C35">
      <w:pPr>
        <w:pStyle w:val="Normln-proVP"/>
      </w:pPr>
      <w:r>
        <w:t>osvojil si zásady a návyky bezpečné a zdraví neohrožující pracovní činnosti včetně zásad ochrany zdraví při práci s multimediálními učebními pomůckami, rozpozná možnost nebezpečí úrazu nebo ohrožení zdraví</w:t>
      </w:r>
    </w:p>
    <w:p w14:paraId="55DBE9B4" w14:textId="77777777" w:rsidR="002D6064" w:rsidRDefault="006A4CB1" w:rsidP="00091C35">
      <w:pPr>
        <w:pStyle w:val="Normln-proVP"/>
      </w:pPr>
      <w:r>
        <w:t>zná systém péče státu o zdraví pracovníků (včetně preventivní péče), umí uplatňovat nároky na ochranu zdraví v souvislosti s prací, nároky vzniklé úrazem nebo poškozením zdraví v souvislosti s vykonáváním práce</w:t>
      </w:r>
    </w:p>
    <w:p w14:paraId="70A18917" w14:textId="77777777" w:rsidR="002D6064" w:rsidRDefault="006A4CB1" w:rsidP="00091C35">
      <w:pPr>
        <w:pStyle w:val="Normln-proVP"/>
      </w:pPr>
      <w:r>
        <w:t>je vybavený vědomostmi o zásadách poskytování první pomoci při náhlém onemocnění nebo úrazu a dokáže první pomoc sám poskytnout</w:t>
      </w:r>
    </w:p>
    <w:p w14:paraId="00151B04" w14:textId="77777777" w:rsidR="002D6064" w:rsidRDefault="006A4CB1" w:rsidP="00091C35">
      <w:pPr>
        <w:pStyle w:val="Normln-proVP"/>
      </w:pPr>
      <w:proofErr w:type="gramStart"/>
      <w:r>
        <w:t>ví</w:t>
      </w:r>
      <w:proofErr w:type="gramEnd"/>
      <w:r>
        <w:t xml:space="preserve"> jak vést děti k bezpečnému chování a k dovednosti vyhledat nebo poskytnout první pomoc</w:t>
      </w:r>
    </w:p>
    <w:p w14:paraId="44BA0C0B" w14:textId="77777777" w:rsidR="002D6064" w:rsidRDefault="002D6064" w:rsidP="00091C35">
      <w:pPr>
        <w:pStyle w:val="Normln-proVP"/>
      </w:pPr>
    </w:p>
    <w:p w14:paraId="306CE68D" w14:textId="77777777" w:rsidR="002D6064" w:rsidRDefault="006A4CB1" w:rsidP="00091C35">
      <w:pPr>
        <w:pStyle w:val="Normln-proVP"/>
        <w:rPr>
          <w:u w:val="single"/>
        </w:rPr>
      </w:pPr>
      <w:r>
        <w:rPr>
          <w:u w:val="single"/>
        </w:rPr>
        <w:t>Usilovat o nejvyšší kvalitu své práce, činnosti organizace nebo poskytovaných služeb</w:t>
      </w:r>
    </w:p>
    <w:p w14:paraId="5CD58D8E" w14:textId="77777777" w:rsidR="002D6064" w:rsidRDefault="006A4CB1" w:rsidP="00091C35">
      <w:pPr>
        <w:pStyle w:val="Normln-proVP"/>
      </w:pPr>
      <w:r>
        <w:t>chápe kvalitu jako významný nástroj dobrého jména organizace, školy nebo školského zařízení</w:t>
      </w:r>
    </w:p>
    <w:p w14:paraId="07A474BB" w14:textId="77777777" w:rsidR="002D6064" w:rsidRDefault="006A4CB1" w:rsidP="00091C35">
      <w:pPr>
        <w:pStyle w:val="Normln-proVP"/>
      </w:pPr>
      <w:r>
        <w:t xml:space="preserve">dbá na zabezpečování parametrů (standardů, plánů apod.) kvality ve vzdělávání v daném typu školy </w:t>
      </w:r>
      <w:proofErr w:type="gramStart"/>
      <w:r>
        <w:t>nebo  školského</w:t>
      </w:r>
      <w:proofErr w:type="gramEnd"/>
      <w:r>
        <w:t xml:space="preserve"> zařízení, zohledňuje oprávněné zájmy dítěte a jeho zákonných zástupců</w:t>
      </w:r>
    </w:p>
    <w:p w14:paraId="4B1ECBE0" w14:textId="77777777" w:rsidR="002D6064" w:rsidRDefault="002D6064" w:rsidP="00091C35">
      <w:pPr>
        <w:pStyle w:val="Normln-proVP"/>
      </w:pPr>
    </w:p>
    <w:p w14:paraId="77803513" w14:textId="77777777" w:rsidR="002D6064" w:rsidRDefault="002D6064" w:rsidP="00091C35">
      <w:pPr>
        <w:pStyle w:val="Normln-proVP"/>
      </w:pPr>
    </w:p>
    <w:p w14:paraId="044435B3" w14:textId="77777777" w:rsidR="003942A0" w:rsidRDefault="003942A0" w:rsidP="00091C35">
      <w:pPr>
        <w:pStyle w:val="Normln-proVP"/>
      </w:pPr>
    </w:p>
    <w:p w14:paraId="0C811EE7" w14:textId="77777777" w:rsidR="002D6064" w:rsidRDefault="006A4CB1" w:rsidP="00091C35">
      <w:pPr>
        <w:pStyle w:val="Normln-proVP"/>
        <w:rPr>
          <w:u w:val="single"/>
        </w:rPr>
      </w:pPr>
      <w:r>
        <w:rPr>
          <w:u w:val="single"/>
        </w:rPr>
        <w:lastRenderedPageBreak/>
        <w:t>Jednat ekonomicky a v souladu se strategií trvale udržitelného rozvoje</w:t>
      </w:r>
    </w:p>
    <w:p w14:paraId="508B4747" w14:textId="77777777" w:rsidR="002D6064" w:rsidRDefault="006A4CB1" w:rsidP="00091C35">
      <w:pPr>
        <w:pStyle w:val="Normln-proVP"/>
      </w:pPr>
      <w:r>
        <w:t>zná význam, účel a užitečnost vykonávané práce, její finanční, popř. společenské ohodnocení</w:t>
      </w:r>
    </w:p>
    <w:p w14:paraId="0A3A53F3" w14:textId="77777777" w:rsidR="002D6064" w:rsidRDefault="006A4CB1" w:rsidP="00091C35">
      <w:pPr>
        <w:pStyle w:val="Normln-proVP"/>
      </w:pPr>
      <w:r>
        <w:t>zvažuje při plánování a posuzování určité činnosti možné náklady, vliv na životní prostředí, sociální dopady</w:t>
      </w:r>
    </w:p>
    <w:p w14:paraId="7AB34CFE" w14:textId="77777777" w:rsidR="002D6064" w:rsidRDefault="006A4CB1" w:rsidP="00091C35">
      <w:pPr>
        <w:pStyle w:val="Normln-proVP"/>
      </w:pPr>
      <w:r>
        <w:t>efektivně umí hospodařit s finančními prostředky</w:t>
      </w:r>
    </w:p>
    <w:p w14:paraId="4B9DA38F" w14:textId="77777777" w:rsidR="002D6064" w:rsidRDefault="006A4CB1" w:rsidP="00091C35">
      <w:pPr>
        <w:pStyle w:val="Normln-proVP"/>
      </w:pPr>
      <w:r>
        <w:t>nakládá s vybavením školy nebo školského zařízení, s didaktickými a zájmové pomůckami, energiemi, odpady, vodou a jinými látkami ekonomicky a s ohledem na životní prostředí</w:t>
      </w:r>
    </w:p>
    <w:p w14:paraId="79988561" w14:textId="77777777" w:rsidR="002D6064" w:rsidRDefault="006A4CB1" w:rsidP="00091C35">
      <w:pPr>
        <w:pStyle w:val="Normln-proVP"/>
      </w:pPr>
      <w:proofErr w:type="gramStart"/>
      <w:r>
        <w:t>ví</w:t>
      </w:r>
      <w:proofErr w:type="gramEnd"/>
      <w:r>
        <w:t xml:space="preserve"> jak vést děti k ekonomickému chování a k ochraně životního prostředí</w:t>
      </w:r>
    </w:p>
    <w:p w14:paraId="6B41D1AC" w14:textId="77777777" w:rsidR="002D6064" w:rsidRDefault="002D6064" w:rsidP="00091C35">
      <w:pPr>
        <w:pStyle w:val="Normln-proVP"/>
        <w:rPr>
          <w:u w:val="single"/>
        </w:rPr>
      </w:pPr>
    </w:p>
    <w:p w14:paraId="5715A201" w14:textId="77777777" w:rsidR="002D6064" w:rsidRDefault="006A4CB1" w:rsidP="00091C35">
      <w:pPr>
        <w:pStyle w:val="Normln-proVP"/>
        <w:rPr>
          <w:u w:val="single"/>
        </w:rPr>
      </w:pPr>
      <w:r>
        <w:rPr>
          <w:u w:val="single"/>
        </w:rPr>
        <w:t>Připravovat, realizovat a evaluovat výchovně vzdělávací činnosti zaměřené na vzdělávání a péči o děti předškolního věku a na volný čas dětí školního věku</w:t>
      </w:r>
    </w:p>
    <w:p w14:paraId="73F4D734" w14:textId="77777777" w:rsidR="002D6064" w:rsidRDefault="006A4CB1" w:rsidP="00091C35">
      <w:pPr>
        <w:pStyle w:val="Normln-proVP"/>
      </w:pPr>
      <w:proofErr w:type="gramStart"/>
      <w:r>
        <w:t>ví</w:t>
      </w:r>
      <w:proofErr w:type="gramEnd"/>
      <w:r>
        <w:t xml:space="preserve"> jak připravit vzdělávací programy a další projekty výchovně vzdělávací práce pro děti v mateřských školách a v zařízeních pro zájmové vzdělávání</w:t>
      </w:r>
    </w:p>
    <w:p w14:paraId="12F0D3BD" w14:textId="77777777" w:rsidR="002D6064" w:rsidRDefault="006A4CB1" w:rsidP="00091C35">
      <w:pPr>
        <w:pStyle w:val="Normln-proVP"/>
      </w:pPr>
      <w:r>
        <w:t>umí zohledňovat při přípravě a realizaci projektů výchovně vzdělávací práce individuální zvláštnosti a potřeby svěřených dětí, stejně jako podmínky, ve kterých bude výchovně vzdělávací činnost realizována</w:t>
      </w:r>
    </w:p>
    <w:p w14:paraId="3BF7B83A" w14:textId="77777777" w:rsidR="002D6064" w:rsidRDefault="006A4CB1" w:rsidP="00091C35">
      <w:pPr>
        <w:pStyle w:val="Normln-proVP"/>
      </w:pPr>
      <w:r>
        <w:t>zvolí vzdělávací strategie v souladu se stanovenými vzdělávacími cíli</w:t>
      </w:r>
    </w:p>
    <w:p w14:paraId="29635640" w14:textId="77777777" w:rsidR="002D6064" w:rsidRDefault="006A4CB1" w:rsidP="00091C35">
      <w:pPr>
        <w:pStyle w:val="Normln-proVP"/>
      </w:pPr>
      <w:r>
        <w:t>chápe a systematicky rozvíjí dispozice dětí, specificky se zaměřuje na rozvoj jejich klíčových kompetencí</w:t>
      </w:r>
    </w:p>
    <w:p w14:paraId="62F08C2C" w14:textId="77777777" w:rsidR="002D6064" w:rsidRDefault="006A4CB1" w:rsidP="00091C35">
      <w:pPr>
        <w:pStyle w:val="Normln-proVP"/>
      </w:pPr>
      <w:r>
        <w:t>sleduje a vyhodnocuje změny ve vývoji svěřených dětí a dokáže na ně odpovídajícím způsobem reagovat</w:t>
      </w:r>
    </w:p>
    <w:p w14:paraId="413E534B" w14:textId="77777777" w:rsidR="002D6064" w:rsidRDefault="006A4CB1" w:rsidP="00091C35">
      <w:pPr>
        <w:pStyle w:val="Normln-proVP"/>
      </w:pPr>
      <w:r>
        <w:t>dokáže řídit a vyhodnocovat učební/zájmovou činnost, analyzovat pedagogické problémy a navrhovat jejich řešení</w:t>
      </w:r>
    </w:p>
    <w:p w14:paraId="0F0E3FE3" w14:textId="77777777" w:rsidR="002D6064" w:rsidRDefault="006A4CB1" w:rsidP="00091C35">
      <w:pPr>
        <w:pStyle w:val="Normln-proVP"/>
      </w:pPr>
      <w:r>
        <w:t>ovládá i základní činnosti (např. dramatické, hudební, pohybové, pracovně technické, výtvarné) přiměřené věku dětí a využívá vlastní dispozice v těchto oblastech</w:t>
      </w:r>
    </w:p>
    <w:p w14:paraId="30B5A090" w14:textId="77777777" w:rsidR="002D6064" w:rsidRDefault="006A4CB1" w:rsidP="00091C35">
      <w:pPr>
        <w:pStyle w:val="Normln-proVP"/>
      </w:pPr>
      <w:r>
        <w:t>sleduje průběžně vývoj pedagogické teorie a změny ve vzdělávací politice včetně legislativních změn</w:t>
      </w:r>
    </w:p>
    <w:p w14:paraId="42DD7786" w14:textId="77777777" w:rsidR="002D6064" w:rsidRDefault="006A4CB1" w:rsidP="00091C35">
      <w:pPr>
        <w:pStyle w:val="Normln-proVP"/>
      </w:pPr>
      <w:r>
        <w:t>má vytvořeny předpoklady pro sebereflexi a sebehodnocení a dovednosti potřebné pro vyrovnávání se s náročností povolání a se stresem.</w:t>
      </w:r>
    </w:p>
    <w:p w14:paraId="453F26E5" w14:textId="77777777" w:rsidR="002D6064" w:rsidRDefault="002D6064" w:rsidP="00091C35">
      <w:pPr>
        <w:pStyle w:val="Normln-proVP"/>
        <w:rPr>
          <w:u w:val="single"/>
        </w:rPr>
      </w:pPr>
    </w:p>
    <w:p w14:paraId="22C40984" w14:textId="77777777" w:rsidR="002D6064" w:rsidRDefault="002D6064" w:rsidP="00091C35">
      <w:pPr>
        <w:pStyle w:val="Normln-proVP"/>
        <w:rPr>
          <w:u w:val="single"/>
        </w:rPr>
      </w:pPr>
    </w:p>
    <w:p w14:paraId="55ADDD20"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u w:val="single"/>
        </w:rPr>
      </w:pPr>
    </w:p>
    <w:p w14:paraId="0A08FC1B"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u w:val="single"/>
        </w:rPr>
      </w:pPr>
    </w:p>
    <w:p w14:paraId="15BC455E"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72BDEB68" w14:textId="77777777" w:rsidR="002D6064" w:rsidRDefault="006A4CB1" w:rsidP="00F70926">
      <w:pPr>
        <w:pStyle w:val="Nadpis2"/>
      </w:pPr>
      <w:bookmarkStart w:id="7" w:name="_Toc214974921"/>
      <w:proofErr w:type="gramStart"/>
      <w:r>
        <w:t>2.3  Způsob</w:t>
      </w:r>
      <w:proofErr w:type="gramEnd"/>
      <w:r>
        <w:t xml:space="preserve"> ukončení vzdělání a potvrzení dosaženého vzdělání</w:t>
      </w:r>
      <w:bookmarkEnd w:id="7"/>
    </w:p>
    <w:p w14:paraId="7AFCE0D3" w14:textId="77777777" w:rsidR="002D6064" w:rsidRDefault="006A4CB1" w:rsidP="00091C35">
      <w:pPr>
        <w:pStyle w:val="Normln-proVP"/>
      </w:pPr>
      <w:r>
        <w:t xml:space="preserve">Vzdělání je ukončeno úspěšným ukončením vzdělávacího programu 78-42-M/03 Pedagogické lyceum a úspěšným absolvováním všech částí maturitní zkoušky. Potvrzením dosaženého vzdělání je vysvědčení o maturitní zkoušce. Konání maturitní zkoušky se řídí školským zákonem a příslušným prováděcím právním předpisem. </w:t>
      </w:r>
    </w:p>
    <w:p w14:paraId="5249FC28" w14:textId="77777777" w:rsidR="002D6064" w:rsidRDefault="006A4CB1" w:rsidP="00091C35">
      <w:pPr>
        <w:pStyle w:val="Normln-proVP"/>
      </w:pPr>
      <w:r>
        <w:t>Absolvent získává střední vzdělání s maturitní zkouškou, kvalifikační úroveň EQF 4.</w:t>
      </w:r>
    </w:p>
    <w:p w14:paraId="7B5B6DF5" w14:textId="77777777" w:rsidR="002D6064" w:rsidRDefault="002D6064" w:rsidP="00091C35">
      <w:pPr>
        <w:pStyle w:val="Normln-proVP"/>
      </w:pPr>
    </w:p>
    <w:p w14:paraId="7D9651A0" w14:textId="77777777" w:rsidR="002D6064" w:rsidRDefault="002D6064" w:rsidP="00091C35">
      <w:pPr>
        <w:pStyle w:val="Normln-proVP"/>
      </w:pPr>
      <w:bookmarkStart w:id="8" w:name="_heading=h.v0vvfb2yyp7p" w:colFirst="0" w:colLast="0"/>
      <w:bookmarkEnd w:id="8"/>
    </w:p>
    <w:p w14:paraId="0AC6709F" w14:textId="77777777" w:rsidR="002D6064" w:rsidRDefault="006A4CB1" w:rsidP="00F70926">
      <w:pPr>
        <w:pStyle w:val="Nadpis1"/>
      </w:pPr>
      <w:bookmarkStart w:id="9" w:name="_Toc214974922"/>
      <w:proofErr w:type="gramStart"/>
      <w:r>
        <w:lastRenderedPageBreak/>
        <w:t>3  Charakteristika</w:t>
      </w:r>
      <w:proofErr w:type="gramEnd"/>
      <w:r>
        <w:t xml:space="preserve"> školního vzdělávacího programu</w:t>
      </w:r>
      <w:bookmarkEnd w:id="9"/>
    </w:p>
    <w:p w14:paraId="79DB4339" w14:textId="77777777" w:rsidR="002D6064" w:rsidRDefault="006A4CB1" w:rsidP="00091C35">
      <w:pPr>
        <w:pStyle w:val="Normln-proVP"/>
      </w:pPr>
      <w:r>
        <w:t xml:space="preserve">Název a adresa školy: </w:t>
      </w:r>
    </w:p>
    <w:p w14:paraId="6BAEDC23" w14:textId="77777777" w:rsidR="002D6064" w:rsidRDefault="006A4CB1" w:rsidP="00091C35">
      <w:pPr>
        <w:pStyle w:val="Normln-proVP"/>
      </w:pPr>
      <w:r>
        <w:t>Střední pedagogická škola a Střední odborná škola Kladno, příspěvková organizace, nám. Edvarda Beneše 2353</w:t>
      </w:r>
    </w:p>
    <w:p w14:paraId="2E40236D" w14:textId="77777777" w:rsidR="002D6064" w:rsidRDefault="002D6064" w:rsidP="00091C35">
      <w:pPr>
        <w:pStyle w:val="Normln-proVP"/>
      </w:pPr>
    </w:p>
    <w:p w14:paraId="6D9BD80C" w14:textId="77777777" w:rsidR="002D6064" w:rsidRDefault="006A4CB1" w:rsidP="00091C35">
      <w:pPr>
        <w:pStyle w:val="Normln-proVP"/>
      </w:pPr>
      <w:r>
        <w:t>Zřizovatel:</w:t>
      </w:r>
    </w:p>
    <w:p w14:paraId="0EBC4131" w14:textId="77777777" w:rsidR="002D6064" w:rsidRDefault="006A4CB1" w:rsidP="00091C35">
      <w:pPr>
        <w:pStyle w:val="Normln-proVP"/>
      </w:pPr>
      <w:r>
        <w:t>Středočeský kraj, Krajský úřad, Odbor školství a sportu, Zborovská 11, 150 21 Praha 5</w:t>
      </w:r>
    </w:p>
    <w:p w14:paraId="671DBFF4" w14:textId="77777777" w:rsidR="002D6064" w:rsidRDefault="002D6064" w:rsidP="00091C35">
      <w:pPr>
        <w:pStyle w:val="Normln-proVP"/>
      </w:pPr>
    </w:p>
    <w:p w14:paraId="7B59D498" w14:textId="77777777" w:rsidR="002D6064" w:rsidRDefault="006A4CB1" w:rsidP="00091C35">
      <w:pPr>
        <w:pStyle w:val="Normln-proVP"/>
      </w:pPr>
      <w:r>
        <w:t>Název ŠVP:</w:t>
      </w:r>
    </w:p>
    <w:p w14:paraId="403DCD12" w14:textId="77777777" w:rsidR="002D6064" w:rsidRDefault="006A4CB1" w:rsidP="00091C35">
      <w:pPr>
        <w:pStyle w:val="Normln-proVP"/>
      </w:pPr>
      <w:r>
        <w:t>Pedagogické lyceum</w:t>
      </w:r>
    </w:p>
    <w:p w14:paraId="1DF0FD23" w14:textId="77777777" w:rsidR="002D6064" w:rsidRDefault="002D6064" w:rsidP="00091C35">
      <w:pPr>
        <w:pStyle w:val="Normln-proVP"/>
      </w:pPr>
    </w:p>
    <w:p w14:paraId="412BFA23" w14:textId="77777777" w:rsidR="002D6064" w:rsidRDefault="006A4CB1" w:rsidP="00091C35">
      <w:pPr>
        <w:pStyle w:val="Normln-proVP"/>
      </w:pPr>
      <w:r>
        <w:t>Kód a název oboru vzdělávání:</w:t>
      </w:r>
    </w:p>
    <w:p w14:paraId="4F27E30F" w14:textId="77777777" w:rsidR="002D6064" w:rsidRDefault="006A4CB1" w:rsidP="00091C35">
      <w:pPr>
        <w:pStyle w:val="Normln-proVP"/>
      </w:pPr>
      <w:r>
        <w:t>78-42-M/03   Pedagogické lyceum</w:t>
      </w:r>
    </w:p>
    <w:p w14:paraId="483EA831" w14:textId="77777777" w:rsidR="002D6064" w:rsidRDefault="002D6064">
      <w:pPr>
        <w:pBdr>
          <w:top w:val="nil"/>
          <w:left w:val="nil"/>
          <w:bottom w:val="nil"/>
          <w:right w:val="nil"/>
          <w:between w:val="nil"/>
        </w:pBdr>
        <w:jc w:val="both"/>
        <w:rPr>
          <w:rFonts w:ascii="Times New Roman" w:eastAsia="Times New Roman" w:hAnsi="Times New Roman" w:cs="Times New Roman"/>
          <w:color w:val="000000"/>
          <w:sz w:val="24"/>
          <w:szCs w:val="24"/>
        </w:rPr>
      </w:pPr>
    </w:p>
    <w:p w14:paraId="26C72F4D" w14:textId="77777777" w:rsidR="002D6064" w:rsidRDefault="006A4CB1" w:rsidP="00F70926">
      <w:pPr>
        <w:pStyle w:val="Nadpis2"/>
      </w:pPr>
      <w:bookmarkStart w:id="10" w:name="_Toc214972471"/>
      <w:bookmarkStart w:id="11" w:name="_Toc214974923"/>
      <w:proofErr w:type="gramStart"/>
      <w:r>
        <w:t>3.1  Popis</w:t>
      </w:r>
      <w:proofErr w:type="gramEnd"/>
      <w:r>
        <w:t xml:space="preserve"> celkového pojetí vzdělávání</w:t>
      </w:r>
      <w:bookmarkEnd w:id="10"/>
      <w:bookmarkEnd w:id="11"/>
    </w:p>
    <w:p w14:paraId="426E6C19" w14:textId="77777777" w:rsidR="002D6064" w:rsidRDefault="006A4CB1" w:rsidP="00091C35">
      <w:pPr>
        <w:pStyle w:val="Normln-proVP"/>
      </w:pPr>
      <w:r>
        <w:t>Pojetí středního odborného vzdělávání vychází z celoživotně pojatého a na principu znalostní společnosti vybudovaného konceptu vzdělávání, ve kterém je vzdělávání cestou i nástrojem rozvoje lidské osobnosti. Záměrem naší školy je připravit absolventa na úspěšný, smysluplný a odpovědný osobní, občanský i pracovní život v podmínkách měnícího se světa.</w:t>
      </w:r>
    </w:p>
    <w:p w14:paraId="2135CDBB" w14:textId="77777777" w:rsidR="002D6064" w:rsidRDefault="006A4CB1" w:rsidP="00091C35">
      <w:pPr>
        <w:pStyle w:val="Normln-proVP"/>
      </w:pPr>
      <w:r>
        <w:t>Zaměření je vyjádřeno profilací žáka a vychází ze snahy podpořit co nejširší rozvoj osobnosti všech žáků s důrazem na utváření a rozvíjení klíčových kompetencí,</w:t>
      </w:r>
    </w:p>
    <w:p w14:paraId="28223FD3" w14:textId="77777777" w:rsidR="002D6064" w:rsidRDefault="006A4CB1" w:rsidP="00091C35">
      <w:pPr>
        <w:pStyle w:val="Normln-proVP"/>
      </w:pPr>
      <w:r>
        <w:t xml:space="preserve">Studium v prvních dvou ročnících dává široký všeobecný základ gymnaziálního typu, rozšířený o ekonomickou oblast na úrovni odborných středních škol a o </w:t>
      </w:r>
      <w:proofErr w:type="gramStart"/>
      <w:r>
        <w:t>pedagogicko- psychologické</w:t>
      </w:r>
      <w:proofErr w:type="gramEnd"/>
      <w:r>
        <w:t xml:space="preserve"> vzdělání.</w:t>
      </w:r>
    </w:p>
    <w:p w14:paraId="44F740AB" w14:textId="77777777" w:rsidR="002D6064" w:rsidRDefault="006A4CB1" w:rsidP="00091C35">
      <w:pPr>
        <w:pStyle w:val="Normln-proVP"/>
      </w:pPr>
      <w:r w:rsidRPr="00980602">
        <w:t xml:space="preserve">Studium od 3.ročníku je zacíleno na psychologii, pedagogiku a odborné předměty vybraného </w:t>
      </w:r>
      <w:proofErr w:type="gramStart"/>
      <w:r w:rsidRPr="00980602">
        <w:t>zaměření- tělesná</w:t>
      </w:r>
      <w:proofErr w:type="gramEnd"/>
      <w:r w:rsidRPr="00980602">
        <w:t xml:space="preserve"> výchova a sport nebo výtvarná výchova </w:t>
      </w:r>
      <w:proofErr w:type="gramStart"/>
      <w:r w:rsidRPr="00980602">
        <w:t>nebo  hudební</w:t>
      </w:r>
      <w:proofErr w:type="gramEnd"/>
      <w:r w:rsidRPr="00980602">
        <w:t xml:space="preserve"> výchova (všechny tyto předměty jsou povinné, nelze z nich žáka uvolnit).</w:t>
      </w:r>
    </w:p>
    <w:p w14:paraId="5C78B0BE" w14:textId="77777777" w:rsidR="002D6064" w:rsidRDefault="006A4CB1" w:rsidP="00091C35">
      <w:pPr>
        <w:pStyle w:val="Normln-proVP"/>
      </w:pPr>
      <w:r>
        <w:t xml:space="preserve">Na závěr studia žáci prokazují dovednosti z odborných předmětů u profilové části maturitní zkoušky. </w:t>
      </w:r>
    </w:p>
    <w:p w14:paraId="1D2153F3" w14:textId="77777777" w:rsidR="002D6064" w:rsidRDefault="006A4CB1" w:rsidP="00091C35">
      <w:pPr>
        <w:pStyle w:val="Normln-proVP"/>
      </w:pPr>
      <w:r>
        <w:t xml:space="preserve">Poznatky a dovednosti získané v teoretickém vyučování uplatňují žáci během souvislé odborné pedagogické praxe, kterou absolvují od prvního do třetího ročníku v rozsahu 6 týdnů. </w:t>
      </w:r>
    </w:p>
    <w:p w14:paraId="229E4C79" w14:textId="77777777" w:rsidR="002D6064" w:rsidRDefault="006A4CB1" w:rsidP="00091C35">
      <w:pPr>
        <w:pStyle w:val="Normln-proVP"/>
      </w:pPr>
      <w:r>
        <w:t>Další odbornou učební praxi mají ve druhém a třetím ročníku na jednotlivých pracovištích pod přímým vedením pedagogického pracovníka smluvního zařízení, který metodicky řídí činnost žáka vykonávajícího praxi a podílí se na celkovém hodnocení žáka z praktického vyučování. Zejména provádí se žákem metodický rozbor přípravy na pedagogický výstup včetně doporučení k realizaci a následnou evaluaci provedeného výstupu zahrnující sebereflexi žáka. Tuto činnost vykonávají po dobu studia 2. a 3. ročníku v rozsahu 3 hodin týdně.</w:t>
      </w:r>
    </w:p>
    <w:p w14:paraId="2DE88477" w14:textId="77777777" w:rsidR="002D6064" w:rsidRDefault="006A4CB1" w:rsidP="00091C35">
      <w:pPr>
        <w:pStyle w:val="Normln-proVP"/>
      </w:pPr>
      <w:r>
        <w:t>Odborné praxe jsou organizovány v souladu s platnými právními předpisy.</w:t>
      </w:r>
    </w:p>
    <w:p w14:paraId="4C2EA026" w14:textId="77777777" w:rsidR="002D6064" w:rsidRDefault="002D6064">
      <w:pPr>
        <w:pBdr>
          <w:top w:val="nil"/>
          <w:left w:val="nil"/>
          <w:bottom w:val="nil"/>
          <w:right w:val="nil"/>
          <w:between w:val="nil"/>
        </w:pBdr>
        <w:jc w:val="both"/>
        <w:rPr>
          <w:rFonts w:ascii="Times New Roman" w:eastAsia="Times New Roman" w:hAnsi="Times New Roman" w:cs="Times New Roman"/>
          <w:color w:val="000000"/>
          <w:sz w:val="24"/>
          <w:szCs w:val="24"/>
        </w:rPr>
      </w:pPr>
    </w:p>
    <w:p w14:paraId="33C2A041" w14:textId="77777777" w:rsidR="002D6064" w:rsidRDefault="006A4CB1" w:rsidP="00F70926">
      <w:pPr>
        <w:pStyle w:val="Nadpis2"/>
      </w:pPr>
      <w:bookmarkStart w:id="12" w:name="_Toc214974924"/>
      <w:proofErr w:type="gramStart"/>
      <w:r>
        <w:lastRenderedPageBreak/>
        <w:t>3.2  Organizace</w:t>
      </w:r>
      <w:proofErr w:type="gramEnd"/>
      <w:r>
        <w:t xml:space="preserve"> výuky</w:t>
      </w:r>
      <w:bookmarkEnd w:id="12"/>
    </w:p>
    <w:p w14:paraId="4C8ABE45" w14:textId="77777777" w:rsidR="002D6064" w:rsidRDefault="006A4CB1" w:rsidP="00091C35">
      <w:pPr>
        <w:pStyle w:val="Normln-proVP"/>
      </w:pPr>
      <w:r>
        <w:t xml:space="preserve">Studium je čtyřleté v denní formě vzdělávání. Organizace výuky se řídí legislativními předpisy, zejména zákonem. č. 561/2004 Sb., o předškolním, základním, středním, vyšším odborném a jiném vzdělávání </w:t>
      </w:r>
      <w:proofErr w:type="gramStart"/>
      <w:r>
        <w:t>( školský</w:t>
      </w:r>
      <w:proofErr w:type="gramEnd"/>
      <w:r>
        <w:t xml:space="preserve"> zákon), v platném znění a vyhláškou č. 13/2005 Sb., o středním vzdělávání a vzdělávání v konzervatoři, v platném znění. </w:t>
      </w:r>
    </w:p>
    <w:p w14:paraId="01B2430C" w14:textId="77777777" w:rsidR="002D6064" w:rsidRDefault="006A4CB1" w:rsidP="00091C35">
      <w:pPr>
        <w:pStyle w:val="Normln-proVP"/>
      </w:pPr>
      <w:r>
        <w:t xml:space="preserve">Vyučování se uskutečňuje podle aktuálního učebního plánu. Výuka některých vzdělávacích předmětů (např. cizích jazyků, IDT, ZDN, PED, PSY a HUN, IPČ, VYT) probíhá ve speciálně vybavených učebnách, kdy jsou žáci dělení na skupiny. Kromě klasické výuky v systému vyučovacích hodin probíhá vzdělávání i formou exkurzí, kurzů a dalších </w:t>
      </w:r>
      <w:proofErr w:type="gramStart"/>
      <w:r>
        <w:t>výchovně -vzdělávacích</w:t>
      </w:r>
      <w:proofErr w:type="gramEnd"/>
      <w:r>
        <w:t xml:space="preserve"> akcí. Jedná se např. o besedy, diskuse, exkurze, sportovní </w:t>
      </w:r>
      <w:proofErr w:type="gramStart"/>
      <w:r>
        <w:t>dny,</w:t>
      </w:r>
      <w:proofErr w:type="gramEnd"/>
      <w:r>
        <w:t xml:space="preserve"> atd.</w:t>
      </w:r>
    </w:p>
    <w:p w14:paraId="2EC2DF01" w14:textId="77777777" w:rsidR="002D6064" w:rsidRDefault="006A4CB1" w:rsidP="00091C35">
      <w:pPr>
        <w:pStyle w:val="Normln-proVP"/>
      </w:pPr>
      <w:r>
        <w:t xml:space="preserve">Vyučující vedou žáky k využívání informačních systémů a digitálních technologií, podporují zavádění a využívání výpočetní techniky do všech předmětů, podporují výuku na počítačích a využívání umělé inteligence. </w:t>
      </w:r>
    </w:p>
    <w:p w14:paraId="04F1F353" w14:textId="77777777" w:rsidR="002D6064" w:rsidRDefault="006A4CB1" w:rsidP="00091C35">
      <w:pPr>
        <w:pStyle w:val="Normln-proVP"/>
      </w:pPr>
      <w:r>
        <w:t>Posilují výuku efektivními metodami jako je skupinové (kooperativní) a projektové vyučování, vedou žáky k týmové práci, k vzájemné pomoci, sounáležitosti a vzájemnému respektu a vedou žáky k dodržování stanovených pravidel, zejména pravidel školního řádu. Vyučující se zaměřují i na žáky nadané, vytváří jim podmínky pro jejich rozvoj, preferují samostatnou práci, skupinovou práci, projektové vyučování apod.  </w:t>
      </w:r>
    </w:p>
    <w:p w14:paraId="511065FB"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7D253C2D" w14:textId="77777777" w:rsidR="002D6064" w:rsidRDefault="006A4CB1" w:rsidP="00F70926">
      <w:pPr>
        <w:pStyle w:val="Nadpis2"/>
      </w:pPr>
      <w:bookmarkStart w:id="13" w:name="_Toc214974925"/>
      <w:proofErr w:type="gramStart"/>
      <w:r>
        <w:t>3.3  Způsob</w:t>
      </w:r>
      <w:proofErr w:type="gramEnd"/>
      <w:r>
        <w:t xml:space="preserve"> rozvoje klíčových kompetencí</w:t>
      </w:r>
      <w:bookmarkEnd w:id="13"/>
    </w:p>
    <w:p w14:paraId="18827D11" w14:textId="77777777" w:rsidR="002D6064" w:rsidRDefault="006A4CB1" w:rsidP="00091C35">
      <w:pPr>
        <w:pStyle w:val="Normln-proVP"/>
      </w:pPr>
      <w:r>
        <w:t xml:space="preserve">Učitelé využívají k rozvoji klíčových kompetencí ve vzdělávacím čtyřletém oboru 78-42-M/03 Pedagogické lyceum různých didaktických metod a strategií výuky, aby si žáci osvojili všeobecné i odborné </w:t>
      </w:r>
      <w:proofErr w:type="gramStart"/>
      <w:r>
        <w:t>dovednosti  a</w:t>
      </w:r>
      <w:proofErr w:type="gramEnd"/>
      <w:r>
        <w:t xml:space="preserve"> získali praktické návyky. Patří mezi ně problémové a projektové učení, kooperativní učení, různé diskusní a simulační metody, metody směřující k rozvoji prosociálního chování, k rozvoji funkční gramotnosti žáků (tj. schopnost číst textový materiál s porozuměním, interpretovat jej, hodnotit a používat pro různé účely) atp.</w:t>
      </w:r>
    </w:p>
    <w:p w14:paraId="6104AC3F" w14:textId="77777777" w:rsidR="002D6064" w:rsidRDefault="002D6064" w:rsidP="00091C35">
      <w:pPr>
        <w:pStyle w:val="Normln-proVP"/>
      </w:pPr>
    </w:p>
    <w:p w14:paraId="0B50DA23" w14:textId="77777777" w:rsidR="002D6064" w:rsidRDefault="006A4CB1" w:rsidP="00F70926">
      <w:pPr>
        <w:pStyle w:val="Nadpis2"/>
      </w:pPr>
      <w:bookmarkStart w:id="14" w:name="_Toc214974926"/>
      <w:proofErr w:type="gramStart"/>
      <w:r>
        <w:t>3.4  Začlenění</w:t>
      </w:r>
      <w:proofErr w:type="gramEnd"/>
      <w:r>
        <w:t xml:space="preserve"> průřezových témat</w:t>
      </w:r>
      <w:bookmarkEnd w:id="14"/>
    </w:p>
    <w:p w14:paraId="37CD1DBF" w14:textId="77777777" w:rsidR="002D6064" w:rsidRDefault="006A4CB1" w:rsidP="00091C35">
      <w:pPr>
        <w:pStyle w:val="Normln-proVP"/>
      </w:pPr>
      <w:r>
        <w:t>Občan v demokratické společnosti</w:t>
      </w:r>
    </w:p>
    <w:p w14:paraId="52FB0898" w14:textId="77777777" w:rsidR="002D6064" w:rsidRDefault="006A4CB1" w:rsidP="00091C35">
      <w:pPr>
        <w:pStyle w:val="Normln-proVP"/>
      </w:pPr>
      <w:r>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038591C1" w14:textId="77777777" w:rsidR="002D6064" w:rsidRDefault="002D6064" w:rsidP="00091C35">
      <w:pPr>
        <w:pStyle w:val="Normln-proVP"/>
      </w:pPr>
    </w:p>
    <w:p w14:paraId="3635471F" w14:textId="77777777" w:rsidR="002D6064" w:rsidRDefault="006A4CB1" w:rsidP="00091C35">
      <w:pPr>
        <w:pStyle w:val="Normln-proVP"/>
      </w:pPr>
      <w:r>
        <w:t>Člověk a životní prostředí</w:t>
      </w:r>
    </w:p>
    <w:p w14:paraId="34F637F8" w14:textId="77777777" w:rsidR="002D6064" w:rsidRDefault="006A4CB1" w:rsidP="00091C35">
      <w:pPr>
        <w:pStyle w:val="Normln-proVP"/>
      </w:pPr>
      <w:r>
        <w:t>Nezbytným předpokladem udržitelného rozvoje je příprava budoucí generace k myšlení a jednání v souladu s přírodou. Environmentální výchova na naší škole poskytuje žákům znalosti a dovednosti potřebné pro pochopení principu udržitelnosti, podněcuje aktivní přístup k realitě a k pocitu spoluodpovědnosti za udržení kvality životního prostředí a jeho jednotlivých složek a k úctě k životu ve všech jeho formách.</w:t>
      </w:r>
    </w:p>
    <w:p w14:paraId="64CDF869" w14:textId="77777777" w:rsidR="002D6064" w:rsidRDefault="006A4CB1" w:rsidP="00091C35">
      <w:pPr>
        <w:pStyle w:val="Normln-proVP"/>
      </w:pPr>
      <w:r>
        <w:t>V souvislosti s odborným vzděláváním žáků poukazujeme na vlivy pracovních činností na životní prostředí a zdraví zaměstnanců spolu s využíváním moderní techniky a technologie.</w:t>
      </w:r>
    </w:p>
    <w:p w14:paraId="4CBFD3BF" w14:textId="77777777" w:rsidR="002D6064" w:rsidRDefault="006A4CB1" w:rsidP="00091C35">
      <w:pPr>
        <w:pStyle w:val="Normln-proVP"/>
      </w:pPr>
      <w:r>
        <w:t>Při realizaci environmentálního vzdělávání a výchovy naše škola spolupracuje se</w:t>
      </w:r>
    </w:p>
    <w:p w14:paraId="762B2D09" w14:textId="77777777" w:rsidR="002D6064" w:rsidRDefault="006A4CB1" w:rsidP="00091C35">
      <w:pPr>
        <w:pStyle w:val="Normln-proVP"/>
      </w:pPr>
      <w:r>
        <w:lastRenderedPageBreak/>
        <w:t>středisky a centry ekologické výchovy a žáci se mají možnost zúčastnit soutěží, které jsou těmito institucemi vyhlašovány.</w:t>
      </w:r>
    </w:p>
    <w:p w14:paraId="716BACA0" w14:textId="77777777" w:rsidR="002D6064" w:rsidRDefault="002D6064" w:rsidP="00091C35">
      <w:pPr>
        <w:pStyle w:val="Normln-proVP"/>
      </w:pPr>
    </w:p>
    <w:p w14:paraId="4ACA67CA" w14:textId="77777777" w:rsidR="002D6064" w:rsidRDefault="006A4CB1" w:rsidP="00091C35">
      <w:pPr>
        <w:pStyle w:val="Normln-proVP"/>
      </w:pPr>
      <w:r>
        <w:t>Člověk a svět práce</w:t>
      </w:r>
    </w:p>
    <w:p w14:paraId="51FC9F5A" w14:textId="77777777" w:rsidR="002D6064" w:rsidRDefault="006A4CB1" w:rsidP="00091C35">
      <w:pPr>
        <w:pStyle w:val="Normln-proVP"/>
      </w:pPr>
      <w:r>
        <w:t>Snažíme se, aby poznatky žáka, které získal v odborné složce vzdělávání, byly doplněny o nejdůležitější poznatky a dovednosti související s jeho uplatněním ve světě práce a které by mu měly pomoci při rozhodování o další profesní a vzdělávací orientaci a dále při vstupu na trh práce a při uplatňování pracovních práv.</w:t>
      </w:r>
    </w:p>
    <w:p w14:paraId="637A19E8" w14:textId="77777777" w:rsidR="002D6064" w:rsidRDefault="006A4CB1" w:rsidP="00091C35">
      <w:pPr>
        <w:pStyle w:val="Normln-proVP"/>
      </w:pPr>
      <w:r>
        <w:t xml:space="preserve">Prostřednictvím kariérového vzdělávání si žák osvojí </w:t>
      </w:r>
      <w:proofErr w:type="gramStart"/>
      <w:r>
        <w:t>znalosti</w:t>
      </w:r>
      <w:proofErr w:type="gramEnd"/>
      <w:r>
        <w:t xml:space="preserve"> a především dovednosti pro řízení své kariéry a života (</w:t>
      </w:r>
      <w:proofErr w:type="spellStart"/>
      <w:r>
        <w:t>Career</w:t>
      </w:r>
      <w:proofErr w:type="spellEnd"/>
      <w:r>
        <w:t xml:space="preserve"> Management </w:t>
      </w:r>
      <w:proofErr w:type="spellStart"/>
      <w:r>
        <w:t>Skills</w:t>
      </w:r>
      <w:proofErr w:type="spellEnd"/>
      <w:r>
        <w:t>), které využije pro cílené plánování a odpovědné rozhodování o svém osobním rozvoji, dalším vzdělávání a seberealizaci v profesních záměrech. Zároveň se naučí přijímat změny ve své profesní kariéře jako běžnou součást života.</w:t>
      </w:r>
    </w:p>
    <w:p w14:paraId="5E40CDCB" w14:textId="77777777" w:rsidR="002D6064" w:rsidRDefault="006A4CB1" w:rsidP="00091C35">
      <w:pPr>
        <w:pStyle w:val="Normln-proVP"/>
      </w:pPr>
      <w:r>
        <w:t>Zaměřujeme se zejména na</w:t>
      </w:r>
    </w:p>
    <w:p w14:paraId="7723CFE4" w14:textId="77777777" w:rsidR="002D6064" w:rsidRDefault="006A4CB1" w:rsidP="00091C35">
      <w:pPr>
        <w:pStyle w:val="Normln-proVP"/>
      </w:pPr>
      <w:r>
        <w:t>1. Individuální příprava jednotlivců na vstup na pracovní trh</w:t>
      </w:r>
    </w:p>
    <w:p w14:paraId="33EB544A" w14:textId="77777777" w:rsidR="002D6064" w:rsidRDefault="006A4CB1" w:rsidP="00091C35">
      <w:pPr>
        <w:pStyle w:val="Normln-proVP"/>
      </w:pPr>
      <w:r>
        <w:t>2. Svět vzdělávání</w:t>
      </w:r>
    </w:p>
    <w:p w14:paraId="660D7B77" w14:textId="77777777" w:rsidR="002D6064" w:rsidRDefault="006A4CB1" w:rsidP="00091C35">
      <w:pPr>
        <w:pStyle w:val="Normln-proVP"/>
      </w:pPr>
      <w:r>
        <w:t>3. Svět práce</w:t>
      </w:r>
    </w:p>
    <w:p w14:paraId="2E46633E" w14:textId="77777777" w:rsidR="002D6064" w:rsidRDefault="006A4CB1" w:rsidP="00091C35">
      <w:pPr>
        <w:pStyle w:val="Normln-proVP"/>
      </w:pPr>
      <w:r>
        <w:t xml:space="preserve">4. Podpora státu ve sféře </w:t>
      </w:r>
      <w:proofErr w:type="gramStart"/>
      <w:r>
        <w:t>zaměstnanosti- služby</w:t>
      </w:r>
      <w:proofErr w:type="gramEnd"/>
      <w:r>
        <w:t xml:space="preserve"> úřadu práce.</w:t>
      </w:r>
    </w:p>
    <w:p w14:paraId="5D5A0149" w14:textId="77777777" w:rsidR="002D6064" w:rsidRDefault="006A4CB1" w:rsidP="00091C35">
      <w:pPr>
        <w:pStyle w:val="Normln-proVP"/>
      </w:pPr>
      <w:r>
        <w:t xml:space="preserve">Jednotlivé tematické </w:t>
      </w:r>
      <w:proofErr w:type="gramStart"/>
      <w:r>
        <w:t>okruhy  začleňujeme</w:t>
      </w:r>
      <w:proofErr w:type="gramEnd"/>
      <w:r>
        <w:t xml:space="preserve"> do vyučovacích předmětů, ale prioritně využíváme jiných aktivit zejména besedy s podporou sociálních partnerů, pracovních agentur, úřadů práce, odborníků z praxe apod., exkurze ve firmách a organizacích se zaměřením na odborné činnosti.</w:t>
      </w:r>
    </w:p>
    <w:p w14:paraId="60F03D76" w14:textId="77777777" w:rsidR="002D6064" w:rsidRDefault="002D6064" w:rsidP="00091C35">
      <w:pPr>
        <w:pStyle w:val="Normln-proVP"/>
      </w:pPr>
    </w:p>
    <w:p w14:paraId="7B72BFF0" w14:textId="77777777" w:rsidR="002D6064" w:rsidRDefault="006A4CB1" w:rsidP="00091C35">
      <w:pPr>
        <w:pStyle w:val="Normln-proVP"/>
      </w:pPr>
      <w:r>
        <w:t>Člověk a digitální svět</w:t>
      </w:r>
    </w:p>
    <w:p w14:paraId="7C3A65DA" w14:textId="77777777" w:rsidR="002D6064" w:rsidRDefault="002D6064" w:rsidP="00091C35">
      <w:pPr>
        <w:pStyle w:val="Normln-proVP"/>
      </w:pPr>
    </w:p>
    <w:p w14:paraId="67624C36" w14:textId="77777777" w:rsidR="002D6064" w:rsidRDefault="006A4CB1" w:rsidP="00091C35">
      <w:pPr>
        <w:pStyle w:val="Normln-proVP"/>
      </w:pPr>
      <w:r>
        <w:t xml:space="preserve">Digitální technologie přinášejí vzdělávání řadu nových příležitostí. Schopnost bezpečně, sebejistě, kriticky a tvořivě využívat digitální technologie pro učení, vzdělávání se a zvyšování vlastní kvalifikace, stejně jako při práci, občanských aktivitách i ve volném čase je jedna z klíčových kompetencí a je nezbytná pro schopnost celoživotního učení i zapojení absolventů do společenského a pracovního života. </w:t>
      </w:r>
    </w:p>
    <w:p w14:paraId="4112A2BC" w14:textId="77777777" w:rsidR="002D6064" w:rsidRDefault="006A4CB1" w:rsidP="00091C35">
      <w:pPr>
        <w:pStyle w:val="Normln-proVP"/>
      </w:pPr>
      <w:r>
        <w:t>Cílem tématu je začlenit digitální technologie do výukových aktivit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tvořivě pracovat a diskutovat o možnostech i rizicích jejich využití.</w:t>
      </w:r>
    </w:p>
    <w:p w14:paraId="02F9EE74" w14:textId="77777777" w:rsidR="002D6064" w:rsidRDefault="002D6064" w:rsidP="00091C35">
      <w:pPr>
        <w:pStyle w:val="Normln-proVP"/>
      </w:pPr>
    </w:p>
    <w:p w14:paraId="493D77AF" w14:textId="77777777" w:rsidR="002D6064" w:rsidRDefault="006A4CB1" w:rsidP="00091C35">
      <w:pPr>
        <w:pStyle w:val="Normln-proVP"/>
      </w:pPr>
      <w:r>
        <w:t xml:space="preserve">Naše škola má počítačové učebny vybaveny dostatečným počtem pracovních stanic, tvořených moderními multimediálními počítači zapojenými v dostatečně propustné lokální síti a umožňující sdílení případných síťových </w:t>
      </w:r>
      <w:proofErr w:type="gramStart"/>
      <w:r>
        <w:t>prostředků  s</w:t>
      </w:r>
      <w:proofErr w:type="gramEnd"/>
      <w:r>
        <w:t xml:space="preserve"> rychlým přístupem na </w:t>
      </w:r>
      <w:proofErr w:type="gramStart"/>
      <w:r>
        <w:t>Internet</w:t>
      </w:r>
      <w:proofErr w:type="gramEnd"/>
      <w:r>
        <w:t xml:space="preserve">. </w:t>
      </w:r>
    </w:p>
    <w:p w14:paraId="56256079" w14:textId="77777777" w:rsidR="002D6064" w:rsidRDefault="002D6064" w:rsidP="00091C35">
      <w:pPr>
        <w:pStyle w:val="Normln-proVP"/>
      </w:pPr>
    </w:p>
    <w:p w14:paraId="72F2E203" w14:textId="77777777" w:rsidR="002D6064" w:rsidRDefault="006A4CB1" w:rsidP="00091C35">
      <w:pPr>
        <w:pStyle w:val="Normln-proVP"/>
      </w:pPr>
      <w:r>
        <w:t>V hodinách IDT výuky odpovídá počet pracovních stanic počtu žáků. Učebny jsou budovány se zřetelem na zachování pravidel hygieny a bezpečnosti práce.</w:t>
      </w:r>
    </w:p>
    <w:p w14:paraId="6AD5880B" w14:textId="77777777" w:rsidR="002D6064" w:rsidRDefault="006A4CB1" w:rsidP="00091C35">
      <w:pPr>
        <w:pStyle w:val="Normln-proVP"/>
      </w:pPr>
      <w:r>
        <w:t xml:space="preserve">Softwarové vybavení školy zahrnuje balík tzv. kancelářského software, tj. textový, tabulkový a databázový procesor, software pro tvorbu prezentací, dále software pro práci s grafikou, prohlížeč webových stránek, organizační a plánovací software, e-mailového klienta a různé další výukové software. </w:t>
      </w:r>
    </w:p>
    <w:p w14:paraId="1CD1110C" w14:textId="77777777" w:rsidR="002D6064" w:rsidRDefault="006A4CB1" w:rsidP="00091C35">
      <w:pPr>
        <w:pStyle w:val="Normln-proVP"/>
      </w:pPr>
      <w:r>
        <w:t xml:space="preserve">Ve specializovaných učebnách jsou žákovské notebooky, které žáci využívají pro vyhledávání a zpracovávání zadaných úkolů. </w:t>
      </w:r>
    </w:p>
    <w:p w14:paraId="1B87C75D" w14:textId="77777777" w:rsidR="002D6064" w:rsidRDefault="002D6064" w:rsidP="00091C35">
      <w:pPr>
        <w:pStyle w:val="Normln-proVP"/>
      </w:pPr>
    </w:p>
    <w:p w14:paraId="42F7F1A2" w14:textId="77777777" w:rsidR="002D6064" w:rsidRDefault="006A4CB1" w:rsidP="00091C35">
      <w:pPr>
        <w:pStyle w:val="Normln-proVP"/>
      </w:pPr>
      <w:r>
        <w:t xml:space="preserve">V době mimo výuku nebo v běžné výuce mohou žáci využívat počítačové stanice v kmenových učebnách, kde je připojení na </w:t>
      </w:r>
      <w:proofErr w:type="gramStart"/>
      <w:r>
        <w:t>Internet</w:t>
      </w:r>
      <w:proofErr w:type="gramEnd"/>
      <w:r>
        <w:t xml:space="preserve"> pro vyhledávání informací. Všechny učebny školy jsou vybaveny dataprojektory napojenými na učitelský počítač.</w:t>
      </w:r>
    </w:p>
    <w:p w14:paraId="3CFDAC31" w14:textId="77777777" w:rsidR="002D6064" w:rsidRDefault="006A4CB1" w:rsidP="00091C35">
      <w:pPr>
        <w:pStyle w:val="Normln-proVP"/>
      </w:pPr>
      <w:r>
        <w:t xml:space="preserve">Celá škola je kompletně zasíťována a propojena </w:t>
      </w:r>
      <w:proofErr w:type="gramStart"/>
      <w:r>
        <w:t>Intranetem</w:t>
      </w:r>
      <w:proofErr w:type="gramEnd"/>
      <w:r>
        <w:t>.</w:t>
      </w:r>
    </w:p>
    <w:p w14:paraId="6AC3B38F" w14:textId="77777777" w:rsidR="002D6064" w:rsidRDefault="002D6064" w:rsidP="00091C35">
      <w:pPr>
        <w:pStyle w:val="Normln-proVP"/>
      </w:pPr>
    </w:p>
    <w:p w14:paraId="70CC5408" w14:textId="77777777" w:rsidR="002D6064" w:rsidRDefault="002D6064" w:rsidP="00091C35">
      <w:pPr>
        <w:pStyle w:val="Normln-proVP"/>
      </w:pPr>
    </w:p>
    <w:p w14:paraId="69C0A400" w14:textId="77777777" w:rsidR="002D6064" w:rsidRDefault="006A4CB1" w:rsidP="00091C35">
      <w:pPr>
        <w:pStyle w:val="Normln-proVP"/>
      </w:pPr>
      <w:r>
        <w:rPr>
          <w:u w:val="single"/>
        </w:rPr>
        <w:t>Realizace průřezových témat jednotlivých předmětech:</w:t>
      </w:r>
    </w:p>
    <w:tbl>
      <w:tblPr>
        <w:tblW w:w="7791" w:type="dxa"/>
        <w:jc w:val="center"/>
        <w:tblLayout w:type="fixed"/>
        <w:tblLook w:val="0000" w:firstRow="0" w:lastRow="0" w:firstColumn="0" w:lastColumn="0" w:noHBand="0" w:noVBand="0"/>
      </w:tblPr>
      <w:tblGrid>
        <w:gridCol w:w="267"/>
        <w:gridCol w:w="269"/>
        <w:gridCol w:w="269"/>
        <w:gridCol w:w="268"/>
        <w:gridCol w:w="269"/>
        <w:gridCol w:w="269"/>
        <w:gridCol w:w="268"/>
        <w:gridCol w:w="269"/>
        <w:gridCol w:w="269"/>
        <w:gridCol w:w="268"/>
        <w:gridCol w:w="269"/>
        <w:gridCol w:w="269"/>
        <w:gridCol w:w="268"/>
        <w:gridCol w:w="269"/>
        <w:gridCol w:w="269"/>
        <w:gridCol w:w="268"/>
        <w:gridCol w:w="269"/>
        <w:gridCol w:w="269"/>
        <w:gridCol w:w="268"/>
        <w:gridCol w:w="269"/>
        <w:gridCol w:w="269"/>
        <w:gridCol w:w="268"/>
        <w:gridCol w:w="269"/>
        <w:gridCol w:w="269"/>
        <w:gridCol w:w="268"/>
        <w:gridCol w:w="269"/>
        <w:gridCol w:w="269"/>
        <w:gridCol w:w="269"/>
        <w:gridCol w:w="269"/>
      </w:tblGrid>
      <w:tr w:rsidR="002D6064" w14:paraId="75D01143" w14:textId="77777777">
        <w:trPr>
          <w:trHeight w:val="473"/>
          <w:jc w:val="center"/>
        </w:trPr>
        <w:tc>
          <w:tcPr>
            <w:tcW w:w="26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E607FD3" w14:textId="77777777" w:rsidR="002D6064" w:rsidRDefault="002D6064" w:rsidP="00091C35">
            <w:pPr>
              <w:pStyle w:val="Normln-proVP"/>
            </w:pP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771483BC" w14:textId="77777777" w:rsidR="002D6064" w:rsidRDefault="006A4CB1" w:rsidP="00091C35">
            <w:pPr>
              <w:pStyle w:val="Normln-proVP"/>
            </w:pPr>
            <w:r>
              <w:t>A</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690ECB70" w14:textId="77777777" w:rsidR="002D6064" w:rsidRDefault="006A4CB1" w:rsidP="00091C35">
            <w:pPr>
              <w:pStyle w:val="Normln-proVP"/>
            </w:pPr>
            <w:r>
              <w:t>B</w:t>
            </w:r>
          </w:p>
        </w:tc>
        <w:tc>
          <w:tcPr>
            <w:tcW w:w="26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779F8989" w14:textId="77777777" w:rsidR="002D6064" w:rsidRDefault="006A4CB1" w:rsidP="00091C35">
            <w:pPr>
              <w:pStyle w:val="Normln-proVP"/>
            </w:pPr>
            <w:r>
              <w:t>C</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3E6C44A8" w14:textId="77777777" w:rsidR="002D6064" w:rsidRDefault="006A4CB1" w:rsidP="00091C35">
            <w:pPr>
              <w:pStyle w:val="Normln-proVP"/>
            </w:pPr>
            <w:r>
              <w:t>D</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5A92AC7C" w14:textId="77777777" w:rsidR="002D6064" w:rsidRDefault="006A4CB1" w:rsidP="00091C35">
            <w:pPr>
              <w:pStyle w:val="Normln-proVP"/>
            </w:pPr>
            <w:r>
              <w:t>E</w:t>
            </w:r>
          </w:p>
        </w:tc>
        <w:tc>
          <w:tcPr>
            <w:tcW w:w="26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47EFE784" w14:textId="77777777" w:rsidR="002D6064" w:rsidRDefault="006A4CB1" w:rsidP="00091C35">
            <w:pPr>
              <w:pStyle w:val="Normln-proVP"/>
            </w:pPr>
            <w:r>
              <w:t>F</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59917DF5" w14:textId="77777777" w:rsidR="002D6064" w:rsidRDefault="006A4CB1" w:rsidP="00091C35">
            <w:pPr>
              <w:pStyle w:val="Normln-proVP"/>
            </w:pPr>
            <w:r>
              <w:t>G</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3D99F306" w14:textId="77777777" w:rsidR="002D6064" w:rsidRDefault="006A4CB1" w:rsidP="00091C35">
            <w:pPr>
              <w:pStyle w:val="Normln-proVP"/>
            </w:pPr>
            <w:r>
              <w:t>H</w:t>
            </w:r>
          </w:p>
        </w:tc>
        <w:tc>
          <w:tcPr>
            <w:tcW w:w="26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560D10E9" w14:textId="77777777" w:rsidR="002D6064" w:rsidRDefault="006A4CB1" w:rsidP="00091C35">
            <w:pPr>
              <w:pStyle w:val="Normln-proVP"/>
            </w:pPr>
            <w:r>
              <w:t>CH</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4E4E8B6B" w14:textId="77777777" w:rsidR="002D6064" w:rsidRDefault="006A4CB1" w:rsidP="00091C35">
            <w:pPr>
              <w:pStyle w:val="Normln-proVP"/>
            </w:pPr>
            <w:r>
              <w:t>I</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36475A5E" w14:textId="77777777" w:rsidR="002D6064" w:rsidRDefault="006A4CB1" w:rsidP="00091C35">
            <w:pPr>
              <w:pStyle w:val="Normln-proVP"/>
            </w:pPr>
            <w:r>
              <w:t>J</w:t>
            </w:r>
          </w:p>
        </w:tc>
        <w:tc>
          <w:tcPr>
            <w:tcW w:w="26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6A62A176" w14:textId="77777777" w:rsidR="002D6064" w:rsidRDefault="006A4CB1" w:rsidP="00091C35">
            <w:pPr>
              <w:pStyle w:val="Normln-proVP"/>
            </w:pPr>
            <w:r>
              <w:t>K</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64D9197C" w14:textId="77777777" w:rsidR="002D6064" w:rsidRDefault="006A4CB1" w:rsidP="00091C35">
            <w:pPr>
              <w:pStyle w:val="Normln-proVP"/>
            </w:pPr>
            <w:r>
              <w:t>L</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77B3A048" w14:textId="77777777" w:rsidR="002D6064" w:rsidRDefault="006A4CB1" w:rsidP="00091C35">
            <w:pPr>
              <w:pStyle w:val="Normln-proVP"/>
            </w:pPr>
            <w:r>
              <w:t>M</w:t>
            </w:r>
          </w:p>
        </w:tc>
        <w:tc>
          <w:tcPr>
            <w:tcW w:w="26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4118DC1F" w14:textId="77777777" w:rsidR="002D6064" w:rsidRDefault="006A4CB1" w:rsidP="00091C35">
            <w:pPr>
              <w:pStyle w:val="Normln-proVP"/>
            </w:pPr>
            <w:r>
              <w:t>N</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71C175BD" w14:textId="77777777" w:rsidR="002D6064" w:rsidRDefault="006A4CB1" w:rsidP="00091C35">
            <w:pPr>
              <w:pStyle w:val="Normln-proVP"/>
            </w:pPr>
            <w:r>
              <w:t>O</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25CEC3C1" w14:textId="77777777" w:rsidR="002D6064" w:rsidRDefault="006A4CB1" w:rsidP="00091C35">
            <w:pPr>
              <w:pStyle w:val="Normln-proVP"/>
            </w:pPr>
            <w:r>
              <w:t>P</w:t>
            </w:r>
          </w:p>
        </w:tc>
        <w:tc>
          <w:tcPr>
            <w:tcW w:w="26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083892C4" w14:textId="77777777" w:rsidR="002D6064" w:rsidRDefault="006A4CB1" w:rsidP="00091C35">
            <w:pPr>
              <w:pStyle w:val="Normln-proVP"/>
            </w:pPr>
            <w:r>
              <w:t>Q</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7D631FE6" w14:textId="77777777" w:rsidR="002D6064" w:rsidRDefault="006A4CB1" w:rsidP="00091C35">
            <w:pPr>
              <w:pStyle w:val="Normln-proVP"/>
            </w:pPr>
            <w:r>
              <w:t>R</w:t>
            </w:r>
          </w:p>
        </w:tc>
        <w:tc>
          <w:tcPr>
            <w:tcW w:w="26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ECBAB52" w14:textId="77777777" w:rsidR="002D6064" w:rsidRDefault="006A4CB1" w:rsidP="00091C35">
            <w:pPr>
              <w:pStyle w:val="Normln-proVP"/>
            </w:pPr>
            <w:r>
              <w:t>Ř</w:t>
            </w:r>
          </w:p>
        </w:tc>
        <w:tc>
          <w:tcPr>
            <w:tcW w:w="26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67850DD" w14:textId="77777777" w:rsidR="002D6064" w:rsidRDefault="006A4CB1" w:rsidP="00091C35">
            <w:pPr>
              <w:pStyle w:val="Normln-proVP"/>
            </w:pPr>
            <w:r>
              <w:t>S</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0C31397" w14:textId="77777777" w:rsidR="002D6064" w:rsidRDefault="006A4CB1" w:rsidP="00091C35">
            <w:pPr>
              <w:pStyle w:val="Normln-proVP"/>
            </w:pPr>
            <w:r>
              <w:t>Š</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26D35183" w14:textId="77777777" w:rsidR="002D6064" w:rsidRDefault="006A4CB1" w:rsidP="00091C35">
            <w:pPr>
              <w:pStyle w:val="Normln-proVP"/>
            </w:pPr>
            <w:r>
              <w:t>T</w:t>
            </w:r>
          </w:p>
        </w:tc>
        <w:tc>
          <w:tcPr>
            <w:tcW w:w="26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3EAD746" w14:textId="77777777" w:rsidR="002D6064" w:rsidRDefault="006A4CB1" w:rsidP="00091C35">
            <w:pPr>
              <w:pStyle w:val="Normln-proVP"/>
            </w:pPr>
            <w:r>
              <w:t>U</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33515340" w14:textId="77777777" w:rsidR="002D6064" w:rsidRDefault="006A4CB1" w:rsidP="00091C35">
            <w:pPr>
              <w:pStyle w:val="Normln-proVP"/>
            </w:pPr>
            <w:r>
              <w:t>V</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51F38847" w14:textId="77777777" w:rsidR="002D6064" w:rsidRDefault="006A4CB1"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6BFF752" w14:textId="77777777" w:rsidR="002D6064" w:rsidRDefault="006A4CB1" w:rsidP="00091C35">
            <w:pPr>
              <w:pStyle w:val="Normln-proVP"/>
            </w:pPr>
            <w:r>
              <w:t>Y</w:t>
            </w:r>
          </w:p>
        </w:tc>
        <w:tc>
          <w:tcPr>
            <w:tcW w:w="269" w:type="dxa"/>
            <w:tcBorders>
              <w:top w:val="single" w:sz="6" w:space="0" w:color="000000"/>
              <w:left w:val="single" w:sz="6" w:space="0" w:color="000000"/>
              <w:bottom w:val="single" w:sz="6" w:space="0" w:color="000000"/>
              <w:right w:val="single" w:sz="6" w:space="0" w:color="000000"/>
            </w:tcBorders>
            <w:vAlign w:val="center"/>
          </w:tcPr>
          <w:p w14:paraId="0D7FAB02" w14:textId="77777777" w:rsidR="002D6064" w:rsidRDefault="006A4CB1" w:rsidP="00091C35">
            <w:pPr>
              <w:pStyle w:val="Normln-proVP"/>
            </w:pPr>
            <w:r>
              <w:t>Z</w:t>
            </w:r>
          </w:p>
        </w:tc>
      </w:tr>
      <w:tr w:rsidR="002D6064" w14:paraId="2B085C1E" w14:textId="77777777">
        <w:trPr>
          <w:trHeight w:val="473"/>
          <w:jc w:val="center"/>
        </w:trPr>
        <w:tc>
          <w:tcPr>
            <w:tcW w:w="26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4A33379E" w14:textId="77777777" w:rsidR="002D6064" w:rsidRDefault="006A4CB1" w:rsidP="00091C35">
            <w:pPr>
              <w:pStyle w:val="Normln-proVP"/>
            </w:pPr>
            <w:r>
              <w:t>AA</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29E9810A" w14:textId="77777777" w:rsidR="002D6064" w:rsidRDefault="00D961E8"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7E0831E6" w14:textId="77777777" w:rsidR="002D6064" w:rsidRDefault="00D961E8" w:rsidP="00091C35">
            <w:pPr>
              <w:pStyle w:val="Normln-proVP"/>
            </w:pPr>
            <w:r>
              <w:t>x</w:t>
            </w:r>
          </w:p>
        </w:tc>
        <w:tc>
          <w:tcPr>
            <w:tcW w:w="26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B6F3985" w14:textId="77777777" w:rsidR="002D6064" w:rsidRDefault="00D961E8"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4FE6BA0" w14:textId="77777777" w:rsidR="002D6064" w:rsidRDefault="00D961E8"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7F739776" w14:textId="77777777" w:rsidR="002D6064" w:rsidRDefault="00D961E8" w:rsidP="00091C35">
            <w:pPr>
              <w:pStyle w:val="Normln-proVP"/>
            </w:pPr>
            <w:r>
              <w:t>x</w:t>
            </w:r>
          </w:p>
        </w:tc>
        <w:tc>
          <w:tcPr>
            <w:tcW w:w="26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0868EDE" w14:textId="77777777" w:rsidR="002D6064" w:rsidRDefault="00D961E8"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5239E03" w14:textId="77777777" w:rsidR="002D6064" w:rsidRDefault="002D6064" w:rsidP="00091C35">
            <w:pPr>
              <w:pStyle w:val="Normln-proVP"/>
            </w:pP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27197E2" w14:textId="77777777" w:rsidR="002D6064" w:rsidRDefault="002D6064" w:rsidP="00091C35">
            <w:pPr>
              <w:pStyle w:val="Normln-proVP"/>
            </w:pPr>
          </w:p>
        </w:tc>
        <w:tc>
          <w:tcPr>
            <w:tcW w:w="26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2ADC74D2" w14:textId="77777777" w:rsidR="002D6064" w:rsidRDefault="002D6064" w:rsidP="00091C35">
            <w:pPr>
              <w:pStyle w:val="Normln-proVP"/>
            </w:pP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667A6D36" w14:textId="77777777" w:rsidR="002D6064" w:rsidRDefault="002D6064" w:rsidP="00091C35">
            <w:pPr>
              <w:pStyle w:val="Normln-proVP"/>
            </w:pP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01BC910E" w14:textId="77777777" w:rsidR="002D6064" w:rsidRDefault="00D961E8" w:rsidP="00091C35">
            <w:pPr>
              <w:pStyle w:val="Normln-proVP"/>
            </w:pPr>
            <w:r>
              <w:t>x</w:t>
            </w:r>
          </w:p>
        </w:tc>
        <w:tc>
          <w:tcPr>
            <w:tcW w:w="26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3A1570CC" w14:textId="77777777" w:rsidR="002D6064" w:rsidRDefault="006A4CB1"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63950A1E" w14:textId="77777777" w:rsidR="002D6064" w:rsidRDefault="00D961E8"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67B200BB" w14:textId="77777777" w:rsidR="002D6064" w:rsidRDefault="002D6064" w:rsidP="00091C35">
            <w:pPr>
              <w:pStyle w:val="Normln-proVP"/>
            </w:pPr>
          </w:p>
        </w:tc>
        <w:tc>
          <w:tcPr>
            <w:tcW w:w="26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32D2EBFD" w14:textId="77777777" w:rsidR="002D6064" w:rsidRDefault="006A4CB1"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60B40B85" w14:textId="77777777" w:rsidR="002D6064" w:rsidRDefault="006A4CB1"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762AD983" w14:textId="77777777" w:rsidR="002D6064" w:rsidRDefault="004E56C6" w:rsidP="00091C35">
            <w:pPr>
              <w:pStyle w:val="Normln-proVP"/>
            </w:pPr>
            <w:r>
              <w:t>x</w:t>
            </w:r>
          </w:p>
        </w:tc>
        <w:tc>
          <w:tcPr>
            <w:tcW w:w="26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64E75B84" w14:textId="77777777" w:rsidR="002D6064" w:rsidRDefault="004E56C6"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AAECA92" w14:textId="77777777" w:rsidR="002D6064" w:rsidRDefault="004E56C6"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E9E00EE" w14:textId="77777777" w:rsidR="002D6064" w:rsidRDefault="006A4CB1" w:rsidP="00091C35">
            <w:pPr>
              <w:pStyle w:val="Normln-proVP"/>
            </w:pPr>
            <w:r>
              <w:t>x</w:t>
            </w:r>
          </w:p>
        </w:tc>
        <w:tc>
          <w:tcPr>
            <w:tcW w:w="26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E9685A6" w14:textId="77777777" w:rsidR="002D6064" w:rsidRDefault="004E56C6"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7F920D50" w14:textId="77777777" w:rsidR="002D6064" w:rsidRDefault="004E56C6"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2115B85D" w14:textId="77777777" w:rsidR="002D6064" w:rsidRDefault="004E56C6" w:rsidP="00091C35">
            <w:pPr>
              <w:pStyle w:val="Normln-proVP"/>
            </w:pPr>
            <w:r>
              <w:t>x</w:t>
            </w:r>
          </w:p>
        </w:tc>
        <w:tc>
          <w:tcPr>
            <w:tcW w:w="26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594E9CD4" w14:textId="77777777" w:rsidR="002D6064" w:rsidRDefault="004E56C6"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37E35113" w14:textId="77777777" w:rsidR="002D6064" w:rsidRDefault="006A4CB1"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26AA1A80" w14:textId="77777777" w:rsidR="002D6064" w:rsidRDefault="006A4CB1"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6C756BF" w14:textId="77777777" w:rsidR="002D6064" w:rsidRDefault="004E56C6"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Pr>
          <w:p w14:paraId="0857CAB6" w14:textId="77777777" w:rsidR="002D6064" w:rsidRDefault="004E56C6" w:rsidP="00091C35">
            <w:pPr>
              <w:pStyle w:val="Normln-proVP"/>
            </w:pPr>
            <w:r>
              <w:t>x</w:t>
            </w:r>
          </w:p>
        </w:tc>
      </w:tr>
      <w:tr w:rsidR="002D6064" w14:paraId="13940298" w14:textId="77777777">
        <w:trPr>
          <w:trHeight w:val="473"/>
          <w:jc w:val="center"/>
        </w:trPr>
        <w:tc>
          <w:tcPr>
            <w:tcW w:w="26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7AC2C6FB" w14:textId="77777777" w:rsidR="002D6064" w:rsidRDefault="006A4CB1" w:rsidP="00091C35">
            <w:pPr>
              <w:pStyle w:val="Normln-proVP"/>
            </w:pPr>
            <w:r>
              <w:t>BB</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D589474" w14:textId="77777777" w:rsidR="002D6064" w:rsidRDefault="00D961E8"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6A43F6FC" w14:textId="77777777" w:rsidR="002D6064" w:rsidRDefault="00D961E8" w:rsidP="00091C35">
            <w:pPr>
              <w:pStyle w:val="Normln-proVP"/>
            </w:pPr>
            <w:r>
              <w:t>x</w:t>
            </w:r>
          </w:p>
        </w:tc>
        <w:tc>
          <w:tcPr>
            <w:tcW w:w="26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4C672160" w14:textId="77777777" w:rsidR="002D6064" w:rsidRDefault="00D961E8"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2B783512" w14:textId="77777777" w:rsidR="002D6064" w:rsidRDefault="00D961E8"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3D98BB2C" w14:textId="77777777" w:rsidR="002D6064" w:rsidRDefault="00D961E8" w:rsidP="00091C35">
            <w:pPr>
              <w:pStyle w:val="Normln-proVP"/>
            </w:pPr>
            <w:r>
              <w:t>x</w:t>
            </w:r>
          </w:p>
        </w:tc>
        <w:tc>
          <w:tcPr>
            <w:tcW w:w="26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27515357" w14:textId="77777777" w:rsidR="002D6064" w:rsidRDefault="00D961E8"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75F6E79A" w14:textId="77777777" w:rsidR="002D6064" w:rsidRDefault="006A4CB1"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C1FE53A" w14:textId="77777777" w:rsidR="002D6064" w:rsidRDefault="006A4CB1" w:rsidP="00091C35">
            <w:pPr>
              <w:pStyle w:val="Normln-proVP"/>
            </w:pPr>
            <w:r>
              <w:t>x</w:t>
            </w:r>
          </w:p>
        </w:tc>
        <w:tc>
          <w:tcPr>
            <w:tcW w:w="26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0EA9934D" w14:textId="77777777" w:rsidR="002D6064" w:rsidRDefault="006A4CB1"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A84B16A" w14:textId="77777777" w:rsidR="002D6064" w:rsidRDefault="006A4CB1"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6F96EB13" w14:textId="77777777" w:rsidR="002D6064" w:rsidRDefault="00D961E8" w:rsidP="00091C35">
            <w:pPr>
              <w:pStyle w:val="Normln-proVP"/>
            </w:pPr>
            <w:r>
              <w:t>x</w:t>
            </w:r>
          </w:p>
        </w:tc>
        <w:tc>
          <w:tcPr>
            <w:tcW w:w="26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0BC52141" w14:textId="77777777" w:rsidR="002D6064" w:rsidRDefault="002D6064" w:rsidP="00091C35">
            <w:pPr>
              <w:pStyle w:val="Normln-proVP"/>
            </w:pP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24997D14" w14:textId="77777777" w:rsidR="002D6064" w:rsidRDefault="00D961E8"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2F60202A" w14:textId="77777777" w:rsidR="002D6064" w:rsidRDefault="002D6064" w:rsidP="00091C35">
            <w:pPr>
              <w:pStyle w:val="Normln-proVP"/>
            </w:pPr>
          </w:p>
        </w:tc>
        <w:tc>
          <w:tcPr>
            <w:tcW w:w="26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5BEB211" w14:textId="77777777" w:rsidR="002D6064" w:rsidRDefault="002D6064" w:rsidP="00091C35">
            <w:pPr>
              <w:pStyle w:val="Normln-proVP"/>
            </w:pP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4FC2029A" w14:textId="77777777" w:rsidR="002D6064" w:rsidRDefault="002D6064" w:rsidP="00091C35">
            <w:pPr>
              <w:pStyle w:val="Normln-proVP"/>
            </w:pP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60EAB246" w14:textId="77777777" w:rsidR="002D6064" w:rsidRDefault="004E56C6" w:rsidP="00091C35">
            <w:pPr>
              <w:pStyle w:val="Normln-proVP"/>
            </w:pPr>
            <w:r>
              <w:t>x</w:t>
            </w:r>
          </w:p>
        </w:tc>
        <w:tc>
          <w:tcPr>
            <w:tcW w:w="26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26C60996" w14:textId="77777777" w:rsidR="002D6064" w:rsidRDefault="004E56C6"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66A9763" w14:textId="77777777" w:rsidR="002D6064" w:rsidRDefault="004E56C6"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23E66EB" w14:textId="77777777" w:rsidR="002D6064" w:rsidRDefault="006A4CB1" w:rsidP="00091C35">
            <w:pPr>
              <w:pStyle w:val="Normln-proVP"/>
            </w:pPr>
            <w:r>
              <w:t>x</w:t>
            </w:r>
          </w:p>
        </w:tc>
        <w:tc>
          <w:tcPr>
            <w:tcW w:w="26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EFEF074" w14:textId="77777777" w:rsidR="002D6064" w:rsidRDefault="004E56C6"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55B7CFE" w14:textId="77777777" w:rsidR="002D6064" w:rsidRDefault="004E56C6"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71D6D0A5" w14:textId="77777777" w:rsidR="002D6064" w:rsidRDefault="004E56C6" w:rsidP="00091C35">
            <w:pPr>
              <w:pStyle w:val="Normln-proVP"/>
            </w:pPr>
            <w:r>
              <w:t>x</w:t>
            </w:r>
          </w:p>
        </w:tc>
        <w:tc>
          <w:tcPr>
            <w:tcW w:w="26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590F48DE" w14:textId="77777777" w:rsidR="002D6064" w:rsidRDefault="004E56C6"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3A6B6176" w14:textId="77777777" w:rsidR="002D6064" w:rsidRDefault="006A4CB1"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4486CC86" w14:textId="77777777" w:rsidR="002D6064" w:rsidRDefault="006A4CB1"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26116A9" w14:textId="77777777" w:rsidR="002D6064" w:rsidRDefault="004E56C6"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Pr>
          <w:p w14:paraId="61AF0D09" w14:textId="77777777" w:rsidR="002D6064" w:rsidRDefault="004E56C6" w:rsidP="00091C35">
            <w:pPr>
              <w:pStyle w:val="Normln-proVP"/>
            </w:pPr>
            <w:r>
              <w:t>x</w:t>
            </w:r>
          </w:p>
        </w:tc>
      </w:tr>
      <w:tr w:rsidR="002D6064" w14:paraId="1AD3CC3A" w14:textId="77777777">
        <w:trPr>
          <w:trHeight w:val="473"/>
          <w:jc w:val="center"/>
        </w:trPr>
        <w:tc>
          <w:tcPr>
            <w:tcW w:w="26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3034300D" w14:textId="77777777" w:rsidR="002D6064" w:rsidRDefault="006A4CB1" w:rsidP="00091C35">
            <w:pPr>
              <w:pStyle w:val="Normln-proVP"/>
            </w:pPr>
            <w:r>
              <w:t>CC</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5D242A5A" w14:textId="77777777" w:rsidR="002D6064" w:rsidRDefault="00D961E8"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4F79B169" w14:textId="77777777" w:rsidR="002D6064" w:rsidRDefault="00D961E8" w:rsidP="00091C35">
            <w:pPr>
              <w:pStyle w:val="Normln-proVP"/>
            </w:pPr>
            <w:r>
              <w:t>x</w:t>
            </w:r>
          </w:p>
        </w:tc>
        <w:tc>
          <w:tcPr>
            <w:tcW w:w="26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0A97E682" w14:textId="77777777" w:rsidR="002D6064" w:rsidRDefault="00D961E8"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0072C925" w14:textId="77777777" w:rsidR="002D6064" w:rsidRDefault="00D961E8"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4E9B4198" w14:textId="77777777" w:rsidR="002D6064" w:rsidRDefault="00D961E8" w:rsidP="00091C35">
            <w:pPr>
              <w:pStyle w:val="Normln-proVP"/>
            </w:pPr>
            <w:r>
              <w:t>x</w:t>
            </w:r>
          </w:p>
        </w:tc>
        <w:tc>
          <w:tcPr>
            <w:tcW w:w="26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3530440E" w14:textId="77777777" w:rsidR="002D6064" w:rsidRDefault="00D961E8"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7AF983E" w14:textId="77777777" w:rsidR="002D6064" w:rsidRDefault="006A4CB1"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46703D1E" w14:textId="77777777" w:rsidR="002D6064" w:rsidRDefault="002D6064" w:rsidP="00091C35">
            <w:pPr>
              <w:pStyle w:val="Normln-proVP"/>
            </w:pPr>
          </w:p>
        </w:tc>
        <w:tc>
          <w:tcPr>
            <w:tcW w:w="26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5AE58362" w14:textId="77777777" w:rsidR="002D6064" w:rsidRDefault="002D6064" w:rsidP="00091C35">
            <w:pPr>
              <w:pStyle w:val="Normln-proVP"/>
            </w:pP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31EE3E7D" w14:textId="77777777" w:rsidR="002D6064" w:rsidRDefault="006A4CB1"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BE00CDE" w14:textId="77777777" w:rsidR="002D6064" w:rsidRDefault="00D961E8" w:rsidP="00091C35">
            <w:pPr>
              <w:pStyle w:val="Normln-proVP"/>
            </w:pPr>
            <w:r>
              <w:t>x</w:t>
            </w:r>
          </w:p>
        </w:tc>
        <w:tc>
          <w:tcPr>
            <w:tcW w:w="26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7D5A50C0" w14:textId="77777777" w:rsidR="002D6064" w:rsidRDefault="006A4CB1"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0CD8C71F" w14:textId="77777777" w:rsidR="002D6064" w:rsidRDefault="00D961E8"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735B9CFE" w14:textId="77777777" w:rsidR="002D6064" w:rsidRDefault="00D961E8" w:rsidP="00091C35">
            <w:pPr>
              <w:pStyle w:val="Normln-proVP"/>
            </w:pPr>
            <w:r>
              <w:t>x</w:t>
            </w:r>
          </w:p>
        </w:tc>
        <w:tc>
          <w:tcPr>
            <w:tcW w:w="26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CA2A6F9" w14:textId="77777777" w:rsidR="002D6064" w:rsidRDefault="002D6064" w:rsidP="00091C35">
            <w:pPr>
              <w:pStyle w:val="Normln-proVP"/>
            </w:pP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26EC6B1C" w14:textId="77777777" w:rsidR="002D6064" w:rsidRDefault="006A4CB1"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56D5E40B" w14:textId="77777777" w:rsidR="002D6064" w:rsidRDefault="004E56C6" w:rsidP="00091C35">
            <w:pPr>
              <w:pStyle w:val="Normln-proVP"/>
            </w:pPr>
            <w:r>
              <w:t>x</w:t>
            </w:r>
          </w:p>
        </w:tc>
        <w:tc>
          <w:tcPr>
            <w:tcW w:w="26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669A4FC9" w14:textId="77777777" w:rsidR="002D6064" w:rsidRDefault="004E56C6"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48F3D166" w14:textId="77777777" w:rsidR="002D6064" w:rsidRDefault="004E56C6"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CB507CD" w14:textId="77777777" w:rsidR="002D6064" w:rsidRDefault="006A4CB1" w:rsidP="00091C35">
            <w:pPr>
              <w:pStyle w:val="Normln-proVP"/>
            </w:pPr>
            <w:r>
              <w:t>x</w:t>
            </w:r>
          </w:p>
        </w:tc>
        <w:tc>
          <w:tcPr>
            <w:tcW w:w="26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7F923D4" w14:textId="77777777" w:rsidR="002D6064" w:rsidRDefault="004E56C6"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0BE06C7D" w14:textId="77777777" w:rsidR="002D6064" w:rsidRDefault="004E56C6"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3BAE9D2D" w14:textId="77777777" w:rsidR="002D6064" w:rsidRDefault="004E56C6" w:rsidP="00091C35">
            <w:pPr>
              <w:pStyle w:val="Normln-proVP"/>
            </w:pPr>
            <w:r>
              <w:t>x</w:t>
            </w:r>
          </w:p>
        </w:tc>
        <w:tc>
          <w:tcPr>
            <w:tcW w:w="26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34D08FCE" w14:textId="77777777" w:rsidR="002D6064" w:rsidRDefault="004E56C6"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40299E1D" w14:textId="77777777" w:rsidR="002D6064" w:rsidRDefault="006A4CB1"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7A394EE" w14:textId="77777777" w:rsidR="002D6064" w:rsidRDefault="006A4CB1"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995327E" w14:textId="77777777" w:rsidR="002D6064" w:rsidRDefault="004E56C6"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Pr>
          <w:p w14:paraId="6BBF0947" w14:textId="77777777" w:rsidR="002D6064" w:rsidRDefault="004E56C6" w:rsidP="00091C35">
            <w:pPr>
              <w:pStyle w:val="Normln-proVP"/>
            </w:pPr>
            <w:r>
              <w:t>x</w:t>
            </w:r>
          </w:p>
        </w:tc>
      </w:tr>
      <w:tr w:rsidR="002D6064" w14:paraId="4D22DAD6" w14:textId="77777777">
        <w:trPr>
          <w:trHeight w:val="409"/>
          <w:jc w:val="center"/>
        </w:trPr>
        <w:tc>
          <w:tcPr>
            <w:tcW w:w="26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4A4E820B" w14:textId="77777777" w:rsidR="002D6064" w:rsidRDefault="006A4CB1" w:rsidP="00091C35">
            <w:pPr>
              <w:pStyle w:val="Normln-proVP"/>
            </w:pPr>
            <w:r>
              <w:t>DD</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40DFC9F2" w14:textId="77777777" w:rsidR="002D6064" w:rsidRDefault="00D961E8"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64531C9B" w14:textId="77777777" w:rsidR="002D6064" w:rsidRDefault="00D961E8" w:rsidP="00091C35">
            <w:pPr>
              <w:pStyle w:val="Normln-proVP"/>
            </w:pPr>
            <w:r>
              <w:t>x</w:t>
            </w:r>
          </w:p>
        </w:tc>
        <w:tc>
          <w:tcPr>
            <w:tcW w:w="26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637D6263" w14:textId="77777777" w:rsidR="002D6064" w:rsidRDefault="00D961E8"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5C346860" w14:textId="77777777" w:rsidR="002D6064" w:rsidRDefault="00D961E8"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619500BE" w14:textId="77777777" w:rsidR="002D6064" w:rsidRDefault="00D961E8" w:rsidP="00091C35">
            <w:pPr>
              <w:pStyle w:val="Normln-proVP"/>
            </w:pPr>
            <w:r>
              <w:t>x</w:t>
            </w:r>
          </w:p>
        </w:tc>
        <w:tc>
          <w:tcPr>
            <w:tcW w:w="26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2C4A5902" w14:textId="77777777" w:rsidR="002D6064" w:rsidRDefault="00D961E8"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3B456F5A" w14:textId="77777777" w:rsidR="002D6064" w:rsidRDefault="006A4CB1"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71CDB06D" w14:textId="77777777" w:rsidR="002D6064" w:rsidRDefault="002D6064" w:rsidP="00091C35">
            <w:pPr>
              <w:pStyle w:val="Normln-proVP"/>
            </w:pPr>
          </w:p>
        </w:tc>
        <w:tc>
          <w:tcPr>
            <w:tcW w:w="26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7AF6328A" w14:textId="77777777" w:rsidR="002D6064" w:rsidRDefault="006A4CB1"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51FDDC88" w14:textId="77777777" w:rsidR="002D6064" w:rsidRDefault="006A4CB1"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30225C0" w14:textId="77777777" w:rsidR="002D6064" w:rsidRDefault="00D961E8" w:rsidP="00091C35">
            <w:pPr>
              <w:pStyle w:val="Normln-proVP"/>
            </w:pPr>
            <w:r>
              <w:t>x</w:t>
            </w:r>
          </w:p>
        </w:tc>
        <w:tc>
          <w:tcPr>
            <w:tcW w:w="26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546EF025" w14:textId="77777777" w:rsidR="002D6064" w:rsidRDefault="006A4CB1"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3EFF9A87" w14:textId="77777777" w:rsidR="002D6064" w:rsidRDefault="00D961E8"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6ED7F3C6" w14:textId="77777777" w:rsidR="002D6064" w:rsidRDefault="00D961E8" w:rsidP="00091C35">
            <w:pPr>
              <w:pStyle w:val="Normln-proVP"/>
            </w:pPr>
            <w:r>
              <w:t>x</w:t>
            </w:r>
          </w:p>
        </w:tc>
        <w:tc>
          <w:tcPr>
            <w:tcW w:w="26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6DAFDEC0" w14:textId="77777777" w:rsidR="002D6064" w:rsidRDefault="006A4CB1"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0F015447" w14:textId="77777777" w:rsidR="002D6064" w:rsidRDefault="00006B00"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410AEA41" w14:textId="77777777" w:rsidR="002D6064" w:rsidRDefault="004E56C6" w:rsidP="00091C35">
            <w:pPr>
              <w:pStyle w:val="Normln-proVP"/>
            </w:pPr>
            <w:r>
              <w:t>x</w:t>
            </w:r>
          </w:p>
        </w:tc>
        <w:tc>
          <w:tcPr>
            <w:tcW w:w="26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5AC99DDF" w14:textId="77777777" w:rsidR="002D6064" w:rsidRDefault="004E56C6"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03BA6130" w14:textId="77777777" w:rsidR="002D6064" w:rsidRDefault="004E56C6"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02F1481" w14:textId="77777777" w:rsidR="002D6064" w:rsidRDefault="006A4CB1" w:rsidP="00091C35">
            <w:pPr>
              <w:pStyle w:val="Normln-proVP"/>
            </w:pPr>
            <w:r>
              <w:t>x</w:t>
            </w:r>
          </w:p>
        </w:tc>
        <w:tc>
          <w:tcPr>
            <w:tcW w:w="26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93256D4" w14:textId="77777777" w:rsidR="002D6064" w:rsidRDefault="004E56C6"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2B39E52C" w14:textId="77777777" w:rsidR="002D6064" w:rsidRDefault="004E56C6"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6719A0E0" w14:textId="77777777" w:rsidR="002D6064" w:rsidRDefault="004E56C6" w:rsidP="00091C35">
            <w:pPr>
              <w:pStyle w:val="Normln-proVP"/>
            </w:pPr>
            <w:r>
              <w:t>x</w:t>
            </w:r>
          </w:p>
        </w:tc>
        <w:tc>
          <w:tcPr>
            <w:tcW w:w="26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5D3D8DAF" w14:textId="77777777" w:rsidR="002D6064" w:rsidRDefault="004E56C6"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D716A63" w14:textId="77777777" w:rsidR="002D6064" w:rsidRDefault="004E56C6"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230B1C74" w14:textId="77777777" w:rsidR="002D6064" w:rsidRDefault="006A4CB1"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C4F425D" w14:textId="77777777" w:rsidR="002D6064" w:rsidRDefault="004E56C6" w:rsidP="00091C35">
            <w:pPr>
              <w:pStyle w:val="Normln-proVP"/>
            </w:pPr>
            <w:r>
              <w:t>x</w:t>
            </w:r>
          </w:p>
        </w:tc>
        <w:tc>
          <w:tcPr>
            <w:tcW w:w="269" w:type="dxa"/>
            <w:tcBorders>
              <w:top w:val="single" w:sz="6" w:space="0" w:color="000000"/>
              <w:left w:val="single" w:sz="6" w:space="0" w:color="000000"/>
              <w:bottom w:val="single" w:sz="6" w:space="0" w:color="000000"/>
              <w:right w:val="single" w:sz="6" w:space="0" w:color="000000"/>
            </w:tcBorders>
          </w:tcPr>
          <w:p w14:paraId="07B1DAC8" w14:textId="77777777" w:rsidR="002D6064" w:rsidRDefault="004E56C6" w:rsidP="00091C35">
            <w:pPr>
              <w:pStyle w:val="Normln-proVP"/>
            </w:pPr>
            <w:r>
              <w:t>x</w:t>
            </w:r>
          </w:p>
        </w:tc>
      </w:tr>
    </w:tbl>
    <w:p w14:paraId="4D3215B7" w14:textId="77777777" w:rsidR="002D6064" w:rsidRDefault="006A4CB1" w:rsidP="00091C35">
      <w:pPr>
        <w:pStyle w:val="Normln-proVP"/>
      </w:pPr>
      <w:r>
        <w:br/>
      </w:r>
    </w:p>
    <w:p w14:paraId="1577DC62" w14:textId="77777777" w:rsidR="002D6064" w:rsidRDefault="006A4CB1" w:rsidP="00091C35">
      <w:pPr>
        <w:pStyle w:val="Normln-proVP"/>
      </w:pPr>
      <w:r>
        <w:rPr>
          <w:u w:val="single"/>
        </w:rPr>
        <w:t>Popis tabulky:</w:t>
      </w:r>
      <w:r>
        <w:t xml:space="preserve"> realizace průřezových témat v předmětech:</w:t>
      </w:r>
    </w:p>
    <w:p w14:paraId="324E5958" w14:textId="77777777" w:rsidR="002D6064" w:rsidRDefault="006A4CB1" w:rsidP="00091C35">
      <w:pPr>
        <w:pStyle w:val="Normln-proVP"/>
      </w:pPr>
      <w:r>
        <w:t>AA – Občan v demokratické společnosti</w:t>
      </w:r>
    </w:p>
    <w:p w14:paraId="02C65239" w14:textId="77777777" w:rsidR="002D6064" w:rsidRDefault="006A4CB1" w:rsidP="00091C35">
      <w:pPr>
        <w:pStyle w:val="Normln-proVP"/>
      </w:pPr>
      <w:r>
        <w:t>BB – Člověk a životní prostředí</w:t>
      </w:r>
    </w:p>
    <w:p w14:paraId="0D4D129A" w14:textId="77777777" w:rsidR="002D6064" w:rsidRDefault="006A4CB1" w:rsidP="00091C35">
      <w:pPr>
        <w:pStyle w:val="Normln-proVP"/>
      </w:pPr>
      <w:r>
        <w:t>CC – Člověk a svět práce</w:t>
      </w:r>
    </w:p>
    <w:p w14:paraId="60CF52C5" w14:textId="77777777" w:rsidR="002D6064" w:rsidRDefault="006A4CB1" w:rsidP="00091C35">
      <w:pPr>
        <w:pStyle w:val="Normln-proVP"/>
        <w:rPr>
          <w:highlight w:val="yellow"/>
        </w:rPr>
      </w:pPr>
      <w:r>
        <w:t xml:space="preserve">DD – Člověk a digitální svět  </w:t>
      </w:r>
    </w:p>
    <w:p w14:paraId="0CA74293" w14:textId="77777777" w:rsidR="002D6064" w:rsidRDefault="006A4CB1" w:rsidP="00091C35">
      <w:pPr>
        <w:pStyle w:val="Normln-proVP"/>
      </w:pPr>
      <w:r>
        <w:t xml:space="preserve">A – anglický </w:t>
      </w:r>
      <w:proofErr w:type="gramStart"/>
      <w:r>
        <w:t>jazyk ,cvičení</w:t>
      </w:r>
      <w:proofErr w:type="gramEnd"/>
      <w:r>
        <w:t xml:space="preserve"> z anglického jazyka, volitelný předmět</w:t>
      </w:r>
    </w:p>
    <w:p w14:paraId="07B1C4FE" w14:textId="77777777" w:rsidR="002D6064" w:rsidRDefault="006A4CB1" w:rsidP="00091C35">
      <w:pPr>
        <w:pStyle w:val="Normln-proVP"/>
      </w:pPr>
      <w:r>
        <w:t xml:space="preserve">B </w:t>
      </w:r>
      <w:proofErr w:type="gramStart"/>
      <w:r>
        <w:t>–  německý</w:t>
      </w:r>
      <w:proofErr w:type="gramEnd"/>
      <w:r>
        <w:t xml:space="preserve"> jazyk</w:t>
      </w:r>
    </w:p>
    <w:p w14:paraId="49DEF19B" w14:textId="77777777" w:rsidR="002D6064" w:rsidRDefault="006A4CB1" w:rsidP="00091C35">
      <w:pPr>
        <w:pStyle w:val="Normln-proVP"/>
      </w:pPr>
      <w:r>
        <w:t>C – český jazyk </w:t>
      </w:r>
    </w:p>
    <w:p w14:paraId="08E79D08" w14:textId="77777777" w:rsidR="002D6064" w:rsidRDefault="006A4CB1" w:rsidP="00091C35">
      <w:pPr>
        <w:pStyle w:val="Normln-proVP"/>
      </w:pPr>
      <w:proofErr w:type="gramStart"/>
      <w:r>
        <w:t>D - literatura</w:t>
      </w:r>
      <w:proofErr w:type="gramEnd"/>
    </w:p>
    <w:p w14:paraId="387FE797" w14:textId="77777777" w:rsidR="002D6064" w:rsidRDefault="006A4CB1" w:rsidP="00091C35">
      <w:pPr>
        <w:pStyle w:val="Normln-proVP"/>
      </w:pPr>
      <w:r>
        <w:t xml:space="preserve">E </w:t>
      </w:r>
      <w:proofErr w:type="gramStart"/>
      <w:r>
        <w:t>–  základy</w:t>
      </w:r>
      <w:proofErr w:type="gramEnd"/>
      <w:r>
        <w:t xml:space="preserve"> společenských věd</w:t>
      </w:r>
    </w:p>
    <w:p w14:paraId="1DE461BA" w14:textId="77777777" w:rsidR="002D6064" w:rsidRDefault="006A4CB1" w:rsidP="00091C35">
      <w:pPr>
        <w:pStyle w:val="Normln-proVP"/>
      </w:pPr>
      <w:r>
        <w:t>F – dějepis</w:t>
      </w:r>
    </w:p>
    <w:p w14:paraId="5D85D630" w14:textId="77777777" w:rsidR="002D6064" w:rsidRDefault="006A4CB1" w:rsidP="00091C35">
      <w:pPr>
        <w:pStyle w:val="Normln-proVP"/>
      </w:pPr>
      <w:proofErr w:type="gramStart"/>
      <w:r>
        <w:t>G - fyzika</w:t>
      </w:r>
      <w:proofErr w:type="gramEnd"/>
    </w:p>
    <w:p w14:paraId="7276E36C" w14:textId="77777777" w:rsidR="002D6064" w:rsidRDefault="006A4CB1" w:rsidP="00091C35">
      <w:pPr>
        <w:pStyle w:val="Normln-proVP"/>
      </w:pPr>
      <w:r>
        <w:t>H – chemie</w:t>
      </w:r>
    </w:p>
    <w:p w14:paraId="55FFAD54" w14:textId="77777777" w:rsidR="002D6064" w:rsidRDefault="006A4CB1" w:rsidP="00091C35">
      <w:pPr>
        <w:pStyle w:val="Normln-proVP"/>
      </w:pPr>
      <w:r>
        <w:t>CH – biologie </w:t>
      </w:r>
    </w:p>
    <w:p w14:paraId="4CA95C89" w14:textId="77777777" w:rsidR="002D6064" w:rsidRDefault="006A4CB1" w:rsidP="00091C35">
      <w:pPr>
        <w:pStyle w:val="Normln-proVP"/>
      </w:pPr>
      <w:r>
        <w:t>I – ekologie</w:t>
      </w:r>
    </w:p>
    <w:p w14:paraId="184FD8A0" w14:textId="77777777" w:rsidR="002D6064" w:rsidRDefault="006A4CB1" w:rsidP="00091C35">
      <w:pPr>
        <w:pStyle w:val="Normln-proVP"/>
      </w:pPr>
      <w:r>
        <w:t>J – geografie</w:t>
      </w:r>
    </w:p>
    <w:p w14:paraId="4A363855" w14:textId="77777777" w:rsidR="002D6064" w:rsidRDefault="006A4CB1" w:rsidP="00091C35">
      <w:pPr>
        <w:pStyle w:val="Normln-proVP"/>
      </w:pPr>
      <w:r>
        <w:t xml:space="preserve">K – </w:t>
      </w:r>
      <w:proofErr w:type="gramStart"/>
      <w:r>
        <w:t>matematika ,cvičení</w:t>
      </w:r>
      <w:proofErr w:type="gramEnd"/>
      <w:r>
        <w:t xml:space="preserve"> z matematiky, volitelný předmět</w:t>
      </w:r>
    </w:p>
    <w:p w14:paraId="1D1BF64A" w14:textId="77777777" w:rsidR="002D6064" w:rsidRDefault="006A4CB1" w:rsidP="00091C35">
      <w:pPr>
        <w:pStyle w:val="Normln-proVP"/>
      </w:pPr>
      <w:r>
        <w:t>L – tělesná výchova</w:t>
      </w:r>
    </w:p>
    <w:p w14:paraId="54C42D74" w14:textId="77777777" w:rsidR="002D6064" w:rsidRDefault="006A4CB1" w:rsidP="00091C35">
      <w:pPr>
        <w:pStyle w:val="Normln-proVP"/>
      </w:pPr>
      <w:r>
        <w:t>M – zdravotní nauka</w:t>
      </w:r>
    </w:p>
    <w:p w14:paraId="05109A4E" w14:textId="77777777" w:rsidR="002D6064" w:rsidRDefault="006A4CB1" w:rsidP="00091C35">
      <w:pPr>
        <w:pStyle w:val="Normln-proVP"/>
      </w:pPr>
      <w:r>
        <w:t>N – informační a digitální technologie</w:t>
      </w:r>
    </w:p>
    <w:p w14:paraId="68FC49AC" w14:textId="77777777" w:rsidR="002D6064" w:rsidRDefault="006A4CB1" w:rsidP="00091C35">
      <w:pPr>
        <w:pStyle w:val="Normln-proVP"/>
      </w:pPr>
      <w:r>
        <w:t>O – ekonomika</w:t>
      </w:r>
    </w:p>
    <w:p w14:paraId="31A33330" w14:textId="77777777" w:rsidR="002D6064" w:rsidRDefault="006A4CB1" w:rsidP="00091C35">
      <w:pPr>
        <w:pStyle w:val="Normln-proVP"/>
      </w:pPr>
      <w:r>
        <w:t>P – pedagogika</w:t>
      </w:r>
    </w:p>
    <w:p w14:paraId="5CEF7AE6" w14:textId="77777777" w:rsidR="002D6064" w:rsidRDefault="006A4CB1" w:rsidP="00091C35">
      <w:pPr>
        <w:pStyle w:val="Normln-proVP"/>
      </w:pPr>
      <w:r>
        <w:t>Q – psychologie</w:t>
      </w:r>
    </w:p>
    <w:p w14:paraId="6A4AA7D0" w14:textId="77777777" w:rsidR="002D6064" w:rsidRDefault="006A4CB1" w:rsidP="00091C35">
      <w:pPr>
        <w:pStyle w:val="Normln-proVP"/>
      </w:pPr>
      <w:r>
        <w:t>R – odborná praxe</w:t>
      </w:r>
    </w:p>
    <w:p w14:paraId="4D14C3BC" w14:textId="77777777" w:rsidR="002D6064" w:rsidRDefault="006A4CB1" w:rsidP="00091C35">
      <w:pPr>
        <w:pStyle w:val="Normln-proVP"/>
      </w:pPr>
      <w:r>
        <w:t>Ř – výtvarné umění</w:t>
      </w:r>
    </w:p>
    <w:p w14:paraId="30A5CFBA" w14:textId="77777777" w:rsidR="002D6064" w:rsidRDefault="006A4CB1" w:rsidP="00091C35">
      <w:pPr>
        <w:pStyle w:val="Normln-proVP"/>
      </w:pPr>
      <w:r>
        <w:t>S – hudba a kultura</w:t>
      </w:r>
    </w:p>
    <w:p w14:paraId="641ED089" w14:textId="77777777" w:rsidR="002D6064" w:rsidRDefault="006A4CB1" w:rsidP="00091C35">
      <w:pPr>
        <w:pStyle w:val="Normln-proVP"/>
      </w:pPr>
      <w:r>
        <w:t>Š – teorie TV a sportu</w:t>
      </w:r>
    </w:p>
    <w:p w14:paraId="0D32F9EE" w14:textId="77777777" w:rsidR="002D6064" w:rsidRDefault="006A4CB1" w:rsidP="00091C35">
      <w:pPr>
        <w:pStyle w:val="Normln-proVP"/>
      </w:pPr>
      <w:r>
        <w:t>T – základy sportovního tréninku</w:t>
      </w:r>
    </w:p>
    <w:p w14:paraId="77AAD0FC" w14:textId="77777777" w:rsidR="002D6064" w:rsidRDefault="006A4CB1" w:rsidP="00091C35">
      <w:pPr>
        <w:pStyle w:val="Normln-proVP"/>
      </w:pPr>
      <w:r>
        <w:lastRenderedPageBreak/>
        <w:t>U – sportovní management a marketing</w:t>
      </w:r>
    </w:p>
    <w:p w14:paraId="6F205638" w14:textId="77777777" w:rsidR="002D6064" w:rsidRDefault="006A4CB1" w:rsidP="00091C35">
      <w:pPr>
        <w:pStyle w:val="Normln-proVP"/>
      </w:pPr>
      <w:r>
        <w:t xml:space="preserve">V </w:t>
      </w:r>
      <w:proofErr w:type="gramStart"/>
      <w:r>
        <w:t>–  teorie</w:t>
      </w:r>
      <w:proofErr w:type="gramEnd"/>
      <w:r>
        <w:t xml:space="preserve"> a historie výtvarného umění</w:t>
      </w:r>
    </w:p>
    <w:p w14:paraId="46989A27" w14:textId="77777777" w:rsidR="002D6064" w:rsidRDefault="006A4CB1" w:rsidP="00091C35">
      <w:pPr>
        <w:pStyle w:val="Normln-proVP"/>
      </w:pPr>
      <w:r>
        <w:t>X – výtvarná tvorba</w:t>
      </w:r>
    </w:p>
    <w:p w14:paraId="675EB517" w14:textId="77777777" w:rsidR="002D6064" w:rsidRDefault="006A4CB1" w:rsidP="00091C35">
      <w:pPr>
        <w:pStyle w:val="Normln-proVP"/>
      </w:pPr>
      <w:r>
        <w:t>Y – hudební nauka</w:t>
      </w:r>
    </w:p>
    <w:p w14:paraId="375614EA" w14:textId="77777777" w:rsidR="002D6064" w:rsidRDefault="006A4CB1" w:rsidP="00091C35">
      <w:pPr>
        <w:pStyle w:val="Normln-proVP"/>
      </w:pPr>
      <w:r>
        <w:t>Z – instrumentální a pěvecké činnosti</w:t>
      </w:r>
    </w:p>
    <w:p w14:paraId="7C6D1B83" w14:textId="77777777" w:rsidR="002D6064" w:rsidRDefault="002D6064" w:rsidP="00091C35">
      <w:pPr>
        <w:pStyle w:val="Normln-proVP"/>
      </w:pPr>
    </w:p>
    <w:p w14:paraId="00C56DE0" w14:textId="77777777" w:rsidR="002D6064" w:rsidRDefault="006A4CB1" w:rsidP="00F70926">
      <w:pPr>
        <w:pStyle w:val="Nadpis2"/>
        <w:rPr>
          <w:sz w:val="24"/>
          <w:szCs w:val="24"/>
        </w:rPr>
      </w:pPr>
      <w:bookmarkStart w:id="15" w:name="_Toc214974927"/>
      <w:proofErr w:type="gramStart"/>
      <w:r>
        <w:t>3.5  Další</w:t>
      </w:r>
      <w:proofErr w:type="gramEnd"/>
      <w:r>
        <w:t xml:space="preserve"> vzdělávací a </w:t>
      </w:r>
      <w:proofErr w:type="spellStart"/>
      <w:r>
        <w:t>mimovyučovací</w:t>
      </w:r>
      <w:proofErr w:type="spellEnd"/>
      <w:r>
        <w:t xml:space="preserve"> aktivity:</w:t>
      </w:r>
      <w:bookmarkEnd w:id="15"/>
    </w:p>
    <w:p w14:paraId="3114D276" w14:textId="77777777" w:rsidR="002D6064" w:rsidRDefault="006A4CB1" w:rsidP="00091C35">
      <w:pPr>
        <w:pStyle w:val="Normln-proVP"/>
      </w:pPr>
      <w:r>
        <w:t>Pokud epidemiologická situace dovolí, organizují učitelé několikrát za rok pro žáky výchovně vzdělávací akce v rámci České republiky nebo i v zahraničí. </w:t>
      </w:r>
    </w:p>
    <w:p w14:paraId="06DAD988" w14:textId="77777777" w:rsidR="002D6064" w:rsidRDefault="002D6064" w:rsidP="00091C35">
      <w:pPr>
        <w:pStyle w:val="Normln-proVP"/>
      </w:pPr>
    </w:p>
    <w:p w14:paraId="14D7DB29" w14:textId="77777777" w:rsidR="002D6064" w:rsidRDefault="006A4CB1" w:rsidP="00091C35">
      <w:pPr>
        <w:pStyle w:val="Normln-proVP"/>
      </w:pPr>
      <w:r>
        <w:rPr>
          <w:b/>
          <w:u w:val="single"/>
        </w:rPr>
        <w:t>Projek</w:t>
      </w:r>
      <w:r>
        <w:rPr>
          <w:b/>
          <w:color w:val="434343"/>
          <w:u w:val="single"/>
        </w:rPr>
        <w:t>ty/kurzy</w:t>
      </w:r>
      <w:r>
        <w:rPr>
          <w:b/>
          <w:u w:val="single"/>
        </w:rPr>
        <w:t>:</w:t>
      </w:r>
    </w:p>
    <w:p w14:paraId="37FF7E30" w14:textId="77777777" w:rsidR="002D6064" w:rsidRDefault="006A4CB1" w:rsidP="00091C35">
      <w:pPr>
        <w:pStyle w:val="Normln-proVP"/>
      </w:pPr>
      <w:r>
        <w:rPr>
          <w:b/>
        </w:rPr>
        <w:t>Adaptační kurz:</w:t>
      </w:r>
    </w:p>
    <w:p w14:paraId="5F98C1CD" w14:textId="77777777" w:rsidR="002D6064" w:rsidRDefault="006A4CB1" w:rsidP="00091C35">
      <w:pPr>
        <w:pStyle w:val="Normln-proVP"/>
      </w:pPr>
      <w:r>
        <w:rPr>
          <w:u w:val="single"/>
        </w:rPr>
        <w:t xml:space="preserve">Realizace projektu: </w:t>
      </w:r>
      <w:r>
        <w:t>výjezd mimo území města Kladna, v 1. ročníku, délka kurzu: 1 týden</w:t>
      </w:r>
    </w:p>
    <w:p w14:paraId="024FCD36" w14:textId="77777777" w:rsidR="002D6064" w:rsidRDefault="006A4CB1" w:rsidP="00091C35">
      <w:pPr>
        <w:pStyle w:val="Normln-proVP"/>
      </w:pPr>
      <w:proofErr w:type="gramStart"/>
      <w:r>
        <w:rPr>
          <w:u w:val="single"/>
        </w:rPr>
        <w:t>Cíl:</w:t>
      </w:r>
      <w:r>
        <w:t>  Žáci</w:t>
      </w:r>
      <w:proofErr w:type="gramEnd"/>
      <w:r>
        <w:t xml:space="preserve"> formou soutěží v oblastech sportovních, pracovních, zdravotnických, výtvarných, hudebních a tanečních posilují své kolektivní cítění a upevňují své morálně volní vlastnosti. Celým týdnem se nese duch přátelství a uvolněné atmosféry, aby si na sebe třídní kolektiv zvykl a aby se žáci vzájemně poznali a dokázali si v různých situacích pomoci (noční bojová hra). Cílem je v praxi aplikovat požadavky zvoleného oboru zábavným a přijatelným způsobem pro naše žáky.</w:t>
      </w:r>
    </w:p>
    <w:p w14:paraId="4A804E22" w14:textId="77777777" w:rsidR="002D6064" w:rsidRDefault="006A4CB1" w:rsidP="00091C35">
      <w:pPr>
        <w:pStyle w:val="Normln-proVP"/>
      </w:pPr>
      <w:r>
        <w:rPr>
          <w:u w:val="single"/>
        </w:rPr>
        <w:t>Personální zajištění:</w:t>
      </w:r>
      <w:r>
        <w:t xml:space="preserve"> projekt povede učitel TEV, dále se zúčastní třídní učitel, popř. učitelé odborných předmětů.</w:t>
      </w:r>
    </w:p>
    <w:p w14:paraId="37424D10" w14:textId="77777777" w:rsidR="002D6064" w:rsidRDefault="006A4CB1" w:rsidP="00091C35">
      <w:pPr>
        <w:pStyle w:val="Normln-proVP"/>
      </w:pPr>
      <w:r>
        <w:rPr>
          <w:u w:val="single"/>
        </w:rPr>
        <w:t>Pokrytí průřezových témat projektem:</w:t>
      </w:r>
    </w:p>
    <w:p w14:paraId="05934013" w14:textId="77777777" w:rsidR="002D6064" w:rsidRDefault="006A4CB1" w:rsidP="00091C35">
      <w:pPr>
        <w:pStyle w:val="Normln-proVP"/>
      </w:pPr>
      <w:r>
        <w:rPr>
          <w:b/>
        </w:rPr>
        <w:t>Občan v demokratické společnosti:</w:t>
      </w:r>
    </w:p>
    <w:p w14:paraId="7D0DC388" w14:textId="77777777" w:rsidR="002D6064" w:rsidRDefault="006A4CB1" w:rsidP="00091C35">
      <w:pPr>
        <w:pStyle w:val="Normln-proVP"/>
      </w:pPr>
      <w:r>
        <w:t>Žáci jsou vedeni k tomu, aby měli vhodnou míru odpovědnosti, aby dovedli pracovat v kolektivu, uměli diskutovat o problémech a hledat vhodná východiska, aby poznali problémy svých spolužáků a dokázali si vzájemně pomáhat.</w:t>
      </w:r>
    </w:p>
    <w:p w14:paraId="1413462C" w14:textId="77777777" w:rsidR="002D6064" w:rsidRDefault="006A4CB1" w:rsidP="00091C35">
      <w:pPr>
        <w:pStyle w:val="Normln-proVP"/>
      </w:pPr>
      <w:r>
        <w:rPr>
          <w:b/>
        </w:rPr>
        <w:t>Člověk a životní prostředí:</w:t>
      </w:r>
    </w:p>
    <w:p w14:paraId="4277D2F0" w14:textId="77777777" w:rsidR="002D6064" w:rsidRDefault="006A4CB1" w:rsidP="00091C35">
      <w:pPr>
        <w:pStyle w:val="Normln-proVP"/>
      </w:pPr>
      <w:r>
        <w:t>Projekt umožňuje integraci a doplnění poznatků o ekologii a životním prostředí,</w:t>
      </w:r>
    </w:p>
    <w:p w14:paraId="09E40992" w14:textId="77777777" w:rsidR="002D6064" w:rsidRDefault="006A4CB1" w:rsidP="00091C35">
      <w:pPr>
        <w:pStyle w:val="Normln-proVP"/>
      </w:pPr>
      <w:r>
        <w:t>komplexní pohled na udržitelnost rozvoje v občanském životě a v daném oboru vzdělání</w:t>
      </w:r>
    </w:p>
    <w:p w14:paraId="0C4FEB5A" w14:textId="77777777" w:rsidR="002D6064" w:rsidRDefault="006A4CB1" w:rsidP="00091C35">
      <w:pPr>
        <w:pStyle w:val="Normln-proVP"/>
      </w:pPr>
      <w:r>
        <w:t>a uvědomění si vlastní odpovědnosti za kvalitu životního prostředí. Propojují a doplňují se tak informace, aby vznikl ucelený obraz ukazující složitost souvislostí v přírodě, ve společnosti, mezi přírodou a člověkem a jeho životním prostředím. </w:t>
      </w:r>
    </w:p>
    <w:p w14:paraId="71048FD8" w14:textId="77777777" w:rsidR="002D6064" w:rsidRDefault="002D6064" w:rsidP="00091C35">
      <w:pPr>
        <w:pStyle w:val="Normln-proVP"/>
      </w:pPr>
    </w:p>
    <w:p w14:paraId="570F3B7E" w14:textId="77777777" w:rsidR="002D6064" w:rsidRDefault="006A4CB1" w:rsidP="00091C35">
      <w:pPr>
        <w:pStyle w:val="Normln-proVP"/>
      </w:pPr>
      <w:r>
        <w:rPr>
          <w:b/>
        </w:rPr>
        <w:t>Památník Lidice</w:t>
      </w:r>
    </w:p>
    <w:p w14:paraId="7E6A2B82" w14:textId="77777777" w:rsidR="002D6064" w:rsidRDefault="006A4CB1" w:rsidP="00091C35">
      <w:pPr>
        <w:pStyle w:val="Normln-proVP"/>
      </w:pPr>
      <w:r>
        <w:rPr>
          <w:u w:val="single"/>
        </w:rPr>
        <w:t>Cíl projektu:</w:t>
      </w:r>
      <w:r>
        <w:t xml:space="preserve"> žáci získají nové poznatky a rozšíří své již nabyté vědomosti o historii obce Lidice, o jejím osudu během 2. světové války, o osudu lidických dětí a pozdějším vzniku památníku.</w:t>
      </w:r>
    </w:p>
    <w:p w14:paraId="4A141928" w14:textId="77777777" w:rsidR="002D6064" w:rsidRDefault="006A4CB1" w:rsidP="00091C35">
      <w:pPr>
        <w:pStyle w:val="Normln-proVP"/>
      </w:pPr>
      <w:r>
        <w:rPr>
          <w:u w:val="single"/>
        </w:rPr>
        <w:t>Realizace projektu:</w:t>
      </w:r>
      <w:r>
        <w:t xml:space="preserve"> projekt začne exkurzí do památníku Lidice, kde budou žáci rozděleni do skupin a budou plnit zadané úkoly a výsledkem jejich činnosti se stane pečlivě zpracovaná prezentace.</w:t>
      </w:r>
    </w:p>
    <w:p w14:paraId="0015E1FC" w14:textId="77777777" w:rsidR="002D6064" w:rsidRDefault="006A4CB1" w:rsidP="00091C35">
      <w:pPr>
        <w:pStyle w:val="Normln-proVP"/>
      </w:pPr>
      <w:r>
        <w:rPr>
          <w:u w:val="single"/>
        </w:rPr>
        <w:t>Hodnocení žáků:</w:t>
      </w:r>
      <w:r>
        <w:t xml:space="preserve"> Při plnění všech úkolů budou žáci hodnoceni za svou snahu a důslednost a za kvalitu zpracovaného materiálu.</w:t>
      </w:r>
    </w:p>
    <w:p w14:paraId="628B3AD7" w14:textId="77777777" w:rsidR="002D6064" w:rsidRDefault="006A4CB1" w:rsidP="00091C35">
      <w:pPr>
        <w:pStyle w:val="Normln-proVP"/>
      </w:pPr>
      <w:r>
        <w:rPr>
          <w:u w:val="single"/>
        </w:rPr>
        <w:t>Personální zajištění:</w:t>
      </w:r>
      <w:r>
        <w:t xml:space="preserve"> projekt povede učitel DEJ. Dojde k propojení všeobecně vzdělávacích předmětů ČJL, DEJ, IDT.</w:t>
      </w:r>
    </w:p>
    <w:p w14:paraId="125D3016" w14:textId="77777777" w:rsidR="002D6064" w:rsidRDefault="006A4CB1" w:rsidP="00091C35">
      <w:pPr>
        <w:pStyle w:val="Normln-proVP"/>
      </w:pPr>
      <w:r>
        <w:rPr>
          <w:u w:val="single"/>
        </w:rPr>
        <w:t>Pokrytí průřezových témat projektem:</w:t>
      </w:r>
    </w:p>
    <w:p w14:paraId="1C0A8546" w14:textId="77777777" w:rsidR="002D6064" w:rsidRDefault="006A4CB1" w:rsidP="00091C35">
      <w:pPr>
        <w:pStyle w:val="Normln-proVP"/>
      </w:pPr>
      <w:r>
        <w:rPr>
          <w:b/>
        </w:rPr>
        <w:t>Občan v demokratické společnosti:</w:t>
      </w:r>
    </w:p>
    <w:p w14:paraId="5AA79AA1" w14:textId="77777777" w:rsidR="002D6064" w:rsidRDefault="006A4CB1" w:rsidP="00091C35">
      <w:pPr>
        <w:pStyle w:val="Normln-proVP"/>
      </w:pPr>
      <w:r>
        <w:t>Žáci jsou vedeni k tomu, aby uměli pracovat v kolektivu.</w:t>
      </w:r>
    </w:p>
    <w:p w14:paraId="6AE40846" w14:textId="77777777" w:rsidR="002D6064" w:rsidRDefault="006A4CB1" w:rsidP="00091C35">
      <w:pPr>
        <w:pStyle w:val="Normln-proVP"/>
      </w:pPr>
      <w:r>
        <w:rPr>
          <w:b/>
        </w:rPr>
        <w:t>Člověk a digitální svět</w:t>
      </w:r>
    </w:p>
    <w:p w14:paraId="491E53F3" w14:textId="77777777" w:rsidR="002D6064" w:rsidRDefault="006A4CB1" w:rsidP="00091C35">
      <w:pPr>
        <w:pStyle w:val="Normln-proVP"/>
      </w:pPr>
      <w:r>
        <w:lastRenderedPageBreak/>
        <w:t>Žáci jsou vedeni k tomu, aby byli schopni vyhledávat vhodné informace a zpracovávat je.</w:t>
      </w:r>
    </w:p>
    <w:p w14:paraId="2B87681F" w14:textId="77777777" w:rsidR="002D6064" w:rsidRDefault="006A4CB1" w:rsidP="00091C35">
      <w:pPr>
        <w:pStyle w:val="Normln-proVP"/>
      </w:pPr>
      <w:r>
        <w:br/>
      </w:r>
      <w:r>
        <w:rPr>
          <w:b/>
        </w:rPr>
        <w:t>Projekt: Pedagogická činnost</w:t>
      </w:r>
    </w:p>
    <w:p w14:paraId="04B234BF" w14:textId="77777777" w:rsidR="002D6064" w:rsidRDefault="006A4CB1" w:rsidP="00091C35">
      <w:pPr>
        <w:pStyle w:val="Normln-proVP"/>
      </w:pPr>
      <w:r>
        <w:rPr>
          <w:u w:val="single"/>
        </w:rPr>
        <w:t>Cíl:</w:t>
      </w:r>
      <w:r>
        <w:t xml:space="preserve"> je propojení teorie s odbornou praxí na pracovištích sociálních partnerů</w:t>
      </w:r>
    </w:p>
    <w:p w14:paraId="439E41CD" w14:textId="77777777" w:rsidR="002D6064" w:rsidRDefault="006A4CB1" w:rsidP="00091C35">
      <w:pPr>
        <w:pStyle w:val="Normln-proVP"/>
      </w:pPr>
      <w:proofErr w:type="gramStart"/>
      <w:r>
        <w:rPr>
          <w:u w:val="single"/>
        </w:rPr>
        <w:t>Realizace</w:t>
      </w:r>
      <w:r>
        <w:t>:  Žáci</w:t>
      </w:r>
      <w:proofErr w:type="gramEnd"/>
      <w:r>
        <w:t xml:space="preserve"> buď jako skupina nebo jako jednotlivci představí ostatním své pracoviště a </w:t>
      </w:r>
      <w:proofErr w:type="gramStart"/>
      <w:r>
        <w:t>popíší</w:t>
      </w:r>
      <w:proofErr w:type="gramEnd"/>
      <w:r>
        <w:t xml:space="preserve"> svou činnost ve vyučovací hodině. V odborné praxi se zaměřují hlavně na oblast pedagogicko-psychologického vzdělávání a oblast didaktiky pedagogických činností.</w:t>
      </w:r>
    </w:p>
    <w:p w14:paraId="294F3B14" w14:textId="77777777" w:rsidR="002D6064" w:rsidRDefault="006A4CB1" w:rsidP="00091C35">
      <w:pPr>
        <w:pStyle w:val="Normln-proVP"/>
      </w:pPr>
      <w:r>
        <w:rPr>
          <w:u w:val="single"/>
        </w:rPr>
        <w:t>Hodnocení žáků:</w:t>
      </w:r>
      <w:r>
        <w:t xml:space="preserve"> Při plnění všech úkolů budou žáci hodnoceni za svou snahu a důslednost a za kvalitu zpracovaného materiálu.</w:t>
      </w:r>
    </w:p>
    <w:p w14:paraId="5F9A2D6E" w14:textId="77777777" w:rsidR="002D6064" w:rsidRDefault="006A4CB1" w:rsidP="00091C35">
      <w:pPr>
        <w:pStyle w:val="Normln-proVP"/>
      </w:pPr>
      <w:r>
        <w:rPr>
          <w:u w:val="single"/>
        </w:rPr>
        <w:t>Personální zajištění:</w:t>
      </w:r>
      <w:r>
        <w:t xml:space="preserve"> projekt povede učitel PED. </w:t>
      </w:r>
    </w:p>
    <w:p w14:paraId="38CDB385" w14:textId="77777777" w:rsidR="002D6064" w:rsidRDefault="006A4CB1" w:rsidP="00091C35">
      <w:pPr>
        <w:pStyle w:val="Normln-proVP"/>
      </w:pPr>
      <w:r>
        <w:rPr>
          <w:u w:val="single"/>
        </w:rPr>
        <w:t>Pokrytí průřezových témat projektem:</w:t>
      </w:r>
    </w:p>
    <w:p w14:paraId="466CD7FF" w14:textId="77777777" w:rsidR="002D6064" w:rsidRDefault="006A4CB1" w:rsidP="00091C35">
      <w:pPr>
        <w:pStyle w:val="Normln-proVP"/>
      </w:pPr>
      <w:r>
        <w:rPr>
          <w:b/>
        </w:rPr>
        <w:t>Občan v demokratické společnosti:</w:t>
      </w:r>
    </w:p>
    <w:p w14:paraId="58A733F1" w14:textId="77777777" w:rsidR="002D6064" w:rsidRDefault="006A4CB1" w:rsidP="00091C35">
      <w:pPr>
        <w:pStyle w:val="Normln-proVP"/>
      </w:pPr>
      <w:r>
        <w:t>Žáci jsou vedeni k tomu, aby uměli pracovat v kolektivu získali pracovní návyky.</w:t>
      </w:r>
    </w:p>
    <w:p w14:paraId="21808A61" w14:textId="77777777" w:rsidR="002D6064" w:rsidRDefault="006A4CB1" w:rsidP="00091C35">
      <w:pPr>
        <w:pStyle w:val="Normln-proVP"/>
      </w:pPr>
      <w:r>
        <w:rPr>
          <w:b/>
        </w:rPr>
        <w:t>Člověk a digitální svět</w:t>
      </w:r>
    </w:p>
    <w:p w14:paraId="5B497F4E" w14:textId="77777777" w:rsidR="002D6064" w:rsidRDefault="006A4CB1" w:rsidP="00091C35">
      <w:pPr>
        <w:pStyle w:val="Normln-proVP"/>
      </w:pPr>
      <w:r>
        <w:t>Žáci jsou vedeni k tomu, aby byli schopni pracovat s aplikovaným softwarem.</w:t>
      </w:r>
    </w:p>
    <w:p w14:paraId="2DA5CBE6" w14:textId="77777777" w:rsidR="002D6064" w:rsidRDefault="002D6064" w:rsidP="00091C35">
      <w:pPr>
        <w:pStyle w:val="Normln-proVP"/>
      </w:pPr>
    </w:p>
    <w:p w14:paraId="4C8BF3FF" w14:textId="77777777" w:rsidR="002D6064" w:rsidRDefault="006A4CB1" w:rsidP="00091C35">
      <w:pPr>
        <w:pStyle w:val="Normln-proVP"/>
      </w:pPr>
      <w:r>
        <w:rPr>
          <w:b/>
        </w:rPr>
        <w:t xml:space="preserve">Pedagogická odborná </w:t>
      </w:r>
      <w:proofErr w:type="gramStart"/>
      <w:r>
        <w:rPr>
          <w:b/>
        </w:rPr>
        <w:t>praxe -OPX</w:t>
      </w:r>
      <w:proofErr w:type="gramEnd"/>
    </w:p>
    <w:p w14:paraId="301C5561" w14:textId="77777777" w:rsidR="002D6064" w:rsidRDefault="006A4CB1" w:rsidP="00091C35">
      <w:pPr>
        <w:pStyle w:val="Normln-proVP"/>
      </w:pPr>
      <w:r>
        <w:t>pedagogická odborná praxe navazuje předměty PSY, PED a odborné zaměření. Tento předmět ověří uplatnění teoretických poznatků v praxi a je nedílnou součástí přípravy žáka na budoucí pracovní uplatnění v oborech připravujících učitele a vychovatele a v oborech studované specializace.  Tento předmět je v rozsahu 0-3-3-0 hodin týdně.</w:t>
      </w:r>
    </w:p>
    <w:p w14:paraId="4A04389D" w14:textId="77777777" w:rsidR="002D6064" w:rsidRDefault="002D6064" w:rsidP="00091C35">
      <w:pPr>
        <w:pStyle w:val="Normln-proVP"/>
      </w:pPr>
    </w:p>
    <w:p w14:paraId="1EFCB8BA" w14:textId="77777777" w:rsidR="002D6064" w:rsidRDefault="006A4CB1" w:rsidP="00091C35">
      <w:pPr>
        <w:pStyle w:val="Normln-proVP"/>
      </w:pPr>
      <w:r>
        <w:t>Dále potom souvislá odborná praxe je realizována individuální formou a zařízení, ve kterém budou žáci vykonávat pedagogickou praxi, si volí na základě svobodného rozhodnutí a se souhlasem vedení pedagogické praxe. Žáci absolvují praxi na pracovišti a zařízeních věnující se předškolnímu a mimoškolnímu vzdělávání (mateřská škola, speciální mateřská škola, přípravná třída, základní škola), ve školských zařízeních pro zájmové vzdělávání (např. školní družina, dům dětí a mládeže, školní klub), ve středisku volného času a NNO věnujících se předškolnímu a mimoškolnímu vzdělávání. Dále v rámci ozdravných a rekreačních pobytů, sportovních soustředění apod. </w:t>
      </w:r>
    </w:p>
    <w:p w14:paraId="60477B4E" w14:textId="77777777" w:rsidR="002D6064" w:rsidRDefault="006A4CB1" w:rsidP="00091C35">
      <w:pPr>
        <w:pStyle w:val="Normln-proVP"/>
      </w:pPr>
      <w:r>
        <w:br/>
        <w:t>Souvislá odborná praxe se uskutečňuje od 1.ročníku do 3. ročníku v týdenním rozvržení 2-2-2-0.</w:t>
      </w:r>
      <w:r>
        <w:br/>
      </w:r>
      <w:r>
        <w:br/>
      </w:r>
      <w:r>
        <w:rPr>
          <w:b/>
        </w:rPr>
        <w:t xml:space="preserve">Ochrana obyvatelstva za mimořádných událostí </w:t>
      </w:r>
      <w:r>
        <w:t> </w:t>
      </w:r>
    </w:p>
    <w:p w14:paraId="315240F8" w14:textId="77777777" w:rsidR="002D6064" w:rsidRDefault="006A4CB1" w:rsidP="00091C35">
      <w:pPr>
        <w:pStyle w:val="Normln-proVP"/>
      </w:pPr>
      <w:r>
        <w:rPr>
          <w:u w:val="single"/>
        </w:rPr>
        <w:t>Cílem projektu je: </w:t>
      </w:r>
    </w:p>
    <w:p w14:paraId="3B933792" w14:textId="77777777" w:rsidR="002D6064" w:rsidRDefault="006A4CB1" w:rsidP="00091C35">
      <w:pPr>
        <w:pStyle w:val="Normln-proVP"/>
      </w:pPr>
      <w:r>
        <w:t xml:space="preserve">•   připravit žáky na možná rizika související s </w:t>
      </w:r>
      <w:proofErr w:type="gramStart"/>
      <w:r>
        <w:t>živelnými</w:t>
      </w:r>
      <w:proofErr w:type="gramEnd"/>
      <w:r>
        <w:t xml:space="preserve"> katastrofami, haváriemi či dalšími událostmi (teroristický útok, sabotáž, žhářství, …), </w:t>
      </w:r>
    </w:p>
    <w:p w14:paraId="19C7AED6" w14:textId="77777777" w:rsidR="002D6064" w:rsidRDefault="006A4CB1" w:rsidP="00091C35">
      <w:pPr>
        <w:pStyle w:val="Normln-proVP"/>
      </w:pPr>
      <w:r>
        <w:t>•   připravit žáky nést odpovědnost za svou ochranu, ochranu občanů a vzájemnou pomoc,  </w:t>
      </w:r>
    </w:p>
    <w:p w14:paraId="1C8B1692" w14:textId="77777777" w:rsidR="002D6064" w:rsidRDefault="006A4CB1" w:rsidP="00091C35">
      <w:pPr>
        <w:pStyle w:val="Normln-proVP"/>
      </w:pPr>
      <w:r>
        <w:t>•   naučit je efektivně jednat,  </w:t>
      </w:r>
    </w:p>
    <w:p w14:paraId="1EED95D0" w14:textId="77777777" w:rsidR="002D6064" w:rsidRDefault="006A4CB1" w:rsidP="00091C35">
      <w:pPr>
        <w:pStyle w:val="Normln-proVP"/>
      </w:pPr>
      <w:r>
        <w:t>•   vést žáky k citlivému vnímání životního prostředí, nejen při vzniku mimořádných událostí, </w:t>
      </w:r>
    </w:p>
    <w:p w14:paraId="1B991DF0" w14:textId="77777777" w:rsidR="002D6064" w:rsidRDefault="006A4CB1" w:rsidP="00091C35">
      <w:pPr>
        <w:pStyle w:val="Normln-proVP"/>
      </w:pPr>
      <w:r>
        <w:t xml:space="preserve">•   vést k získání </w:t>
      </w:r>
      <w:proofErr w:type="gramStart"/>
      <w:r>
        <w:t>kompetencí - praktická</w:t>
      </w:r>
      <w:proofErr w:type="gramEnd"/>
      <w:r>
        <w:t xml:space="preserve"> cvičení, nácvik ve skupinách.  </w:t>
      </w:r>
    </w:p>
    <w:p w14:paraId="5C1E3DB4" w14:textId="77777777" w:rsidR="002D6064" w:rsidRDefault="006A4CB1" w:rsidP="00091C35">
      <w:pPr>
        <w:pStyle w:val="Normln-proVP"/>
      </w:pPr>
      <w:r>
        <w:t>Projekt je realizován dle možností za spoluúčasti Hasičského záchranného sboru v Kladně, Českého červeného kříže, Policie ČR nebo Kynologické organizace.</w:t>
      </w:r>
    </w:p>
    <w:p w14:paraId="0F32011A" w14:textId="77777777" w:rsidR="002D6064" w:rsidRDefault="002D6064" w:rsidP="00091C35">
      <w:pPr>
        <w:pStyle w:val="Normln-proVP"/>
      </w:pPr>
    </w:p>
    <w:p w14:paraId="0C610CB4" w14:textId="77777777" w:rsidR="002D6064" w:rsidRDefault="006A4CB1" w:rsidP="00091C35">
      <w:pPr>
        <w:pStyle w:val="Normln-proVP"/>
      </w:pPr>
      <w:r>
        <w:rPr>
          <w:b/>
          <w:u w:val="single"/>
        </w:rPr>
        <w:t>Další kurzy</w:t>
      </w:r>
      <w:r>
        <w:rPr>
          <w:b/>
          <w:i/>
        </w:rPr>
        <w:t>:  </w:t>
      </w:r>
    </w:p>
    <w:p w14:paraId="02310918" w14:textId="77777777" w:rsidR="002D6064" w:rsidRDefault="006A4CB1" w:rsidP="00091C35">
      <w:pPr>
        <w:pStyle w:val="Normln-proVP"/>
      </w:pPr>
      <w:r>
        <w:rPr>
          <w:b/>
        </w:rPr>
        <w:t>Lyžařský kurz (1. ročník)</w:t>
      </w:r>
    </w:p>
    <w:p w14:paraId="2E369DEF" w14:textId="77777777" w:rsidR="002D6064" w:rsidRDefault="006A4CB1" w:rsidP="00091C35">
      <w:pPr>
        <w:pStyle w:val="Normln-proVP"/>
      </w:pPr>
      <w:r>
        <w:rPr>
          <w:u w:val="single"/>
        </w:rPr>
        <w:t>realizace kurzu:</w:t>
      </w:r>
      <w:r>
        <w:t xml:space="preserve"> výjezd mimo území města Kladna, v 1. ročníku, délka kurzu: 1 týden</w:t>
      </w:r>
    </w:p>
    <w:p w14:paraId="0055A6DB" w14:textId="77777777" w:rsidR="002D6064" w:rsidRDefault="006A4CB1" w:rsidP="00091C35">
      <w:pPr>
        <w:pStyle w:val="Normln-proVP"/>
      </w:pPr>
      <w:r>
        <w:rPr>
          <w:u w:val="single"/>
        </w:rPr>
        <w:lastRenderedPageBreak/>
        <w:t>cíl kurzu:</w:t>
      </w:r>
      <w:r>
        <w:t xml:space="preserve"> cílem kurzu je získání celoživotního kladného vztahu ke sjezdovému i běžeckému lyžování, propojení teoretických i praktických dovedností, získání znalostí o možném nebezpečí hor a nabití znalostí v oblasti první pomoci a bezpečném sjíždění (10 pravidel FIS).</w:t>
      </w:r>
    </w:p>
    <w:p w14:paraId="70EEDF8B" w14:textId="77777777" w:rsidR="002D6064" w:rsidRDefault="006A4CB1" w:rsidP="00091C35">
      <w:pPr>
        <w:pStyle w:val="Normln-proVP"/>
      </w:pPr>
      <w:r>
        <w:rPr>
          <w:u w:val="single"/>
        </w:rPr>
        <w:t>personální zabezpečení:</w:t>
      </w:r>
      <w:r>
        <w:t xml:space="preserve"> vedoucí kurzu, učitelé kvalifikovaní k výuce lyžování, zdravotník</w:t>
      </w:r>
    </w:p>
    <w:p w14:paraId="1702DC59" w14:textId="77777777" w:rsidR="002D6064" w:rsidRDefault="006A4CB1" w:rsidP="00091C35">
      <w:pPr>
        <w:pStyle w:val="Normln-proVP"/>
      </w:pPr>
      <w:r>
        <w:rPr>
          <w:u w:val="single"/>
        </w:rPr>
        <w:t>didaktické cíle a charakteristika učiva:</w:t>
      </w:r>
      <w:r>
        <w:t xml:space="preserve"> žáci jsou vedeni k </w:t>
      </w:r>
      <w:r w:rsidR="00980602">
        <w:t>v</w:t>
      </w:r>
      <w:r>
        <w:t xml:space="preserve">yužívání osvojených poznatků v jednotlivých lyžařských disciplínách. Jsou vedeni ve skupině či individuálně dle schopností a dovedností žáka. Vyučovací jednotky jsou rozděleny právě dle schopností a dovedností žáka v jednotlivých disciplínách. Vyučovací jednotky jsou rozděleny do dvou </w:t>
      </w:r>
      <w:proofErr w:type="gramStart"/>
      <w:r>
        <w:t>částí - sjezdové</w:t>
      </w:r>
      <w:proofErr w:type="gramEnd"/>
      <w:r>
        <w:t xml:space="preserve"> a běžecké lyžování. Žák by měl každou část teoreticky</w:t>
      </w:r>
      <w:r w:rsidR="00980602">
        <w:t xml:space="preserve"> i </w:t>
      </w:r>
      <w:r>
        <w:t>prakticky zvládnout. Obsah kurzu a přesný program kurzu bude uveden v podkladech k realizaci kurzu.</w:t>
      </w:r>
    </w:p>
    <w:p w14:paraId="63CC0624" w14:textId="77777777" w:rsidR="002D6064" w:rsidRDefault="002D6064" w:rsidP="00091C35">
      <w:pPr>
        <w:pStyle w:val="Normln-proVP"/>
      </w:pPr>
    </w:p>
    <w:p w14:paraId="25147BAE" w14:textId="77777777" w:rsidR="002D6064" w:rsidRDefault="006A4CB1" w:rsidP="00091C35">
      <w:pPr>
        <w:pStyle w:val="Normln-proVP"/>
      </w:pPr>
      <w:r>
        <w:rPr>
          <w:u w:val="single"/>
        </w:rPr>
        <w:t>Metody a formy práce:</w:t>
      </w:r>
      <w:r>
        <w:t> </w:t>
      </w:r>
    </w:p>
    <w:p w14:paraId="1DD98B91" w14:textId="77777777" w:rsidR="002D6064" w:rsidRDefault="006A4CB1" w:rsidP="00091C35">
      <w:pPr>
        <w:pStyle w:val="Normln-proVP"/>
      </w:pPr>
      <w:r>
        <w:t>přednášky (bezpečnost, 10 FIS, první pomoc, lyžařské vybavení, nebezpečí hor, didaktika)</w:t>
      </w:r>
    </w:p>
    <w:p w14:paraId="3DCC0CD9" w14:textId="77777777" w:rsidR="002D6064" w:rsidRDefault="006A4CB1" w:rsidP="00091C35">
      <w:pPr>
        <w:pStyle w:val="Normln-proVP"/>
      </w:pPr>
      <w:r>
        <w:t>praktický nácvik dle úrovně schopností a dovedností žáka (sjezdový a běžecký výcvik), metodická cvičení a variace cvičení dle cílové věkové kategorie</w:t>
      </w:r>
    </w:p>
    <w:p w14:paraId="5815AC22" w14:textId="77777777" w:rsidR="002D6064" w:rsidRDefault="006A4CB1" w:rsidP="00091C35">
      <w:pPr>
        <w:pStyle w:val="Normln-proVP"/>
      </w:pPr>
      <w:r>
        <w:t>individuální zdokonalování pod dohledem instruktora</w:t>
      </w:r>
    </w:p>
    <w:p w14:paraId="5279833F" w14:textId="77777777" w:rsidR="002D6064" w:rsidRDefault="006A4CB1" w:rsidP="00091C35">
      <w:pPr>
        <w:pStyle w:val="Normln-proVP"/>
      </w:pPr>
      <w:r>
        <w:t>praktický výcvik v různých podmínkách (terénní, sněhové)</w:t>
      </w:r>
    </w:p>
    <w:p w14:paraId="1AACDB22" w14:textId="77777777" w:rsidR="002D6064" w:rsidRDefault="006A4CB1" w:rsidP="00091C35">
      <w:pPr>
        <w:pStyle w:val="Normln-proVP"/>
      </w:pPr>
      <w:r>
        <w:t xml:space="preserve">teoretická </w:t>
      </w:r>
      <w:proofErr w:type="gramStart"/>
      <w:r>
        <w:t>výuka - metodika</w:t>
      </w:r>
      <w:proofErr w:type="gramEnd"/>
      <w:r>
        <w:t xml:space="preserve"> lyžování (sjezdové a běžecké)</w:t>
      </w:r>
    </w:p>
    <w:p w14:paraId="745F799F" w14:textId="77777777" w:rsidR="002D6064" w:rsidRDefault="006A4CB1" w:rsidP="00091C35">
      <w:pPr>
        <w:pStyle w:val="Normln-proVP"/>
      </w:pPr>
      <w:r>
        <w:t>závody, soutěže a hry</w:t>
      </w:r>
    </w:p>
    <w:p w14:paraId="0DC9B38A" w14:textId="77777777" w:rsidR="002D6064" w:rsidRDefault="006A4CB1" w:rsidP="00091C35">
      <w:pPr>
        <w:pStyle w:val="Normln-proVP"/>
      </w:pPr>
      <w:r>
        <w:t>výlet na běžkách</w:t>
      </w:r>
    </w:p>
    <w:p w14:paraId="0DF96278" w14:textId="77777777" w:rsidR="002D6064" w:rsidRDefault="006A4CB1" w:rsidP="00091C35">
      <w:pPr>
        <w:pStyle w:val="Normln-proVP"/>
      </w:pPr>
      <w:proofErr w:type="spellStart"/>
      <w:r>
        <w:t>videorozbor</w:t>
      </w:r>
      <w:proofErr w:type="spellEnd"/>
      <w:r>
        <w:t>, hodnocení, analýzy</w:t>
      </w:r>
    </w:p>
    <w:p w14:paraId="334344F3" w14:textId="77777777" w:rsidR="002D6064" w:rsidRDefault="006A4CB1" w:rsidP="00091C35">
      <w:pPr>
        <w:pStyle w:val="Normln-proVP"/>
      </w:pPr>
      <w:r>
        <w:t>závěrečný test</w:t>
      </w:r>
    </w:p>
    <w:p w14:paraId="36B8F053" w14:textId="77777777" w:rsidR="002D6064" w:rsidRDefault="006A4CB1" w:rsidP="00091C35">
      <w:pPr>
        <w:pStyle w:val="Normln-proVP"/>
      </w:pPr>
      <w:r>
        <w:rPr>
          <w:u w:val="single"/>
        </w:rPr>
        <w:t>Klíčové kompetence a jejich rozvoj:</w:t>
      </w:r>
    </w:p>
    <w:p w14:paraId="6FE87604" w14:textId="77777777" w:rsidR="002D6064" w:rsidRDefault="006A4CB1" w:rsidP="00091C35">
      <w:pPr>
        <w:pStyle w:val="Normln-proVP"/>
      </w:pPr>
      <w:r>
        <w:t>Žáci by měli být schopni:</w:t>
      </w:r>
    </w:p>
    <w:p w14:paraId="44047DCD" w14:textId="77777777" w:rsidR="002D6064" w:rsidRDefault="006A4CB1" w:rsidP="00091C35">
      <w:pPr>
        <w:pStyle w:val="Normln-proVP"/>
      </w:pPr>
      <w:r>
        <w:t>mít pozitivní vztah k učení a vzdělávání</w:t>
      </w:r>
    </w:p>
    <w:p w14:paraId="7B5AEF2C" w14:textId="77777777" w:rsidR="002D6064" w:rsidRDefault="006A4CB1" w:rsidP="00091C35">
      <w:pPr>
        <w:pStyle w:val="Normln-proVP"/>
      </w:pPr>
      <w:r>
        <w:t>respektovat danou metodiku, aktivně se zapojovat do výcviku</w:t>
      </w:r>
    </w:p>
    <w:p w14:paraId="6A9652AF" w14:textId="77777777" w:rsidR="002D6064" w:rsidRDefault="006A4CB1" w:rsidP="00091C35">
      <w:pPr>
        <w:pStyle w:val="Normln-proVP"/>
      </w:pPr>
      <w:r>
        <w:t>vyjadřovat se srozumitelně a orientovat se v lyžařské terminologii</w:t>
      </w:r>
    </w:p>
    <w:p w14:paraId="23EEEC67" w14:textId="77777777" w:rsidR="002D6064" w:rsidRDefault="006A4CB1" w:rsidP="00091C35">
      <w:pPr>
        <w:pStyle w:val="Normln-proVP"/>
      </w:pPr>
      <w:r>
        <w:t>přijímat hodnocení výsledků svého učení od jiných lidí, sledovat a hodnotit své pokroky</w:t>
      </w:r>
    </w:p>
    <w:p w14:paraId="1FEFE351" w14:textId="77777777" w:rsidR="002D6064" w:rsidRDefault="006A4CB1" w:rsidP="00091C35">
      <w:pPr>
        <w:pStyle w:val="Normln-proVP"/>
      </w:pPr>
      <w:r>
        <w:t>porozumět jednoduchému odbornému textu, využívat možnosti dalšího vzdělávání</w:t>
      </w:r>
    </w:p>
    <w:p w14:paraId="50F0613B" w14:textId="77777777" w:rsidR="002D6064" w:rsidRDefault="006A4CB1" w:rsidP="00091C35">
      <w:pPr>
        <w:pStyle w:val="Normln-proVP"/>
      </w:pPr>
      <w:r>
        <w:t>využívat ke svému učení různé informační zdroje, včetně svých zkušenosti a zkušeností jiných lidí</w:t>
      </w:r>
    </w:p>
    <w:p w14:paraId="30CF073A" w14:textId="77777777" w:rsidR="002D6064" w:rsidRDefault="006A4CB1" w:rsidP="00091C35">
      <w:pPr>
        <w:pStyle w:val="Normln-proVP"/>
      </w:pPr>
      <w:r>
        <w:rPr>
          <w:u w:val="single"/>
        </w:rPr>
        <w:t>Hodnocení žáků:</w:t>
      </w:r>
      <w:r>
        <w:t xml:space="preserve"> hodnotí se aktivita žáka a jeho přístup k jednotlivým činnostem, zvládnutí praktických dovedností. organizační schopnosti žáka a závěrečný test</w:t>
      </w:r>
    </w:p>
    <w:p w14:paraId="1154FA0A" w14:textId="77777777" w:rsidR="002D6064" w:rsidRDefault="006A4CB1" w:rsidP="00091C35">
      <w:pPr>
        <w:pStyle w:val="Normln-proVP"/>
      </w:pPr>
      <w:r>
        <w:rPr>
          <w:u w:val="single"/>
        </w:rPr>
        <w:t>Pokrytí průřezových témat kurzem:</w:t>
      </w:r>
    </w:p>
    <w:p w14:paraId="04090D6E" w14:textId="77777777" w:rsidR="002D6064" w:rsidRDefault="006A4CB1" w:rsidP="00091C35">
      <w:pPr>
        <w:pStyle w:val="Normln-proVP"/>
      </w:pPr>
      <w:r>
        <w:rPr>
          <w:i/>
        </w:rPr>
        <w:t>Občan v demokratické společnosti: </w:t>
      </w:r>
    </w:p>
    <w:p w14:paraId="6A54E67C" w14:textId="77777777" w:rsidR="002D6064" w:rsidRDefault="006A4CB1" w:rsidP="00091C35">
      <w:pPr>
        <w:pStyle w:val="Normln-proVP"/>
      </w:pPr>
      <w:r>
        <w:t>žáci jsou vedeni k tomu aby:</w:t>
      </w:r>
    </w:p>
    <w:p w14:paraId="561B25B9" w14:textId="77777777" w:rsidR="002D6064" w:rsidRDefault="006A4CB1" w:rsidP="00091C35">
      <w:pPr>
        <w:pStyle w:val="Normln-proVP"/>
      </w:pPr>
      <w:r>
        <w:t>dovedli jednat s lidmi, diskutovat, hledat řešení, tolerovat názor druhých</w:t>
      </w:r>
    </w:p>
    <w:p w14:paraId="6A82FBA7" w14:textId="77777777" w:rsidR="002D6064" w:rsidRDefault="006A4CB1" w:rsidP="00091C35">
      <w:pPr>
        <w:pStyle w:val="Normln-proVP"/>
      </w:pPr>
      <w:r>
        <w:t xml:space="preserve">měli vhodnou míru sebevědomí, </w:t>
      </w:r>
      <w:proofErr w:type="spellStart"/>
      <w:r>
        <w:t>sebeodpovědnosti</w:t>
      </w:r>
      <w:proofErr w:type="spellEnd"/>
    </w:p>
    <w:p w14:paraId="3DFD2084" w14:textId="77777777" w:rsidR="002D6064" w:rsidRDefault="006A4CB1" w:rsidP="00091C35">
      <w:pPr>
        <w:pStyle w:val="Normln-proVP"/>
      </w:pPr>
      <w:r>
        <w:t>vážili si materiálních a duchovních hodnot</w:t>
      </w:r>
    </w:p>
    <w:p w14:paraId="32D5428B" w14:textId="77777777" w:rsidR="002D6064" w:rsidRDefault="006A4CB1" w:rsidP="00091C35">
      <w:pPr>
        <w:pStyle w:val="Normln-proVP"/>
      </w:pPr>
      <w:r>
        <w:rPr>
          <w:i/>
        </w:rPr>
        <w:t>Člověk a životní prostředí:</w:t>
      </w:r>
      <w:r>
        <w:t> </w:t>
      </w:r>
    </w:p>
    <w:p w14:paraId="3A669920" w14:textId="77777777" w:rsidR="002D6064" w:rsidRDefault="006A4CB1" w:rsidP="00091C35">
      <w:pPr>
        <w:pStyle w:val="Normln-proVP"/>
      </w:pPr>
      <w:r>
        <w:t>žáci jsou vedeni k tomu aby:</w:t>
      </w:r>
    </w:p>
    <w:p w14:paraId="0D0D372C" w14:textId="77777777" w:rsidR="002D6064" w:rsidRDefault="006A4CB1" w:rsidP="00091C35">
      <w:pPr>
        <w:pStyle w:val="Normln-proVP"/>
      </w:pPr>
      <w:r>
        <w:t>chápali postavení člověka v přírodě a vlivy prostředí na jeho zdraví a život</w:t>
      </w:r>
    </w:p>
    <w:p w14:paraId="4F0A3E98" w14:textId="77777777" w:rsidR="002D6064" w:rsidRDefault="006A4CB1" w:rsidP="00091C35">
      <w:pPr>
        <w:pStyle w:val="Normln-proVP"/>
      </w:pPr>
      <w:r>
        <w:t>si osvojili základní principy šetrného a odpovědného přístupu k životnímu prostředí</w:t>
      </w:r>
    </w:p>
    <w:p w14:paraId="57101C1E" w14:textId="77777777" w:rsidR="002D6064" w:rsidRDefault="006A4CB1" w:rsidP="00091C35">
      <w:pPr>
        <w:pStyle w:val="Normln-proVP"/>
      </w:pPr>
      <w:r>
        <w:t>si osvojili základy zdravého životního stylu a vědomí odpovědnosti za své zdraví</w:t>
      </w:r>
    </w:p>
    <w:p w14:paraId="20138F01" w14:textId="77777777" w:rsidR="002D6064" w:rsidRDefault="006A4CB1" w:rsidP="00091C35">
      <w:pPr>
        <w:pStyle w:val="Normln-proVP"/>
      </w:pPr>
      <w:r>
        <w:rPr>
          <w:i/>
        </w:rPr>
        <w:t>Člověk a svět práce:</w:t>
      </w:r>
    </w:p>
    <w:p w14:paraId="2961E69E" w14:textId="77777777" w:rsidR="002D6064" w:rsidRDefault="006A4CB1" w:rsidP="00091C35">
      <w:pPr>
        <w:pStyle w:val="Normln-proVP"/>
      </w:pPr>
      <w:r>
        <w:t>žáci jsou vedeni k tomu aby:</w:t>
      </w:r>
    </w:p>
    <w:p w14:paraId="2BD8F94A" w14:textId="77777777" w:rsidR="002D6064" w:rsidRDefault="006A4CB1" w:rsidP="00091C35">
      <w:pPr>
        <w:pStyle w:val="Normln-proVP"/>
      </w:pPr>
      <w:r>
        <w:t>byli motivováni k celoživotnímu učení</w:t>
      </w:r>
    </w:p>
    <w:p w14:paraId="3DE06712" w14:textId="77777777" w:rsidR="002D6064" w:rsidRDefault="006A4CB1" w:rsidP="00091C35">
      <w:pPr>
        <w:pStyle w:val="Normln-proVP"/>
      </w:pPr>
      <w:r>
        <w:t>byli vedeni k osobní odpovědnosti za vlastní život</w:t>
      </w:r>
    </w:p>
    <w:p w14:paraId="64DEF98D" w14:textId="77777777" w:rsidR="002D6064" w:rsidRDefault="006A4CB1" w:rsidP="00091C35">
      <w:pPr>
        <w:pStyle w:val="Normln-proVP"/>
      </w:pPr>
      <w:r>
        <w:t>byli motivováni k aktivnímu pracovnímu životu</w:t>
      </w:r>
    </w:p>
    <w:p w14:paraId="59187229" w14:textId="77777777" w:rsidR="002D6064" w:rsidRDefault="008D69DC" w:rsidP="00091C35">
      <w:pPr>
        <w:pStyle w:val="Normln-proVP"/>
      </w:pPr>
      <w:bookmarkStart w:id="16" w:name="_Hlk205029464"/>
      <w:r>
        <w:rPr>
          <w:i/>
        </w:rPr>
        <w:t>Člověk a digitální svět:</w:t>
      </w:r>
    </w:p>
    <w:bookmarkEnd w:id="16"/>
    <w:p w14:paraId="19E063DE" w14:textId="77777777" w:rsidR="002D6064" w:rsidRDefault="006A4CB1" w:rsidP="00091C35">
      <w:pPr>
        <w:pStyle w:val="Normln-proVP"/>
      </w:pPr>
      <w:r>
        <w:lastRenderedPageBreak/>
        <w:t>žáci jsou vedeni k tomu aby:</w:t>
      </w:r>
    </w:p>
    <w:p w14:paraId="5063EE60" w14:textId="77777777" w:rsidR="002D6064" w:rsidRDefault="006A4CB1" w:rsidP="00091C35">
      <w:pPr>
        <w:pStyle w:val="Normln-proVP"/>
      </w:pPr>
      <w:r>
        <w:t>byli schopni pracovat s informacemi, vyhledáváním, vyhodnocováním a využíváním informací</w:t>
      </w:r>
    </w:p>
    <w:p w14:paraId="24BCB198" w14:textId="77777777" w:rsidR="002D6064" w:rsidRDefault="006A4CB1" w:rsidP="00091C35">
      <w:pPr>
        <w:pStyle w:val="Normln-proVP"/>
      </w:pPr>
      <w:r>
        <w:t>efektivně zpracovávali získané informace, byli je schopni prezentovat</w:t>
      </w:r>
    </w:p>
    <w:p w14:paraId="75F5CA17" w14:textId="77777777" w:rsidR="002D6064" w:rsidRDefault="006A4CB1" w:rsidP="00091C35">
      <w:pPr>
        <w:pStyle w:val="Normln-proVP"/>
      </w:pPr>
      <w:r>
        <w:t>byli schopni používat základní a aplikační programové vybavení počítače, nejen pro účely uplatnění se v praxi, ale i pro potřeby dalšího vzdělávání</w:t>
      </w:r>
      <w:r>
        <w:br/>
      </w:r>
      <w:r>
        <w:br/>
      </w:r>
      <w:r>
        <w:br/>
      </w:r>
    </w:p>
    <w:p w14:paraId="7156C532" w14:textId="77777777" w:rsidR="002D6064" w:rsidRDefault="006A4CB1" w:rsidP="00091C35">
      <w:pPr>
        <w:pStyle w:val="Normln-proVP"/>
      </w:pPr>
      <w:r>
        <w:rPr>
          <w:b/>
        </w:rPr>
        <w:t>Vodácký kurz (2. ročník)</w:t>
      </w:r>
    </w:p>
    <w:p w14:paraId="28D7FE49" w14:textId="77777777" w:rsidR="002D6064" w:rsidRDefault="006A4CB1" w:rsidP="00091C35">
      <w:pPr>
        <w:pStyle w:val="Normln-proVP"/>
      </w:pPr>
      <w:r>
        <w:rPr>
          <w:u w:val="single"/>
        </w:rPr>
        <w:t>realizace kurzu:</w:t>
      </w:r>
      <w:r>
        <w:t xml:space="preserve"> výjezd mimo území města Kladna, ve 2. ročníku, délka kurzu: 1 týden</w:t>
      </w:r>
    </w:p>
    <w:p w14:paraId="0142F863" w14:textId="77777777" w:rsidR="002D6064" w:rsidRDefault="006A4CB1" w:rsidP="00091C35">
      <w:pPr>
        <w:pStyle w:val="Normln-proVP"/>
      </w:pPr>
      <w:r>
        <w:rPr>
          <w:u w:val="single"/>
        </w:rPr>
        <w:t>cíl kurzu:</w:t>
      </w:r>
      <w:r>
        <w:t xml:space="preserve"> cílem kurzu je propojení teoretických poznatků s praktickými činnostmi na vodě a jejich využití pro pobyt v přírodě, získání znalostí o možném nebezpečí na vodě a nabití znalostí v oblasti první pomoci a bezpečném sjíždění vodních toků </w:t>
      </w:r>
    </w:p>
    <w:p w14:paraId="013F947B" w14:textId="77777777" w:rsidR="002D6064" w:rsidRDefault="006A4CB1" w:rsidP="00091C35">
      <w:pPr>
        <w:pStyle w:val="Normln-proVP"/>
      </w:pPr>
      <w:r>
        <w:t>(vodácké desatero). Žáci zde získávají také schopnost organizovat a vést různé vodácké aktivity pro děti a žáky všech věkových kategorií.</w:t>
      </w:r>
    </w:p>
    <w:p w14:paraId="7F2FF418" w14:textId="77777777" w:rsidR="002D6064" w:rsidRDefault="006A4CB1" w:rsidP="00091C35">
      <w:pPr>
        <w:pStyle w:val="Normln-proVP"/>
      </w:pPr>
      <w:r>
        <w:rPr>
          <w:u w:val="single"/>
        </w:rPr>
        <w:t>personální zabezpečení:</w:t>
      </w:r>
      <w:r>
        <w:t xml:space="preserve"> vedoucí kurzu, učitelé, zdravotník</w:t>
      </w:r>
    </w:p>
    <w:p w14:paraId="6DB43802" w14:textId="77777777" w:rsidR="002D6064" w:rsidRDefault="006A4CB1" w:rsidP="00091C35">
      <w:pPr>
        <w:pStyle w:val="Normln-proVP"/>
      </w:pPr>
      <w:r>
        <w:rPr>
          <w:u w:val="single"/>
        </w:rPr>
        <w:t>didaktické cíle a charakteristika učiva:</w:t>
      </w:r>
      <w:r>
        <w:t xml:space="preserve"> žáci se naučí didakticky využít dovednosti a znalosti získané při praktickém vodáckém výcviku. Jsou vedeni ve skupině či individuálně dle schopností a dovedností žáka. Žák se naučí samostatně využít informace z oblasti tělovýchovné, zeměpisné, dějepisné i kulturní. Cílem je samostatné rozhodování, myšlení, vyhodnocení situace a posouzení realizace jednotlivých činností s ohledem na bezpečnost dětí. Na kurzu žáci využívají všech předcházejících znalostí a dovedností a současně se učí mnoha dalším (pádlování, sjíždění jezů, tábornické dovednosti, poznávání přírody, výlety, topografie, </w:t>
      </w:r>
      <w:proofErr w:type="gramStart"/>
      <w:r>
        <w:t>bezpečnost,</w:t>
      </w:r>
      <w:proofErr w:type="gramEnd"/>
      <w:r>
        <w:t xml:space="preserve"> atd.</w:t>
      </w:r>
      <w:r w:rsidR="00980602">
        <w:t>).</w:t>
      </w:r>
      <w:r>
        <w:t xml:space="preserve"> Obsah kurzu a přesný program kurzu bude uveden v podkladech k realizaci kurzu.</w:t>
      </w:r>
    </w:p>
    <w:p w14:paraId="35D59CFD" w14:textId="77777777" w:rsidR="002D6064" w:rsidRDefault="006A4CB1" w:rsidP="00091C35">
      <w:pPr>
        <w:pStyle w:val="Normln-proVP"/>
      </w:pPr>
      <w:r>
        <w:rPr>
          <w:u w:val="single"/>
        </w:rPr>
        <w:t>Metody a formy práce:</w:t>
      </w:r>
      <w:r>
        <w:t> </w:t>
      </w:r>
    </w:p>
    <w:p w14:paraId="5EF45DEA" w14:textId="77777777" w:rsidR="002D6064" w:rsidRDefault="006A4CB1" w:rsidP="00091C35">
      <w:pPr>
        <w:pStyle w:val="Normln-proVP"/>
      </w:pPr>
      <w:r>
        <w:t>praktický nácvik ve dvojicích, metodická cvičení </w:t>
      </w:r>
    </w:p>
    <w:p w14:paraId="5FC3C933" w14:textId="77777777" w:rsidR="002D6064" w:rsidRDefault="006A4CB1" w:rsidP="00091C35">
      <w:pPr>
        <w:pStyle w:val="Normln-proVP"/>
      </w:pPr>
      <w:r>
        <w:t xml:space="preserve">praktický výcvik v různých podmínkách </w:t>
      </w:r>
      <w:proofErr w:type="gramStart"/>
      <w:r>
        <w:t>( protiproud</w:t>
      </w:r>
      <w:proofErr w:type="gramEnd"/>
      <w:r>
        <w:t xml:space="preserve">, peřeje, překážka ve </w:t>
      </w:r>
      <w:proofErr w:type="gramStart"/>
      <w:r>
        <w:t>vodě,...</w:t>
      </w:r>
      <w:proofErr w:type="gramEnd"/>
      <w:r>
        <w:t>)</w:t>
      </w:r>
    </w:p>
    <w:p w14:paraId="750A98A5" w14:textId="77777777" w:rsidR="002D6064" w:rsidRDefault="006A4CB1" w:rsidP="00091C35">
      <w:pPr>
        <w:pStyle w:val="Normln-proVP"/>
      </w:pPr>
      <w:r>
        <w:t>plnění úkolů ve skupinách</w:t>
      </w:r>
    </w:p>
    <w:p w14:paraId="328EDA18" w14:textId="77777777" w:rsidR="002D6064" w:rsidRDefault="006A4CB1" w:rsidP="00091C35">
      <w:pPr>
        <w:pStyle w:val="Normln-proVP"/>
      </w:pPr>
      <w:r>
        <w:t>závody, soutěže a hry</w:t>
      </w:r>
    </w:p>
    <w:p w14:paraId="2D5190C7" w14:textId="77777777" w:rsidR="002D6064" w:rsidRDefault="006A4CB1" w:rsidP="00091C35">
      <w:pPr>
        <w:pStyle w:val="Normln-proVP"/>
      </w:pPr>
      <w:r>
        <w:t>výlety po okolí s kulturním a zeměpisným poznáváním</w:t>
      </w:r>
    </w:p>
    <w:p w14:paraId="2D2BF5C4" w14:textId="77777777" w:rsidR="002D6064" w:rsidRDefault="006A4CB1" w:rsidP="00091C35">
      <w:pPr>
        <w:pStyle w:val="Normln-proVP"/>
      </w:pPr>
      <w:r>
        <w:t xml:space="preserve">vodácké </w:t>
      </w:r>
      <w:proofErr w:type="gramStart"/>
      <w:r>
        <w:t>desatero - teorie</w:t>
      </w:r>
      <w:proofErr w:type="gramEnd"/>
      <w:r>
        <w:t xml:space="preserve"> a praxe </w:t>
      </w:r>
    </w:p>
    <w:p w14:paraId="0A802105" w14:textId="77777777" w:rsidR="002D6064" w:rsidRDefault="006A4CB1" w:rsidP="00091C35">
      <w:pPr>
        <w:pStyle w:val="Normln-proVP"/>
      </w:pPr>
      <w:proofErr w:type="gramStart"/>
      <w:r>
        <w:t>bezpečnost - první</w:t>
      </w:r>
      <w:proofErr w:type="gramEnd"/>
      <w:r>
        <w:t xml:space="preserve"> pomoc, záchrana tonoucího</w:t>
      </w:r>
    </w:p>
    <w:p w14:paraId="707F74DC" w14:textId="77777777" w:rsidR="002D6064" w:rsidRDefault="006A4CB1" w:rsidP="00091C35">
      <w:pPr>
        <w:pStyle w:val="Normln-proVP"/>
      </w:pPr>
      <w:r>
        <w:rPr>
          <w:u w:val="single"/>
        </w:rPr>
        <w:t>Klíčové kompetence a jejich rozvoj:</w:t>
      </w:r>
    </w:p>
    <w:p w14:paraId="64B31707" w14:textId="77777777" w:rsidR="002D6064" w:rsidRDefault="006A4CB1" w:rsidP="00091C35">
      <w:pPr>
        <w:pStyle w:val="Normln-proVP"/>
      </w:pPr>
      <w:r>
        <w:t>Žáci by měli být schopni:</w:t>
      </w:r>
    </w:p>
    <w:p w14:paraId="4587522A" w14:textId="77777777" w:rsidR="002D6064" w:rsidRDefault="006A4CB1" w:rsidP="00091C35">
      <w:pPr>
        <w:pStyle w:val="Normln-proVP"/>
      </w:pPr>
      <w:r>
        <w:t>mít pozitivní vztah k učení a vzdělávání</w:t>
      </w:r>
    </w:p>
    <w:p w14:paraId="7368014D" w14:textId="77777777" w:rsidR="002D6064" w:rsidRDefault="006A4CB1" w:rsidP="00091C35">
      <w:pPr>
        <w:pStyle w:val="Normln-proVP"/>
      </w:pPr>
      <w:r>
        <w:t>respektovat danou metodiku, aktivně se zapojovat do výcviku, aktivně plnit úkoly</w:t>
      </w:r>
    </w:p>
    <w:p w14:paraId="7806E453" w14:textId="77777777" w:rsidR="002D6064" w:rsidRDefault="006A4CB1" w:rsidP="00091C35">
      <w:pPr>
        <w:pStyle w:val="Normln-proVP"/>
      </w:pPr>
      <w:r>
        <w:t>vyjadřovat se srozumitelně a odborně správně, při vysvětlování jednotlivých činností</w:t>
      </w:r>
    </w:p>
    <w:p w14:paraId="3B724002" w14:textId="77777777" w:rsidR="002D6064" w:rsidRDefault="006A4CB1" w:rsidP="00091C35">
      <w:pPr>
        <w:pStyle w:val="Normln-proVP"/>
      </w:pPr>
      <w:r>
        <w:t>diskutovat, formulovat a obhajovat své názory a postoje, přijímat názory druhých</w:t>
      </w:r>
    </w:p>
    <w:p w14:paraId="290E704F" w14:textId="77777777" w:rsidR="002D6064" w:rsidRDefault="006A4CB1" w:rsidP="00091C35">
      <w:pPr>
        <w:pStyle w:val="Normln-proVP"/>
      </w:pPr>
      <w:r>
        <w:t>dbát na bezpečnostní předpisy a právní normy</w:t>
      </w:r>
    </w:p>
    <w:p w14:paraId="29F74989" w14:textId="77777777" w:rsidR="002D6064" w:rsidRDefault="006A4CB1" w:rsidP="00091C35">
      <w:pPr>
        <w:pStyle w:val="Normln-proVP"/>
      </w:pPr>
      <w:r>
        <w:t>pracovat ve skupině a realizovat společné úkoly, přispívat svými vlastními podněty a návrhy k uskutečnění cíle</w:t>
      </w:r>
    </w:p>
    <w:p w14:paraId="0ECCE783" w14:textId="77777777" w:rsidR="002D6064" w:rsidRDefault="006A4CB1" w:rsidP="00091C35">
      <w:pPr>
        <w:pStyle w:val="Normln-proVP"/>
      </w:pPr>
      <w:r>
        <w:rPr>
          <w:u w:val="single"/>
        </w:rPr>
        <w:t>Hodnocení žáků:</w:t>
      </w:r>
      <w:r>
        <w:t xml:space="preserve"> hodnotí se aktivita žáka a jeho přístup k jednotlivým činnostem, zvládnutí praktických dovedností, organizační schopnosti žáka. Hodnotí se i fyzická zdatnost a schopnost pozitivně reagovat na zátěž.</w:t>
      </w:r>
    </w:p>
    <w:p w14:paraId="65DA3ECA" w14:textId="77777777" w:rsidR="002D6064" w:rsidRDefault="006A4CB1" w:rsidP="00091C35">
      <w:pPr>
        <w:pStyle w:val="Normln-proVP"/>
      </w:pPr>
      <w:r>
        <w:rPr>
          <w:u w:val="single"/>
        </w:rPr>
        <w:t>Pokrytí průřezových témat kurzem:</w:t>
      </w:r>
    </w:p>
    <w:p w14:paraId="00A7C00D" w14:textId="77777777" w:rsidR="002D6064" w:rsidRDefault="006A4CB1" w:rsidP="00091C35">
      <w:pPr>
        <w:pStyle w:val="Normln-proVP"/>
      </w:pPr>
      <w:r>
        <w:rPr>
          <w:i/>
        </w:rPr>
        <w:t>Občan v demokratické společnosti: </w:t>
      </w:r>
    </w:p>
    <w:p w14:paraId="3E7F5F15" w14:textId="77777777" w:rsidR="002D6064" w:rsidRDefault="006A4CB1" w:rsidP="00091C35">
      <w:pPr>
        <w:pStyle w:val="Normln-proVP"/>
      </w:pPr>
      <w:r>
        <w:t>žáci jsou vedeni k tomu aby:</w:t>
      </w:r>
    </w:p>
    <w:p w14:paraId="376F707D" w14:textId="77777777" w:rsidR="002D6064" w:rsidRDefault="006A4CB1" w:rsidP="00091C35">
      <w:pPr>
        <w:pStyle w:val="Normln-proVP"/>
      </w:pPr>
      <w:r>
        <w:t>dovedli jednat s lidmi, diskutovat, hledat řešení, tolerovat názor druhých</w:t>
      </w:r>
    </w:p>
    <w:p w14:paraId="493B31C5" w14:textId="77777777" w:rsidR="002D6064" w:rsidRDefault="006A4CB1" w:rsidP="00091C35">
      <w:pPr>
        <w:pStyle w:val="Normln-proVP"/>
      </w:pPr>
      <w:r>
        <w:lastRenderedPageBreak/>
        <w:t xml:space="preserve">měli vhodnou míru sebevědomí, </w:t>
      </w:r>
      <w:proofErr w:type="spellStart"/>
      <w:r>
        <w:t>sebeodpovědnosti</w:t>
      </w:r>
      <w:proofErr w:type="spellEnd"/>
    </w:p>
    <w:p w14:paraId="7EF11B8B" w14:textId="77777777" w:rsidR="002D6064" w:rsidRDefault="006A4CB1" w:rsidP="00091C35">
      <w:pPr>
        <w:pStyle w:val="Normln-proVP"/>
      </w:pPr>
      <w:r>
        <w:t>vážili si materiálních a duchovních hodnot</w:t>
      </w:r>
    </w:p>
    <w:p w14:paraId="02BAA08E" w14:textId="77777777" w:rsidR="002D6064" w:rsidRDefault="006A4CB1" w:rsidP="00091C35">
      <w:pPr>
        <w:pStyle w:val="Normln-proVP"/>
      </w:pPr>
      <w:r>
        <w:rPr>
          <w:i/>
        </w:rPr>
        <w:t>Člověk a životní prostředí:</w:t>
      </w:r>
      <w:r>
        <w:t> </w:t>
      </w:r>
    </w:p>
    <w:p w14:paraId="4CAE2135" w14:textId="77777777" w:rsidR="002D6064" w:rsidRDefault="006A4CB1" w:rsidP="00091C35">
      <w:pPr>
        <w:pStyle w:val="Normln-proVP"/>
      </w:pPr>
      <w:r>
        <w:t>žáci jsou vedeni k tomu aby:</w:t>
      </w:r>
    </w:p>
    <w:p w14:paraId="4F3CBBE2" w14:textId="77777777" w:rsidR="002D6064" w:rsidRDefault="006A4CB1" w:rsidP="00091C35">
      <w:pPr>
        <w:pStyle w:val="Normln-proVP"/>
      </w:pPr>
      <w:r>
        <w:t>chápali postavení člověka v přírodě a vlivy prostředí na jeho zdraví a život</w:t>
      </w:r>
    </w:p>
    <w:p w14:paraId="68009E79" w14:textId="77777777" w:rsidR="002D6064" w:rsidRDefault="006A4CB1" w:rsidP="00091C35">
      <w:pPr>
        <w:pStyle w:val="Normln-proVP"/>
      </w:pPr>
      <w:r>
        <w:t>si osvojili základní principy šetrného a odpovědného přístupu k životnímu prostředí</w:t>
      </w:r>
    </w:p>
    <w:p w14:paraId="7ACC6BD5" w14:textId="77777777" w:rsidR="002D6064" w:rsidRDefault="006A4CB1" w:rsidP="00091C35">
      <w:pPr>
        <w:pStyle w:val="Normln-proVP"/>
      </w:pPr>
      <w:r>
        <w:t>si osvojili základy zdravého životního stylu a vědomí odpovědnosti za své zdraví</w:t>
      </w:r>
    </w:p>
    <w:p w14:paraId="0F51CF74" w14:textId="77777777" w:rsidR="002D6064" w:rsidRDefault="006A4CB1" w:rsidP="00091C35">
      <w:pPr>
        <w:pStyle w:val="Normln-proVP"/>
      </w:pPr>
      <w:r>
        <w:rPr>
          <w:i/>
        </w:rPr>
        <w:t>Člověk a svět práce:</w:t>
      </w:r>
    </w:p>
    <w:p w14:paraId="50905F65" w14:textId="77777777" w:rsidR="002D6064" w:rsidRDefault="006A4CB1" w:rsidP="00091C35">
      <w:pPr>
        <w:pStyle w:val="Normln-proVP"/>
      </w:pPr>
      <w:r>
        <w:t>žáci jsou vedeni k tomu aby:</w:t>
      </w:r>
    </w:p>
    <w:p w14:paraId="4DA87FC1" w14:textId="77777777" w:rsidR="002D6064" w:rsidRDefault="006A4CB1" w:rsidP="00091C35">
      <w:pPr>
        <w:pStyle w:val="Normln-proVP"/>
      </w:pPr>
      <w:r>
        <w:t>byli motivováni k celoživotnímu učení</w:t>
      </w:r>
    </w:p>
    <w:p w14:paraId="5439F5B0" w14:textId="77777777" w:rsidR="002D6064" w:rsidRDefault="006A4CB1" w:rsidP="00091C35">
      <w:pPr>
        <w:pStyle w:val="Normln-proVP"/>
      </w:pPr>
      <w:r>
        <w:t>byli vedeni k osobní odpovědnosti za vlastní život</w:t>
      </w:r>
    </w:p>
    <w:p w14:paraId="4E935454" w14:textId="77777777" w:rsidR="002D6064" w:rsidRDefault="006A4CB1" w:rsidP="00091C35">
      <w:pPr>
        <w:pStyle w:val="Normln-proVP"/>
      </w:pPr>
      <w:r>
        <w:t>byli motivováni k aktivnímu pracovnímu životu</w:t>
      </w:r>
    </w:p>
    <w:p w14:paraId="0516E9DE" w14:textId="77777777" w:rsidR="008D69DC" w:rsidRPr="008D69DC" w:rsidRDefault="008D69DC" w:rsidP="00091C35">
      <w:pPr>
        <w:pStyle w:val="Normln-proVP"/>
      </w:pPr>
      <w:r>
        <w:rPr>
          <w:i/>
        </w:rPr>
        <w:t xml:space="preserve">            </w:t>
      </w:r>
      <w:r w:rsidRPr="008D69DC">
        <w:rPr>
          <w:i/>
        </w:rPr>
        <w:t>Člověk a digitální svět:</w:t>
      </w:r>
    </w:p>
    <w:p w14:paraId="5B16AAD6" w14:textId="77777777" w:rsidR="002D6064" w:rsidRDefault="006A4CB1" w:rsidP="00091C35">
      <w:pPr>
        <w:pStyle w:val="Normln-proVP"/>
      </w:pPr>
      <w:r>
        <w:t>žáci jsou vedeni k tomu aby:</w:t>
      </w:r>
    </w:p>
    <w:p w14:paraId="0FA4AEA2" w14:textId="77777777" w:rsidR="002D6064" w:rsidRDefault="006A4CB1" w:rsidP="00091C35">
      <w:pPr>
        <w:pStyle w:val="Normln-proVP"/>
      </w:pPr>
      <w:r>
        <w:t>byli schopni pracovat s informacemi, vyhledáváním, vyhodnocováním a využíváním informací</w:t>
      </w:r>
    </w:p>
    <w:p w14:paraId="3BCC3CFE" w14:textId="77777777" w:rsidR="002D6064" w:rsidRDefault="006A4CB1" w:rsidP="00091C35">
      <w:pPr>
        <w:pStyle w:val="Normln-proVP"/>
      </w:pPr>
      <w:r>
        <w:t>efektivně zpracovávali získané informace, byli je schopni prezentovat</w:t>
      </w:r>
    </w:p>
    <w:p w14:paraId="254CA255" w14:textId="77777777" w:rsidR="002D6064" w:rsidRDefault="006A4CB1" w:rsidP="00091C35">
      <w:pPr>
        <w:pStyle w:val="Normln-proVP"/>
      </w:pPr>
      <w:r>
        <w:t>byli schopni používat základní a aplikační programové vybavení počítače, nejen pro účely uplatnění se v praxi, ale i pro potřeby dalšího vzdělávání</w:t>
      </w:r>
    </w:p>
    <w:p w14:paraId="07FC6A5A" w14:textId="77777777" w:rsidR="002D6064" w:rsidRDefault="006A4CB1" w:rsidP="00091C35">
      <w:pPr>
        <w:pStyle w:val="Normln-proVP"/>
      </w:pPr>
      <w:r>
        <w:br/>
      </w:r>
    </w:p>
    <w:p w14:paraId="7988BF81" w14:textId="77777777" w:rsidR="002D6064" w:rsidRDefault="006A4CB1" w:rsidP="00091C35">
      <w:pPr>
        <w:pStyle w:val="Normln-proVP"/>
      </w:pPr>
      <w:r>
        <w:rPr>
          <w:b/>
        </w:rPr>
        <w:t>Kurz cykloturistiky a sportů v přírodě (3. ročník)</w:t>
      </w:r>
    </w:p>
    <w:p w14:paraId="0E27BCA4" w14:textId="77777777" w:rsidR="002D6064" w:rsidRDefault="006A4CB1" w:rsidP="00091C35">
      <w:pPr>
        <w:pStyle w:val="Normln-proVP"/>
      </w:pPr>
      <w:r>
        <w:rPr>
          <w:u w:val="single"/>
        </w:rPr>
        <w:t>realizace kurzu:</w:t>
      </w:r>
      <w:r>
        <w:t xml:space="preserve"> výjezd mimo území města Kladna, ve 3. ročníku, délka kurzu: 1 týden</w:t>
      </w:r>
    </w:p>
    <w:p w14:paraId="257C8DF6" w14:textId="77777777" w:rsidR="002D6064" w:rsidRDefault="006A4CB1" w:rsidP="00091C35">
      <w:pPr>
        <w:pStyle w:val="Normln-proVP"/>
      </w:pPr>
      <w:r>
        <w:rPr>
          <w:u w:val="single"/>
        </w:rPr>
        <w:t>cíl kurzu:</w:t>
      </w:r>
      <w:r>
        <w:t xml:space="preserve"> cílem kurzu je propojení teoretických poznatků s praktickými činnostmi a jejich využití pro pobyt v přírodě. Žáci zde získávají také schopnost organizovat a vést různé sportovně-turistické aktivity pro děti a žáky všech věkových kategorií</w:t>
      </w:r>
    </w:p>
    <w:p w14:paraId="365EDA8E" w14:textId="77777777" w:rsidR="002D6064" w:rsidRDefault="006A4CB1" w:rsidP="00091C35">
      <w:pPr>
        <w:pStyle w:val="Normln-proVP"/>
      </w:pPr>
      <w:r>
        <w:rPr>
          <w:u w:val="single"/>
        </w:rPr>
        <w:t>personální zabezpečení:</w:t>
      </w:r>
      <w:r>
        <w:t xml:space="preserve"> vedoucí kurzu, učitelé, zdravotník</w:t>
      </w:r>
    </w:p>
    <w:p w14:paraId="6FF3384C" w14:textId="77777777" w:rsidR="002D6064" w:rsidRDefault="006A4CB1" w:rsidP="00091C35">
      <w:pPr>
        <w:pStyle w:val="Normln-proVP"/>
      </w:pPr>
      <w:r>
        <w:rPr>
          <w:u w:val="single"/>
        </w:rPr>
        <w:t>didaktické cíle a charakteristika učiva:</w:t>
      </w:r>
      <w:r>
        <w:t xml:space="preserve"> žáci se naučí didakticky využít dovednosti a znalosti získané v jednotlivých tělovýchovných oblastech. Jsou vedeni ve skupině či individuálně dle schopností a dovedností žáka. Žák se naučí samostatně využít informace z oblasti tělovýchovné, zeměpisné, dějepisné i kulturní, naučí se orientovat v outdoorové problematice.  Cílem je samostatné rozhodování, myšlení, vyhodnocení situace a posouzení realizace jednotlivých činností s ohledem na bezpečnost dětí. Učivo je rozděleno do </w:t>
      </w:r>
      <w:proofErr w:type="gramStart"/>
      <w:r>
        <w:t>6ti</w:t>
      </w:r>
      <w:proofErr w:type="gramEnd"/>
      <w:r>
        <w:t xml:space="preserve"> tematických celků, které se navzájem prolínají a žák by měl zvládnout teoreticky i prakticky každý celek a plnit samostatné úkoly daných celků.</w:t>
      </w:r>
    </w:p>
    <w:p w14:paraId="60C3BD15" w14:textId="77777777" w:rsidR="002D6064" w:rsidRDefault="006A4CB1" w:rsidP="00091C35">
      <w:pPr>
        <w:pStyle w:val="Normln-proVP"/>
      </w:pPr>
      <w:r>
        <w:t xml:space="preserve">Celky: 1. Topografie a orientace v </w:t>
      </w:r>
      <w:proofErr w:type="gramStart"/>
      <w:r>
        <w:t>terénu - pěší</w:t>
      </w:r>
      <w:proofErr w:type="gramEnd"/>
      <w:r>
        <w:t xml:space="preserve"> výlety, 2. Zdravotnická průprava, 3. Sportovní hry </w:t>
      </w:r>
      <w:proofErr w:type="gramStart"/>
      <w:r>
        <w:t>( netradiční</w:t>
      </w:r>
      <w:proofErr w:type="gramEnd"/>
      <w:r>
        <w:t>), 4. Hry v přírodě, 5. Cykloturistika, 6. Tábornické dovednosti, poznávání přírody.  Obsah kurzu a přesný program kurzu bude uveden v podkladech k realizaci kurzu.</w:t>
      </w:r>
    </w:p>
    <w:p w14:paraId="5039CA09" w14:textId="77777777" w:rsidR="002D6064" w:rsidRDefault="006A4CB1" w:rsidP="00091C35">
      <w:pPr>
        <w:pStyle w:val="Normln-proVP"/>
      </w:pPr>
      <w:r>
        <w:rPr>
          <w:u w:val="single"/>
        </w:rPr>
        <w:t>Metody a formy práce:</w:t>
      </w:r>
      <w:r>
        <w:t> </w:t>
      </w:r>
    </w:p>
    <w:p w14:paraId="54089B54" w14:textId="77777777" w:rsidR="002D6064" w:rsidRDefault="006A4CB1" w:rsidP="00091C35">
      <w:pPr>
        <w:pStyle w:val="Normln-proVP"/>
      </w:pPr>
      <w:r>
        <w:t>praktická cvičení v týmech </w:t>
      </w:r>
    </w:p>
    <w:p w14:paraId="693BBA1C" w14:textId="77777777" w:rsidR="002D6064" w:rsidRDefault="006A4CB1" w:rsidP="00091C35">
      <w:pPr>
        <w:pStyle w:val="Normln-proVP"/>
      </w:pPr>
      <w:r>
        <w:t>plnění úkolů ve skupinách</w:t>
      </w:r>
    </w:p>
    <w:p w14:paraId="335FA0C9" w14:textId="77777777" w:rsidR="002D6064" w:rsidRDefault="006A4CB1" w:rsidP="00091C35">
      <w:pPr>
        <w:pStyle w:val="Normln-proVP"/>
      </w:pPr>
      <w:r>
        <w:t>samostatná činnost jednotlivce</w:t>
      </w:r>
    </w:p>
    <w:p w14:paraId="76A805F9" w14:textId="77777777" w:rsidR="002D6064" w:rsidRDefault="006A4CB1" w:rsidP="00091C35">
      <w:pPr>
        <w:pStyle w:val="Normln-proVP"/>
      </w:pPr>
      <w:r>
        <w:t>závody, soutěže a hry</w:t>
      </w:r>
    </w:p>
    <w:p w14:paraId="26FA2230" w14:textId="77777777" w:rsidR="002D6064" w:rsidRDefault="006A4CB1" w:rsidP="00091C35">
      <w:pPr>
        <w:pStyle w:val="Normln-proVP"/>
      </w:pPr>
      <w:r>
        <w:t>výlety po okolí s kulturním a zeměpisným poznáváním</w:t>
      </w:r>
    </w:p>
    <w:p w14:paraId="64FE414F" w14:textId="77777777" w:rsidR="002D6064" w:rsidRDefault="006A4CB1" w:rsidP="00091C35">
      <w:pPr>
        <w:pStyle w:val="Normln-proVP"/>
      </w:pPr>
      <w:r>
        <w:t> </w:t>
      </w:r>
      <w:proofErr w:type="gramStart"/>
      <w:r>
        <w:t>simulace - praktické</w:t>
      </w:r>
      <w:proofErr w:type="gramEnd"/>
      <w:r>
        <w:t xml:space="preserve"> úkoly s možností využití při pobytu v přírodě</w:t>
      </w:r>
    </w:p>
    <w:p w14:paraId="091C648B" w14:textId="77777777" w:rsidR="002D6064" w:rsidRDefault="006A4CB1" w:rsidP="00091C35">
      <w:pPr>
        <w:pStyle w:val="Normln-proVP"/>
      </w:pPr>
      <w:r>
        <w:t>hodnocení, analýzy, přednášky</w:t>
      </w:r>
    </w:p>
    <w:p w14:paraId="2149F11B" w14:textId="77777777" w:rsidR="002D6064" w:rsidRDefault="006A4CB1" w:rsidP="00091C35">
      <w:pPr>
        <w:pStyle w:val="Normln-proVP"/>
      </w:pPr>
      <w:r>
        <w:rPr>
          <w:u w:val="single"/>
        </w:rPr>
        <w:t>Klíčové kompetence a jejich rozvoj:</w:t>
      </w:r>
    </w:p>
    <w:p w14:paraId="2CB34CA9" w14:textId="77777777" w:rsidR="002D6064" w:rsidRDefault="006A4CB1" w:rsidP="00091C35">
      <w:pPr>
        <w:pStyle w:val="Normln-proVP"/>
      </w:pPr>
      <w:r>
        <w:t>Žáci by měli být schopni:</w:t>
      </w:r>
    </w:p>
    <w:p w14:paraId="7590BD8B" w14:textId="77777777" w:rsidR="002D6064" w:rsidRDefault="006A4CB1" w:rsidP="00091C35">
      <w:pPr>
        <w:pStyle w:val="Normln-proVP"/>
      </w:pPr>
      <w:r>
        <w:t>mít pozitivní vztah k učení a vzdělávání, dbát na ochranu životního prostředí a vést k němu i své svěřence</w:t>
      </w:r>
    </w:p>
    <w:p w14:paraId="4CC468A5" w14:textId="77777777" w:rsidR="002D6064" w:rsidRDefault="006A4CB1" w:rsidP="00091C35">
      <w:pPr>
        <w:pStyle w:val="Normln-proVP"/>
      </w:pPr>
      <w:r>
        <w:lastRenderedPageBreak/>
        <w:t>respektovat danou metodiku, aktivně se zapojovat do výcviku, aktivně plnit úkoly</w:t>
      </w:r>
    </w:p>
    <w:p w14:paraId="25EF5231" w14:textId="77777777" w:rsidR="002D6064" w:rsidRDefault="006A4CB1" w:rsidP="00091C35">
      <w:pPr>
        <w:pStyle w:val="Normln-proVP"/>
      </w:pPr>
      <w:r>
        <w:t>vyjadřovat se srozumitelně a odborně správně, při vysvětlování jednotlivých činností, využívat k učení didaktické zkušenosti jiných lidí</w:t>
      </w:r>
    </w:p>
    <w:p w14:paraId="6930E9E1" w14:textId="77777777" w:rsidR="002D6064" w:rsidRDefault="006A4CB1" w:rsidP="00091C35">
      <w:pPr>
        <w:pStyle w:val="Normln-proVP"/>
      </w:pPr>
      <w:r>
        <w:t>diskutovat, formulovat a obhajovat své názory a postoje, přijímat názory druhých, přijímat kritiku</w:t>
      </w:r>
    </w:p>
    <w:p w14:paraId="148952E7" w14:textId="77777777" w:rsidR="002D6064" w:rsidRDefault="006A4CB1" w:rsidP="00091C35">
      <w:pPr>
        <w:pStyle w:val="Normln-proVP"/>
      </w:pPr>
      <w:r>
        <w:t>dbát na bezpečnostní předpisy a právní normy</w:t>
      </w:r>
    </w:p>
    <w:p w14:paraId="733E2C8D" w14:textId="77777777" w:rsidR="002D6064" w:rsidRDefault="006A4CB1" w:rsidP="00091C35">
      <w:pPr>
        <w:pStyle w:val="Normln-proVP"/>
      </w:pPr>
      <w:r>
        <w:t>pracovat ve skupině a realizovat společné úkoly, přispívat svými vlastními podněty a návrhy k uskutečnění cíle</w:t>
      </w:r>
    </w:p>
    <w:p w14:paraId="334005C0" w14:textId="77777777" w:rsidR="002D6064" w:rsidRDefault="006A4CB1" w:rsidP="00091C35">
      <w:pPr>
        <w:pStyle w:val="Normln-proVP"/>
      </w:pPr>
      <w:r>
        <w:t>zpracovat jednoduché texty na odborná témata</w:t>
      </w:r>
    </w:p>
    <w:p w14:paraId="3A295936" w14:textId="77777777" w:rsidR="002D6064" w:rsidRDefault="006A4CB1" w:rsidP="00091C35">
      <w:pPr>
        <w:pStyle w:val="Normln-proVP"/>
      </w:pPr>
      <w:r>
        <w:rPr>
          <w:u w:val="single"/>
        </w:rPr>
        <w:t>Hodnocení žáků:</w:t>
      </w:r>
      <w:r>
        <w:t xml:space="preserve"> hodnotí se aktivita žáka a jeho přístup k jednotlivým činnostem, zvládnutí praktických dovedností, organizační schopnosti žáka. </w:t>
      </w:r>
    </w:p>
    <w:p w14:paraId="5F504AE0" w14:textId="77777777" w:rsidR="002D6064" w:rsidRDefault="006A4CB1" w:rsidP="00091C35">
      <w:pPr>
        <w:pStyle w:val="Normln-proVP"/>
      </w:pPr>
      <w:r>
        <w:rPr>
          <w:u w:val="single"/>
        </w:rPr>
        <w:t>Pokrytí průřezových témat kurzem:</w:t>
      </w:r>
    </w:p>
    <w:p w14:paraId="2655608C" w14:textId="77777777" w:rsidR="002D6064" w:rsidRDefault="006A4CB1" w:rsidP="00091C35">
      <w:pPr>
        <w:pStyle w:val="Normln-proVP"/>
      </w:pPr>
      <w:r>
        <w:rPr>
          <w:i/>
        </w:rPr>
        <w:t>Občan v demokratické společnosti: </w:t>
      </w:r>
    </w:p>
    <w:p w14:paraId="3465A74A" w14:textId="77777777" w:rsidR="002D6064" w:rsidRDefault="006A4CB1" w:rsidP="00091C35">
      <w:pPr>
        <w:pStyle w:val="Normln-proVP"/>
      </w:pPr>
      <w:r>
        <w:t>žáci jsou vedeni k tomu aby:</w:t>
      </w:r>
    </w:p>
    <w:p w14:paraId="3ACF7FD9" w14:textId="77777777" w:rsidR="002D6064" w:rsidRDefault="006A4CB1" w:rsidP="00091C35">
      <w:pPr>
        <w:pStyle w:val="Normln-proVP"/>
      </w:pPr>
      <w:r>
        <w:t>dovedli jednat s lidmi, diskutovat, hledat řešení, tolerovat názor druhých</w:t>
      </w:r>
    </w:p>
    <w:p w14:paraId="456889FD" w14:textId="77777777" w:rsidR="002D6064" w:rsidRDefault="006A4CB1" w:rsidP="00091C35">
      <w:pPr>
        <w:pStyle w:val="Normln-proVP"/>
      </w:pPr>
      <w:r>
        <w:t xml:space="preserve">měli vhodnou míru sebevědomí, </w:t>
      </w:r>
      <w:proofErr w:type="spellStart"/>
      <w:r>
        <w:t>sebeodpovědnosti</w:t>
      </w:r>
      <w:proofErr w:type="spellEnd"/>
    </w:p>
    <w:p w14:paraId="568286CD" w14:textId="77777777" w:rsidR="002D6064" w:rsidRDefault="006A4CB1" w:rsidP="00091C35">
      <w:pPr>
        <w:pStyle w:val="Normln-proVP"/>
      </w:pPr>
      <w:r>
        <w:t>vážili si materiálních a duchovních hodnot</w:t>
      </w:r>
    </w:p>
    <w:p w14:paraId="687A42C8" w14:textId="77777777" w:rsidR="002D6064" w:rsidRDefault="006A4CB1" w:rsidP="00091C35">
      <w:pPr>
        <w:pStyle w:val="Normln-proVP"/>
      </w:pPr>
      <w:r>
        <w:rPr>
          <w:i/>
        </w:rPr>
        <w:t>Člověk a životní prostředí:</w:t>
      </w:r>
      <w:r>
        <w:t> </w:t>
      </w:r>
    </w:p>
    <w:p w14:paraId="3560EA78" w14:textId="77777777" w:rsidR="002D6064" w:rsidRDefault="006A4CB1" w:rsidP="00091C35">
      <w:pPr>
        <w:pStyle w:val="Normln-proVP"/>
      </w:pPr>
      <w:r>
        <w:t>žáci jsou vedeni k tomu aby:</w:t>
      </w:r>
    </w:p>
    <w:p w14:paraId="620FC214" w14:textId="77777777" w:rsidR="002D6064" w:rsidRDefault="006A4CB1" w:rsidP="00091C35">
      <w:pPr>
        <w:pStyle w:val="Normln-proVP"/>
      </w:pPr>
      <w:r>
        <w:t>chápali postavení člověka v přírodě a vlivy prostředí na jeho zdraví a život, aby si vytvořili citový vztah k přírodě</w:t>
      </w:r>
    </w:p>
    <w:p w14:paraId="119553DB" w14:textId="77777777" w:rsidR="002D6064" w:rsidRDefault="006A4CB1" w:rsidP="00091C35">
      <w:pPr>
        <w:pStyle w:val="Normln-proVP"/>
      </w:pPr>
      <w:r>
        <w:t>si osvojili základní principy šetrného a odpovědného přístupu k životnímu prostředí</w:t>
      </w:r>
    </w:p>
    <w:p w14:paraId="28BEC330" w14:textId="77777777" w:rsidR="002D6064" w:rsidRDefault="006A4CB1" w:rsidP="00091C35">
      <w:pPr>
        <w:pStyle w:val="Normln-proVP"/>
      </w:pPr>
      <w:r>
        <w:t>si osvojili základy zdravého životního stylu a vědomí odpovědnosti za své zdraví</w:t>
      </w:r>
    </w:p>
    <w:p w14:paraId="3952DEFB" w14:textId="77777777" w:rsidR="002D6064" w:rsidRDefault="006A4CB1" w:rsidP="00091C35">
      <w:pPr>
        <w:pStyle w:val="Normln-proVP"/>
      </w:pPr>
      <w:r>
        <w:rPr>
          <w:i/>
        </w:rPr>
        <w:t>Člověk a svět práce:</w:t>
      </w:r>
    </w:p>
    <w:p w14:paraId="3B411528" w14:textId="77777777" w:rsidR="002D6064" w:rsidRDefault="006A4CB1" w:rsidP="00091C35">
      <w:pPr>
        <w:pStyle w:val="Normln-proVP"/>
      </w:pPr>
      <w:r>
        <w:t>žáci jsou vedeni k tomu aby:</w:t>
      </w:r>
    </w:p>
    <w:p w14:paraId="4AD56E6E" w14:textId="77777777" w:rsidR="002D6064" w:rsidRDefault="006A4CB1" w:rsidP="00091C35">
      <w:pPr>
        <w:pStyle w:val="Normln-proVP"/>
      </w:pPr>
      <w:r>
        <w:t>byli motivováni k celoživotnímu učení a uvědomění si významu vzdělání pro celý život</w:t>
      </w:r>
    </w:p>
    <w:p w14:paraId="78FA5610" w14:textId="77777777" w:rsidR="002D6064" w:rsidRDefault="006A4CB1" w:rsidP="00091C35">
      <w:pPr>
        <w:pStyle w:val="Normln-proVP"/>
      </w:pPr>
      <w:r>
        <w:t>byli vedeni k osobní odpovědnosti za vlastní život</w:t>
      </w:r>
    </w:p>
    <w:p w14:paraId="36C4976E" w14:textId="77777777" w:rsidR="002D6064" w:rsidRDefault="006A4CB1" w:rsidP="00091C35">
      <w:pPr>
        <w:pStyle w:val="Normln-proVP"/>
      </w:pPr>
      <w:r>
        <w:t>byli motivováni k aktivnímu pracovnímu životu</w:t>
      </w:r>
    </w:p>
    <w:p w14:paraId="2EF214EE" w14:textId="77777777" w:rsidR="002D6064" w:rsidRDefault="006A4CB1" w:rsidP="00091C35">
      <w:pPr>
        <w:pStyle w:val="Normln-proVP"/>
      </w:pPr>
      <w:r>
        <w:t>tolerování názorů druhých</w:t>
      </w:r>
    </w:p>
    <w:p w14:paraId="1819AA42" w14:textId="77777777" w:rsidR="008D69DC" w:rsidRDefault="008D69DC" w:rsidP="00091C35">
      <w:pPr>
        <w:pStyle w:val="Normln-proVP"/>
      </w:pPr>
      <w:r>
        <w:rPr>
          <w:i/>
        </w:rPr>
        <w:t>Člověk a digitální svět:</w:t>
      </w:r>
    </w:p>
    <w:p w14:paraId="2BA55781" w14:textId="77777777" w:rsidR="002D6064" w:rsidRDefault="006A4CB1" w:rsidP="00091C35">
      <w:pPr>
        <w:pStyle w:val="Normln-proVP"/>
      </w:pPr>
      <w:r>
        <w:t>žáci jsou vedeni k tomu aby:</w:t>
      </w:r>
    </w:p>
    <w:p w14:paraId="011ACC2E" w14:textId="77777777" w:rsidR="002D6064" w:rsidRDefault="006A4CB1" w:rsidP="00091C35">
      <w:pPr>
        <w:pStyle w:val="Normln-proVP"/>
      </w:pPr>
      <w:r>
        <w:t>byli schopni pracovat s informacemi, vyhledáváním, vyhodnocováním a využíváním informací</w:t>
      </w:r>
    </w:p>
    <w:p w14:paraId="7C17ABCB" w14:textId="77777777" w:rsidR="002D6064" w:rsidRDefault="006A4CB1" w:rsidP="00091C35">
      <w:pPr>
        <w:pStyle w:val="Normln-proVP"/>
      </w:pPr>
      <w:r>
        <w:t>efektivně zpracovávali získané informace, byli je schopni prezentovat</w:t>
      </w:r>
    </w:p>
    <w:p w14:paraId="33267599" w14:textId="77777777" w:rsidR="002D6064" w:rsidRDefault="006A4CB1" w:rsidP="00091C35">
      <w:pPr>
        <w:pStyle w:val="Normln-proVP"/>
      </w:pPr>
      <w:r>
        <w:br/>
      </w:r>
    </w:p>
    <w:p w14:paraId="657A2E58" w14:textId="77777777" w:rsidR="002D6064" w:rsidRDefault="006A4CB1" w:rsidP="00091C35">
      <w:pPr>
        <w:pStyle w:val="Normln-proVP"/>
      </w:pPr>
      <w:r>
        <w:rPr>
          <w:b/>
          <w:u w:val="single"/>
        </w:rPr>
        <w:t>Exkurze a přednášky:  </w:t>
      </w:r>
    </w:p>
    <w:p w14:paraId="1B50D5EA" w14:textId="77777777" w:rsidR="002D6064" w:rsidRDefault="002D6064" w:rsidP="00091C35">
      <w:pPr>
        <w:pStyle w:val="Normln-proVP"/>
      </w:pPr>
    </w:p>
    <w:p w14:paraId="0D556896" w14:textId="77777777" w:rsidR="00091C35" w:rsidRDefault="006A4CB1" w:rsidP="00091C35">
      <w:pPr>
        <w:pStyle w:val="Normln-proVP"/>
      </w:pPr>
      <w:r>
        <w:t xml:space="preserve">V průběhu studia realizujeme řadu exkurzí do zařízení školního a mimoškolního vzdělávání. Do exkurzí zahrnujeme i zařízení a organizace věnující se předškolnímu a mimoškolnímu vzdělávání klientů se specifickými potřebami. Zúčastňujeme se mnoha dobrovolných sbírek např. Světluška, Liga proti rakovině, Pomoc dětem aj., pořádáme projektové dny pro žáky ZŠ. Do odborné přípravy žáků patří také přednášky odborníků z praxe školního a mimoškolního vzdělávání. Přednášky jsou koncipovány i jako workshopy, kdy si žáci mohou např. činnost, o níž lektor přednáší vyzkoušet. </w:t>
      </w:r>
    </w:p>
    <w:p w14:paraId="072B33B9" w14:textId="675A46A7" w:rsidR="002D6064" w:rsidRDefault="006A4CB1" w:rsidP="00091C35">
      <w:pPr>
        <w:pStyle w:val="Normln-proVP"/>
      </w:pPr>
      <w:r>
        <w:t>Týdenní rozvržení exkurzí a přednášek během studia je 1-1-1-1.</w:t>
      </w:r>
    </w:p>
    <w:p w14:paraId="1F6BFF26" w14:textId="77777777" w:rsidR="002D6064" w:rsidRDefault="002D6064" w:rsidP="00091C35">
      <w:pPr>
        <w:pStyle w:val="Normln-proVP"/>
      </w:pPr>
    </w:p>
    <w:p w14:paraId="0D281E76" w14:textId="77777777" w:rsidR="002D6064" w:rsidRDefault="002D6064">
      <w:pPr>
        <w:pBdr>
          <w:top w:val="nil"/>
          <w:left w:val="nil"/>
          <w:bottom w:val="nil"/>
          <w:right w:val="nil"/>
          <w:between w:val="nil"/>
        </w:pBdr>
        <w:jc w:val="both"/>
        <w:rPr>
          <w:rFonts w:ascii="Times New Roman" w:eastAsia="Times New Roman" w:hAnsi="Times New Roman" w:cs="Times New Roman"/>
          <w:color w:val="000000"/>
          <w:sz w:val="24"/>
          <w:szCs w:val="24"/>
        </w:rPr>
      </w:pPr>
    </w:p>
    <w:p w14:paraId="57255D8C" w14:textId="77777777" w:rsidR="002D6064" w:rsidRDefault="002D6064">
      <w:pPr>
        <w:pBdr>
          <w:top w:val="nil"/>
          <w:left w:val="nil"/>
          <w:bottom w:val="nil"/>
          <w:right w:val="nil"/>
          <w:between w:val="nil"/>
        </w:pBdr>
        <w:jc w:val="both"/>
        <w:rPr>
          <w:rFonts w:ascii="Times New Roman" w:eastAsia="Times New Roman" w:hAnsi="Times New Roman" w:cs="Times New Roman"/>
          <w:color w:val="000000"/>
          <w:sz w:val="32"/>
          <w:szCs w:val="32"/>
        </w:rPr>
      </w:pPr>
      <w:bookmarkStart w:id="17" w:name="_heading=h.1fgs4fsju3j" w:colFirst="0" w:colLast="0"/>
      <w:bookmarkEnd w:id="17"/>
    </w:p>
    <w:p w14:paraId="4D7B1CE5" w14:textId="77777777" w:rsidR="00091C35" w:rsidRDefault="00091C35">
      <w:pPr>
        <w:pBdr>
          <w:top w:val="nil"/>
          <w:left w:val="nil"/>
          <w:bottom w:val="nil"/>
          <w:right w:val="nil"/>
          <w:between w:val="nil"/>
        </w:pBdr>
        <w:jc w:val="both"/>
        <w:rPr>
          <w:rFonts w:ascii="Times New Roman" w:eastAsia="Times New Roman" w:hAnsi="Times New Roman" w:cs="Times New Roman"/>
          <w:color w:val="000000"/>
          <w:sz w:val="32"/>
          <w:szCs w:val="32"/>
        </w:rPr>
      </w:pPr>
    </w:p>
    <w:p w14:paraId="1974793E" w14:textId="77777777" w:rsidR="00091C35" w:rsidRDefault="00091C35">
      <w:pPr>
        <w:pBdr>
          <w:top w:val="nil"/>
          <w:left w:val="nil"/>
          <w:bottom w:val="nil"/>
          <w:right w:val="nil"/>
          <w:between w:val="nil"/>
        </w:pBdr>
        <w:jc w:val="both"/>
        <w:rPr>
          <w:rFonts w:ascii="Times New Roman" w:eastAsia="Times New Roman" w:hAnsi="Times New Roman" w:cs="Times New Roman"/>
          <w:color w:val="000000"/>
          <w:sz w:val="32"/>
          <w:szCs w:val="32"/>
        </w:rPr>
      </w:pPr>
    </w:p>
    <w:p w14:paraId="7AB088B0" w14:textId="77777777" w:rsidR="00091C35" w:rsidRDefault="00091C35">
      <w:pPr>
        <w:pBdr>
          <w:top w:val="nil"/>
          <w:left w:val="nil"/>
          <w:bottom w:val="nil"/>
          <w:right w:val="nil"/>
          <w:between w:val="nil"/>
        </w:pBdr>
        <w:jc w:val="both"/>
        <w:rPr>
          <w:rFonts w:ascii="Times New Roman" w:eastAsia="Times New Roman" w:hAnsi="Times New Roman" w:cs="Times New Roman"/>
          <w:color w:val="000000"/>
          <w:sz w:val="32"/>
          <w:szCs w:val="32"/>
        </w:rPr>
      </w:pPr>
    </w:p>
    <w:p w14:paraId="4F82A50A" w14:textId="77777777" w:rsidR="002D6064" w:rsidRDefault="006A4CB1" w:rsidP="00F70926">
      <w:pPr>
        <w:pStyle w:val="Nadpis2"/>
      </w:pPr>
      <w:bookmarkStart w:id="18" w:name="_Toc214974928"/>
      <w:proofErr w:type="gramStart"/>
      <w:r>
        <w:t>3.6  Způsoby</w:t>
      </w:r>
      <w:proofErr w:type="gramEnd"/>
      <w:r>
        <w:t xml:space="preserve"> a kritéria hodnocení žáků</w:t>
      </w:r>
      <w:bookmarkEnd w:id="18"/>
    </w:p>
    <w:p w14:paraId="62026106" w14:textId="77777777" w:rsidR="002D6064" w:rsidRDefault="002D6064" w:rsidP="00091C35">
      <w:pPr>
        <w:pStyle w:val="Normln-proVP"/>
      </w:pPr>
    </w:p>
    <w:p w14:paraId="10510EB4" w14:textId="77777777" w:rsidR="002D6064" w:rsidRDefault="006A4CB1" w:rsidP="00091C35">
      <w:pPr>
        <w:pStyle w:val="Normln-proVP"/>
        <w:rPr>
          <w:szCs w:val="24"/>
        </w:rPr>
      </w:pPr>
      <w:r>
        <w:rPr>
          <w:szCs w:val="24"/>
        </w:rPr>
        <w:t xml:space="preserve">Hodnocení výsledků vzdělávání žáka na vysvědčení je </w:t>
      </w:r>
      <w:r>
        <w:rPr>
          <w:b/>
          <w:szCs w:val="24"/>
        </w:rPr>
        <w:t xml:space="preserve">vyjádřeno klasifikací: </w:t>
      </w:r>
    </w:p>
    <w:p w14:paraId="10ADDBF8" w14:textId="77777777" w:rsidR="002D6064" w:rsidRDefault="006A4CB1" w:rsidP="00091C35">
      <w:pPr>
        <w:pStyle w:val="Normln-proVP"/>
        <w:rPr>
          <w:szCs w:val="24"/>
        </w:rPr>
      </w:pPr>
      <w:r>
        <w:rPr>
          <w:szCs w:val="24"/>
        </w:rPr>
        <w:t xml:space="preserve">1 – výborný </w:t>
      </w:r>
    </w:p>
    <w:p w14:paraId="78DC84FE" w14:textId="77777777" w:rsidR="002D6064" w:rsidRDefault="006A4CB1" w:rsidP="00091C35">
      <w:pPr>
        <w:pStyle w:val="Normln-proVP"/>
        <w:rPr>
          <w:szCs w:val="24"/>
        </w:rPr>
      </w:pPr>
      <w:r>
        <w:rPr>
          <w:szCs w:val="24"/>
        </w:rPr>
        <w:t xml:space="preserve">2 – chvalitebný </w:t>
      </w:r>
    </w:p>
    <w:p w14:paraId="3EE7048D" w14:textId="77777777" w:rsidR="002D6064" w:rsidRDefault="006A4CB1" w:rsidP="00091C35">
      <w:pPr>
        <w:pStyle w:val="Normln-proVP"/>
        <w:rPr>
          <w:szCs w:val="24"/>
        </w:rPr>
      </w:pPr>
      <w:r>
        <w:rPr>
          <w:szCs w:val="24"/>
        </w:rPr>
        <w:t xml:space="preserve">3 – dobrý </w:t>
      </w:r>
    </w:p>
    <w:p w14:paraId="3FA66DDD" w14:textId="77777777" w:rsidR="002D6064" w:rsidRDefault="006A4CB1" w:rsidP="00091C35">
      <w:pPr>
        <w:pStyle w:val="Normln-proVP"/>
        <w:rPr>
          <w:szCs w:val="24"/>
        </w:rPr>
      </w:pPr>
      <w:r>
        <w:rPr>
          <w:szCs w:val="24"/>
        </w:rPr>
        <w:t xml:space="preserve">4 – dostatečný </w:t>
      </w:r>
    </w:p>
    <w:p w14:paraId="6ED18C8D" w14:textId="77777777" w:rsidR="002D6064" w:rsidRDefault="006A4CB1" w:rsidP="00091C35">
      <w:pPr>
        <w:pStyle w:val="Normln-proVP"/>
        <w:rPr>
          <w:szCs w:val="24"/>
        </w:rPr>
      </w:pPr>
      <w:r>
        <w:rPr>
          <w:szCs w:val="24"/>
        </w:rPr>
        <w:t xml:space="preserve">5 – nedostatečný </w:t>
      </w:r>
    </w:p>
    <w:p w14:paraId="7809F22F" w14:textId="77777777" w:rsidR="002D6064" w:rsidRDefault="006A4CB1" w:rsidP="00091C35">
      <w:pPr>
        <w:pStyle w:val="Normln-proVP"/>
        <w:rPr>
          <w:szCs w:val="24"/>
        </w:rPr>
      </w:pPr>
      <w:r>
        <w:rPr>
          <w:szCs w:val="24"/>
        </w:rPr>
        <w:t xml:space="preserve">Slovní hodnocení navrhuje u žáků se speciálními vzdělávacími potřebami výchovný poradce na pedagogické radě, o jeho realizaci rozhoduje ředitel školy se souhlasem školské </w:t>
      </w:r>
      <w:proofErr w:type="gramStart"/>
      <w:r>
        <w:rPr>
          <w:szCs w:val="24"/>
        </w:rPr>
        <w:t>rady</w:t>
      </w:r>
      <w:proofErr w:type="gramEnd"/>
      <w:r>
        <w:rPr>
          <w:szCs w:val="24"/>
        </w:rPr>
        <w:t xml:space="preserve"> a to na základě žádosti zákonného zástupce žáka.</w:t>
      </w:r>
    </w:p>
    <w:p w14:paraId="309CE3BF" w14:textId="77777777" w:rsidR="002D6064" w:rsidRDefault="006A4CB1" w:rsidP="00091C35">
      <w:pPr>
        <w:pStyle w:val="Normln-proVP"/>
        <w:rPr>
          <w:szCs w:val="24"/>
        </w:rPr>
      </w:pPr>
      <w:r>
        <w:rPr>
          <w:szCs w:val="24"/>
        </w:rPr>
        <w:t>Škola převede klasifikaci do slovního hodnocení v případě přestupu žáka na školu, která hodnotí odlišným způsobem, a to na žádost této školy, zletilého žáka nebo zákonného zástupce nezletilého žáka.</w:t>
      </w:r>
    </w:p>
    <w:p w14:paraId="0DD9D4CE" w14:textId="77777777" w:rsidR="002D6064" w:rsidRDefault="002D6064" w:rsidP="00091C35">
      <w:pPr>
        <w:pStyle w:val="Normln-proVP"/>
        <w:rPr>
          <w:szCs w:val="24"/>
        </w:rPr>
      </w:pPr>
    </w:p>
    <w:p w14:paraId="78C5A213" w14:textId="77777777" w:rsidR="002D6064" w:rsidRDefault="002D6064" w:rsidP="00091C35">
      <w:pPr>
        <w:pStyle w:val="Normln-proVP"/>
        <w:rPr>
          <w:szCs w:val="24"/>
        </w:rPr>
      </w:pPr>
    </w:p>
    <w:p w14:paraId="50E7986E" w14:textId="77777777" w:rsidR="002D6064" w:rsidRDefault="006A4CB1" w:rsidP="00091C35">
      <w:pPr>
        <w:pStyle w:val="Normln-proVP"/>
        <w:rPr>
          <w:b/>
          <w:szCs w:val="24"/>
          <w:u w:val="single"/>
        </w:rPr>
      </w:pPr>
      <w:r>
        <w:rPr>
          <w:b/>
          <w:szCs w:val="24"/>
          <w:u w:val="single"/>
        </w:rPr>
        <w:t xml:space="preserve">Kritéria stupňů </w:t>
      </w:r>
      <w:proofErr w:type="gramStart"/>
      <w:r>
        <w:rPr>
          <w:b/>
          <w:szCs w:val="24"/>
          <w:u w:val="single"/>
        </w:rPr>
        <w:t>prospěchu - teoretické</w:t>
      </w:r>
      <w:proofErr w:type="gramEnd"/>
      <w:r>
        <w:rPr>
          <w:b/>
          <w:szCs w:val="24"/>
          <w:u w:val="single"/>
        </w:rPr>
        <w:t xml:space="preserve"> vyučování:</w:t>
      </w:r>
    </w:p>
    <w:p w14:paraId="5FCF9298" w14:textId="77777777" w:rsidR="002D6064" w:rsidRDefault="006A4CB1" w:rsidP="00091C35">
      <w:pPr>
        <w:pStyle w:val="Normln-proVP"/>
        <w:rPr>
          <w:szCs w:val="24"/>
        </w:rPr>
      </w:pPr>
      <w:r>
        <w:rPr>
          <w:b/>
          <w:szCs w:val="24"/>
        </w:rPr>
        <w:t>Stupeň 1 (výborný)</w:t>
      </w:r>
    </w:p>
    <w:p w14:paraId="3937BADE" w14:textId="77777777" w:rsidR="002D6064" w:rsidRDefault="006A4CB1" w:rsidP="00091C35">
      <w:pPr>
        <w:pStyle w:val="Normln-proVP"/>
        <w:rPr>
          <w:szCs w:val="24"/>
        </w:rPr>
      </w:pPr>
      <w:r>
        <w:rPr>
          <w:szCs w:val="24"/>
        </w:rPr>
        <w:t>Žák ovládá požadované učivo v celém rozsahu, samostatně a tvořivě používá získané vědomosti při řešení teoretických a praktických úkolů. Jeho ústní a písemný projev je přesný, správný, výstižný. Grafický projev je přesný s odpovídající estetickou úrovní zpracování. Žák je schopen samostatně studovat přiměřené texty s pochopením souvislostí a s odpovídajícím písemným zpracováním.</w:t>
      </w:r>
    </w:p>
    <w:p w14:paraId="2A08B4D6" w14:textId="77777777" w:rsidR="002D6064" w:rsidRDefault="002D6064" w:rsidP="00091C35">
      <w:pPr>
        <w:pStyle w:val="Normln-proVP"/>
        <w:rPr>
          <w:szCs w:val="24"/>
        </w:rPr>
      </w:pPr>
    </w:p>
    <w:p w14:paraId="2B0E3595" w14:textId="77777777" w:rsidR="002D6064" w:rsidRDefault="006A4CB1" w:rsidP="00091C35">
      <w:pPr>
        <w:pStyle w:val="Normln-proVP"/>
        <w:rPr>
          <w:szCs w:val="24"/>
        </w:rPr>
      </w:pPr>
      <w:r>
        <w:rPr>
          <w:b/>
          <w:szCs w:val="24"/>
        </w:rPr>
        <w:t>Stupeň 2 (chvalitebný)</w:t>
      </w:r>
    </w:p>
    <w:p w14:paraId="5B2A65AD" w14:textId="77777777" w:rsidR="002D6064" w:rsidRDefault="006A4CB1" w:rsidP="00091C35">
      <w:pPr>
        <w:pStyle w:val="Normln-proVP"/>
        <w:rPr>
          <w:szCs w:val="24"/>
        </w:rPr>
      </w:pPr>
      <w:r>
        <w:rPr>
          <w:szCs w:val="24"/>
        </w:rPr>
        <w:t>Žák ovládá požadované učivo v podstatě v celém rozsahu, samostatně, případně podle menších podnětů vyučujícího používá získané vědomosti při řešení teoretických a praktických úkolů. Jeho ústní a písemný projev může mít menší nedostatky v přesnosti, správnosti a výstižnosti. Grafický projev je bez větších nepřesností s odpovídající estetickou úrovní zpracování. Žák je schopen samostatně nebo s menší pomocí studovat přiměřené texty s pochopením souvislostí a s odpovídajícím písemným zpracováním.</w:t>
      </w:r>
    </w:p>
    <w:p w14:paraId="048B81CE" w14:textId="77777777" w:rsidR="002D6064" w:rsidRDefault="002D6064" w:rsidP="00091C35">
      <w:pPr>
        <w:pStyle w:val="Normln-proVP"/>
        <w:rPr>
          <w:szCs w:val="24"/>
        </w:rPr>
      </w:pPr>
    </w:p>
    <w:p w14:paraId="76FF7B26" w14:textId="77777777" w:rsidR="002D6064" w:rsidRDefault="006A4CB1" w:rsidP="00091C35">
      <w:pPr>
        <w:pStyle w:val="Normln-proVP"/>
        <w:rPr>
          <w:szCs w:val="24"/>
        </w:rPr>
      </w:pPr>
      <w:r>
        <w:rPr>
          <w:b/>
          <w:szCs w:val="24"/>
        </w:rPr>
        <w:t>Stupeň 3 (dobrý)</w:t>
      </w:r>
    </w:p>
    <w:p w14:paraId="42244D4D" w14:textId="77777777" w:rsidR="002D6064" w:rsidRDefault="006A4CB1" w:rsidP="00091C35">
      <w:pPr>
        <w:pStyle w:val="Normln-proVP"/>
        <w:rPr>
          <w:szCs w:val="24"/>
        </w:rPr>
      </w:pPr>
      <w:r>
        <w:rPr>
          <w:szCs w:val="24"/>
        </w:rPr>
        <w:t>Žák má v ovládání požadovaného učiva nepodstatné mezery, při řešení teoretických a praktických úkolů se dopouští chyb. Závažnější chyby a nedostatky dovede za pomoci vyučujícího opravovat. V ústním a písemném projevu jsou nedostatky v přesnosti, správnosti a výstižnosti. Grafický projev je méně estetický a má menší nedostatky. Žák je schopen si samostatně osvojit dílčí témata dle návodu vyučujícího.</w:t>
      </w:r>
    </w:p>
    <w:p w14:paraId="05B65D6A" w14:textId="77777777" w:rsidR="002D6064" w:rsidRDefault="002D6064" w:rsidP="00091C35">
      <w:pPr>
        <w:pStyle w:val="Normln-proVP"/>
        <w:rPr>
          <w:szCs w:val="24"/>
        </w:rPr>
      </w:pPr>
    </w:p>
    <w:p w14:paraId="402A6833" w14:textId="77777777" w:rsidR="002D6064" w:rsidRDefault="006A4CB1" w:rsidP="00091C35">
      <w:pPr>
        <w:pStyle w:val="Normln-proVP"/>
        <w:rPr>
          <w:szCs w:val="24"/>
        </w:rPr>
      </w:pPr>
      <w:r>
        <w:rPr>
          <w:b/>
          <w:szCs w:val="24"/>
        </w:rPr>
        <w:t>Stupeň 4 (dostatečný)</w:t>
      </w:r>
    </w:p>
    <w:p w14:paraId="35EC4B50" w14:textId="77777777" w:rsidR="002D6064" w:rsidRDefault="006A4CB1" w:rsidP="00091C35">
      <w:pPr>
        <w:pStyle w:val="Normln-proVP"/>
        <w:rPr>
          <w:szCs w:val="24"/>
        </w:rPr>
      </w:pPr>
      <w:r>
        <w:rPr>
          <w:szCs w:val="24"/>
        </w:rPr>
        <w:t>Žák má v ovládání učiva vážné mezery, při řešení teoretických a praktických úkolů je málo pohotový a má větší nedostatky. V ústním a písemném projevu jsou vážné nedostatky v přesnosti, správnosti a výstižnosti. V logice myšlení jsou závažné chyby, při aplikacích chybí samostatnost. Grafický projev je málo estetický s vážnými nedostatky. Při samostatném studiu má žák velké těžkosti.</w:t>
      </w:r>
    </w:p>
    <w:p w14:paraId="45120D49" w14:textId="77777777" w:rsidR="002D6064" w:rsidRDefault="002D6064" w:rsidP="00091C35">
      <w:pPr>
        <w:pStyle w:val="Normln-proVP"/>
        <w:rPr>
          <w:szCs w:val="24"/>
        </w:rPr>
      </w:pPr>
    </w:p>
    <w:p w14:paraId="60947F76" w14:textId="77777777" w:rsidR="002D6064" w:rsidRDefault="006A4CB1" w:rsidP="00091C35">
      <w:pPr>
        <w:pStyle w:val="Normln-proVP"/>
        <w:rPr>
          <w:b/>
          <w:szCs w:val="24"/>
        </w:rPr>
      </w:pPr>
      <w:r>
        <w:rPr>
          <w:b/>
          <w:szCs w:val="24"/>
        </w:rPr>
        <w:t>Stupeň 5 (nedostatečný)</w:t>
      </w:r>
    </w:p>
    <w:p w14:paraId="3BEAB8D2" w14:textId="77777777" w:rsidR="002D6064" w:rsidRDefault="006A4CB1" w:rsidP="00091C35">
      <w:pPr>
        <w:pStyle w:val="Normln-proVP"/>
        <w:rPr>
          <w:szCs w:val="24"/>
        </w:rPr>
      </w:pPr>
      <w:r>
        <w:rPr>
          <w:szCs w:val="24"/>
        </w:rPr>
        <w:t>Žák má v ovládání učiva závažné a značné nedostatky, při řešení teoretických a praktických problémů má velmi podstatné nedostatky. V ústním a písemném projevu jsou velmi závažné nedostatky v přesnosti, správnosti a výstižnosti. Úroveň výsledků činnosti žáka má velmi závažné nedostatky a chyby, které se nedaří opravit ani s pomocí vyučujícího.</w:t>
      </w:r>
    </w:p>
    <w:p w14:paraId="36C119CB" w14:textId="77777777" w:rsidR="002D6064" w:rsidRDefault="002D6064" w:rsidP="00091C35">
      <w:pPr>
        <w:pStyle w:val="Normln-proVP"/>
        <w:rPr>
          <w:szCs w:val="24"/>
        </w:rPr>
      </w:pPr>
    </w:p>
    <w:p w14:paraId="290761DB" w14:textId="77777777" w:rsidR="002D6064" w:rsidRDefault="006A4CB1" w:rsidP="00091C35">
      <w:pPr>
        <w:pStyle w:val="Normln-proVP"/>
        <w:rPr>
          <w:b/>
          <w:szCs w:val="24"/>
        </w:rPr>
      </w:pPr>
      <w:r>
        <w:rPr>
          <w:b/>
          <w:szCs w:val="24"/>
        </w:rPr>
        <w:t>Konání a klasifikace souhrnných zkoušek v maturitních předmětech</w:t>
      </w:r>
    </w:p>
    <w:p w14:paraId="1B41D19F" w14:textId="77777777" w:rsidR="002D6064" w:rsidRDefault="006A4CB1" w:rsidP="00091C35">
      <w:pPr>
        <w:pStyle w:val="Normln-proVP"/>
        <w:rPr>
          <w:szCs w:val="24"/>
        </w:rPr>
      </w:pPr>
      <w:r>
        <w:rPr>
          <w:szCs w:val="24"/>
        </w:rPr>
        <w:t xml:space="preserve">Podmínkou pro klasifikaci v maturitních předmětech v každém ročníku je absolvování souhrnné zkoušky. Zkouška obsahuje učivo, které bylo doposud probráno v jednotlivých maturitních předmětech (od prvního ročníku). Otázky k souhrnným zkouškám jsou koncipované podobně jako otázky k písemné maturitní zkoušce. Formálně probíhají souhrnné zkoušky velmi podobně jako písemná maturitní zkouška. Zkouška může být zadána v písemné nebo elektronické podobě. Doba trvání zkoušky je jedna až </w:t>
      </w:r>
      <w:r w:rsidR="00BD5E09">
        <w:rPr>
          <w:szCs w:val="24"/>
        </w:rPr>
        <w:t>tři</w:t>
      </w:r>
      <w:r>
        <w:rPr>
          <w:szCs w:val="24"/>
        </w:rPr>
        <w:t xml:space="preserve"> vyučovací hodiny.</w:t>
      </w:r>
    </w:p>
    <w:p w14:paraId="47138A0B" w14:textId="77777777" w:rsidR="002D6064" w:rsidRDefault="006A4CB1" w:rsidP="00091C35">
      <w:pPr>
        <w:pStyle w:val="Normln-proVP"/>
        <w:rPr>
          <w:szCs w:val="24"/>
        </w:rPr>
      </w:pPr>
      <w:r>
        <w:rPr>
          <w:szCs w:val="24"/>
        </w:rPr>
        <w:t xml:space="preserve">Termín konání souhrnné zkoušky stanoví pro konkrétní školní rok ředitel školy. Zpravidla je </w:t>
      </w:r>
    </w:p>
    <w:p w14:paraId="53A39433" w14:textId="77777777" w:rsidR="002D6064" w:rsidRDefault="006A4CB1" w:rsidP="00091C35">
      <w:pPr>
        <w:pStyle w:val="Normln-proVP"/>
        <w:rPr>
          <w:szCs w:val="24"/>
        </w:rPr>
      </w:pPr>
      <w:r>
        <w:rPr>
          <w:szCs w:val="24"/>
        </w:rPr>
        <w:t xml:space="preserve">to v období dubna až června. Pro každou dílčí souhrnnou zkoušku je stanoven zvláštní termín. Klasifikace je shodná s didaktickými testy písemné maturitní zkoušky, tj. procenta budou převedena na klasifikační stupně stejným poměrem. V maturitním ročníku absolvuje žák </w:t>
      </w:r>
      <w:r w:rsidR="00BD5E09">
        <w:rPr>
          <w:szCs w:val="24"/>
        </w:rPr>
        <w:t>maturity nanečisto</w:t>
      </w:r>
      <w:r>
        <w:rPr>
          <w:szCs w:val="24"/>
        </w:rPr>
        <w:t xml:space="preserve"> z předmětů, ke kterým se přihlásil k maturitní zkoušce. Souhrnná zkouška se koná také z odborných maturitních předmětů, nekoná se z praktické maturitní zkoušky. </w:t>
      </w:r>
    </w:p>
    <w:p w14:paraId="457937F4" w14:textId="77777777" w:rsidR="002D6064" w:rsidRDefault="006A4CB1" w:rsidP="00091C35">
      <w:pPr>
        <w:pStyle w:val="Normln-proVP"/>
        <w:rPr>
          <w:szCs w:val="24"/>
        </w:rPr>
      </w:pPr>
      <w:r>
        <w:rPr>
          <w:szCs w:val="24"/>
        </w:rPr>
        <w:t>Cílem souhrnných zkoušek je systemizaci a zopakování učiva jednotlivých maturitních předmětů.</w:t>
      </w:r>
    </w:p>
    <w:p w14:paraId="566453CC" w14:textId="77777777" w:rsidR="002D6064" w:rsidRDefault="002D6064" w:rsidP="00091C35">
      <w:pPr>
        <w:pStyle w:val="Normln-proVP"/>
        <w:rPr>
          <w:szCs w:val="24"/>
        </w:rPr>
      </w:pPr>
    </w:p>
    <w:p w14:paraId="61EF8FE0" w14:textId="77777777" w:rsidR="002D6064" w:rsidRDefault="006A4CB1" w:rsidP="00091C35">
      <w:pPr>
        <w:pStyle w:val="Normln-proVP"/>
        <w:rPr>
          <w:b/>
          <w:szCs w:val="24"/>
          <w:u w:val="single"/>
        </w:rPr>
      </w:pPr>
      <w:r>
        <w:rPr>
          <w:b/>
          <w:szCs w:val="24"/>
          <w:u w:val="single"/>
        </w:rPr>
        <w:t xml:space="preserve">Kritéria stupňů </w:t>
      </w:r>
      <w:proofErr w:type="gramStart"/>
      <w:r>
        <w:rPr>
          <w:b/>
          <w:szCs w:val="24"/>
          <w:u w:val="single"/>
        </w:rPr>
        <w:t>prospěchu - praktické</w:t>
      </w:r>
      <w:proofErr w:type="gramEnd"/>
      <w:r>
        <w:rPr>
          <w:b/>
          <w:szCs w:val="24"/>
          <w:u w:val="single"/>
        </w:rPr>
        <w:t xml:space="preserve"> vyučování:</w:t>
      </w:r>
    </w:p>
    <w:p w14:paraId="3E6F6B41" w14:textId="77777777" w:rsidR="002D6064" w:rsidRDefault="006A4CB1" w:rsidP="00091C35">
      <w:pPr>
        <w:pStyle w:val="Normln-proVP"/>
        <w:rPr>
          <w:b/>
          <w:szCs w:val="24"/>
        </w:rPr>
      </w:pPr>
      <w:r>
        <w:rPr>
          <w:b/>
          <w:szCs w:val="24"/>
        </w:rPr>
        <w:t>Stupeň 1 (výborný)</w:t>
      </w:r>
    </w:p>
    <w:p w14:paraId="53725F26" w14:textId="77777777" w:rsidR="002D6064" w:rsidRDefault="006A4CB1" w:rsidP="00091C35">
      <w:pPr>
        <w:pStyle w:val="Normln-proVP"/>
        <w:rPr>
          <w:szCs w:val="24"/>
        </w:rPr>
      </w:pPr>
      <w:r>
        <w:rPr>
          <w:szCs w:val="24"/>
        </w:rPr>
        <w:t>Žák ovládá požadované praktické dovednosti s vhodným využitím získaných teoretických vědomostí. Pracuje samostatně a správně, volí vhodné pracovní postupy, vhodné nástroje a pomůcky k prováděným činnostem. Aktivně přistupuje ke svěřenému úkolu, který splní v daném časovém limitu. Dodržuje bezpečnostní předpisy. Kvalita práce je na vysoké úrovni.</w:t>
      </w:r>
    </w:p>
    <w:p w14:paraId="65B91A08" w14:textId="77777777" w:rsidR="002D6064" w:rsidRDefault="002D6064" w:rsidP="00091C35">
      <w:pPr>
        <w:pStyle w:val="Normln-proVP"/>
        <w:rPr>
          <w:b/>
          <w:szCs w:val="24"/>
        </w:rPr>
      </w:pPr>
    </w:p>
    <w:p w14:paraId="09288DF6" w14:textId="77777777" w:rsidR="002D6064" w:rsidRDefault="006A4CB1" w:rsidP="00091C35">
      <w:pPr>
        <w:pStyle w:val="Normln-proVP"/>
        <w:rPr>
          <w:b/>
          <w:szCs w:val="24"/>
        </w:rPr>
      </w:pPr>
      <w:r>
        <w:rPr>
          <w:b/>
          <w:szCs w:val="24"/>
        </w:rPr>
        <w:t>Stupeň 2 (chvalitebný)</w:t>
      </w:r>
    </w:p>
    <w:p w14:paraId="73DABCCD" w14:textId="77777777" w:rsidR="002D6064" w:rsidRDefault="006A4CB1" w:rsidP="00091C35">
      <w:pPr>
        <w:pStyle w:val="Normln-proVP"/>
        <w:rPr>
          <w:szCs w:val="24"/>
        </w:rPr>
      </w:pPr>
      <w:r>
        <w:rPr>
          <w:szCs w:val="24"/>
        </w:rPr>
        <w:t>Žák má v ovládání požadovaných praktických dovedností a ve vhodném využití získaných teoretických vědomostí menší potíže. Pracuje samostatně s menší pomocí vyučujícího. Dodržuje bezpečnostní předpisy. Kvalita práce je bez větších nedostatků a je splněna v časovém limitu.</w:t>
      </w:r>
    </w:p>
    <w:p w14:paraId="298A0BA5" w14:textId="77777777" w:rsidR="002D6064" w:rsidRDefault="002D6064" w:rsidP="00091C35">
      <w:pPr>
        <w:pStyle w:val="Normln-proVP"/>
        <w:rPr>
          <w:szCs w:val="24"/>
        </w:rPr>
      </w:pPr>
    </w:p>
    <w:p w14:paraId="2FED867E" w14:textId="77777777" w:rsidR="002D6064" w:rsidRDefault="002D6064" w:rsidP="00091C35">
      <w:pPr>
        <w:pStyle w:val="Normln-proVP"/>
        <w:rPr>
          <w:b/>
          <w:szCs w:val="24"/>
        </w:rPr>
      </w:pPr>
    </w:p>
    <w:p w14:paraId="464D698A" w14:textId="77777777" w:rsidR="002D6064" w:rsidRDefault="006A4CB1" w:rsidP="00091C35">
      <w:pPr>
        <w:pStyle w:val="Normln-proVP"/>
        <w:rPr>
          <w:b/>
          <w:szCs w:val="24"/>
        </w:rPr>
      </w:pPr>
      <w:r>
        <w:rPr>
          <w:b/>
          <w:szCs w:val="24"/>
        </w:rPr>
        <w:t>Stupeň 3 (dobrý)</w:t>
      </w:r>
    </w:p>
    <w:p w14:paraId="22D69DD7" w14:textId="77777777" w:rsidR="002D6064" w:rsidRDefault="006A4CB1" w:rsidP="00091C35">
      <w:pPr>
        <w:pStyle w:val="Normln-proVP"/>
        <w:rPr>
          <w:szCs w:val="24"/>
        </w:rPr>
      </w:pPr>
      <w:r>
        <w:rPr>
          <w:szCs w:val="24"/>
        </w:rPr>
        <w:t>Žák vyžaduje často pomoc a radu, má potíže s praktickou aplikací teoretických poznatků do praxe. Nepracuje samostatně, pracovní projev je nejistý, pomalý, často se vyskytují nepřesnosti a nedodržení stanoveného časového limitu. Chybí aktivní přístup k výuce. Dodržuje bezpečnostní předpisy.</w:t>
      </w:r>
    </w:p>
    <w:p w14:paraId="1E71F841" w14:textId="77777777" w:rsidR="002D6064" w:rsidRDefault="002D6064" w:rsidP="00091C35">
      <w:pPr>
        <w:pStyle w:val="Normln-proVP"/>
        <w:rPr>
          <w:szCs w:val="24"/>
        </w:rPr>
      </w:pPr>
    </w:p>
    <w:p w14:paraId="154DA377" w14:textId="77777777" w:rsidR="002D6064" w:rsidRDefault="006A4CB1" w:rsidP="00091C35">
      <w:pPr>
        <w:pStyle w:val="Normln-proVP"/>
        <w:rPr>
          <w:b/>
          <w:szCs w:val="24"/>
        </w:rPr>
      </w:pPr>
      <w:r>
        <w:rPr>
          <w:b/>
          <w:szCs w:val="24"/>
        </w:rPr>
        <w:t>Stupeň 4 (dostatečný)</w:t>
      </w:r>
    </w:p>
    <w:p w14:paraId="5E84DB81" w14:textId="77777777" w:rsidR="002D6064" w:rsidRDefault="006A4CB1" w:rsidP="00091C35">
      <w:pPr>
        <w:pStyle w:val="Normln-proVP"/>
        <w:rPr>
          <w:szCs w:val="24"/>
        </w:rPr>
      </w:pPr>
      <w:r>
        <w:rPr>
          <w:szCs w:val="24"/>
        </w:rPr>
        <w:t>Žák je při výuce pasivní, vyžaduje trvalý dohled a kontrolu vyučujícího. Obtížně aplikuje získané teoretické vědomosti do praxe. Výsledky práce jsou nepřesné, často nefunkční, žák nejeví zájem o zlepšení, porušuje pracovní kázeň.</w:t>
      </w:r>
    </w:p>
    <w:p w14:paraId="29E5C473" w14:textId="77777777" w:rsidR="002D6064" w:rsidRDefault="002D6064" w:rsidP="00091C35">
      <w:pPr>
        <w:pStyle w:val="Normln-proVP"/>
        <w:rPr>
          <w:szCs w:val="24"/>
        </w:rPr>
      </w:pPr>
    </w:p>
    <w:p w14:paraId="6EAE286C" w14:textId="77777777" w:rsidR="002D6064" w:rsidRDefault="006A4CB1" w:rsidP="00091C35">
      <w:pPr>
        <w:pStyle w:val="Normln-proVP"/>
        <w:rPr>
          <w:b/>
          <w:szCs w:val="24"/>
        </w:rPr>
      </w:pPr>
      <w:r>
        <w:rPr>
          <w:b/>
          <w:szCs w:val="24"/>
        </w:rPr>
        <w:t>Stupeň 5 (nedostatečný)</w:t>
      </w:r>
    </w:p>
    <w:p w14:paraId="2A519D5D" w14:textId="77777777" w:rsidR="002D6064" w:rsidRDefault="006A4CB1" w:rsidP="00091C35">
      <w:pPr>
        <w:pStyle w:val="Normln-proVP"/>
        <w:rPr>
          <w:szCs w:val="24"/>
        </w:rPr>
      </w:pPr>
      <w:r>
        <w:rPr>
          <w:szCs w:val="24"/>
        </w:rPr>
        <w:lastRenderedPageBreak/>
        <w:t>Žák velmi špatně ovládá praktické dovednosti, má také velmi špatné teoretické znalosti a nedokáže je aplikovat do praxe. Není schopen pracovat ani s pomocí vyučujícího, nemá dostatečný zájem o odborný výcvik. Výsledky práce vykazují vážné praktické i teoretické nedostatky.</w:t>
      </w:r>
    </w:p>
    <w:p w14:paraId="180EC271" w14:textId="77777777" w:rsidR="002D6064" w:rsidRDefault="002D6064" w:rsidP="00091C35">
      <w:pPr>
        <w:pStyle w:val="Normln-proVP"/>
        <w:rPr>
          <w:szCs w:val="24"/>
        </w:rPr>
      </w:pPr>
    </w:p>
    <w:p w14:paraId="094631BC" w14:textId="77777777" w:rsidR="002D6064" w:rsidRDefault="006A4CB1" w:rsidP="00091C35">
      <w:pPr>
        <w:pStyle w:val="Normln-proVP"/>
        <w:rPr>
          <w:b/>
          <w:szCs w:val="24"/>
          <w:u w:val="single"/>
        </w:rPr>
      </w:pPr>
      <w:r>
        <w:rPr>
          <w:b/>
          <w:szCs w:val="24"/>
          <w:u w:val="single"/>
        </w:rPr>
        <w:t>Způsob hodnocení žáků se speciálními vzdělávacími potřebami</w:t>
      </w:r>
    </w:p>
    <w:p w14:paraId="64EEB41D" w14:textId="77777777" w:rsidR="002D6064" w:rsidRDefault="006A4CB1" w:rsidP="00091C35">
      <w:pPr>
        <w:pStyle w:val="Normln-proVP"/>
        <w:rPr>
          <w:szCs w:val="24"/>
        </w:rPr>
      </w:pPr>
      <w:r>
        <w:rPr>
          <w:szCs w:val="24"/>
        </w:rPr>
        <w:t>Podmínkou pro zohlednění žáka se speciálně vzdělávacími potřebami je předložení odborného posudku vypracovaného školským poradenským zařízením.</w:t>
      </w:r>
    </w:p>
    <w:p w14:paraId="3480ACEE" w14:textId="77777777" w:rsidR="002D6064" w:rsidRDefault="006A4CB1" w:rsidP="00091C35">
      <w:pPr>
        <w:pStyle w:val="Normln-proVP"/>
        <w:rPr>
          <w:szCs w:val="24"/>
        </w:rPr>
      </w:pPr>
      <w:r>
        <w:rPr>
          <w:szCs w:val="24"/>
        </w:rPr>
        <w:t>Žáci se speciálními vzdělávacími potřebami mají právo na vytvoření nezbytných podmínek při vzdělávání i klasifikaci a hodnocení.</w:t>
      </w:r>
    </w:p>
    <w:p w14:paraId="4776EB9F" w14:textId="77777777" w:rsidR="002D6064" w:rsidRDefault="006A4CB1" w:rsidP="00091C35">
      <w:pPr>
        <w:pStyle w:val="Normln-proVP"/>
        <w:rPr>
          <w:szCs w:val="24"/>
        </w:rPr>
      </w:pPr>
      <w:r>
        <w:rPr>
          <w:szCs w:val="24"/>
        </w:rPr>
        <w:t>Při jejich hodnocení se přihlíží k povaze omezení nebo znevýhodnění. Vyučující respektují doporučení psychologických vyšetření žáků a uplatňují je při klasifikaci a hodnocení chování žáků a také volí vhodné a přiměřené způsoby získávání podkladů.,</w:t>
      </w:r>
    </w:p>
    <w:p w14:paraId="3839FF57" w14:textId="77777777" w:rsidR="002D6064" w:rsidRDefault="006A4CB1" w:rsidP="00091C35">
      <w:pPr>
        <w:pStyle w:val="Normln-proVP"/>
        <w:rPr>
          <w:szCs w:val="24"/>
        </w:rPr>
      </w:pPr>
      <w:r>
        <w:rPr>
          <w:szCs w:val="24"/>
        </w:rPr>
        <w:t>U žáka s vývojovou poruchou učení rozhodne ředitel školy o použití slovního hodnocení na základě žádosti zákonného zástupce žáka.</w:t>
      </w:r>
    </w:p>
    <w:p w14:paraId="24057883" w14:textId="77777777" w:rsidR="002D6064" w:rsidRDefault="006A4CB1" w:rsidP="00091C35">
      <w:pPr>
        <w:pStyle w:val="Normln-proVP"/>
        <w:rPr>
          <w:szCs w:val="24"/>
        </w:rPr>
      </w:pPr>
      <w:r>
        <w:rPr>
          <w:szCs w:val="24"/>
        </w:rPr>
        <w:t>Pro zjišťování úrovně žákových vědomostí a dovedností volí učitel takové formy a druhy zkoušení, které odpovídají schopnostem žáka a na něž nemá porucha negativní vliv. Pokud je to nutné, nebude dítě s vývojovou poruchou vystavováno úkolům, v nichž vzhledem k poruše nemůže přiměřeně pracovat a podávat výkony odpovídající jeho předpokladům.</w:t>
      </w:r>
    </w:p>
    <w:p w14:paraId="00ECED25" w14:textId="77777777" w:rsidR="002D6064" w:rsidRDefault="006A4CB1" w:rsidP="00091C35">
      <w:pPr>
        <w:pStyle w:val="Normln-proVP"/>
        <w:rPr>
          <w:szCs w:val="24"/>
        </w:rPr>
      </w:pPr>
      <w:r>
        <w:rPr>
          <w:szCs w:val="24"/>
        </w:rPr>
        <w:t>Vyučující klade důraz na ten druh projevu, ve kterém má žák předpoklady podávat lepší výkony. Při klasifikaci se nevychází z prostého počtu chyb, ale z počtu jevů, které žák zvládl.</w:t>
      </w:r>
    </w:p>
    <w:p w14:paraId="1C5256B9" w14:textId="77777777" w:rsidR="002D6064" w:rsidRDefault="006A4CB1" w:rsidP="00091C35">
      <w:pPr>
        <w:pStyle w:val="Normln-proVP"/>
        <w:rPr>
          <w:szCs w:val="24"/>
        </w:rPr>
      </w:pPr>
      <w:r>
        <w:rPr>
          <w:szCs w:val="24"/>
        </w:rPr>
        <w:t>Klasifikace je provázena hodnocením, tj. vyjádřením pozitivních stránek výkonu, objasnění podstaty neúspěchu, návodem, jak mezery a nedostatky překonávat.</w:t>
      </w:r>
    </w:p>
    <w:p w14:paraId="1DD5A61E" w14:textId="77777777" w:rsidR="002D6064" w:rsidRDefault="006A4CB1" w:rsidP="00091C35">
      <w:pPr>
        <w:pStyle w:val="Normln-proVP"/>
        <w:rPr>
          <w:szCs w:val="24"/>
        </w:rPr>
      </w:pPr>
      <w:r>
        <w:rPr>
          <w:szCs w:val="24"/>
        </w:rPr>
        <w:t xml:space="preserve">Třídní učitelé, popřípadě výchovný poradce, seznamují ostatní vyučující s doporučeními školských poradenských zařízení, které zohledňují žáka a způsob získávání podkladů pro hodnocení. </w:t>
      </w:r>
    </w:p>
    <w:p w14:paraId="285280A3" w14:textId="77777777" w:rsidR="002D6064" w:rsidRDefault="002D6064" w:rsidP="00091C35">
      <w:pPr>
        <w:pStyle w:val="Normln-proVP"/>
        <w:rPr>
          <w:szCs w:val="24"/>
        </w:rPr>
      </w:pPr>
    </w:p>
    <w:p w14:paraId="001DC419" w14:textId="77777777" w:rsidR="002D6064" w:rsidRDefault="002D6064" w:rsidP="00091C35">
      <w:pPr>
        <w:pStyle w:val="Normln-proVP"/>
        <w:rPr>
          <w:szCs w:val="24"/>
        </w:rPr>
      </w:pPr>
    </w:p>
    <w:p w14:paraId="10F8AADF" w14:textId="77777777" w:rsidR="002D6064" w:rsidRDefault="002D6064" w:rsidP="00091C35">
      <w:pPr>
        <w:pStyle w:val="Normln-proVP"/>
        <w:rPr>
          <w:szCs w:val="24"/>
        </w:rPr>
      </w:pPr>
    </w:p>
    <w:p w14:paraId="2EBFD630" w14:textId="77777777" w:rsidR="002D6064" w:rsidRDefault="006A4CB1" w:rsidP="00091C35">
      <w:pPr>
        <w:pStyle w:val="Normln-proVP"/>
        <w:rPr>
          <w:b/>
          <w:szCs w:val="24"/>
          <w:u w:val="single"/>
        </w:rPr>
      </w:pPr>
      <w:r>
        <w:rPr>
          <w:b/>
          <w:szCs w:val="24"/>
          <w:u w:val="single"/>
        </w:rPr>
        <w:t>Zabezpečení výuky žáků se speciálními vzdělávacími potřebami</w:t>
      </w:r>
    </w:p>
    <w:p w14:paraId="1088BD3C" w14:textId="77777777" w:rsidR="002D6064" w:rsidRDefault="006A4CB1" w:rsidP="00091C35">
      <w:pPr>
        <w:pStyle w:val="Normln-proVP"/>
        <w:rPr>
          <w:szCs w:val="24"/>
        </w:rPr>
      </w:pPr>
      <w:r>
        <w:rPr>
          <w:szCs w:val="24"/>
        </w:rPr>
        <w:t>Za žáky se speciálními vzdělávacími potřebami jsou považováni žáci, kteří k naplnění svých vzdělávacích možností nebo k uplatnění a užívání svých práv na vzdělávání na rovnoprávném základě s ostatními potřebují poskytnutí podpůrných opatření. Jedná se o žáky s mentálním, tělesným, zrakovým a sluchovým postižením, se závažnými vadami řeči, se závažnými vývojovými poruchami učení a chování, se souběžným postižením více vadami a s autismem. Tito žáci mají právo na bezplatné poskytování podpůrných opatření z výčtu uvedeného v § 16 školského zákona (ŠZ) Podpůrná opatření realizuje škola.</w:t>
      </w:r>
    </w:p>
    <w:p w14:paraId="68D0673C" w14:textId="77777777" w:rsidR="002D6064" w:rsidRDefault="002D6064" w:rsidP="00091C35">
      <w:pPr>
        <w:pStyle w:val="Normln-proVP"/>
        <w:rPr>
          <w:rFonts w:ascii="Arial" w:eastAsia="Arial" w:hAnsi="Arial" w:cs="Arial"/>
          <w:sz w:val="22"/>
          <w:szCs w:val="22"/>
        </w:rPr>
      </w:pPr>
    </w:p>
    <w:p w14:paraId="1E154ABB" w14:textId="77777777" w:rsidR="002D6064" w:rsidRDefault="006A4CB1" w:rsidP="00091C35">
      <w:pPr>
        <w:pStyle w:val="Normln-proVP"/>
        <w:rPr>
          <w:b/>
          <w:szCs w:val="24"/>
        </w:rPr>
      </w:pPr>
      <w:r>
        <w:rPr>
          <w:b/>
          <w:szCs w:val="24"/>
        </w:rPr>
        <w:t xml:space="preserve">Podpůrná opatření </w:t>
      </w:r>
    </w:p>
    <w:p w14:paraId="31E0AAEC" w14:textId="77777777" w:rsidR="002D6064" w:rsidRDefault="006A4CB1" w:rsidP="00091C35">
      <w:pPr>
        <w:pStyle w:val="Normln-proVP"/>
        <w:rPr>
          <w:szCs w:val="24"/>
        </w:rPr>
      </w:pPr>
      <w:r>
        <w:rPr>
          <w:szCs w:val="24"/>
        </w:rPr>
        <w:t>Podpůrná opatření představují úpravu metod, organizace a hodnocení vzdělávání a jsou poskytována žákovi, u kterého se projevuje potřeba úprav ve vzdělávání a zapojení v kolektivu. Pedagog uplatňuje opatření u jednotlivých žáků diferencovaně, aby úpravy individuálně vyrovnávaly vzdělávací podmínky žáka, které mohou být ovlivněny různě závažnými obtížemi zdravotními (akutními či trvalými), nepřipraveností žáka na školu, odlišnými životními podmínkami a kulturním prostředím. Podpůrná opatření se podle organizační, pedagogické a finanční náročnosti člení do 5 stupňů</w:t>
      </w:r>
    </w:p>
    <w:p w14:paraId="1309E20D" w14:textId="77777777" w:rsidR="002D6064" w:rsidRDefault="002D6064" w:rsidP="00091C35">
      <w:pPr>
        <w:pStyle w:val="Normln-proVP"/>
        <w:rPr>
          <w:rFonts w:ascii="Arial" w:eastAsia="Arial" w:hAnsi="Arial" w:cs="Arial"/>
          <w:sz w:val="22"/>
          <w:szCs w:val="22"/>
        </w:rPr>
      </w:pPr>
    </w:p>
    <w:p w14:paraId="7D31B6AE" w14:textId="77777777" w:rsidR="002D6064" w:rsidRDefault="006A4CB1" w:rsidP="00091C35">
      <w:pPr>
        <w:pStyle w:val="Normln-proVP"/>
        <w:rPr>
          <w:szCs w:val="24"/>
        </w:rPr>
      </w:pPr>
      <w:r>
        <w:rPr>
          <w:b/>
          <w:szCs w:val="24"/>
        </w:rPr>
        <w:t xml:space="preserve">stupeň podpůrných opatření vždy navrhuje škola. </w:t>
      </w:r>
    </w:p>
    <w:p w14:paraId="773A269F" w14:textId="77777777" w:rsidR="002D6064" w:rsidRDefault="006A4CB1" w:rsidP="00091C35">
      <w:pPr>
        <w:pStyle w:val="Normln-proVP"/>
        <w:rPr>
          <w:szCs w:val="24"/>
        </w:rPr>
      </w:pPr>
      <w:r>
        <w:rPr>
          <w:b/>
          <w:szCs w:val="24"/>
        </w:rPr>
        <w:t xml:space="preserve">     II. - V. stupeň </w:t>
      </w:r>
      <w:r>
        <w:rPr>
          <w:szCs w:val="24"/>
        </w:rPr>
        <w:t xml:space="preserve">navrhuje a realizaci metodicky usměrňuje školské poradenské zařízení (pedagogicko-psychologická poradna a speciálně pedagogické centrum). Podpůrná opatření </w:t>
      </w:r>
      <w:r>
        <w:rPr>
          <w:szCs w:val="24"/>
        </w:rPr>
        <w:lastRenderedPageBreak/>
        <w:t>druhého až pátého stupně jsou poskytována s informovaným souhlasem zletilého žáka nebo zákonného zástupce žáka.</w:t>
      </w:r>
    </w:p>
    <w:p w14:paraId="0CE893E2" w14:textId="77777777" w:rsidR="002D6064" w:rsidRDefault="006A4CB1" w:rsidP="00091C35">
      <w:pPr>
        <w:pStyle w:val="Normln-proVP"/>
        <w:rPr>
          <w:szCs w:val="24"/>
        </w:rPr>
      </w:pPr>
      <w:r>
        <w:rPr>
          <w:szCs w:val="24"/>
        </w:rPr>
        <w:t xml:space="preserve">Výsledkem poradenské pomoci školského zařízení je zpráva. Ve zprávě poradenské zařízení uvede skutečnosti podstatné pro doporučení podpůrných opatření. </w:t>
      </w:r>
    </w:p>
    <w:p w14:paraId="517DEACA" w14:textId="77777777" w:rsidR="002D6064" w:rsidRDefault="002D6064" w:rsidP="00091C35">
      <w:pPr>
        <w:pStyle w:val="Normln-proVP"/>
        <w:rPr>
          <w:rFonts w:ascii="Arial" w:eastAsia="Arial" w:hAnsi="Arial" w:cs="Arial"/>
          <w:sz w:val="22"/>
          <w:szCs w:val="22"/>
        </w:rPr>
      </w:pPr>
    </w:p>
    <w:p w14:paraId="66A52F3B" w14:textId="77777777" w:rsidR="002D6064" w:rsidRDefault="006A4CB1" w:rsidP="00091C35">
      <w:pPr>
        <w:pStyle w:val="Normln-proVP"/>
        <w:rPr>
          <w:b/>
          <w:szCs w:val="24"/>
        </w:rPr>
      </w:pPr>
      <w:r>
        <w:rPr>
          <w:b/>
          <w:szCs w:val="24"/>
        </w:rPr>
        <w:t xml:space="preserve">Forma vzdělávání žáků se speciálními vzdělávacími potřebami </w:t>
      </w:r>
    </w:p>
    <w:p w14:paraId="6A11E131" w14:textId="77777777" w:rsidR="002D6064" w:rsidRDefault="006A4CB1" w:rsidP="00091C35">
      <w:pPr>
        <w:pStyle w:val="Normln-proVP"/>
        <w:rPr>
          <w:szCs w:val="24"/>
        </w:rPr>
      </w:pPr>
      <w:r>
        <w:rPr>
          <w:szCs w:val="24"/>
        </w:rPr>
        <w:t>Vzdělávání žáků se speciálními vzdělávacími potřebami je uskutečňováno formou individuální integrace do běžných tříd. Škola spolupracuje především s Pedagogicko-psychologickou poradnou v Liberci.  Spolupráci školy s PPP zajišťují výchovní poradci.</w:t>
      </w:r>
    </w:p>
    <w:p w14:paraId="4AF9112E" w14:textId="77777777" w:rsidR="002D6064" w:rsidRDefault="002D6064" w:rsidP="00091C35">
      <w:pPr>
        <w:pStyle w:val="Normln-proVP"/>
        <w:rPr>
          <w:rFonts w:ascii="Arial" w:eastAsia="Arial" w:hAnsi="Arial" w:cs="Arial"/>
          <w:sz w:val="22"/>
          <w:szCs w:val="22"/>
        </w:rPr>
      </w:pPr>
    </w:p>
    <w:p w14:paraId="5014FFA1" w14:textId="77777777" w:rsidR="002D6064" w:rsidRDefault="006A4CB1" w:rsidP="00091C35">
      <w:pPr>
        <w:pStyle w:val="Normln-proVP"/>
        <w:rPr>
          <w:b/>
          <w:szCs w:val="24"/>
        </w:rPr>
      </w:pPr>
      <w:r>
        <w:rPr>
          <w:b/>
          <w:szCs w:val="24"/>
        </w:rPr>
        <w:t>Postup při poskytování podpůrných opatření žáků se speciálními vzdělávacími potřebami:</w:t>
      </w:r>
    </w:p>
    <w:p w14:paraId="509FAF3C" w14:textId="77777777" w:rsidR="002D6064" w:rsidRDefault="006A4CB1" w:rsidP="00091C35">
      <w:pPr>
        <w:pStyle w:val="Normln-proVP"/>
        <w:rPr>
          <w:szCs w:val="24"/>
        </w:rPr>
      </w:pPr>
      <w:r>
        <w:rPr>
          <w:szCs w:val="24"/>
        </w:rPr>
        <w:t xml:space="preserve">V rámci I. stupně podpůrných opatření je pro žáky s méně závažnými problémy ve vzdělávání školou vypracován </w:t>
      </w:r>
      <w:r>
        <w:rPr>
          <w:i/>
          <w:szCs w:val="24"/>
        </w:rPr>
        <w:t>plán pedagogické podpory</w:t>
      </w:r>
      <w:r>
        <w:rPr>
          <w:szCs w:val="24"/>
        </w:rPr>
        <w:t xml:space="preserve"> (dále jen PLPP), který vytvoří třídní učitel s metodickou podporou výchovného poradce. S plánem pedagogické podpory seznámí škola žáka, zákonného zástupce žáka, všechny vyučující žáka a další pedagogické pracovníky podílející se na realizaci tohoto plánu. Plán musí obsahovat podpis osob, které s ním byly seznámeny. PLPP je nejpozději po 3 měsících vyhodnocen. Pokud nejsou nastavená opatření dostatečná, doporučí škola žákovi využití pomoci školského poradenského zařízení za účelem posouzení jeho speciálních vzdělávacích potřeb a zpracování dalších podpůrných opatření.</w:t>
      </w:r>
    </w:p>
    <w:p w14:paraId="19127248" w14:textId="77777777" w:rsidR="002D6064" w:rsidRDefault="002D6064" w:rsidP="00091C35">
      <w:pPr>
        <w:pStyle w:val="Normln-proVP"/>
        <w:rPr>
          <w:rFonts w:ascii="Arial" w:eastAsia="Arial" w:hAnsi="Arial" w:cs="Arial"/>
          <w:sz w:val="22"/>
          <w:szCs w:val="22"/>
        </w:rPr>
      </w:pPr>
    </w:p>
    <w:p w14:paraId="73B6F3B1" w14:textId="77777777" w:rsidR="002D6064" w:rsidRDefault="006A4CB1" w:rsidP="00091C35">
      <w:pPr>
        <w:pStyle w:val="Normln-proVP"/>
        <w:rPr>
          <w:szCs w:val="24"/>
        </w:rPr>
      </w:pPr>
      <w:r>
        <w:rPr>
          <w:szCs w:val="24"/>
        </w:rPr>
        <w:t xml:space="preserve">Na základě doporučení vzdělávání podle </w:t>
      </w:r>
      <w:r>
        <w:rPr>
          <w:i/>
          <w:szCs w:val="24"/>
        </w:rPr>
        <w:t>individuálního vzdělávacího plánu</w:t>
      </w:r>
      <w:r>
        <w:rPr>
          <w:szCs w:val="24"/>
        </w:rPr>
        <w:t xml:space="preserve"> (dále jen IVP) školským poradenským zařízením požádá zletilý žák nebo zákonný zástupce nezletilého žáka ředitele školy o vzdělávání podle IVP.  Třídní učitel ve spolupráci s výchovným poradcem a ostatními </w:t>
      </w:r>
      <w:proofErr w:type="gramStart"/>
      <w:r>
        <w:rPr>
          <w:szCs w:val="24"/>
        </w:rPr>
        <w:t>učiteli  vypracuje</w:t>
      </w:r>
      <w:proofErr w:type="gramEnd"/>
      <w:r>
        <w:rPr>
          <w:szCs w:val="24"/>
        </w:rPr>
        <w:t xml:space="preserve"> IVP, který obsahuje údaje o úpravě metod výuky, časovém rozvržení individuální práce s žákem, o používání kompenzačních pomůcek a dalších náležitostech.  Účinnost IVP je vyhodnocována minimálně jednou ročně. IVP je realizován na základě informovaného souhlasu zákonného zástupce žáka či zletilého žáka.</w:t>
      </w:r>
    </w:p>
    <w:p w14:paraId="4CAFCEB4" w14:textId="77777777" w:rsidR="002D6064" w:rsidRDefault="006A4CB1" w:rsidP="00091C35">
      <w:pPr>
        <w:pStyle w:val="Normln-proVP"/>
        <w:rPr>
          <w:szCs w:val="24"/>
        </w:rPr>
      </w:pPr>
      <w:r>
        <w:rPr>
          <w:szCs w:val="24"/>
        </w:rPr>
        <w:t>Výchovný poradce sleduje využívání a vyhodnocování poskytovaných podpůrných opatření poskytovaných na základě PLPP a IVP, komunikuje se ŠPZ, žáky a rodiči nezletilých žáků, s dalšími pracovníky školy (třídními učiteli, učiteli příslušných vyučovacích předmětů), popř. s dalšími institucemi. Výchovný poradce je připraven věnovat se také péči o nadané a mimořádně nadané žáky.</w:t>
      </w:r>
    </w:p>
    <w:p w14:paraId="0F999D8B" w14:textId="77777777" w:rsidR="002D6064" w:rsidRDefault="002D6064" w:rsidP="00091C35">
      <w:pPr>
        <w:pStyle w:val="Normln-proVP"/>
        <w:rPr>
          <w:rFonts w:ascii="Arial" w:eastAsia="Arial" w:hAnsi="Arial" w:cs="Arial"/>
          <w:sz w:val="22"/>
          <w:szCs w:val="22"/>
        </w:rPr>
      </w:pPr>
    </w:p>
    <w:p w14:paraId="133DA249" w14:textId="77777777" w:rsidR="002D6064" w:rsidRDefault="002D6064" w:rsidP="00091C35">
      <w:pPr>
        <w:pStyle w:val="Normln-proVP"/>
        <w:rPr>
          <w:rFonts w:ascii="Arial" w:eastAsia="Arial" w:hAnsi="Arial" w:cs="Arial"/>
          <w:sz w:val="22"/>
          <w:szCs w:val="22"/>
        </w:rPr>
      </w:pPr>
    </w:p>
    <w:p w14:paraId="3E877441" w14:textId="77777777" w:rsidR="002D6064" w:rsidRDefault="006A4CB1" w:rsidP="00091C35">
      <w:pPr>
        <w:pStyle w:val="Normln-proVP"/>
        <w:rPr>
          <w:b/>
          <w:szCs w:val="24"/>
        </w:rPr>
      </w:pPr>
      <w:r>
        <w:rPr>
          <w:b/>
          <w:szCs w:val="24"/>
        </w:rPr>
        <w:t>Pravidla pro péči o žáky se SVP ve škole</w:t>
      </w:r>
    </w:p>
    <w:p w14:paraId="6D83C21E" w14:textId="77777777" w:rsidR="002D6064" w:rsidRDefault="002D6064" w:rsidP="00091C35">
      <w:pPr>
        <w:pStyle w:val="Normln-proVP"/>
        <w:rPr>
          <w:rFonts w:ascii="Arial" w:eastAsia="Arial" w:hAnsi="Arial" w:cs="Arial"/>
          <w:sz w:val="22"/>
          <w:szCs w:val="22"/>
        </w:rPr>
      </w:pPr>
    </w:p>
    <w:p w14:paraId="72BAF74D" w14:textId="77777777" w:rsidR="002D6064" w:rsidRDefault="006A4CB1" w:rsidP="00091C35">
      <w:pPr>
        <w:pStyle w:val="Normln-proVP"/>
        <w:rPr>
          <w:szCs w:val="24"/>
        </w:rPr>
      </w:pPr>
      <w:r>
        <w:rPr>
          <w:szCs w:val="24"/>
        </w:rPr>
        <w:t>Nezbytným předpokladem pro přijetí ke vzdělávání a zvládnutí požadavků na odborné vzdělání v jednotlivých oborech je splnění podmínek zdravotní způsobilosti uchazečů o vzdělávání na střední škole daných přílohou k Nařízení vlády č. 211/2010 Sb., o soustavě oborů vzdělání v základním, středním a vyšším odborném vzdělávání, ve znění pozdějších předpisů.</w:t>
      </w:r>
    </w:p>
    <w:p w14:paraId="09AE2F4D" w14:textId="77777777" w:rsidR="002D6064" w:rsidRDefault="006A4CB1" w:rsidP="00091C35">
      <w:pPr>
        <w:pStyle w:val="Normln-proVP"/>
        <w:rPr>
          <w:szCs w:val="24"/>
        </w:rPr>
      </w:pPr>
      <w:r>
        <w:rPr>
          <w:szCs w:val="24"/>
        </w:rPr>
        <w:t>Žákům se SVP jsou na základě doporučení ŠPZ upraveny podmínky při přijímání a ukončování studia (maturitní zkouškou, závěrečnou zkouškou).</w:t>
      </w:r>
    </w:p>
    <w:p w14:paraId="7A5946DB" w14:textId="77777777" w:rsidR="002D6064" w:rsidRDefault="006A4CB1" w:rsidP="00091C35">
      <w:pPr>
        <w:pStyle w:val="Normln-proVP"/>
        <w:rPr>
          <w:szCs w:val="24"/>
        </w:rPr>
      </w:pPr>
      <w:r>
        <w:rPr>
          <w:szCs w:val="24"/>
        </w:rPr>
        <w:t>Pokud žák ze zdravotních důvodů nemůže splnit podmínky dané ŠVP v předmětu, který není rozhodující pro jeho odbornost, může být na základě rozhodnutí ředitele školy z tohoto předmětu uvolněn.</w:t>
      </w:r>
    </w:p>
    <w:p w14:paraId="4E002E01" w14:textId="77777777" w:rsidR="002D6064" w:rsidRDefault="006A4CB1" w:rsidP="00091C35">
      <w:pPr>
        <w:pStyle w:val="Normln-proVP"/>
        <w:rPr>
          <w:szCs w:val="24"/>
        </w:rPr>
      </w:pPr>
      <w:r>
        <w:rPr>
          <w:szCs w:val="24"/>
        </w:rPr>
        <w:t>Žákům jsou poskytovány kompenzační pomůcky doporučené ŠPZ a úprava prostředí.</w:t>
      </w:r>
    </w:p>
    <w:p w14:paraId="77F1AC4F" w14:textId="77777777" w:rsidR="002D6064" w:rsidRDefault="006A4CB1" w:rsidP="00091C35">
      <w:pPr>
        <w:pStyle w:val="Normln-proVP"/>
        <w:rPr>
          <w:szCs w:val="24"/>
        </w:rPr>
      </w:pPr>
      <w:r>
        <w:rPr>
          <w:szCs w:val="24"/>
        </w:rPr>
        <w:t>Na základě doporučení z ŠPZ je žákům poskytována pedagogická intervence (individuální péče nad rámec běžných hodin)</w:t>
      </w:r>
    </w:p>
    <w:p w14:paraId="0D6C4BA3" w14:textId="77777777" w:rsidR="002D6064" w:rsidRDefault="006A4CB1" w:rsidP="00091C35">
      <w:pPr>
        <w:pStyle w:val="Normln-proVP"/>
        <w:rPr>
          <w:szCs w:val="24"/>
        </w:rPr>
      </w:pPr>
      <w:r>
        <w:rPr>
          <w:szCs w:val="24"/>
        </w:rPr>
        <w:lastRenderedPageBreak/>
        <w:t>Žákům je umožněno používat speciální pomůcky (např. notebook, pravítka, zvýrazňovače, kalkulačka).</w:t>
      </w:r>
    </w:p>
    <w:p w14:paraId="0E9E664A" w14:textId="77777777" w:rsidR="002D6064" w:rsidRDefault="006A4CB1" w:rsidP="00091C35">
      <w:pPr>
        <w:pStyle w:val="Normln-proVP"/>
        <w:rPr>
          <w:szCs w:val="24"/>
        </w:rPr>
      </w:pPr>
      <w:r>
        <w:rPr>
          <w:szCs w:val="24"/>
        </w:rPr>
        <w:t>Vyučující při hodinách používají takové metody výuky, které zohledňují potřeby žáků se SVP (upřednostnění ústního zkoušení u žáků s dysgrafií a dyslexií, tolerance specifických chyb, názorné pomůcky).</w:t>
      </w:r>
    </w:p>
    <w:p w14:paraId="6DC6CF97" w14:textId="77777777" w:rsidR="002D6064" w:rsidRDefault="006A4CB1" w:rsidP="00091C35">
      <w:pPr>
        <w:pStyle w:val="Normln-proVP"/>
        <w:rPr>
          <w:szCs w:val="24"/>
        </w:rPr>
      </w:pPr>
      <w:r>
        <w:rPr>
          <w:szCs w:val="24"/>
        </w:rPr>
        <w:t>Vyučující poskytují takové materiály pro výuku, které jsou využitelné pro žáka se SVP (elektronické i tištěné materiály, prezentace, učebnice).</w:t>
      </w:r>
    </w:p>
    <w:p w14:paraId="7F16C239" w14:textId="77777777" w:rsidR="002D6064" w:rsidRDefault="006A4CB1" w:rsidP="00091C35">
      <w:pPr>
        <w:pStyle w:val="Normln-proVP"/>
        <w:rPr>
          <w:szCs w:val="24"/>
        </w:rPr>
      </w:pPr>
      <w:r>
        <w:rPr>
          <w:szCs w:val="24"/>
        </w:rPr>
        <w:t>V případě potřeby je žákům navýšen čas na vypracování úkolů při hodinách a konzultace mimo vyučování.</w:t>
      </w:r>
    </w:p>
    <w:p w14:paraId="2725F3FA" w14:textId="77777777" w:rsidR="002D6064" w:rsidRDefault="006A4CB1" w:rsidP="00091C35">
      <w:pPr>
        <w:pStyle w:val="Normln-proVP"/>
        <w:rPr>
          <w:szCs w:val="24"/>
        </w:rPr>
      </w:pPr>
      <w:r>
        <w:rPr>
          <w:szCs w:val="24"/>
        </w:rPr>
        <w:t xml:space="preserve">Žáci jsou průběžně motivováni k učení, je jim poskytováno formativní hodnocení. </w:t>
      </w:r>
    </w:p>
    <w:p w14:paraId="760D8D9E" w14:textId="77777777" w:rsidR="002D6064" w:rsidRDefault="006A4CB1" w:rsidP="00091C35">
      <w:pPr>
        <w:pStyle w:val="Normln-proVP"/>
        <w:rPr>
          <w:szCs w:val="24"/>
        </w:rPr>
      </w:pPr>
      <w:r>
        <w:rPr>
          <w:szCs w:val="24"/>
        </w:rPr>
        <w:t>Žákovi, který nemůže zvládnout vzdělávání v daném oboru vzdělání z vážných zdravotních nebo jiných důvodů, škola nabídne po poradě se ŠPZ a zástupci nezletilého žáka, popř. s jinými institucemi, jiný, pro něj vhodnější obor vzdělání.</w:t>
      </w:r>
    </w:p>
    <w:p w14:paraId="00FED166" w14:textId="77777777" w:rsidR="002D6064" w:rsidRDefault="002D6064" w:rsidP="00091C35">
      <w:pPr>
        <w:pStyle w:val="Normln-proVP"/>
        <w:rPr>
          <w:rFonts w:ascii="Arial" w:eastAsia="Arial" w:hAnsi="Arial" w:cs="Arial"/>
          <w:sz w:val="22"/>
          <w:szCs w:val="22"/>
        </w:rPr>
      </w:pPr>
    </w:p>
    <w:p w14:paraId="4AB3F837" w14:textId="77777777" w:rsidR="002D6064" w:rsidRDefault="006A4CB1" w:rsidP="00091C35">
      <w:pPr>
        <w:pStyle w:val="Normln-proVP"/>
        <w:rPr>
          <w:b/>
          <w:szCs w:val="24"/>
        </w:rPr>
      </w:pPr>
      <w:r>
        <w:rPr>
          <w:b/>
          <w:szCs w:val="24"/>
        </w:rPr>
        <w:t>Vzdělávání nadaných žáků</w:t>
      </w:r>
    </w:p>
    <w:p w14:paraId="75463EBA" w14:textId="77777777" w:rsidR="002D6064" w:rsidRDefault="002D6064" w:rsidP="00091C35">
      <w:pPr>
        <w:pStyle w:val="Normln-proVP"/>
        <w:rPr>
          <w:rFonts w:ascii="Arial" w:eastAsia="Arial" w:hAnsi="Arial" w:cs="Arial"/>
          <w:sz w:val="22"/>
          <w:szCs w:val="22"/>
        </w:rPr>
      </w:pPr>
    </w:p>
    <w:p w14:paraId="22E16EB1" w14:textId="77777777" w:rsidR="002D6064" w:rsidRDefault="006A4CB1" w:rsidP="00091C35">
      <w:pPr>
        <w:pStyle w:val="Normln-proVP"/>
        <w:rPr>
          <w:szCs w:val="24"/>
        </w:rPr>
      </w:pPr>
      <w:r>
        <w:rPr>
          <w:szCs w:val="24"/>
        </w:rPr>
        <w:t>Za</w:t>
      </w:r>
      <w:r>
        <w:rPr>
          <w:b/>
          <w:szCs w:val="24"/>
        </w:rPr>
        <w:t xml:space="preserve"> nadaného žáka</w:t>
      </w:r>
      <w:r>
        <w:rPr>
          <w:szCs w:val="24"/>
        </w:rPr>
        <w:t xml:space="preserve"> se považuje žák, který při adekvátní podpoře vykazuje ve srovnání s vrstevníky vysokou úroveň v jedné či více oblastech rozumových schopností, v pohybových, manuálních uměleckých nebo sociálních dovednostech. </w:t>
      </w:r>
    </w:p>
    <w:p w14:paraId="3D603F5D" w14:textId="77777777" w:rsidR="002D6064" w:rsidRDefault="002D6064" w:rsidP="00091C35">
      <w:pPr>
        <w:pStyle w:val="Normln-proVP"/>
        <w:rPr>
          <w:szCs w:val="24"/>
        </w:rPr>
      </w:pPr>
    </w:p>
    <w:p w14:paraId="306B9C11" w14:textId="77777777" w:rsidR="002D6064" w:rsidRDefault="006A4CB1" w:rsidP="00091C35">
      <w:pPr>
        <w:pStyle w:val="Normln-proVP"/>
        <w:rPr>
          <w:szCs w:val="24"/>
        </w:rPr>
      </w:pPr>
      <w:r>
        <w:rPr>
          <w:szCs w:val="24"/>
        </w:rPr>
        <w:t xml:space="preserve">Za </w:t>
      </w:r>
      <w:r>
        <w:rPr>
          <w:b/>
          <w:szCs w:val="24"/>
        </w:rPr>
        <w:t>mimořádně nadaného žáka</w:t>
      </w:r>
      <w:r>
        <w:rPr>
          <w:szCs w:val="24"/>
        </w:rPr>
        <w:t xml:space="preserve"> se považuje žák, jehož rozložení schopností dosahuje mimořádné úrovně při vysoké tvořivosti v celém okruhu činností nebo v jednotlivých oblastech rozumových schopností, v pohybových, manuálních, uměleckých nebo sociálních dovednostech.</w:t>
      </w:r>
    </w:p>
    <w:p w14:paraId="2B4F0461" w14:textId="77777777" w:rsidR="002D6064" w:rsidRDefault="002D6064" w:rsidP="00091C35">
      <w:pPr>
        <w:pStyle w:val="Normln-proVP"/>
        <w:rPr>
          <w:rFonts w:ascii="Arial" w:eastAsia="Arial" w:hAnsi="Arial" w:cs="Arial"/>
          <w:sz w:val="22"/>
          <w:szCs w:val="22"/>
        </w:rPr>
      </w:pPr>
    </w:p>
    <w:p w14:paraId="1167CCAA" w14:textId="77777777" w:rsidR="002D6064" w:rsidRDefault="006A4CB1" w:rsidP="00091C35">
      <w:pPr>
        <w:pStyle w:val="Normln-proVP"/>
        <w:rPr>
          <w:b/>
          <w:szCs w:val="24"/>
        </w:rPr>
      </w:pPr>
      <w:r>
        <w:rPr>
          <w:b/>
          <w:szCs w:val="24"/>
        </w:rPr>
        <w:t xml:space="preserve">Formy vzdělávání nadaných žáků </w:t>
      </w:r>
    </w:p>
    <w:p w14:paraId="56235DEA" w14:textId="77777777" w:rsidR="002D6064" w:rsidRDefault="006A4CB1" w:rsidP="00091C35">
      <w:pPr>
        <w:pStyle w:val="Normln-proVP"/>
        <w:rPr>
          <w:szCs w:val="24"/>
        </w:rPr>
      </w:pPr>
      <w:bookmarkStart w:id="19" w:name="_heading=h.t1s41llio5im" w:colFirst="0" w:colLast="0"/>
      <w:bookmarkEnd w:id="19"/>
      <w:r>
        <w:rPr>
          <w:szCs w:val="24"/>
        </w:rPr>
        <w:t>účast v soutěžích v teoretických znalostech a dovednostech i v manuálních dovednostech,</w:t>
      </w:r>
    </w:p>
    <w:p w14:paraId="25D6B0C7" w14:textId="77777777" w:rsidR="002D6064" w:rsidRDefault="006A4CB1" w:rsidP="00091C35">
      <w:pPr>
        <w:pStyle w:val="Normln-proVP"/>
        <w:rPr>
          <w:szCs w:val="24"/>
        </w:rPr>
      </w:pPr>
      <w:r>
        <w:rPr>
          <w:szCs w:val="24"/>
        </w:rPr>
        <w:t>zahraniční studijní nebo výměnné pobyty.</w:t>
      </w:r>
    </w:p>
    <w:p w14:paraId="384882CF" w14:textId="77777777" w:rsidR="002D6064" w:rsidRDefault="002D6064" w:rsidP="00091C35">
      <w:pPr>
        <w:pStyle w:val="Normln-proVP"/>
        <w:rPr>
          <w:szCs w:val="24"/>
        </w:rPr>
      </w:pPr>
    </w:p>
    <w:p w14:paraId="50CF01BC" w14:textId="77777777" w:rsidR="002D6064" w:rsidRDefault="002D6064" w:rsidP="00091C35">
      <w:pPr>
        <w:pStyle w:val="Normln-proVP"/>
        <w:rPr>
          <w:szCs w:val="24"/>
        </w:rPr>
      </w:pPr>
    </w:p>
    <w:p w14:paraId="30826E87" w14:textId="77777777" w:rsidR="002D6064" w:rsidRDefault="002D6064" w:rsidP="00091C35">
      <w:pPr>
        <w:pStyle w:val="Normln-proVP"/>
        <w:rPr>
          <w:szCs w:val="24"/>
        </w:rPr>
      </w:pPr>
    </w:p>
    <w:p w14:paraId="16D6F3BB" w14:textId="77777777" w:rsidR="002D6064" w:rsidRDefault="002D6064" w:rsidP="00091C35">
      <w:pPr>
        <w:pStyle w:val="Normln-proVP"/>
        <w:rPr>
          <w:szCs w:val="24"/>
        </w:rPr>
      </w:pPr>
    </w:p>
    <w:p w14:paraId="4F5119BC" w14:textId="77777777" w:rsidR="002D6064" w:rsidRDefault="006A4CB1" w:rsidP="00F70926">
      <w:pPr>
        <w:pStyle w:val="Nadpis1"/>
      </w:pPr>
      <w:bookmarkStart w:id="20" w:name="_Toc214974929"/>
      <w:proofErr w:type="gramStart"/>
      <w:r>
        <w:lastRenderedPageBreak/>
        <w:t>4  Učební</w:t>
      </w:r>
      <w:proofErr w:type="gramEnd"/>
      <w:r>
        <w:t xml:space="preserve"> </w:t>
      </w:r>
      <w:r w:rsidR="00292C3B">
        <w:t>plán</w:t>
      </w:r>
      <w:bookmarkEnd w:id="20"/>
    </w:p>
    <w:p w14:paraId="7555221A" w14:textId="77777777" w:rsidR="00292C3B" w:rsidRPr="00292C3B" w:rsidRDefault="00292C3B">
      <w:pPr>
        <w:keepNext/>
        <w:pBdr>
          <w:top w:val="nil"/>
          <w:left w:val="nil"/>
          <w:bottom w:val="nil"/>
          <w:right w:val="nil"/>
          <w:between w:val="nil"/>
        </w:pBdr>
        <w:spacing w:after="240"/>
        <w:rPr>
          <w:rFonts w:ascii="Times New Roman" w:eastAsia="Times New Roman" w:hAnsi="Times New Roman" w:cs="Times New Roman"/>
          <w:b/>
          <w:color w:val="000000"/>
          <w:sz w:val="32"/>
          <w:szCs w:val="32"/>
        </w:rPr>
      </w:pPr>
      <w:r w:rsidRPr="00292C3B">
        <w:rPr>
          <w:noProof/>
        </w:rPr>
        <w:drawing>
          <wp:inline distT="0" distB="0" distL="0" distR="0" wp14:anchorId="1A58FC41" wp14:editId="62D20FAB">
            <wp:extent cx="5760720" cy="6802502"/>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802502"/>
                    </a:xfrm>
                    <a:prstGeom prst="rect">
                      <a:avLst/>
                    </a:prstGeom>
                    <a:noFill/>
                    <a:ln>
                      <a:noFill/>
                    </a:ln>
                  </pic:spPr>
                </pic:pic>
              </a:graphicData>
            </a:graphic>
          </wp:inline>
        </w:drawing>
      </w:r>
    </w:p>
    <w:p w14:paraId="5E0A335C"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48612A43"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529F1E03"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3D4F327B"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225066E9" w14:textId="77777777" w:rsidR="002D6064" w:rsidRDefault="002D6064">
      <w:pPr>
        <w:pBdr>
          <w:top w:val="nil"/>
          <w:left w:val="nil"/>
          <w:bottom w:val="nil"/>
          <w:right w:val="nil"/>
          <w:between w:val="nil"/>
        </w:pBdr>
        <w:ind w:left="680"/>
        <w:jc w:val="both"/>
        <w:rPr>
          <w:rFonts w:ascii="Times New Roman" w:eastAsia="Times New Roman" w:hAnsi="Times New Roman" w:cs="Times New Roman"/>
          <w:color w:val="000000"/>
          <w:sz w:val="24"/>
          <w:szCs w:val="24"/>
        </w:rPr>
      </w:pPr>
    </w:p>
    <w:p w14:paraId="0188C467"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bookmarkStart w:id="21" w:name="_heading=h.ewx9n2y3hv0x" w:colFirst="0" w:colLast="0"/>
      <w:bookmarkEnd w:id="21"/>
    </w:p>
    <w:p w14:paraId="76E34907" w14:textId="77777777" w:rsidR="002D6064" w:rsidRDefault="006A4CB1">
      <w:pPr>
        <w:keepNext/>
        <w:pBdr>
          <w:top w:val="nil"/>
          <w:left w:val="nil"/>
          <w:bottom w:val="nil"/>
          <w:right w:val="nil"/>
          <w:between w:val="nil"/>
        </w:pBdr>
        <w:spacing w:after="240"/>
        <w:rPr>
          <w:rFonts w:ascii="Times New Roman" w:eastAsia="Times New Roman" w:hAnsi="Times New Roman" w:cs="Times New Roman"/>
          <w:b/>
          <w:color w:val="000000"/>
          <w:sz w:val="32"/>
          <w:szCs w:val="32"/>
        </w:rPr>
      </w:pPr>
      <w:bookmarkStart w:id="22" w:name="_heading=h.r12cjadu2cws" w:colFirst="0" w:colLast="0"/>
      <w:bookmarkEnd w:id="22"/>
      <w:r>
        <w:rPr>
          <w:rFonts w:ascii="Times New Roman" w:eastAsia="Times New Roman" w:hAnsi="Times New Roman" w:cs="Times New Roman"/>
          <w:b/>
          <w:color w:val="000000"/>
          <w:sz w:val="32"/>
          <w:szCs w:val="32"/>
        </w:rPr>
        <w:lastRenderedPageBreak/>
        <w:t xml:space="preserve"> Rozvržení týdnů ve školním roce:</w:t>
      </w:r>
    </w:p>
    <w:tbl>
      <w:tblPr>
        <w:tblW w:w="7901" w:type="dxa"/>
        <w:tblInd w:w="10" w:type="dxa"/>
        <w:tblLayout w:type="fixed"/>
        <w:tblLook w:val="0000" w:firstRow="0" w:lastRow="0" w:firstColumn="0" w:lastColumn="0" w:noHBand="0" w:noVBand="0"/>
      </w:tblPr>
      <w:tblGrid>
        <w:gridCol w:w="3693"/>
        <w:gridCol w:w="236"/>
        <w:gridCol w:w="993"/>
        <w:gridCol w:w="993"/>
        <w:gridCol w:w="993"/>
        <w:gridCol w:w="993"/>
      </w:tblGrid>
      <w:tr w:rsidR="002D6064" w14:paraId="797D84E9" w14:textId="77777777">
        <w:trPr>
          <w:trHeight w:val="324"/>
        </w:trPr>
        <w:tc>
          <w:tcPr>
            <w:tcW w:w="3715" w:type="dxa"/>
            <w:tcBorders>
              <w:top w:val="single" w:sz="8" w:space="0" w:color="000000"/>
              <w:left w:val="single" w:sz="8" w:space="0" w:color="000000"/>
              <w:bottom w:val="single" w:sz="8" w:space="0" w:color="000000"/>
              <w:right w:val="single" w:sz="4" w:space="0" w:color="000000"/>
            </w:tcBorders>
            <w:vAlign w:val="center"/>
          </w:tcPr>
          <w:p w14:paraId="087598CB" w14:textId="77777777" w:rsidR="002D6064" w:rsidRDefault="006A4CB1">
            <w:pPr>
              <w:pBdr>
                <w:top w:val="nil"/>
                <w:left w:val="nil"/>
                <w:bottom w:val="nil"/>
                <w:right w:val="nil"/>
                <w:between w:val="nil"/>
              </w:pBdr>
              <w:jc w:val="center"/>
              <w:rPr>
                <w:color w:val="000000"/>
                <w:sz w:val="24"/>
                <w:szCs w:val="24"/>
              </w:rPr>
            </w:pPr>
            <w:r>
              <w:rPr>
                <w:b/>
                <w:color w:val="000000"/>
                <w:sz w:val="24"/>
                <w:szCs w:val="24"/>
              </w:rPr>
              <w:t>Činnost</w:t>
            </w:r>
          </w:p>
        </w:tc>
        <w:tc>
          <w:tcPr>
            <w:tcW w:w="195" w:type="dxa"/>
            <w:tcBorders>
              <w:top w:val="single" w:sz="8" w:space="0" w:color="000000"/>
              <w:left w:val="nil"/>
              <w:bottom w:val="single" w:sz="8" w:space="0" w:color="000000"/>
              <w:right w:val="single" w:sz="4" w:space="0" w:color="000000"/>
            </w:tcBorders>
            <w:vAlign w:val="center"/>
          </w:tcPr>
          <w:p w14:paraId="22735D85" w14:textId="77777777" w:rsidR="002D6064" w:rsidRDefault="006A4CB1">
            <w:pPr>
              <w:pBdr>
                <w:top w:val="nil"/>
                <w:left w:val="nil"/>
                <w:bottom w:val="nil"/>
                <w:right w:val="nil"/>
                <w:between w:val="nil"/>
              </w:pBdr>
              <w:jc w:val="center"/>
              <w:rPr>
                <w:color w:val="000000"/>
                <w:sz w:val="24"/>
                <w:szCs w:val="24"/>
              </w:rPr>
            </w:pPr>
            <w:r>
              <w:rPr>
                <w:b/>
                <w:color w:val="000000"/>
                <w:sz w:val="24"/>
                <w:szCs w:val="24"/>
              </w:rPr>
              <w:t> </w:t>
            </w:r>
          </w:p>
        </w:tc>
        <w:tc>
          <w:tcPr>
            <w:tcW w:w="998" w:type="dxa"/>
            <w:tcBorders>
              <w:top w:val="single" w:sz="8" w:space="0" w:color="000000"/>
              <w:left w:val="nil"/>
              <w:bottom w:val="single" w:sz="8" w:space="0" w:color="000000"/>
              <w:right w:val="single" w:sz="4" w:space="0" w:color="000000"/>
            </w:tcBorders>
            <w:vAlign w:val="center"/>
          </w:tcPr>
          <w:p w14:paraId="3ED76C84" w14:textId="77777777" w:rsidR="002D6064" w:rsidRDefault="006A4CB1">
            <w:pPr>
              <w:pBdr>
                <w:top w:val="nil"/>
                <w:left w:val="nil"/>
                <w:bottom w:val="nil"/>
                <w:right w:val="nil"/>
                <w:between w:val="nil"/>
              </w:pBdr>
              <w:jc w:val="center"/>
              <w:rPr>
                <w:color w:val="000000"/>
                <w:sz w:val="24"/>
                <w:szCs w:val="24"/>
              </w:rPr>
            </w:pPr>
            <w:r>
              <w:rPr>
                <w:b/>
                <w:color w:val="000000"/>
                <w:sz w:val="24"/>
                <w:szCs w:val="24"/>
              </w:rPr>
              <w:t>1. ročník</w:t>
            </w:r>
          </w:p>
        </w:tc>
        <w:tc>
          <w:tcPr>
            <w:tcW w:w="998" w:type="dxa"/>
            <w:tcBorders>
              <w:top w:val="single" w:sz="8" w:space="0" w:color="000000"/>
              <w:left w:val="nil"/>
              <w:bottom w:val="single" w:sz="8" w:space="0" w:color="000000"/>
              <w:right w:val="single" w:sz="4" w:space="0" w:color="000000"/>
            </w:tcBorders>
            <w:vAlign w:val="center"/>
          </w:tcPr>
          <w:p w14:paraId="696ADC71" w14:textId="77777777" w:rsidR="002D6064" w:rsidRDefault="006A4CB1">
            <w:pPr>
              <w:pBdr>
                <w:top w:val="nil"/>
                <w:left w:val="nil"/>
                <w:bottom w:val="nil"/>
                <w:right w:val="nil"/>
                <w:between w:val="nil"/>
              </w:pBdr>
              <w:jc w:val="center"/>
              <w:rPr>
                <w:color w:val="000000"/>
                <w:sz w:val="24"/>
                <w:szCs w:val="24"/>
              </w:rPr>
            </w:pPr>
            <w:r>
              <w:rPr>
                <w:b/>
                <w:color w:val="000000"/>
                <w:sz w:val="24"/>
                <w:szCs w:val="24"/>
              </w:rPr>
              <w:t>2. ročník</w:t>
            </w:r>
          </w:p>
        </w:tc>
        <w:tc>
          <w:tcPr>
            <w:tcW w:w="998" w:type="dxa"/>
            <w:tcBorders>
              <w:top w:val="single" w:sz="8" w:space="0" w:color="000000"/>
              <w:left w:val="nil"/>
              <w:bottom w:val="single" w:sz="8" w:space="0" w:color="000000"/>
              <w:right w:val="single" w:sz="4" w:space="0" w:color="000000"/>
            </w:tcBorders>
            <w:vAlign w:val="center"/>
          </w:tcPr>
          <w:p w14:paraId="4397C8BF" w14:textId="77777777" w:rsidR="002D6064" w:rsidRDefault="006A4CB1">
            <w:pPr>
              <w:pBdr>
                <w:top w:val="nil"/>
                <w:left w:val="nil"/>
                <w:bottom w:val="nil"/>
                <w:right w:val="nil"/>
                <w:between w:val="nil"/>
              </w:pBdr>
              <w:jc w:val="center"/>
              <w:rPr>
                <w:color w:val="000000"/>
                <w:sz w:val="24"/>
                <w:szCs w:val="24"/>
              </w:rPr>
            </w:pPr>
            <w:r>
              <w:rPr>
                <w:b/>
                <w:color w:val="000000"/>
                <w:sz w:val="24"/>
                <w:szCs w:val="24"/>
              </w:rPr>
              <w:t>3. ročník</w:t>
            </w:r>
          </w:p>
        </w:tc>
        <w:tc>
          <w:tcPr>
            <w:tcW w:w="998" w:type="dxa"/>
            <w:tcBorders>
              <w:top w:val="single" w:sz="8" w:space="0" w:color="000000"/>
              <w:left w:val="nil"/>
              <w:bottom w:val="single" w:sz="8" w:space="0" w:color="000000"/>
              <w:right w:val="single" w:sz="8" w:space="0" w:color="000000"/>
            </w:tcBorders>
            <w:vAlign w:val="center"/>
          </w:tcPr>
          <w:p w14:paraId="30FD1E3B" w14:textId="77777777" w:rsidR="002D6064" w:rsidRDefault="006A4CB1">
            <w:pPr>
              <w:pBdr>
                <w:top w:val="nil"/>
                <w:left w:val="nil"/>
                <w:bottom w:val="nil"/>
                <w:right w:val="nil"/>
                <w:between w:val="nil"/>
              </w:pBdr>
              <w:jc w:val="center"/>
              <w:rPr>
                <w:color w:val="000000"/>
                <w:sz w:val="24"/>
                <w:szCs w:val="24"/>
              </w:rPr>
            </w:pPr>
            <w:r>
              <w:rPr>
                <w:b/>
                <w:color w:val="000000"/>
                <w:sz w:val="24"/>
                <w:szCs w:val="24"/>
              </w:rPr>
              <w:t>4. ročník</w:t>
            </w:r>
          </w:p>
        </w:tc>
      </w:tr>
      <w:tr w:rsidR="002D6064" w14:paraId="5E51F4E5" w14:textId="77777777">
        <w:trPr>
          <w:trHeight w:val="324"/>
        </w:trPr>
        <w:tc>
          <w:tcPr>
            <w:tcW w:w="3715" w:type="dxa"/>
            <w:tcBorders>
              <w:top w:val="nil"/>
              <w:left w:val="single" w:sz="8" w:space="0" w:color="000000"/>
              <w:bottom w:val="single" w:sz="8" w:space="0" w:color="000000"/>
              <w:right w:val="single" w:sz="4" w:space="0" w:color="000000"/>
            </w:tcBorders>
            <w:vAlign w:val="center"/>
          </w:tcPr>
          <w:p w14:paraId="5F60E9C9" w14:textId="77777777" w:rsidR="002D6064" w:rsidRDefault="006A4CB1">
            <w:pPr>
              <w:pBdr>
                <w:top w:val="nil"/>
                <w:left w:val="nil"/>
                <w:bottom w:val="nil"/>
                <w:right w:val="nil"/>
                <w:between w:val="nil"/>
              </w:pBdr>
              <w:rPr>
                <w:color w:val="000000"/>
                <w:sz w:val="24"/>
                <w:szCs w:val="24"/>
              </w:rPr>
            </w:pPr>
            <w:r>
              <w:rPr>
                <w:color w:val="000000"/>
                <w:sz w:val="24"/>
                <w:szCs w:val="24"/>
              </w:rPr>
              <w:t>Vyučování dle rozpisu</w:t>
            </w:r>
          </w:p>
        </w:tc>
        <w:tc>
          <w:tcPr>
            <w:tcW w:w="195" w:type="dxa"/>
            <w:tcBorders>
              <w:top w:val="nil"/>
              <w:left w:val="nil"/>
              <w:bottom w:val="single" w:sz="8" w:space="0" w:color="000000"/>
              <w:right w:val="single" w:sz="4" w:space="0" w:color="000000"/>
            </w:tcBorders>
            <w:vAlign w:val="center"/>
          </w:tcPr>
          <w:p w14:paraId="23F5A9B3" w14:textId="77777777" w:rsidR="002D6064" w:rsidRDefault="006A4CB1">
            <w:pPr>
              <w:pBdr>
                <w:top w:val="nil"/>
                <w:left w:val="nil"/>
                <w:bottom w:val="nil"/>
                <w:right w:val="nil"/>
                <w:between w:val="nil"/>
              </w:pBdr>
              <w:rPr>
                <w:color w:val="000000"/>
                <w:sz w:val="24"/>
                <w:szCs w:val="24"/>
              </w:rPr>
            </w:pPr>
            <w:r>
              <w:rPr>
                <w:color w:val="000000"/>
                <w:sz w:val="24"/>
                <w:szCs w:val="24"/>
              </w:rPr>
              <w:t> </w:t>
            </w:r>
          </w:p>
        </w:tc>
        <w:tc>
          <w:tcPr>
            <w:tcW w:w="998" w:type="dxa"/>
            <w:tcBorders>
              <w:top w:val="nil"/>
              <w:left w:val="nil"/>
              <w:bottom w:val="single" w:sz="8" w:space="0" w:color="000000"/>
              <w:right w:val="single" w:sz="4" w:space="0" w:color="000000"/>
            </w:tcBorders>
            <w:vAlign w:val="center"/>
          </w:tcPr>
          <w:p w14:paraId="227BFE2A" w14:textId="77777777" w:rsidR="002D6064" w:rsidRDefault="006A4CB1">
            <w:pPr>
              <w:pBdr>
                <w:top w:val="nil"/>
                <w:left w:val="nil"/>
                <w:bottom w:val="nil"/>
                <w:right w:val="nil"/>
                <w:between w:val="nil"/>
              </w:pBdr>
              <w:jc w:val="center"/>
              <w:rPr>
                <w:color w:val="000000"/>
                <w:sz w:val="24"/>
                <w:szCs w:val="24"/>
              </w:rPr>
            </w:pPr>
            <w:r>
              <w:rPr>
                <w:color w:val="000000"/>
                <w:sz w:val="24"/>
                <w:szCs w:val="24"/>
              </w:rPr>
              <w:t>32</w:t>
            </w:r>
          </w:p>
        </w:tc>
        <w:tc>
          <w:tcPr>
            <w:tcW w:w="998" w:type="dxa"/>
            <w:tcBorders>
              <w:top w:val="nil"/>
              <w:left w:val="nil"/>
              <w:bottom w:val="single" w:sz="8" w:space="0" w:color="000000"/>
              <w:right w:val="single" w:sz="4" w:space="0" w:color="000000"/>
            </w:tcBorders>
            <w:vAlign w:val="center"/>
          </w:tcPr>
          <w:p w14:paraId="09D24556" w14:textId="77777777" w:rsidR="002D6064" w:rsidRDefault="006A4CB1">
            <w:pPr>
              <w:pBdr>
                <w:top w:val="nil"/>
                <w:left w:val="nil"/>
                <w:bottom w:val="nil"/>
                <w:right w:val="nil"/>
                <w:between w:val="nil"/>
              </w:pBdr>
              <w:jc w:val="center"/>
              <w:rPr>
                <w:color w:val="000000"/>
                <w:sz w:val="24"/>
                <w:szCs w:val="24"/>
              </w:rPr>
            </w:pPr>
            <w:r>
              <w:rPr>
                <w:color w:val="000000"/>
                <w:sz w:val="24"/>
                <w:szCs w:val="24"/>
              </w:rPr>
              <w:t>32</w:t>
            </w:r>
          </w:p>
        </w:tc>
        <w:tc>
          <w:tcPr>
            <w:tcW w:w="998" w:type="dxa"/>
            <w:tcBorders>
              <w:top w:val="nil"/>
              <w:left w:val="nil"/>
              <w:bottom w:val="single" w:sz="8" w:space="0" w:color="000000"/>
              <w:right w:val="single" w:sz="4" w:space="0" w:color="000000"/>
            </w:tcBorders>
            <w:vAlign w:val="center"/>
          </w:tcPr>
          <w:p w14:paraId="62BAB0EF" w14:textId="77777777" w:rsidR="002D6064" w:rsidRDefault="006A4CB1">
            <w:pPr>
              <w:pBdr>
                <w:top w:val="nil"/>
                <w:left w:val="nil"/>
                <w:bottom w:val="nil"/>
                <w:right w:val="nil"/>
                <w:between w:val="nil"/>
              </w:pBdr>
              <w:jc w:val="center"/>
              <w:rPr>
                <w:color w:val="000000"/>
                <w:sz w:val="24"/>
                <w:szCs w:val="24"/>
              </w:rPr>
            </w:pPr>
            <w:r>
              <w:rPr>
                <w:color w:val="000000"/>
                <w:sz w:val="24"/>
                <w:szCs w:val="24"/>
              </w:rPr>
              <w:t>32</w:t>
            </w:r>
          </w:p>
        </w:tc>
        <w:tc>
          <w:tcPr>
            <w:tcW w:w="998" w:type="dxa"/>
            <w:tcBorders>
              <w:top w:val="nil"/>
              <w:left w:val="nil"/>
              <w:bottom w:val="single" w:sz="8" w:space="0" w:color="000000"/>
              <w:right w:val="single" w:sz="8" w:space="0" w:color="000000"/>
            </w:tcBorders>
            <w:vAlign w:val="center"/>
          </w:tcPr>
          <w:p w14:paraId="2F229F9C" w14:textId="77777777" w:rsidR="002D6064" w:rsidRDefault="006A4CB1">
            <w:pPr>
              <w:pBdr>
                <w:top w:val="nil"/>
                <w:left w:val="nil"/>
                <w:bottom w:val="nil"/>
                <w:right w:val="nil"/>
                <w:between w:val="nil"/>
              </w:pBdr>
              <w:jc w:val="center"/>
              <w:rPr>
                <w:color w:val="000000"/>
                <w:sz w:val="24"/>
                <w:szCs w:val="24"/>
              </w:rPr>
            </w:pPr>
            <w:r>
              <w:rPr>
                <w:color w:val="000000"/>
                <w:sz w:val="24"/>
                <w:szCs w:val="24"/>
              </w:rPr>
              <w:t>28</w:t>
            </w:r>
          </w:p>
        </w:tc>
      </w:tr>
      <w:tr w:rsidR="002D6064" w14:paraId="685AB825" w14:textId="77777777">
        <w:trPr>
          <w:trHeight w:val="312"/>
        </w:trPr>
        <w:tc>
          <w:tcPr>
            <w:tcW w:w="3715" w:type="dxa"/>
            <w:tcBorders>
              <w:top w:val="nil"/>
              <w:left w:val="single" w:sz="8" w:space="0" w:color="000000"/>
              <w:bottom w:val="single" w:sz="4" w:space="0" w:color="000000"/>
              <w:right w:val="single" w:sz="4" w:space="0" w:color="000000"/>
            </w:tcBorders>
            <w:vAlign w:val="center"/>
          </w:tcPr>
          <w:p w14:paraId="092CCB23" w14:textId="77777777" w:rsidR="002D6064" w:rsidRDefault="006A4CB1">
            <w:pPr>
              <w:pBdr>
                <w:top w:val="nil"/>
                <w:left w:val="nil"/>
                <w:bottom w:val="nil"/>
                <w:right w:val="nil"/>
                <w:between w:val="nil"/>
              </w:pBdr>
              <w:jc w:val="both"/>
              <w:rPr>
                <w:color w:val="000000"/>
                <w:sz w:val="24"/>
                <w:szCs w:val="24"/>
              </w:rPr>
            </w:pPr>
            <w:r>
              <w:rPr>
                <w:color w:val="000000"/>
                <w:sz w:val="24"/>
                <w:szCs w:val="24"/>
              </w:rPr>
              <w:t>Adaptační kurz</w:t>
            </w:r>
          </w:p>
        </w:tc>
        <w:tc>
          <w:tcPr>
            <w:tcW w:w="195" w:type="dxa"/>
            <w:tcBorders>
              <w:top w:val="nil"/>
              <w:left w:val="nil"/>
              <w:bottom w:val="single" w:sz="4" w:space="0" w:color="000000"/>
              <w:right w:val="single" w:sz="4" w:space="0" w:color="000000"/>
            </w:tcBorders>
            <w:vAlign w:val="center"/>
          </w:tcPr>
          <w:p w14:paraId="1679BE4E" w14:textId="77777777" w:rsidR="002D6064" w:rsidRDefault="006A4CB1">
            <w:pPr>
              <w:pBdr>
                <w:top w:val="nil"/>
                <w:left w:val="nil"/>
                <w:bottom w:val="nil"/>
                <w:right w:val="nil"/>
                <w:between w:val="nil"/>
              </w:pBdr>
              <w:jc w:val="both"/>
              <w:rPr>
                <w:color w:val="000000"/>
                <w:sz w:val="24"/>
                <w:szCs w:val="24"/>
              </w:rPr>
            </w:pPr>
            <w:r>
              <w:rPr>
                <w:color w:val="000000"/>
                <w:sz w:val="24"/>
                <w:szCs w:val="24"/>
              </w:rPr>
              <w:t> </w:t>
            </w:r>
          </w:p>
        </w:tc>
        <w:tc>
          <w:tcPr>
            <w:tcW w:w="998" w:type="dxa"/>
            <w:tcBorders>
              <w:top w:val="nil"/>
              <w:left w:val="nil"/>
              <w:bottom w:val="single" w:sz="4" w:space="0" w:color="000000"/>
              <w:right w:val="single" w:sz="4" w:space="0" w:color="000000"/>
            </w:tcBorders>
            <w:vAlign w:val="center"/>
          </w:tcPr>
          <w:p w14:paraId="57867FD7" w14:textId="77777777" w:rsidR="002D6064" w:rsidRDefault="006A4CB1">
            <w:pPr>
              <w:pBdr>
                <w:top w:val="nil"/>
                <w:left w:val="nil"/>
                <w:bottom w:val="nil"/>
                <w:right w:val="nil"/>
                <w:between w:val="nil"/>
              </w:pBdr>
              <w:jc w:val="center"/>
              <w:rPr>
                <w:color w:val="000000"/>
                <w:sz w:val="24"/>
                <w:szCs w:val="24"/>
              </w:rPr>
            </w:pPr>
            <w:r>
              <w:rPr>
                <w:color w:val="000000"/>
                <w:sz w:val="24"/>
                <w:szCs w:val="24"/>
              </w:rPr>
              <w:t>1</w:t>
            </w:r>
          </w:p>
        </w:tc>
        <w:tc>
          <w:tcPr>
            <w:tcW w:w="998" w:type="dxa"/>
            <w:tcBorders>
              <w:top w:val="nil"/>
              <w:left w:val="nil"/>
              <w:bottom w:val="single" w:sz="4" w:space="0" w:color="000000"/>
              <w:right w:val="single" w:sz="4" w:space="0" w:color="000000"/>
            </w:tcBorders>
            <w:vAlign w:val="center"/>
          </w:tcPr>
          <w:p w14:paraId="5DE33C36" w14:textId="77777777" w:rsidR="002D6064" w:rsidRDefault="006A4CB1">
            <w:pPr>
              <w:pBdr>
                <w:top w:val="nil"/>
                <w:left w:val="nil"/>
                <w:bottom w:val="nil"/>
                <w:right w:val="nil"/>
                <w:between w:val="nil"/>
              </w:pBdr>
              <w:jc w:val="center"/>
              <w:rPr>
                <w:color w:val="000000"/>
                <w:sz w:val="24"/>
                <w:szCs w:val="24"/>
              </w:rPr>
            </w:pPr>
            <w:r>
              <w:rPr>
                <w:color w:val="000000"/>
                <w:sz w:val="24"/>
                <w:szCs w:val="24"/>
              </w:rPr>
              <w:t> </w:t>
            </w:r>
          </w:p>
        </w:tc>
        <w:tc>
          <w:tcPr>
            <w:tcW w:w="998" w:type="dxa"/>
            <w:tcBorders>
              <w:top w:val="nil"/>
              <w:left w:val="nil"/>
              <w:bottom w:val="single" w:sz="4" w:space="0" w:color="000000"/>
              <w:right w:val="single" w:sz="4" w:space="0" w:color="000000"/>
            </w:tcBorders>
            <w:vAlign w:val="center"/>
          </w:tcPr>
          <w:p w14:paraId="7189CD0A" w14:textId="77777777" w:rsidR="002D6064" w:rsidRDefault="006A4CB1">
            <w:pPr>
              <w:pBdr>
                <w:top w:val="nil"/>
                <w:left w:val="nil"/>
                <w:bottom w:val="nil"/>
                <w:right w:val="nil"/>
                <w:between w:val="nil"/>
              </w:pBdr>
              <w:jc w:val="center"/>
              <w:rPr>
                <w:color w:val="000000"/>
                <w:sz w:val="24"/>
                <w:szCs w:val="24"/>
              </w:rPr>
            </w:pPr>
            <w:r>
              <w:rPr>
                <w:color w:val="000000"/>
                <w:sz w:val="24"/>
                <w:szCs w:val="24"/>
              </w:rPr>
              <w:t> </w:t>
            </w:r>
          </w:p>
        </w:tc>
        <w:tc>
          <w:tcPr>
            <w:tcW w:w="998" w:type="dxa"/>
            <w:tcBorders>
              <w:top w:val="nil"/>
              <w:left w:val="nil"/>
              <w:bottom w:val="single" w:sz="4" w:space="0" w:color="000000"/>
              <w:right w:val="single" w:sz="8" w:space="0" w:color="000000"/>
            </w:tcBorders>
            <w:vAlign w:val="center"/>
          </w:tcPr>
          <w:p w14:paraId="4E8BE847" w14:textId="77777777" w:rsidR="002D6064" w:rsidRDefault="006A4CB1">
            <w:pPr>
              <w:pBdr>
                <w:top w:val="nil"/>
                <w:left w:val="nil"/>
                <w:bottom w:val="nil"/>
                <w:right w:val="nil"/>
                <w:between w:val="nil"/>
              </w:pBdr>
              <w:jc w:val="center"/>
              <w:rPr>
                <w:color w:val="000000"/>
                <w:sz w:val="24"/>
                <w:szCs w:val="24"/>
              </w:rPr>
            </w:pPr>
            <w:r>
              <w:rPr>
                <w:color w:val="000000"/>
                <w:sz w:val="24"/>
                <w:szCs w:val="24"/>
              </w:rPr>
              <w:t> </w:t>
            </w:r>
          </w:p>
        </w:tc>
      </w:tr>
      <w:tr w:rsidR="002D6064" w14:paraId="6EFAA2E7" w14:textId="77777777">
        <w:trPr>
          <w:trHeight w:val="312"/>
        </w:trPr>
        <w:tc>
          <w:tcPr>
            <w:tcW w:w="3715" w:type="dxa"/>
            <w:tcBorders>
              <w:top w:val="nil"/>
              <w:left w:val="single" w:sz="8" w:space="0" w:color="000000"/>
              <w:bottom w:val="single" w:sz="4" w:space="0" w:color="000000"/>
              <w:right w:val="single" w:sz="4" w:space="0" w:color="000000"/>
            </w:tcBorders>
            <w:vAlign w:val="center"/>
          </w:tcPr>
          <w:p w14:paraId="7B5740CC" w14:textId="77777777" w:rsidR="002D6064" w:rsidRDefault="006A4CB1">
            <w:pPr>
              <w:pBdr>
                <w:top w:val="nil"/>
                <w:left w:val="nil"/>
                <w:bottom w:val="nil"/>
                <w:right w:val="nil"/>
                <w:between w:val="nil"/>
              </w:pBdr>
              <w:jc w:val="both"/>
              <w:rPr>
                <w:color w:val="000000"/>
                <w:sz w:val="24"/>
                <w:szCs w:val="24"/>
              </w:rPr>
            </w:pPr>
            <w:r>
              <w:rPr>
                <w:color w:val="000000"/>
                <w:sz w:val="24"/>
                <w:szCs w:val="24"/>
              </w:rPr>
              <w:t>Lyžařský kurz</w:t>
            </w:r>
          </w:p>
        </w:tc>
        <w:tc>
          <w:tcPr>
            <w:tcW w:w="195" w:type="dxa"/>
            <w:tcBorders>
              <w:top w:val="nil"/>
              <w:left w:val="nil"/>
              <w:bottom w:val="single" w:sz="4" w:space="0" w:color="000000"/>
              <w:right w:val="single" w:sz="4" w:space="0" w:color="000000"/>
            </w:tcBorders>
            <w:vAlign w:val="center"/>
          </w:tcPr>
          <w:p w14:paraId="5D5DDEC0" w14:textId="77777777" w:rsidR="002D6064" w:rsidRDefault="006A4CB1">
            <w:pPr>
              <w:pBdr>
                <w:top w:val="nil"/>
                <w:left w:val="nil"/>
                <w:bottom w:val="nil"/>
                <w:right w:val="nil"/>
                <w:between w:val="nil"/>
              </w:pBdr>
              <w:jc w:val="both"/>
              <w:rPr>
                <w:color w:val="000000"/>
                <w:sz w:val="24"/>
                <w:szCs w:val="24"/>
              </w:rPr>
            </w:pPr>
            <w:r>
              <w:rPr>
                <w:color w:val="000000"/>
                <w:sz w:val="24"/>
                <w:szCs w:val="24"/>
              </w:rPr>
              <w:t> </w:t>
            </w:r>
          </w:p>
        </w:tc>
        <w:tc>
          <w:tcPr>
            <w:tcW w:w="998" w:type="dxa"/>
            <w:tcBorders>
              <w:top w:val="nil"/>
              <w:left w:val="nil"/>
              <w:bottom w:val="single" w:sz="4" w:space="0" w:color="000000"/>
              <w:right w:val="single" w:sz="4" w:space="0" w:color="000000"/>
            </w:tcBorders>
            <w:vAlign w:val="center"/>
          </w:tcPr>
          <w:p w14:paraId="75374357" w14:textId="77777777" w:rsidR="002D6064" w:rsidRDefault="006A4CB1">
            <w:pPr>
              <w:pBdr>
                <w:top w:val="nil"/>
                <w:left w:val="nil"/>
                <w:bottom w:val="nil"/>
                <w:right w:val="nil"/>
                <w:between w:val="nil"/>
              </w:pBdr>
              <w:jc w:val="center"/>
              <w:rPr>
                <w:color w:val="000000"/>
                <w:sz w:val="24"/>
                <w:szCs w:val="24"/>
              </w:rPr>
            </w:pPr>
            <w:r>
              <w:rPr>
                <w:color w:val="000000"/>
                <w:sz w:val="24"/>
                <w:szCs w:val="24"/>
              </w:rPr>
              <w:t>1</w:t>
            </w:r>
          </w:p>
        </w:tc>
        <w:tc>
          <w:tcPr>
            <w:tcW w:w="998" w:type="dxa"/>
            <w:tcBorders>
              <w:top w:val="nil"/>
              <w:left w:val="nil"/>
              <w:bottom w:val="single" w:sz="4" w:space="0" w:color="000000"/>
              <w:right w:val="single" w:sz="4" w:space="0" w:color="000000"/>
            </w:tcBorders>
            <w:vAlign w:val="center"/>
          </w:tcPr>
          <w:p w14:paraId="641F4768" w14:textId="77777777" w:rsidR="002D6064" w:rsidRDefault="006A4CB1">
            <w:pPr>
              <w:pBdr>
                <w:top w:val="nil"/>
                <w:left w:val="nil"/>
                <w:bottom w:val="nil"/>
                <w:right w:val="nil"/>
                <w:between w:val="nil"/>
              </w:pBdr>
              <w:jc w:val="center"/>
              <w:rPr>
                <w:color w:val="000000"/>
                <w:sz w:val="24"/>
                <w:szCs w:val="24"/>
              </w:rPr>
            </w:pPr>
            <w:r>
              <w:rPr>
                <w:color w:val="000000"/>
                <w:sz w:val="24"/>
                <w:szCs w:val="24"/>
              </w:rPr>
              <w:t> </w:t>
            </w:r>
          </w:p>
        </w:tc>
        <w:tc>
          <w:tcPr>
            <w:tcW w:w="998" w:type="dxa"/>
            <w:tcBorders>
              <w:top w:val="nil"/>
              <w:left w:val="nil"/>
              <w:bottom w:val="single" w:sz="4" w:space="0" w:color="000000"/>
              <w:right w:val="single" w:sz="4" w:space="0" w:color="000000"/>
            </w:tcBorders>
            <w:vAlign w:val="center"/>
          </w:tcPr>
          <w:p w14:paraId="1F0342B7" w14:textId="77777777" w:rsidR="002D6064" w:rsidRDefault="006A4CB1">
            <w:pPr>
              <w:pBdr>
                <w:top w:val="nil"/>
                <w:left w:val="nil"/>
                <w:bottom w:val="nil"/>
                <w:right w:val="nil"/>
                <w:between w:val="nil"/>
              </w:pBdr>
              <w:jc w:val="center"/>
              <w:rPr>
                <w:color w:val="000000"/>
                <w:sz w:val="24"/>
                <w:szCs w:val="24"/>
              </w:rPr>
            </w:pPr>
            <w:r>
              <w:rPr>
                <w:color w:val="000000"/>
                <w:sz w:val="24"/>
                <w:szCs w:val="24"/>
              </w:rPr>
              <w:t> </w:t>
            </w:r>
          </w:p>
        </w:tc>
        <w:tc>
          <w:tcPr>
            <w:tcW w:w="998" w:type="dxa"/>
            <w:tcBorders>
              <w:top w:val="nil"/>
              <w:left w:val="nil"/>
              <w:bottom w:val="single" w:sz="4" w:space="0" w:color="000000"/>
              <w:right w:val="single" w:sz="8" w:space="0" w:color="000000"/>
            </w:tcBorders>
            <w:vAlign w:val="center"/>
          </w:tcPr>
          <w:p w14:paraId="5B232977" w14:textId="77777777" w:rsidR="002D6064" w:rsidRDefault="006A4CB1">
            <w:pPr>
              <w:pBdr>
                <w:top w:val="nil"/>
                <w:left w:val="nil"/>
                <w:bottom w:val="nil"/>
                <w:right w:val="nil"/>
                <w:between w:val="nil"/>
              </w:pBdr>
              <w:jc w:val="center"/>
              <w:rPr>
                <w:color w:val="000000"/>
                <w:sz w:val="24"/>
                <w:szCs w:val="24"/>
              </w:rPr>
            </w:pPr>
            <w:r>
              <w:rPr>
                <w:color w:val="000000"/>
                <w:sz w:val="24"/>
                <w:szCs w:val="24"/>
              </w:rPr>
              <w:t> </w:t>
            </w:r>
          </w:p>
        </w:tc>
      </w:tr>
      <w:tr w:rsidR="002D6064" w14:paraId="414F9FA8" w14:textId="77777777">
        <w:trPr>
          <w:trHeight w:val="312"/>
        </w:trPr>
        <w:tc>
          <w:tcPr>
            <w:tcW w:w="3715" w:type="dxa"/>
            <w:tcBorders>
              <w:top w:val="nil"/>
              <w:left w:val="single" w:sz="8" w:space="0" w:color="000000"/>
              <w:bottom w:val="single" w:sz="4" w:space="0" w:color="000000"/>
              <w:right w:val="single" w:sz="4" w:space="0" w:color="000000"/>
            </w:tcBorders>
            <w:vAlign w:val="center"/>
          </w:tcPr>
          <w:p w14:paraId="20486E9B" w14:textId="77777777" w:rsidR="002D6064" w:rsidRDefault="006A4CB1">
            <w:pPr>
              <w:pBdr>
                <w:top w:val="nil"/>
                <w:left w:val="nil"/>
                <w:bottom w:val="nil"/>
                <w:right w:val="nil"/>
                <w:between w:val="nil"/>
              </w:pBdr>
              <w:jc w:val="both"/>
              <w:rPr>
                <w:color w:val="000000"/>
                <w:sz w:val="24"/>
                <w:szCs w:val="24"/>
              </w:rPr>
            </w:pPr>
            <w:r>
              <w:rPr>
                <w:color w:val="000000"/>
                <w:sz w:val="24"/>
                <w:szCs w:val="24"/>
              </w:rPr>
              <w:t>Vodácký kurz</w:t>
            </w:r>
          </w:p>
        </w:tc>
        <w:tc>
          <w:tcPr>
            <w:tcW w:w="195" w:type="dxa"/>
            <w:tcBorders>
              <w:top w:val="nil"/>
              <w:left w:val="nil"/>
              <w:bottom w:val="single" w:sz="4" w:space="0" w:color="000000"/>
              <w:right w:val="single" w:sz="4" w:space="0" w:color="000000"/>
            </w:tcBorders>
            <w:vAlign w:val="center"/>
          </w:tcPr>
          <w:p w14:paraId="15C7FF5C" w14:textId="77777777" w:rsidR="002D6064" w:rsidRDefault="006A4CB1">
            <w:pPr>
              <w:pBdr>
                <w:top w:val="nil"/>
                <w:left w:val="nil"/>
                <w:bottom w:val="nil"/>
                <w:right w:val="nil"/>
                <w:between w:val="nil"/>
              </w:pBdr>
              <w:jc w:val="both"/>
              <w:rPr>
                <w:color w:val="000000"/>
                <w:sz w:val="24"/>
                <w:szCs w:val="24"/>
              </w:rPr>
            </w:pPr>
            <w:r>
              <w:rPr>
                <w:color w:val="000000"/>
                <w:sz w:val="24"/>
                <w:szCs w:val="24"/>
              </w:rPr>
              <w:t> </w:t>
            </w:r>
          </w:p>
        </w:tc>
        <w:tc>
          <w:tcPr>
            <w:tcW w:w="998" w:type="dxa"/>
            <w:tcBorders>
              <w:top w:val="nil"/>
              <w:left w:val="nil"/>
              <w:bottom w:val="single" w:sz="4" w:space="0" w:color="000000"/>
              <w:right w:val="single" w:sz="4" w:space="0" w:color="000000"/>
            </w:tcBorders>
            <w:vAlign w:val="center"/>
          </w:tcPr>
          <w:p w14:paraId="349C381A" w14:textId="77777777" w:rsidR="002D6064" w:rsidRDefault="006A4CB1">
            <w:pPr>
              <w:pBdr>
                <w:top w:val="nil"/>
                <w:left w:val="nil"/>
                <w:bottom w:val="nil"/>
                <w:right w:val="nil"/>
                <w:between w:val="nil"/>
              </w:pBdr>
              <w:jc w:val="center"/>
              <w:rPr>
                <w:color w:val="000000"/>
                <w:sz w:val="24"/>
                <w:szCs w:val="24"/>
              </w:rPr>
            </w:pPr>
            <w:r>
              <w:rPr>
                <w:color w:val="000000"/>
                <w:sz w:val="24"/>
                <w:szCs w:val="24"/>
              </w:rPr>
              <w:t> </w:t>
            </w:r>
          </w:p>
        </w:tc>
        <w:tc>
          <w:tcPr>
            <w:tcW w:w="998" w:type="dxa"/>
            <w:tcBorders>
              <w:top w:val="nil"/>
              <w:left w:val="nil"/>
              <w:bottom w:val="single" w:sz="4" w:space="0" w:color="000000"/>
              <w:right w:val="single" w:sz="4" w:space="0" w:color="000000"/>
            </w:tcBorders>
            <w:vAlign w:val="center"/>
          </w:tcPr>
          <w:p w14:paraId="68210274" w14:textId="77777777" w:rsidR="002D6064" w:rsidRDefault="006A4CB1">
            <w:pPr>
              <w:pBdr>
                <w:top w:val="nil"/>
                <w:left w:val="nil"/>
                <w:bottom w:val="nil"/>
                <w:right w:val="nil"/>
                <w:between w:val="nil"/>
              </w:pBdr>
              <w:jc w:val="center"/>
              <w:rPr>
                <w:color w:val="000000"/>
                <w:sz w:val="24"/>
                <w:szCs w:val="24"/>
              </w:rPr>
            </w:pPr>
            <w:r>
              <w:rPr>
                <w:color w:val="000000"/>
                <w:sz w:val="24"/>
                <w:szCs w:val="24"/>
              </w:rPr>
              <w:t>1</w:t>
            </w:r>
          </w:p>
        </w:tc>
        <w:tc>
          <w:tcPr>
            <w:tcW w:w="998" w:type="dxa"/>
            <w:tcBorders>
              <w:top w:val="nil"/>
              <w:left w:val="nil"/>
              <w:bottom w:val="single" w:sz="4" w:space="0" w:color="000000"/>
              <w:right w:val="single" w:sz="4" w:space="0" w:color="000000"/>
            </w:tcBorders>
            <w:vAlign w:val="center"/>
          </w:tcPr>
          <w:p w14:paraId="55680125" w14:textId="77777777" w:rsidR="002D6064" w:rsidRDefault="006A4CB1">
            <w:pPr>
              <w:pBdr>
                <w:top w:val="nil"/>
                <w:left w:val="nil"/>
                <w:bottom w:val="nil"/>
                <w:right w:val="nil"/>
                <w:between w:val="nil"/>
              </w:pBdr>
              <w:jc w:val="center"/>
              <w:rPr>
                <w:color w:val="000000"/>
                <w:sz w:val="24"/>
                <w:szCs w:val="24"/>
              </w:rPr>
            </w:pPr>
            <w:r>
              <w:rPr>
                <w:color w:val="000000"/>
                <w:sz w:val="24"/>
                <w:szCs w:val="24"/>
              </w:rPr>
              <w:t> </w:t>
            </w:r>
          </w:p>
        </w:tc>
        <w:tc>
          <w:tcPr>
            <w:tcW w:w="998" w:type="dxa"/>
            <w:tcBorders>
              <w:top w:val="nil"/>
              <w:left w:val="nil"/>
              <w:bottom w:val="single" w:sz="4" w:space="0" w:color="000000"/>
              <w:right w:val="single" w:sz="8" w:space="0" w:color="000000"/>
            </w:tcBorders>
            <w:vAlign w:val="center"/>
          </w:tcPr>
          <w:p w14:paraId="1200BC97" w14:textId="77777777" w:rsidR="002D6064" w:rsidRDefault="006A4CB1">
            <w:pPr>
              <w:pBdr>
                <w:top w:val="nil"/>
                <w:left w:val="nil"/>
                <w:bottom w:val="nil"/>
                <w:right w:val="nil"/>
                <w:between w:val="nil"/>
              </w:pBdr>
              <w:jc w:val="center"/>
              <w:rPr>
                <w:color w:val="000000"/>
                <w:sz w:val="24"/>
                <w:szCs w:val="24"/>
              </w:rPr>
            </w:pPr>
            <w:r>
              <w:rPr>
                <w:color w:val="000000"/>
                <w:sz w:val="24"/>
                <w:szCs w:val="24"/>
              </w:rPr>
              <w:t> </w:t>
            </w:r>
          </w:p>
        </w:tc>
      </w:tr>
      <w:tr w:rsidR="002D6064" w14:paraId="6BE85AF0" w14:textId="77777777">
        <w:trPr>
          <w:trHeight w:val="312"/>
        </w:trPr>
        <w:tc>
          <w:tcPr>
            <w:tcW w:w="3715" w:type="dxa"/>
            <w:tcBorders>
              <w:top w:val="nil"/>
              <w:left w:val="single" w:sz="8" w:space="0" w:color="000000"/>
              <w:bottom w:val="single" w:sz="4" w:space="0" w:color="000000"/>
              <w:right w:val="single" w:sz="4" w:space="0" w:color="000000"/>
            </w:tcBorders>
            <w:vAlign w:val="center"/>
          </w:tcPr>
          <w:p w14:paraId="26ACCFB7" w14:textId="77777777" w:rsidR="002D6064" w:rsidRDefault="006A4CB1">
            <w:pPr>
              <w:pBdr>
                <w:top w:val="nil"/>
                <w:left w:val="nil"/>
                <w:bottom w:val="nil"/>
                <w:right w:val="nil"/>
                <w:between w:val="nil"/>
              </w:pBdr>
              <w:jc w:val="both"/>
              <w:rPr>
                <w:color w:val="000000"/>
                <w:sz w:val="24"/>
                <w:szCs w:val="24"/>
              </w:rPr>
            </w:pPr>
            <w:r>
              <w:rPr>
                <w:color w:val="000000"/>
                <w:sz w:val="24"/>
                <w:szCs w:val="24"/>
              </w:rPr>
              <w:t>Kurz cykloturistiky a sportů v</w:t>
            </w:r>
            <w:r w:rsidR="00BD5E09">
              <w:rPr>
                <w:color w:val="000000"/>
                <w:sz w:val="24"/>
                <w:szCs w:val="24"/>
              </w:rPr>
              <w:t> </w:t>
            </w:r>
            <w:r>
              <w:rPr>
                <w:color w:val="000000"/>
                <w:sz w:val="24"/>
                <w:szCs w:val="24"/>
              </w:rPr>
              <w:t>přírodě</w:t>
            </w:r>
          </w:p>
        </w:tc>
        <w:tc>
          <w:tcPr>
            <w:tcW w:w="195" w:type="dxa"/>
            <w:tcBorders>
              <w:top w:val="nil"/>
              <w:left w:val="nil"/>
              <w:bottom w:val="single" w:sz="4" w:space="0" w:color="000000"/>
              <w:right w:val="single" w:sz="4" w:space="0" w:color="000000"/>
            </w:tcBorders>
            <w:vAlign w:val="center"/>
          </w:tcPr>
          <w:p w14:paraId="4EA97798" w14:textId="77777777" w:rsidR="002D6064" w:rsidRDefault="006A4CB1">
            <w:pPr>
              <w:pBdr>
                <w:top w:val="nil"/>
                <w:left w:val="nil"/>
                <w:bottom w:val="nil"/>
                <w:right w:val="nil"/>
                <w:between w:val="nil"/>
              </w:pBdr>
              <w:jc w:val="both"/>
              <w:rPr>
                <w:color w:val="000000"/>
                <w:sz w:val="24"/>
                <w:szCs w:val="24"/>
              </w:rPr>
            </w:pPr>
            <w:r>
              <w:rPr>
                <w:color w:val="000000"/>
                <w:sz w:val="24"/>
                <w:szCs w:val="24"/>
              </w:rPr>
              <w:t> </w:t>
            </w:r>
          </w:p>
        </w:tc>
        <w:tc>
          <w:tcPr>
            <w:tcW w:w="998" w:type="dxa"/>
            <w:tcBorders>
              <w:top w:val="nil"/>
              <w:left w:val="nil"/>
              <w:bottom w:val="single" w:sz="4" w:space="0" w:color="000000"/>
              <w:right w:val="single" w:sz="4" w:space="0" w:color="000000"/>
            </w:tcBorders>
            <w:vAlign w:val="center"/>
          </w:tcPr>
          <w:p w14:paraId="565DF36F" w14:textId="77777777" w:rsidR="002D6064" w:rsidRDefault="006A4CB1">
            <w:pPr>
              <w:pBdr>
                <w:top w:val="nil"/>
                <w:left w:val="nil"/>
                <w:bottom w:val="nil"/>
                <w:right w:val="nil"/>
                <w:between w:val="nil"/>
              </w:pBdr>
              <w:jc w:val="center"/>
              <w:rPr>
                <w:color w:val="000000"/>
                <w:sz w:val="24"/>
                <w:szCs w:val="24"/>
              </w:rPr>
            </w:pPr>
            <w:r>
              <w:rPr>
                <w:color w:val="000000"/>
                <w:sz w:val="24"/>
                <w:szCs w:val="24"/>
              </w:rPr>
              <w:t> </w:t>
            </w:r>
          </w:p>
        </w:tc>
        <w:tc>
          <w:tcPr>
            <w:tcW w:w="998" w:type="dxa"/>
            <w:tcBorders>
              <w:top w:val="nil"/>
              <w:left w:val="nil"/>
              <w:bottom w:val="single" w:sz="4" w:space="0" w:color="000000"/>
              <w:right w:val="single" w:sz="4" w:space="0" w:color="000000"/>
            </w:tcBorders>
            <w:vAlign w:val="center"/>
          </w:tcPr>
          <w:p w14:paraId="6D50D4C5" w14:textId="77777777" w:rsidR="002D6064" w:rsidRDefault="006A4CB1">
            <w:pPr>
              <w:pBdr>
                <w:top w:val="nil"/>
                <w:left w:val="nil"/>
                <w:bottom w:val="nil"/>
                <w:right w:val="nil"/>
                <w:between w:val="nil"/>
              </w:pBdr>
              <w:jc w:val="center"/>
              <w:rPr>
                <w:color w:val="000000"/>
                <w:sz w:val="24"/>
                <w:szCs w:val="24"/>
              </w:rPr>
            </w:pPr>
            <w:r>
              <w:rPr>
                <w:color w:val="000000"/>
                <w:sz w:val="24"/>
                <w:szCs w:val="24"/>
              </w:rPr>
              <w:t> </w:t>
            </w:r>
          </w:p>
        </w:tc>
        <w:tc>
          <w:tcPr>
            <w:tcW w:w="998" w:type="dxa"/>
            <w:tcBorders>
              <w:top w:val="nil"/>
              <w:left w:val="nil"/>
              <w:bottom w:val="single" w:sz="4" w:space="0" w:color="000000"/>
              <w:right w:val="single" w:sz="4" w:space="0" w:color="000000"/>
            </w:tcBorders>
            <w:vAlign w:val="center"/>
          </w:tcPr>
          <w:p w14:paraId="50FF758A" w14:textId="77777777" w:rsidR="002D6064" w:rsidRDefault="006A4CB1">
            <w:pPr>
              <w:pBdr>
                <w:top w:val="nil"/>
                <w:left w:val="nil"/>
                <w:bottom w:val="nil"/>
                <w:right w:val="nil"/>
                <w:between w:val="nil"/>
              </w:pBdr>
              <w:jc w:val="center"/>
              <w:rPr>
                <w:color w:val="000000"/>
                <w:sz w:val="24"/>
                <w:szCs w:val="24"/>
              </w:rPr>
            </w:pPr>
            <w:r>
              <w:rPr>
                <w:color w:val="000000"/>
                <w:sz w:val="24"/>
                <w:szCs w:val="24"/>
              </w:rPr>
              <w:t>1</w:t>
            </w:r>
          </w:p>
        </w:tc>
        <w:tc>
          <w:tcPr>
            <w:tcW w:w="998" w:type="dxa"/>
            <w:tcBorders>
              <w:top w:val="nil"/>
              <w:left w:val="nil"/>
              <w:bottom w:val="single" w:sz="4" w:space="0" w:color="000000"/>
              <w:right w:val="single" w:sz="8" w:space="0" w:color="000000"/>
            </w:tcBorders>
            <w:vAlign w:val="center"/>
          </w:tcPr>
          <w:p w14:paraId="734CFF3A" w14:textId="77777777" w:rsidR="002D6064" w:rsidRDefault="002D6064">
            <w:pPr>
              <w:pBdr>
                <w:top w:val="nil"/>
                <w:left w:val="nil"/>
                <w:bottom w:val="nil"/>
                <w:right w:val="nil"/>
                <w:between w:val="nil"/>
              </w:pBdr>
              <w:jc w:val="center"/>
              <w:rPr>
                <w:color w:val="000000"/>
                <w:sz w:val="24"/>
                <w:szCs w:val="24"/>
              </w:rPr>
            </w:pPr>
          </w:p>
        </w:tc>
      </w:tr>
      <w:tr w:rsidR="002D6064" w14:paraId="1FDA1237" w14:textId="77777777">
        <w:trPr>
          <w:trHeight w:val="312"/>
        </w:trPr>
        <w:tc>
          <w:tcPr>
            <w:tcW w:w="3715" w:type="dxa"/>
            <w:tcBorders>
              <w:top w:val="nil"/>
              <w:left w:val="single" w:sz="8" w:space="0" w:color="000000"/>
              <w:bottom w:val="single" w:sz="4" w:space="0" w:color="000000"/>
              <w:right w:val="single" w:sz="4" w:space="0" w:color="000000"/>
            </w:tcBorders>
            <w:vAlign w:val="center"/>
          </w:tcPr>
          <w:p w14:paraId="4BF5A797" w14:textId="77777777" w:rsidR="002D6064" w:rsidRDefault="006A4CB1">
            <w:pPr>
              <w:pBdr>
                <w:top w:val="nil"/>
                <w:left w:val="nil"/>
                <w:bottom w:val="nil"/>
                <w:right w:val="nil"/>
                <w:between w:val="nil"/>
              </w:pBdr>
              <w:jc w:val="both"/>
              <w:rPr>
                <w:color w:val="000000"/>
                <w:sz w:val="24"/>
                <w:szCs w:val="24"/>
              </w:rPr>
            </w:pPr>
            <w:r>
              <w:rPr>
                <w:color w:val="000000"/>
                <w:sz w:val="24"/>
                <w:szCs w:val="24"/>
              </w:rPr>
              <w:t>Souvislá praxe</w:t>
            </w:r>
          </w:p>
        </w:tc>
        <w:tc>
          <w:tcPr>
            <w:tcW w:w="195" w:type="dxa"/>
            <w:tcBorders>
              <w:top w:val="nil"/>
              <w:left w:val="nil"/>
              <w:bottom w:val="single" w:sz="4" w:space="0" w:color="000000"/>
              <w:right w:val="single" w:sz="4" w:space="0" w:color="000000"/>
            </w:tcBorders>
            <w:vAlign w:val="center"/>
          </w:tcPr>
          <w:p w14:paraId="2A2B362E" w14:textId="77777777" w:rsidR="002D6064" w:rsidRDefault="006A4CB1">
            <w:pPr>
              <w:pBdr>
                <w:top w:val="nil"/>
                <w:left w:val="nil"/>
                <w:bottom w:val="nil"/>
                <w:right w:val="nil"/>
                <w:between w:val="nil"/>
              </w:pBdr>
              <w:jc w:val="both"/>
              <w:rPr>
                <w:color w:val="000000"/>
                <w:sz w:val="24"/>
                <w:szCs w:val="24"/>
              </w:rPr>
            </w:pPr>
            <w:r>
              <w:rPr>
                <w:color w:val="000000"/>
                <w:sz w:val="24"/>
                <w:szCs w:val="24"/>
              </w:rPr>
              <w:t> </w:t>
            </w:r>
          </w:p>
        </w:tc>
        <w:tc>
          <w:tcPr>
            <w:tcW w:w="998" w:type="dxa"/>
            <w:tcBorders>
              <w:top w:val="nil"/>
              <w:left w:val="nil"/>
              <w:bottom w:val="single" w:sz="4" w:space="0" w:color="000000"/>
              <w:right w:val="single" w:sz="4" w:space="0" w:color="000000"/>
            </w:tcBorders>
            <w:vAlign w:val="center"/>
          </w:tcPr>
          <w:p w14:paraId="56CA52E2" w14:textId="77777777" w:rsidR="002D6064" w:rsidRDefault="006A4CB1">
            <w:pPr>
              <w:pBdr>
                <w:top w:val="nil"/>
                <w:left w:val="nil"/>
                <w:bottom w:val="nil"/>
                <w:right w:val="nil"/>
                <w:between w:val="nil"/>
              </w:pBdr>
              <w:jc w:val="center"/>
              <w:rPr>
                <w:color w:val="000000"/>
                <w:sz w:val="24"/>
                <w:szCs w:val="24"/>
              </w:rPr>
            </w:pPr>
            <w:r>
              <w:rPr>
                <w:color w:val="000000"/>
                <w:sz w:val="24"/>
                <w:szCs w:val="24"/>
              </w:rPr>
              <w:t>2</w:t>
            </w:r>
          </w:p>
        </w:tc>
        <w:tc>
          <w:tcPr>
            <w:tcW w:w="998" w:type="dxa"/>
            <w:tcBorders>
              <w:top w:val="nil"/>
              <w:left w:val="nil"/>
              <w:bottom w:val="single" w:sz="4" w:space="0" w:color="000000"/>
              <w:right w:val="single" w:sz="4" w:space="0" w:color="000000"/>
            </w:tcBorders>
            <w:vAlign w:val="center"/>
          </w:tcPr>
          <w:p w14:paraId="2ADA8F94" w14:textId="77777777" w:rsidR="002D6064" w:rsidRDefault="006A4CB1">
            <w:pPr>
              <w:pBdr>
                <w:top w:val="nil"/>
                <w:left w:val="nil"/>
                <w:bottom w:val="nil"/>
                <w:right w:val="nil"/>
                <w:between w:val="nil"/>
              </w:pBdr>
              <w:jc w:val="center"/>
              <w:rPr>
                <w:color w:val="000000"/>
                <w:sz w:val="24"/>
                <w:szCs w:val="24"/>
              </w:rPr>
            </w:pPr>
            <w:r>
              <w:rPr>
                <w:color w:val="000000"/>
                <w:sz w:val="24"/>
                <w:szCs w:val="24"/>
              </w:rPr>
              <w:t>2</w:t>
            </w:r>
          </w:p>
        </w:tc>
        <w:tc>
          <w:tcPr>
            <w:tcW w:w="998" w:type="dxa"/>
            <w:tcBorders>
              <w:top w:val="nil"/>
              <w:left w:val="nil"/>
              <w:bottom w:val="single" w:sz="4" w:space="0" w:color="000000"/>
              <w:right w:val="single" w:sz="4" w:space="0" w:color="000000"/>
            </w:tcBorders>
            <w:vAlign w:val="center"/>
          </w:tcPr>
          <w:p w14:paraId="1DC2F4B0" w14:textId="77777777" w:rsidR="002D6064" w:rsidRDefault="006A4CB1">
            <w:pPr>
              <w:pBdr>
                <w:top w:val="nil"/>
                <w:left w:val="nil"/>
                <w:bottom w:val="nil"/>
                <w:right w:val="nil"/>
                <w:between w:val="nil"/>
              </w:pBdr>
              <w:jc w:val="center"/>
              <w:rPr>
                <w:color w:val="000000"/>
                <w:sz w:val="24"/>
                <w:szCs w:val="24"/>
              </w:rPr>
            </w:pPr>
            <w:r>
              <w:rPr>
                <w:color w:val="000000"/>
                <w:sz w:val="24"/>
                <w:szCs w:val="24"/>
              </w:rPr>
              <w:t>2</w:t>
            </w:r>
          </w:p>
        </w:tc>
        <w:tc>
          <w:tcPr>
            <w:tcW w:w="998" w:type="dxa"/>
            <w:tcBorders>
              <w:top w:val="nil"/>
              <w:left w:val="nil"/>
              <w:bottom w:val="single" w:sz="4" w:space="0" w:color="000000"/>
              <w:right w:val="single" w:sz="8" w:space="0" w:color="000000"/>
            </w:tcBorders>
            <w:vAlign w:val="center"/>
          </w:tcPr>
          <w:p w14:paraId="5B31C832" w14:textId="77777777" w:rsidR="002D6064" w:rsidRDefault="00BD5E09">
            <w:pPr>
              <w:pBdr>
                <w:top w:val="nil"/>
                <w:left w:val="nil"/>
                <w:bottom w:val="nil"/>
                <w:right w:val="nil"/>
                <w:between w:val="nil"/>
              </w:pBdr>
              <w:jc w:val="center"/>
              <w:rPr>
                <w:color w:val="000000"/>
                <w:sz w:val="24"/>
                <w:szCs w:val="24"/>
              </w:rPr>
            </w:pPr>
            <w:r>
              <w:rPr>
                <w:color w:val="000000"/>
                <w:sz w:val="24"/>
                <w:szCs w:val="24"/>
              </w:rPr>
              <w:t>0</w:t>
            </w:r>
          </w:p>
        </w:tc>
      </w:tr>
      <w:tr w:rsidR="002D6064" w14:paraId="17C65B0C" w14:textId="77777777">
        <w:trPr>
          <w:trHeight w:val="312"/>
        </w:trPr>
        <w:tc>
          <w:tcPr>
            <w:tcW w:w="3715" w:type="dxa"/>
            <w:tcBorders>
              <w:top w:val="nil"/>
              <w:left w:val="single" w:sz="8" w:space="0" w:color="000000"/>
              <w:bottom w:val="single" w:sz="4" w:space="0" w:color="000000"/>
              <w:right w:val="single" w:sz="4" w:space="0" w:color="000000"/>
            </w:tcBorders>
            <w:vAlign w:val="center"/>
          </w:tcPr>
          <w:p w14:paraId="0BF9789D" w14:textId="77777777" w:rsidR="002D6064" w:rsidRDefault="006A4CB1">
            <w:pPr>
              <w:pBdr>
                <w:top w:val="nil"/>
                <w:left w:val="nil"/>
                <w:bottom w:val="nil"/>
                <w:right w:val="nil"/>
                <w:between w:val="nil"/>
              </w:pBdr>
              <w:jc w:val="both"/>
              <w:rPr>
                <w:color w:val="000000"/>
                <w:sz w:val="24"/>
                <w:szCs w:val="24"/>
              </w:rPr>
            </w:pPr>
            <w:r>
              <w:rPr>
                <w:color w:val="000000"/>
                <w:sz w:val="24"/>
                <w:szCs w:val="24"/>
              </w:rPr>
              <w:t>Exkurze a přednášky</w:t>
            </w:r>
          </w:p>
        </w:tc>
        <w:tc>
          <w:tcPr>
            <w:tcW w:w="195" w:type="dxa"/>
            <w:tcBorders>
              <w:top w:val="nil"/>
              <w:left w:val="nil"/>
              <w:bottom w:val="single" w:sz="4" w:space="0" w:color="000000"/>
              <w:right w:val="single" w:sz="4" w:space="0" w:color="000000"/>
            </w:tcBorders>
            <w:vAlign w:val="center"/>
          </w:tcPr>
          <w:p w14:paraId="7C94CE16" w14:textId="77777777" w:rsidR="002D6064" w:rsidRDefault="006A4CB1">
            <w:pPr>
              <w:pBdr>
                <w:top w:val="nil"/>
                <w:left w:val="nil"/>
                <w:bottom w:val="nil"/>
                <w:right w:val="nil"/>
                <w:between w:val="nil"/>
              </w:pBdr>
              <w:jc w:val="both"/>
              <w:rPr>
                <w:color w:val="000000"/>
                <w:sz w:val="24"/>
                <w:szCs w:val="24"/>
              </w:rPr>
            </w:pPr>
            <w:r>
              <w:rPr>
                <w:color w:val="000000"/>
                <w:sz w:val="24"/>
                <w:szCs w:val="24"/>
              </w:rPr>
              <w:t> </w:t>
            </w:r>
          </w:p>
        </w:tc>
        <w:tc>
          <w:tcPr>
            <w:tcW w:w="998" w:type="dxa"/>
            <w:tcBorders>
              <w:top w:val="nil"/>
              <w:left w:val="nil"/>
              <w:bottom w:val="single" w:sz="4" w:space="0" w:color="000000"/>
              <w:right w:val="single" w:sz="4" w:space="0" w:color="000000"/>
            </w:tcBorders>
            <w:vAlign w:val="center"/>
          </w:tcPr>
          <w:p w14:paraId="73B324E4" w14:textId="77777777" w:rsidR="002D6064" w:rsidRDefault="006A4CB1">
            <w:pPr>
              <w:pBdr>
                <w:top w:val="nil"/>
                <w:left w:val="nil"/>
                <w:bottom w:val="nil"/>
                <w:right w:val="nil"/>
                <w:between w:val="nil"/>
              </w:pBdr>
              <w:jc w:val="center"/>
              <w:rPr>
                <w:color w:val="000000"/>
                <w:sz w:val="24"/>
                <w:szCs w:val="24"/>
              </w:rPr>
            </w:pPr>
            <w:r>
              <w:rPr>
                <w:color w:val="000000"/>
                <w:sz w:val="24"/>
                <w:szCs w:val="24"/>
              </w:rPr>
              <w:t>1</w:t>
            </w:r>
          </w:p>
        </w:tc>
        <w:tc>
          <w:tcPr>
            <w:tcW w:w="998" w:type="dxa"/>
            <w:tcBorders>
              <w:top w:val="nil"/>
              <w:left w:val="nil"/>
              <w:bottom w:val="single" w:sz="4" w:space="0" w:color="000000"/>
              <w:right w:val="single" w:sz="4" w:space="0" w:color="000000"/>
            </w:tcBorders>
            <w:vAlign w:val="center"/>
          </w:tcPr>
          <w:p w14:paraId="3A9B2541" w14:textId="77777777" w:rsidR="002D6064" w:rsidRDefault="006A4CB1">
            <w:pPr>
              <w:pBdr>
                <w:top w:val="nil"/>
                <w:left w:val="nil"/>
                <w:bottom w:val="nil"/>
                <w:right w:val="nil"/>
                <w:between w:val="nil"/>
              </w:pBdr>
              <w:jc w:val="center"/>
              <w:rPr>
                <w:color w:val="000000"/>
                <w:sz w:val="24"/>
                <w:szCs w:val="24"/>
              </w:rPr>
            </w:pPr>
            <w:r>
              <w:rPr>
                <w:color w:val="000000"/>
                <w:sz w:val="24"/>
                <w:szCs w:val="24"/>
              </w:rPr>
              <w:t>1</w:t>
            </w:r>
          </w:p>
        </w:tc>
        <w:tc>
          <w:tcPr>
            <w:tcW w:w="998" w:type="dxa"/>
            <w:tcBorders>
              <w:top w:val="nil"/>
              <w:left w:val="nil"/>
              <w:bottom w:val="single" w:sz="4" w:space="0" w:color="000000"/>
              <w:right w:val="single" w:sz="4" w:space="0" w:color="000000"/>
            </w:tcBorders>
            <w:vAlign w:val="center"/>
          </w:tcPr>
          <w:p w14:paraId="6CF11424" w14:textId="77777777" w:rsidR="002D6064" w:rsidRDefault="00BD5E09">
            <w:pPr>
              <w:pBdr>
                <w:top w:val="nil"/>
                <w:left w:val="nil"/>
                <w:bottom w:val="nil"/>
                <w:right w:val="nil"/>
                <w:between w:val="nil"/>
              </w:pBdr>
              <w:jc w:val="center"/>
              <w:rPr>
                <w:color w:val="000000"/>
                <w:sz w:val="24"/>
                <w:szCs w:val="24"/>
              </w:rPr>
            </w:pPr>
            <w:r>
              <w:rPr>
                <w:color w:val="000000"/>
                <w:sz w:val="24"/>
                <w:szCs w:val="24"/>
              </w:rPr>
              <w:t>2</w:t>
            </w:r>
          </w:p>
        </w:tc>
        <w:tc>
          <w:tcPr>
            <w:tcW w:w="998" w:type="dxa"/>
            <w:tcBorders>
              <w:top w:val="nil"/>
              <w:left w:val="nil"/>
              <w:bottom w:val="single" w:sz="4" w:space="0" w:color="000000"/>
              <w:right w:val="single" w:sz="8" w:space="0" w:color="000000"/>
            </w:tcBorders>
            <w:vAlign w:val="center"/>
          </w:tcPr>
          <w:p w14:paraId="779E87A2" w14:textId="77777777" w:rsidR="002D6064" w:rsidRDefault="00BD5E09">
            <w:pPr>
              <w:pBdr>
                <w:top w:val="nil"/>
                <w:left w:val="nil"/>
                <w:bottom w:val="nil"/>
                <w:right w:val="nil"/>
                <w:between w:val="nil"/>
              </w:pBdr>
              <w:jc w:val="center"/>
              <w:rPr>
                <w:color w:val="000000"/>
                <w:sz w:val="24"/>
                <w:szCs w:val="24"/>
              </w:rPr>
            </w:pPr>
            <w:r>
              <w:rPr>
                <w:color w:val="000000"/>
                <w:sz w:val="24"/>
                <w:szCs w:val="24"/>
              </w:rPr>
              <w:t>2</w:t>
            </w:r>
          </w:p>
        </w:tc>
      </w:tr>
      <w:tr w:rsidR="002D6064" w14:paraId="71AE4597" w14:textId="77777777">
        <w:trPr>
          <w:trHeight w:val="312"/>
        </w:trPr>
        <w:tc>
          <w:tcPr>
            <w:tcW w:w="3715" w:type="dxa"/>
            <w:tcBorders>
              <w:top w:val="nil"/>
              <w:left w:val="single" w:sz="8" w:space="0" w:color="000000"/>
              <w:bottom w:val="single" w:sz="4" w:space="0" w:color="000000"/>
              <w:right w:val="single" w:sz="4" w:space="0" w:color="000000"/>
            </w:tcBorders>
            <w:vAlign w:val="center"/>
          </w:tcPr>
          <w:p w14:paraId="2F9FA551" w14:textId="77777777" w:rsidR="002D6064" w:rsidRDefault="006A4CB1">
            <w:pPr>
              <w:pBdr>
                <w:top w:val="nil"/>
                <w:left w:val="nil"/>
                <w:bottom w:val="nil"/>
                <w:right w:val="nil"/>
                <w:between w:val="nil"/>
              </w:pBdr>
              <w:jc w:val="both"/>
              <w:rPr>
                <w:color w:val="000000"/>
                <w:sz w:val="24"/>
                <w:szCs w:val="24"/>
              </w:rPr>
            </w:pPr>
            <w:r>
              <w:rPr>
                <w:color w:val="000000"/>
                <w:sz w:val="24"/>
                <w:szCs w:val="24"/>
              </w:rPr>
              <w:t>Maturitní zkouška</w:t>
            </w:r>
          </w:p>
        </w:tc>
        <w:tc>
          <w:tcPr>
            <w:tcW w:w="195" w:type="dxa"/>
            <w:tcBorders>
              <w:top w:val="nil"/>
              <w:left w:val="nil"/>
              <w:bottom w:val="single" w:sz="4" w:space="0" w:color="000000"/>
              <w:right w:val="single" w:sz="4" w:space="0" w:color="000000"/>
            </w:tcBorders>
            <w:vAlign w:val="center"/>
          </w:tcPr>
          <w:p w14:paraId="1A95D29E" w14:textId="77777777" w:rsidR="002D6064" w:rsidRDefault="006A4CB1">
            <w:pPr>
              <w:pBdr>
                <w:top w:val="nil"/>
                <w:left w:val="nil"/>
                <w:bottom w:val="nil"/>
                <w:right w:val="nil"/>
                <w:between w:val="nil"/>
              </w:pBdr>
              <w:jc w:val="both"/>
              <w:rPr>
                <w:color w:val="000000"/>
                <w:sz w:val="24"/>
                <w:szCs w:val="24"/>
              </w:rPr>
            </w:pPr>
            <w:r>
              <w:rPr>
                <w:color w:val="000000"/>
                <w:sz w:val="24"/>
                <w:szCs w:val="24"/>
              </w:rPr>
              <w:t> </w:t>
            </w:r>
          </w:p>
        </w:tc>
        <w:tc>
          <w:tcPr>
            <w:tcW w:w="998" w:type="dxa"/>
            <w:tcBorders>
              <w:top w:val="nil"/>
              <w:left w:val="nil"/>
              <w:bottom w:val="single" w:sz="4" w:space="0" w:color="000000"/>
              <w:right w:val="single" w:sz="4" w:space="0" w:color="000000"/>
            </w:tcBorders>
            <w:vAlign w:val="center"/>
          </w:tcPr>
          <w:p w14:paraId="00BDC81A" w14:textId="77777777" w:rsidR="002D6064" w:rsidRDefault="006A4CB1">
            <w:pPr>
              <w:pBdr>
                <w:top w:val="nil"/>
                <w:left w:val="nil"/>
                <w:bottom w:val="nil"/>
                <w:right w:val="nil"/>
                <w:between w:val="nil"/>
              </w:pBdr>
              <w:jc w:val="center"/>
              <w:rPr>
                <w:color w:val="000000"/>
                <w:sz w:val="24"/>
                <w:szCs w:val="24"/>
              </w:rPr>
            </w:pPr>
            <w:r>
              <w:rPr>
                <w:color w:val="000000"/>
                <w:sz w:val="24"/>
                <w:szCs w:val="24"/>
              </w:rPr>
              <w:t> </w:t>
            </w:r>
          </w:p>
        </w:tc>
        <w:tc>
          <w:tcPr>
            <w:tcW w:w="998" w:type="dxa"/>
            <w:tcBorders>
              <w:top w:val="nil"/>
              <w:left w:val="nil"/>
              <w:bottom w:val="single" w:sz="4" w:space="0" w:color="000000"/>
              <w:right w:val="single" w:sz="4" w:space="0" w:color="000000"/>
            </w:tcBorders>
            <w:vAlign w:val="center"/>
          </w:tcPr>
          <w:p w14:paraId="0BB2329D" w14:textId="77777777" w:rsidR="002D6064" w:rsidRDefault="006A4CB1">
            <w:pPr>
              <w:pBdr>
                <w:top w:val="nil"/>
                <w:left w:val="nil"/>
                <w:bottom w:val="nil"/>
                <w:right w:val="nil"/>
                <w:between w:val="nil"/>
              </w:pBdr>
              <w:jc w:val="center"/>
              <w:rPr>
                <w:color w:val="000000"/>
                <w:sz w:val="24"/>
                <w:szCs w:val="24"/>
              </w:rPr>
            </w:pPr>
            <w:r>
              <w:rPr>
                <w:color w:val="000000"/>
                <w:sz w:val="24"/>
                <w:szCs w:val="24"/>
              </w:rPr>
              <w:t> </w:t>
            </w:r>
          </w:p>
        </w:tc>
        <w:tc>
          <w:tcPr>
            <w:tcW w:w="998" w:type="dxa"/>
            <w:tcBorders>
              <w:top w:val="nil"/>
              <w:left w:val="nil"/>
              <w:bottom w:val="single" w:sz="4" w:space="0" w:color="000000"/>
              <w:right w:val="single" w:sz="4" w:space="0" w:color="000000"/>
            </w:tcBorders>
            <w:vAlign w:val="center"/>
          </w:tcPr>
          <w:p w14:paraId="4E4C681C" w14:textId="77777777" w:rsidR="002D6064" w:rsidRDefault="006A4CB1">
            <w:pPr>
              <w:pBdr>
                <w:top w:val="nil"/>
                <w:left w:val="nil"/>
                <w:bottom w:val="nil"/>
                <w:right w:val="nil"/>
                <w:between w:val="nil"/>
              </w:pBdr>
              <w:jc w:val="center"/>
              <w:rPr>
                <w:color w:val="000000"/>
                <w:sz w:val="24"/>
                <w:szCs w:val="24"/>
              </w:rPr>
            </w:pPr>
            <w:r>
              <w:rPr>
                <w:color w:val="000000"/>
                <w:sz w:val="24"/>
                <w:szCs w:val="24"/>
              </w:rPr>
              <w:t> </w:t>
            </w:r>
          </w:p>
        </w:tc>
        <w:tc>
          <w:tcPr>
            <w:tcW w:w="998" w:type="dxa"/>
            <w:tcBorders>
              <w:top w:val="nil"/>
              <w:left w:val="nil"/>
              <w:bottom w:val="single" w:sz="4" w:space="0" w:color="000000"/>
              <w:right w:val="single" w:sz="8" w:space="0" w:color="000000"/>
            </w:tcBorders>
            <w:vAlign w:val="center"/>
          </w:tcPr>
          <w:p w14:paraId="6442CC8E" w14:textId="77777777" w:rsidR="002D6064" w:rsidRDefault="00BD5E09">
            <w:pPr>
              <w:pBdr>
                <w:top w:val="nil"/>
                <w:left w:val="nil"/>
                <w:bottom w:val="nil"/>
                <w:right w:val="nil"/>
                <w:between w:val="nil"/>
              </w:pBdr>
              <w:jc w:val="center"/>
              <w:rPr>
                <w:color w:val="000000"/>
                <w:sz w:val="24"/>
                <w:szCs w:val="24"/>
              </w:rPr>
            </w:pPr>
            <w:r>
              <w:rPr>
                <w:color w:val="000000"/>
                <w:sz w:val="24"/>
                <w:szCs w:val="24"/>
              </w:rPr>
              <w:t>5</w:t>
            </w:r>
          </w:p>
        </w:tc>
      </w:tr>
      <w:tr w:rsidR="002D6064" w14:paraId="5BC2BDDF" w14:textId="77777777">
        <w:trPr>
          <w:trHeight w:val="324"/>
        </w:trPr>
        <w:tc>
          <w:tcPr>
            <w:tcW w:w="3715" w:type="dxa"/>
            <w:tcBorders>
              <w:top w:val="nil"/>
              <w:left w:val="single" w:sz="8" w:space="0" w:color="000000"/>
              <w:bottom w:val="single" w:sz="8" w:space="0" w:color="000000"/>
              <w:right w:val="single" w:sz="4" w:space="0" w:color="000000"/>
            </w:tcBorders>
            <w:vAlign w:val="center"/>
          </w:tcPr>
          <w:p w14:paraId="45B0A22C" w14:textId="77777777" w:rsidR="002D6064" w:rsidRDefault="006A4CB1">
            <w:pPr>
              <w:pBdr>
                <w:top w:val="nil"/>
                <w:left w:val="nil"/>
                <w:bottom w:val="nil"/>
                <w:right w:val="nil"/>
                <w:between w:val="nil"/>
              </w:pBdr>
              <w:jc w:val="both"/>
              <w:rPr>
                <w:color w:val="000000"/>
                <w:sz w:val="24"/>
                <w:szCs w:val="24"/>
              </w:rPr>
            </w:pPr>
            <w:r>
              <w:rPr>
                <w:color w:val="000000"/>
                <w:sz w:val="24"/>
                <w:szCs w:val="24"/>
              </w:rPr>
              <w:t>Časová rezerva</w:t>
            </w:r>
          </w:p>
        </w:tc>
        <w:tc>
          <w:tcPr>
            <w:tcW w:w="195" w:type="dxa"/>
            <w:tcBorders>
              <w:top w:val="nil"/>
              <w:left w:val="nil"/>
              <w:bottom w:val="single" w:sz="8" w:space="0" w:color="000000"/>
              <w:right w:val="single" w:sz="4" w:space="0" w:color="000000"/>
            </w:tcBorders>
            <w:vAlign w:val="center"/>
          </w:tcPr>
          <w:p w14:paraId="244A569D" w14:textId="77777777" w:rsidR="002D6064" w:rsidRDefault="006A4CB1">
            <w:pPr>
              <w:pBdr>
                <w:top w:val="nil"/>
                <w:left w:val="nil"/>
                <w:bottom w:val="nil"/>
                <w:right w:val="nil"/>
                <w:between w:val="nil"/>
              </w:pBdr>
              <w:jc w:val="both"/>
              <w:rPr>
                <w:color w:val="000000"/>
                <w:sz w:val="24"/>
                <w:szCs w:val="24"/>
              </w:rPr>
            </w:pPr>
            <w:r>
              <w:rPr>
                <w:color w:val="000000"/>
                <w:sz w:val="24"/>
                <w:szCs w:val="24"/>
              </w:rPr>
              <w:t> </w:t>
            </w:r>
          </w:p>
        </w:tc>
        <w:tc>
          <w:tcPr>
            <w:tcW w:w="998" w:type="dxa"/>
            <w:tcBorders>
              <w:top w:val="nil"/>
              <w:left w:val="nil"/>
              <w:bottom w:val="single" w:sz="8" w:space="0" w:color="000000"/>
              <w:right w:val="single" w:sz="4" w:space="0" w:color="000000"/>
            </w:tcBorders>
            <w:vAlign w:val="center"/>
          </w:tcPr>
          <w:p w14:paraId="52E99CB3" w14:textId="77777777" w:rsidR="002D6064" w:rsidRDefault="006A4CB1">
            <w:pPr>
              <w:pBdr>
                <w:top w:val="nil"/>
                <w:left w:val="nil"/>
                <w:bottom w:val="nil"/>
                <w:right w:val="nil"/>
                <w:between w:val="nil"/>
              </w:pBdr>
              <w:jc w:val="center"/>
              <w:rPr>
                <w:color w:val="000000"/>
                <w:sz w:val="24"/>
                <w:szCs w:val="24"/>
              </w:rPr>
            </w:pPr>
            <w:r>
              <w:rPr>
                <w:color w:val="000000"/>
                <w:sz w:val="24"/>
                <w:szCs w:val="24"/>
              </w:rPr>
              <w:t>3</w:t>
            </w:r>
          </w:p>
        </w:tc>
        <w:tc>
          <w:tcPr>
            <w:tcW w:w="998" w:type="dxa"/>
            <w:tcBorders>
              <w:top w:val="nil"/>
              <w:left w:val="nil"/>
              <w:bottom w:val="single" w:sz="8" w:space="0" w:color="000000"/>
              <w:right w:val="single" w:sz="4" w:space="0" w:color="000000"/>
            </w:tcBorders>
            <w:vAlign w:val="center"/>
          </w:tcPr>
          <w:p w14:paraId="672D6CCC" w14:textId="77777777" w:rsidR="002D6064" w:rsidRDefault="006A4CB1">
            <w:pPr>
              <w:pBdr>
                <w:top w:val="nil"/>
                <w:left w:val="nil"/>
                <w:bottom w:val="nil"/>
                <w:right w:val="nil"/>
                <w:between w:val="nil"/>
              </w:pBdr>
              <w:jc w:val="center"/>
              <w:rPr>
                <w:color w:val="000000"/>
                <w:sz w:val="24"/>
                <w:szCs w:val="24"/>
              </w:rPr>
            </w:pPr>
            <w:r>
              <w:rPr>
                <w:color w:val="000000"/>
                <w:sz w:val="24"/>
                <w:szCs w:val="24"/>
              </w:rPr>
              <w:t>4</w:t>
            </w:r>
          </w:p>
        </w:tc>
        <w:tc>
          <w:tcPr>
            <w:tcW w:w="998" w:type="dxa"/>
            <w:tcBorders>
              <w:top w:val="nil"/>
              <w:left w:val="nil"/>
              <w:bottom w:val="single" w:sz="8" w:space="0" w:color="000000"/>
              <w:right w:val="single" w:sz="4" w:space="0" w:color="000000"/>
            </w:tcBorders>
            <w:vAlign w:val="center"/>
          </w:tcPr>
          <w:p w14:paraId="54B3ABEB" w14:textId="77777777" w:rsidR="002D6064" w:rsidRDefault="00BD5E09">
            <w:pPr>
              <w:pBdr>
                <w:top w:val="nil"/>
                <w:left w:val="nil"/>
                <w:bottom w:val="nil"/>
                <w:right w:val="nil"/>
                <w:between w:val="nil"/>
              </w:pBdr>
              <w:jc w:val="center"/>
              <w:rPr>
                <w:color w:val="000000"/>
                <w:sz w:val="24"/>
                <w:szCs w:val="24"/>
              </w:rPr>
            </w:pPr>
            <w:r>
              <w:rPr>
                <w:color w:val="000000"/>
                <w:sz w:val="24"/>
                <w:szCs w:val="24"/>
              </w:rPr>
              <w:t>5</w:t>
            </w:r>
          </w:p>
        </w:tc>
        <w:tc>
          <w:tcPr>
            <w:tcW w:w="998" w:type="dxa"/>
            <w:tcBorders>
              <w:top w:val="nil"/>
              <w:left w:val="nil"/>
              <w:bottom w:val="single" w:sz="8" w:space="0" w:color="000000"/>
              <w:right w:val="single" w:sz="8" w:space="0" w:color="000000"/>
            </w:tcBorders>
            <w:vAlign w:val="center"/>
          </w:tcPr>
          <w:p w14:paraId="0BD74019" w14:textId="77777777" w:rsidR="002D6064" w:rsidRDefault="00BD5E09">
            <w:pPr>
              <w:pBdr>
                <w:top w:val="nil"/>
                <w:left w:val="nil"/>
                <w:bottom w:val="nil"/>
                <w:right w:val="nil"/>
                <w:between w:val="nil"/>
              </w:pBdr>
              <w:jc w:val="center"/>
              <w:rPr>
                <w:color w:val="000000"/>
                <w:sz w:val="24"/>
                <w:szCs w:val="24"/>
              </w:rPr>
            </w:pPr>
            <w:r>
              <w:rPr>
                <w:color w:val="000000"/>
                <w:sz w:val="24"/>
                <w:szCs w:val="24"/>
              </w:rPr>
              <w:t>5</w:t>
            </w:r>
          </w:p>
        </w:tc>
      </w:tr>
      <w:tr w:rsidR="002D6064" w14:paraId="6AC1F386" w14:textId="77777777">
        <w:trPr>
          <w:trHeight w:val="324"/>
        </w:trPr>
        <w:tc>
          <w:tcPr>
            <w:tcW w:w="3715" w:type="dxa"/>
            <w:tcBorders>
              <w:top w:val="nil"/>
              <w:left w:val="single" w:sz="8" w:space="0" w:color="000000"/>
              <w:bottom w:val="single" w:sz="8" w:space="0" w:color="000000"/>
              <w:right w:val="single" w:sz="4" w:space="0" w:color="000000"/>
            </w:tcBorders>
            <w:vAlign w:val="center"/>
          </w:tcPr>
          <w:p w14:paraId="58FAF617" w14:textId="77777777" w:rsidR="002D6064" w:rsidRDefault="006A4CB1">
            <w:pPr>
              <w:pBdr>
                <w:top w:val="nil"/>
                <w:left w:val="nil"/>
                <w:bottom w:val="nil"/>
                <w:right w:val="nil"/>
                <w:between w:val="nil"/>
              </w:pBdr>
              <w:jc w:val="both"/>
              <w:rPr>
                <w:color w:val="000000"/>
                <w:sz w:val="24"/>
                <w:szCs w:val="24"/>
              </w:rPr>
            </w:pPr>
            <w:r>
              <w:rPr>
                <w:b/>
                <w:color w:val="000000"/>
                <w:sz w:val="24"/>
                <w:szCs w:val="24"/>
              </w:rPr>
              <w:t>Celkem týdnů</w:t>
            </w:r>
          </w:p>
        </w:tc>
        <w:tc>
          <w:tcPr>
            <w:tcW w:w="195" w:type="dxa"/>
            <w:tcBorders>
              <w:top w:val="nil"/>
              <w:left w:val="nil"/>
              <w:bottom w:val="single" w:sz="8" w:space="0" w:color="000000"/>
              <w:right w:val="single" w:sz="4" w:space="0" w:color="000000"/>
            </w:tcBorders>
            <w:vAlign w:val="center"/>
          </w:tcPr>
          <w:p w14:paraId="2EBFC7A5" w14:textId="77777777" w:rsidR="002D6064" w:rsidRDefault="006A4CB1">
            <w:pPr>
              <w:pBdr>
                <w:top w:val="nil"/>
                <w:left w:val="nil"/>
                <w:bottom w:val="nil"/>
                <w:right w:val="nil"/>
                <w:between w:val="nil"/>
              </w:pBdr>
              <w:jc w:val="both"/>
              <w:rPr>
                <w:color w:val="000000"/>
                <w:sz w:val="24"/>
                <w:szCs w:val="24"/>
              </w:rPr>
            </w:pPr>
            <w:r>
              <w:rPr>
                <w:b/>
                <w:color w:val="000000"/>
                <w:sz w:val="24"/>
                <w:szCs w:val="24"/>
              </w:rPr>
              <w:t> </w:t>
            </w:r>
          </w:p>
        </w:tc>
        <w:tc>
          <w:tcPr>
            <w:tcW w:w="998" w:type="dxa"/>
            <w:tcBorders>
              <w:top w:val="nil"/>
              <w:left w:val="nil"/>
              <w:bottom w:val="single" w:sz="8" w:space="0" w:color="000000"/>
              <w:right w:val="single" w:sz="4" w:space="0" w:color="000000"/>
            </w:tcBorders>
            <w:vAlign w:val="center"/>
          </w:tcPr>
          <w:p w14:paraId="0E5ABF04" w14:textId="77777777" w:rsidR="002D6064" w:rsidRDefault="00BD5E09">
            <w:pPr>
              <w:pBdr>
                <w:top w:val="nil"/>
                <w:left w:val="nil"/>
                <w:bottom w:val="nil"/>
                <w:right w:val="nil"/>
                <w:between w:val="nil"/>
              </w:pBdr>
              <w:jc w:val="center"/>
              <w:rPr>
                <w:color w:val="000000"/>
                <w:sz w:val="24"/>
                <w:szCs w:val="24"/>
              </w:rPr>
            </w:pPr>
            <w:r>
              <w:rPr>
                <w:b/>
                <w:color w:val="000000"/>
                <w:sz w:val="24"/>
                <w:szCs w:val="24"/>
              </w:rPr>
              <w:t>40</w:t>
            </w:r>
          </w:p>
        </w:tc>
        <w:tc>
          <w:tcPr>
            <w:tcW w:w="998" w:type="dxa"/>
            <w:tcBorders>
              <w:top w:val="nil"/>
              <w:left w:val="nil"/>
              <w:bottom w:val="single" w:sz="8" w:space="0" w:color="000000"/>
              <w:right w:val="single" w:sz="4" w:space="0" w:color="000000"/>
            </w:tcBorders>
            <w:vAlign w:val="center"/>
          </w:tcPr>
          <w:p w14:paraId="4A5EA729" w14:textId="77777777" w:rsidR="002D6064" w:rsidRDefault="006A4CB1">
            <w:pPr>
              <w:pBdr>
                <w:top w:val="nil"/>
                <w:left w:val="nil"/>
                <w:bottom w:val="nil"/>
                <w:right w:val="nil"/>
                <w:between w:val="nil"/>
              </w:pBdr>
              <w:jc w:val="center"/>
              <w:rPr>
                <w:color w:val="000000"/>
                <w:sz w:val="24"/>
                <w:szCs w:val="24"/>
              </w:rPr>
            </w:pPr>
            <w:r>
              <w:rPr>
                <w:b/>
                <w:color w:val="000000"/>
                <w:sz w:val="24"/>
                <w:szCs w:val="24"/>
              </w:rPr>
              <w:t>4</w:t>
            </w:r>
            <w:r w:rsidR="00BD5E09">
              <w:rPr>
                <w:b/>
                <w:color w:val="000000"/>
                <w:sz w:val="24"/>
                <w:szCs w:val="24"/>
              </w:rPr>
              <w:t>0</w:t>
            </w:r>
          </w:p>
        </w:tc>
        <w:tc>
          <w:tcPr>
            <w:tcW w:w="998" w:type="dxa"/>
            <w:tcBorders>
              <w:top w:val="nil"/>
              <w:left w:val="nil"/>
              <w:bottom w:val="single" w:sz="8" w:space="0" w:color="000000"/>
              <w:right w:val="single" w:sz="4" w:space="0" w:color="000000"/>
            </w:tcBorders>
            <w:vAlign w:val="center"/>
          </w:tcPr>
          <w:p w14:paraId="2C3FBE44" w14:textId="77777777" w:rsidR="002D6064" w:rsidRDefault="006A4CB1">
            <w:pPr>
              <w:pBdr>
                <w:top w:val="nil"/>
                <w:left w:val="nil"/>
                <w:bottom w:val="nil"/>
                <w:right w:val="nil"/>
                <w:between w:val="nil"/>
              </w:pBdr>
              <w:jc w:val="center"/>
              <w:rPr>
                <w:color w:val="000000"/>
                <w:sz w:val="24"/>
                <w:szCs w:val="24"/>
              </w:rPr>
            </w:pPr>
            <w:r>
              <w:rPr>
                <w:b/>
                <w:color w:val="000000"/>
                <w:sz w:val="24"/>
                <w:szCs w:val="24"/>
              </w:rPr>
              <w:t>40</w:t>
            </w:r>
          </w:p>
        </w:tc>
        <w:tc>
          <w:tcPr>
            <w:tcW w:w="998" w:type="dxa"/>
            <w:tcBorders>
              <w:top w:val="nil"/>
              <w:left w:val="nil"/>
              <w:bottom w:val="single" w:sz="8" w:space="0" w:color="000000"/>
              <w:right w:val="single" w:sz="4" w:space="0" w:color="000000"/>
            </w:tcBorders>
            <w:vAlign w:val="center"/>
          </w:tcPr>
          <w:p w14:paraId="2472FF89" w14:textId="77777777" w:rsidR="002D6064" w:rsidRDefault="006A4CB1">
            <w:pPr>
              <w:pBdr>
                <w:top w:val="nil"/>
                <w:left w:val="nil"/>
                <w:bottom w:val="nil"/>
                <w:right w:val="nil"/>
                <w:between w:val="nil"/>
              </w:pBdr>
              <w:jc w:val="center"/>
              <w:rPr>
                <w:color w:val="000000"/>
                <w:sz w:val="24"/>
                <w:szCs w:val="24"/>
              </w:rPr>
            </w:pPr>
            <w:r>
              <w:rPr>
                <w:b/>
                <w:color w:val="000000"/>
                <w:sz w:val="24"/>
                <w:szCs w:val="24"/>
              </w:rPr>
              <w:t>40</w:t>
            </w:r>
          </w:p>
        </w:tc>
      </w:tr>
    </w:tbl>
    <w:p w14:paraId="2DA843D5"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2B3F084A"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2C2DC46B"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bookmarkStart w:id="23" w:name="_heading=h.bthj7w9whh9s" w:colFirst="0" w:colLast="0"/>
      <w:bookmarkEnd w:id="23"/>
    </w:p>
    <w:p w14:paraId="72D505EC" w14:textId="77777777" w:rsidR="002D6064" w:rsidRDefault="006A4CB1" w:rsidP="00F70926">
      <w:pPr>
        <w:pStyle w:val="Nadpis1"/>
      </w:pPr>
      <w:bookmarkStart w:id="24" w:name="_Toc214974930"/>
      <w:proofErr w:type="gramStart"/>
      <w:r>
        <w:t>5  Přehled</w:t>
      </w:r>
      <w:proofErr w:type="gramEnd"/>
      <w:r>
        <w:t xml:space="preserve"> rozpracování obsahu RVP do ŠVP</w:t>
      </w:r>
      <w:bookmarkEnd w:id="24"/>
    </w:p>
    <w:p w14:paraId="715132C1"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5315186A"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tbl>
      <w:tblPr>
        <w:tblW w:w="0" w:type="auto"/>
        <w:tblInd w:w="-15" w:type="dxa"/>
        <w:tblLook w:val="0000" w:firstRow="0" w:lastRow="0" w:firstColumn="0" w:lastColumn="0" w:noHBand="0" w:noVBand="0"/>
      </w:tblPr>
      <w:tblGrid>
        <w:gridCol w:w="4299"/>
        <w:gridCol w:w="709"/>
        <w:gridCol w:w="271"/>
        <w:gridCol w:w="736"/>
        <w:gridCol w:w="232"/>
        <w:gridCol w:w="351"/>
        <w:gridCol w:w="350"/>
        <w:gridCol w:w="338"/>
        <w:gridCol w:w="222"/>
        <w:gridCol w:w="703"/>
        <w:gridCol w:w="222"/>
      </w:tblGrid>
      <w:tr w:rsidR="002D6064" w14:paraId="6E025447" w14:textId="77777777" w:rsidTr="00136E0E">
        <w:trPr>
          <w:trHeight w:val="324"/>
        </w:trPr>
        <w:tc>
          <w:tcPr>
            <w:tcW w:w="0" w:type="auto"/>
            <w:gridSpan w:val="11"/>
            <w:tcBorders>
              <w:top w:val="single" w:sz="8" w:space="0" w:color="000000"/>
              <w:left w:val="single" w:sz="8" w:space="0" w:color="000000"/>
              <w:bottom w:val="nil"/>
              <w:right w:val="single" w:sz="8" w:space="0" w:color="000000"/>
            </w:tcBorders>
            <w:shd w:val="clear" w:color="auto" w:fill="FFFF99"/>
          </w:tcPr>
          <w:p w14:paraId="6B566F8D" w14:textId="77777777" w:rsidR="002D6064" w:rsidRDefault="006A4CB1">
            <w:pPr>
              <w:pBdr>
                <w:top w:val="nil"/>
                <w:left w:val="nil"/>
                <w:bottom w:val="nil"/>
                <w:right w:val="nil"/>
                <w:between w:val="nil"/>
              </w:pBdr>
              <w:jc w:val="center"/>
              <w:rPr>
                <w:color w:val="000000"/>
                <w:sz w:val="28"/>
                <w:szCs w:val="28"/>
              </w:rPr>
            </w:pPr>
            <w:r>
              <w:rPr>
                <w:b/>
                <w:color w:val="000000"/>
                <w:sz w:val="28"/>
                <w:szCs w:val="28"/>
              </w:rPr>
              <w:t xml:space="preserve">Tabulka souladu RVP a </w:t>
            </w:r>
            <w:proofErr w:type="gramStart"/>
            <w:r>
              <w:rPr>
                <w:b/>
                <w:color w:val="000000"/>
                <w:sz w:val="28"/>
                <w:szCs w:val="28"/>
              </w:rPr>
              <w:t xml:space="preserve">ŠVP - </w:t>
            </w:r>
            <w:proofErr w:type="spellStart"/>
            <w:r>
              <w:rPr>
                <w:b/>
                <w:color w:val="000000"/>
                <w:sz w:val="28"/>
                <w:szCs w:val="28"/>
              </w:rPr>
              <w:t>PgL</w:t>
            </w:r>
            <w:proofErr w:type="spellEnd"/>
            <w:proofErr w:type="gramEnd"/>
          </w:p>
        </w:tc>
      </w:tr>
      <w:tr w:rsidR="002D6064" w14:paraId="4EB2F665" w14:textId="77777777" w:rsidTr="00136E0E">
        <w:trPr>
          <w:cantSplit/>
          <w:trHeight w:val="274"/>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14:paraId="6A6822E6" w14:textId="77777777" w:rsidR="002D6064" w:rsidRDefault="006A4CB1">
            <w:pPr>
              <w:pBdr>
                <w:top w:val="nil"/>
                <w:left w:val="nil"/>
                <w:bottom w:val="nil"/>
                <w:right w:val="nil"/>
                <w:between w:val="nil"/>
              </w:pBdr>
              <w:jc w:val="center"/>
              <w:rPr>
                <w:color w:val="0000FF"/>
                <w:sz w:val="24"/>
                <w:szCs w:val="24"/>
              </w:rPr>
            </w:pPr>
            <w:r>
              <w:rPr>
                <w:b/>
                <w:color w:val="0000FF"/>
                <w:sz w:val="24"/>
                <w:szCs w:val="24"/>
              </w:rPr>
              <w:t>vzdělávací oblast</w:t>
            </w:r>
          </w:p>
        </w:tc>
        <w:tc>
          <w:tcPr>
            <w:tcW w:w="0" w:type="auto"/>
            <w:gridSpan w:val="10"/>
            <w:tcBorders>
              <w:top w:val="single" w:sz="8" w:space="0" w:color="000000"/>
              <w:left w:val="nil"/>
              <w:bottom w:val="single" w:sz="8" w:space="0" w:color="000000"/>
              <w:right w:val="single" w:sz="8" w:space="0" w:color="000000"/>
            </w:tcBorders>
          </w:tcPr>
          <w:p w14:paraId="380FBC2E" w14:textId="77777777" w:rsidR="002D6064" w:rsidRDefault="006A4CB1">
            <w:pPr>
              <w:pBdr>
                <w:top w:val="nil"/>
                <w:left w:val="nil"/>
                <w:bottom w:val="nil"/>
                <w:right w:val="nil"/>
                <w:between w:val="nil"/>
              </w:pBdr>
              <w:jc w:val="center"/>
              <w:rPr>
                <w:color w:val="000000"/>
                <w:sz w:val="24"/>
                <w:szCs w:val="24"/>
              </w:rPr>
            </w:pPr>
            <w:r>
              <w:rPr>
                <w:b/>
                <w:color w:val="000000"/>
                <w:sz w:val="24"/>
                <w:szCs w:val="24"/>
              </w:rPr>
              <w:t>počet vyučovacích hodin</w:t>
            </w:r>
          </w:p>
        </w:tc>
      </w:tr>
      <w:tr w:rsidR="002D6064" w14:paraId="42DC588D" w14:textId="77777777" w:rsidTr="00136E0E">
        <w:trPr>
          <w:cantSplit/>
          <w:trHeight w:val="262"/>
        </w:trPr>
        <w:tc>
          <w:tcPr>
            <w:tcW w:w="0" w:type="auto"/>
            <w:vMerge/>
            <w:tcBorders>
              <w:top w:val="single" w:sz="8" w:space="0" w:color="000000"/>
              <w:left w:val="single" w:sz="8" w:space="0" w:color="000000"/>
              <w:bottom w:val="single" w:sz="8" w:space="0" w:color="000000"/>
              <w:right w:val="single" w:sz="8" w:space="0" w:color="000000"/>
            </w:tcBorders>
            <w:vAlign w:val="center"/>
          </w:tcPr>
          <w:p w14:paraId="42A357AF" w14:textId="77777777" w:rsidR="002D6064" w:rsidRDefault="002D6064">
            <w:pPr>
              <w:widowControl w:val="0"/>
              <w:pBdr>
                <w:top w:val="nil"/>
                <w:left w:val="nil"/>
                <w:bottom w:val="nil"/>
                <w:right w:val="nil"/>
                <w:between w:val="nil"/>
              </w:pBdr>
              <w:spacing w:line="276" w:lineRule="auto"/>
              <w:rPr>
                <w:color w:val="000000"/>
                <w:sz w:val="24"/>
                <w:szCs w:val="24"/>
              </w:rPr>
            </w:pPr>
          </w:p>
        </w:tc>
        <w:tc>
          <w:tcPr>
            <w:tcW w:w="0" w:type="auto"/>
            <w:gridSpan w:val="4"/>
            <w:tcBorders>
              <w:top w:val="nil"/>
              <w:left w:val="nil"/>
              <w:bottom w:val="single" w:sz="4" w:space="0" w:color="000000"/>
              <w:right w:val="single" w:sz="8" w:space="0" w:color="000000"/>
            </w:tcBorders>
          </w:tcPr>
          <w:p w14:paraId="0F67A9FF" w14:textId="77777777" w:rsidR="002D6064" w:rsidRDefault="006A4CB1">
            <w:pPr>
              <w:pBdr>
                <w:top w:val="nil"/>
                <w:left w:val="nil"/>
                <w:bottom w:val="nil"/>
                <w:right w:val="nil"/>
                <w:between w:val="nil"/>
              </w:pBdr>
              <w:jc w:val="center"/>
              <w:rPr>
                <w:color w:val="000000"/>
                <w:sz w:val="24"/>
                <w:szCs w:val="24"/>
              </w:rPr>
            </w:pPr>
            <w:r>
              <w:rPr>
                <w:b/>
                <w:color w:val="000000"/>
                <w:sz w:val="24"/>
                <w:szCs w:val="24"/>
              </w:rPr>
              <w:t>dle RVP</w:t>
            </w:r>
          </w:p>
        </w:tc>
        <w:tc>
          <w:tcPr>
            <w:tcW w:w="0" w:type="auto"/>
            <w:gridSpan w:val="6"/>
            <w:tcBorders>
              <w:top w:val="nil"/>
              <w:left w:val="nil"/>
              <w:bottom w:val="single" w:sz="4" w:space="0" w:color="000000"/>
              <w:right w:val="single" w:sz="8" w:space="0" w:color="000000"/>
            </w:tcBorders>
          </w:tcPr>
          <w:p w14:paraId="16F151D0" w14:textId="77777777" w:rsidR="002D6064" w:rsidRDefault="006A4CB1">
            <w:pPr>
              <w:pBdr>
                <w:top w:val="nil"/>
                <w:left w:val="nil"/>
                <w:bottom w:val="nil"/>
                <w:right w:val="nil"/>
                <w:between w:val="nil"/>
              </w:pBdr>
              <w:jc w:val="center"/>
              <w:rPr>
                <w:color w:val="000000"/>
                <w:sz w:val="24"/>
                <w:szCs w:val="24"/>
              </w:rPr>
            </w:pPr>
            <w:r>
              <w:rPr>
                <w:b/>
                <w:color w:val="000000"/>
                <w:sz w:val="24"/>
                <w:szCs w:val="24"/>
              </w:rPr>
              <w:t>dle ŠVP</w:t>
            </w:r>
          </w:p>
        </w:tc>
      </w:tr>
      <w:tr w:rsidR="002D6064" w14:paraId="74D9EF03" w14:textId="77777777" w:rsidTr="00136E0E">
        <w:trPr>
          <w:cantSplit/>
          <w:trHeight w:val="274"/>
        </w:trPr>
        <w:tc>
          <w:tcPr>
            <w:tcW w:w="0" w:type="auto"/>
            <w:vMerge/>
            <w:tcBorders>
              <w:top w:val="single" w:sz="8" w:space="0" w:color="000000"/>
              <w:left w:val="single" w:sz="8" w:space="0" w:color="000000"/>
              <w:bottom w:val="single" w:sz="8" w:space="0" w:color="000000"/>
              <w:right w:val="single" w:sz="8" w:space="0" w:color="000000"/>
            </w:tcBorders>
            <w:vAlign w:val="center"/>
          </w:tcPr>
          <w:p w14:paraId="1A3DF7B6" w14:textId="77777777" w:rsidR="002D6064" w:rsidRDefault="002D6064">
            <w:pPr>
              <w:widowControl w:val="0"/>
              <w:pBdr>
                <w:top w:val="nil"/>
                <w:left w:val="nil"/>
                <w:bottom w:val="nil"/>
                <w:right w:val="nil"/>
                <w:between w:val="nil"/>
              </w:pBdr>
              <w:spacing w:line="276" w:lineRule="auto"/>
              <w:rPr>
                <w:color w:val="000000"/>
                <w:sz w:val="24"/>
                <w:szCs w:val="24"/>
              </w:rPr>
            </w:pPr>
          </w:p>
        </w:tc>
        <w:tc>
          <w:tcPr>
            <w:tcW w:w="0" w:type="auto"/>
            <w:gridSpan w:val="2"/>
            <w:tcBorders>
              <w:top w:val="single" w:sz="4" w:space="0" w:color="000000"/>
              <w:left w:val="nil"/>
              <w:bottom w:val="single" w:sz="8" w:space="0" w:color="000000"/>
              <w:right w:val="single" w:sz="4" w:space="0" w:color="000000"/>
            </w:tcBorders>
          </w:tcPr>
          <w:p w14:paraId="5654B677" w14:textId="77777777" w:rsidR="002D6064" w:rsidRDefault="006A4CB1">
            <w:pPr>
              <w:pBdr>
                <w:top w:val="nil"/>
                <w:left w:val="nil"/>
                <w:bottom w:val="nil"/>
                <w:right w:val="nil"/>
                <w:between w:val="nil"/>
              </w:pBdr>
              <w:jc w:val="center"/>
              <w:rPr>
                <w:color w:val="000000"/>
                <w:sz w:val="24"/>
                <w:szCs w:val="24"/>
              </w:rPr>
            </w:pPr>
            <w:r>
              <w:rPr>
                <w:b/>
                <w:color w:val="000000"/>
                <w:sz w:val="24"/>
                <w:szCs w:val="24"/>
              </w:rPr>
              <w:t>týdenní</w:t>
            </w:r>
          </w:p>
        </w:tc>
        <w:tc>
          <w:tcPr>
            <w:tcW w:w="0" w:type="auto"/>
            <w:gridSpan w:val="2"/>
            <w:tcBorders>
              <w:top w:val="single" w:sz="4" w:space="0" w:color="000000"/>
              <w:left w:val="nil"/>
              <w:bottom w:val="single" w:sz="8" w:space="0" w:color="000000"/>
              <w:right w:val="single" w:sz="8" w:space="0" w:color="000000"/>
            </w:tcBorders>
          </w:tcPr>
          <w:p w14:paraId="0AE8D9A9" w14:textId="77777777" w:rsidR="002D6064" w:rsidRDefault="006A4CB1">
            <w:pPr>
              <w:pBdr>
                <w:top w:val="nil"/>
                <w:left w:val="nil"/>
                <w:bottom w:val="nil"/>
                <w:right w:val="nil"/>
                <w:between w:val="nil"/>
              </w:pBdr>
              <w:jc w:val="center"/>
              <w:rPr>
                <w:color w:val="000000"/>
                <w:sz w:val="24"/>
                <w:szCs w:val="24"/>
              </w:rPr>
            </w:pPr>
            <w:r>
              <w:rPr>
                <w:b/>
                <w:color w:val="000000"/>
                <w:sz w:val="24"/>
                <w:szCs w:val="24"/>
              </w:rPr>
              <w:t>celkový</w:t>
            </w:r>
          </w:p>
        </w:tc>
        <w:tc>
          <w:tcPr>
            <w:tcW w:w="0" w:type="auto"/>
            <w:gridSpan w:val="3"/>
            <w:tcBorders>
              <w:top w:val="single" w:sz="4" w:space="0" w:color="000000"/>
              <w:left w:val="nil"/>
              <w:bottom w:val="single" w:sz="8" w:space="0" w:color="000000"/>
              <w:right w:val="single" w:sz="4" w:space="0" w:color="000000"/>
            </w:tcBorders>
          </w:tcPr>
          <w:p w14:paraId="21F2E77C" w14:textId="77777777" w:rsidR="002D6064" w:rsidRDefault="006A4CB1">
            <w:pPr>
              <w:pBdr>
                <w:top w:val="nil"/>
                <w:left w:val="nil"/>
                <w:bottom w:val="nil"/>
                <w:right w:val="nil"/>
                <w:between w:val="nil"/>
              </w:pBdr>
              <w:jc w:val="center"/>
              <w:rPr>
                <w:color w:val="000000"/>
                <w:sz w:val="24"/>
                <w:szCs w:val="24"/>
              </w:rPr>
            </w:pPr>
            <w:r>
              <w:rPr>
                <w:b/>
                <w:color w:val="000000"/>
                <w:sz w:val="24"/>
                <w:szCs w:val="24"/>
              </w:rPr>
              <w:t xml:space="preserve">Týdenní  </w:t>
            </w:r>
          </w:p>
        </w:tc>
        <w:tc>
          <w:tcPr>
            <w:tcW w:w="0" w:type="auto"/>
            <w:gridSpan w:val="3"/>
            <w:tcBorders>
              <w:top w:val="single" w:sz="4" w:space="0" w:color="000000"/>
              <w:left w:val="nil"/>
              <w:bottom w:val="single" w:sz="8" w:space="0" w:color="000000"/>
              <w:right w:val="single" w:sz="8" w:space="0" w:color="000000"/>
            </w:tcBorders>
            <w:vAlign w:val="center"/>
          </w:tcPr>
          <w:p w14:paraId="7EA757A2" w14:textId="77777777" w:rsidR="002D6064" w:rsidRDefault="006A4CB1">
            <w:pPr>
              <w:pBdr>
                <w:top w:val="nil"/>
                <w:left w:val="nil"/>
                <w:bottom w:val="nil"/>
                <w:right w:val="nil"/>
                <w:between w:val="nil"/>
              </w:pBdr>
              <w:jc w:val="center"/>
              <w:rPr>
                <w:color w:val="000000"/>
                <w:sz w:val="24"/>
                <w:szCs w:val="24"/>
              </w:rPr>
            </w:pPr>
            <w:r>
              <w:rPr>
                <w:b/>
                <w:color w:val="000000"/>
                <w:sz w:val="24"/>
                <w:szCs w:val="24"/>
              </w:rPr>
              <w:t>celkový</w:t>
            </w:r>
          </w:p>
        </w:tc>
      </w:tr>
      <w:tr w:rsidR="00136E0E" w14:paraId="728713BA" w14:textId="77777777" w:rsidTr="00136E0E">
        <w:trPr>
          <w:trHeight w:val="274"/>
        </w:trPr>
        <w:tc>
          <w:tcPr>
            <w:tcW w:w="0" w:type="auto"/>
            <w:tcBorders>
              <w:top w:val="single" w:sz="4" w:space="0" w:color="000000"/>
              <w:left w:val="single" w:sz="8" w:space="0" w:color="000000"/>
              <w:bottom w:val="single" w:sz="8" w:space="0" w:color="000000"/>
              <w:right w:val="single" w:sz="8" w:space="0" w:color="000000"/>
            </w:tcBorders>
          </w:tcPr>
          <w:p w14:paraId="67B34E62" w14:textId="77777777" w:rsidR="00136E0E" w:rsidRDefault="00136E0E">
            <w:pPr>
              <w:pBdr>
                <w:top w:val="nil"/>
                <w:left w:val="nil"/>
                <w:bottom w:val="nil"/>
                <w:right w:val="nil"/>
                <w:between w:val="nil"/>
              </w:pBdr>
              <w:rPr>
                <w:b/>
                <w:color w:val="000000"/>
                <w:sz w:val="24"/>
                <w:szCs w:val="24"/>
              </w:rPr>
            </w:pPr>
            <w:r>
              <w:rPr>
                <w:b/>
                <w:color w:val="000000"/>
                <w:sz w:val="24"/>
                <w:szCs w:val="24"/>
              </w:rPr>
              <w:t>Jazykové vzdělávání</w:t>
            </w:r>
          </w:p>
          <w:p w14:paraId="64D2EF06" w14:textId="77777777" w:rsidR="00136E0E" w:rsidRDefault="00136E0E">
            <w:pPr>
              <w:pBdr>
                <w:top w:val="nil"/>
                <w:left w:val="nil"/>
                <w:bottom w:val="nil"/>
                <w:right w:val="nil"/>
                <w:between w:val="nil"/>
              </w:pBdr>
              <w:rPr>
                <w:b/>
                <w:color w:val="000000"/>
                <w:sz w:val="24"/>
                <w:szCs w:val="24"/>
              </w:rPr>
            </w:pPr>
            <w:r>
              <w:rPr>
                <w:b/>
                <w:color w:val="000000"/>
                <w:sz w:val="24"/>
                <w:szCs w:val="24"/>
              </w:rPr>
              <w:t>- český jazyk</w:t>
            </w:r>
          </w:p>
          <w:p w14:paraId="0B28A8D4" w14:textId="77777777" w:rsidR="00136E0E" w:rsidRDefault="00136E0E">
            <w:pPr>
              <w:pBdr>
                <w:top w:val="nil"/>
                <w:left w:val="nil"/>
                <w:bottom w:val="nil"/>
                <w:right w:val="nil"/>
                <w:between w:val="nil"/>
              </w:pBdr>
              <w:rPr>
                <w:b/>
                <w:color w:val="000000"/>
                <w:sz w:val="24"/>
                <w:szCs w:val="24"/>
              </w:rPr>
            </w:pPr>
            <w:r>
              <w:rPr>
                <w:b/>
                <w:color w:val="000000"/>
                <w:sz w:val="24"/>
                <w:szCs w:val="24"/>
              </w:rPr>
              <w:t>-dva cizí jazyky</w:t>
            </w:r>
          </w:p>
        </w:tc>
        <w:tc>
          <w:tcPr>
            <w:tcW w:w="0" w:type="auto"/>
            <w:tcBorders>
              <w:top w:val="single" w:sz="4" w:space="0" w:color="000000"/>
              <w:left w:val="nil"/>
              <w:bottom w:val="single" w:sz="8" w:space="0" w:color="000000"/>
              <w:right w:val="nil"/>
            </w:tcBorders>
          </w:tcPr>
          <w:p w14:paraId="31E172DB" w14:textId="77777777" w:rsidR="00136E0E" w:rsidRDefault="00136E0E">
            <w:pPr>
              <w:pBdr>
                <w:top w:val="nil"/>
                <w:left w:val="nil"/>
                <w:bottom w:val="nil"/>
                <w:right w:val="nil"/>
                <w:between w:val="nil"/>
              </w:pBdr>
              <w:jc w:val="right"/>
              <w:rPr>
                <w:color w:val="000000"/>
                <w:sz w:val="24"/>
                <w:szCs w:val="24"/>
              </w:rPr>
            </w:pPr>
          </w:p>
          <w:p w14:paraId="31000AFC" w14:textId="77777777" w:rsidR="00136E0E" w:rsidRDefault="00136E0E">
            <w:pPr>
              <w:pBdr>
                <w:top w:val="nil"/>
                <w:left w:val="nil"/>
                <w:bottom w:val="nil"/>
                <w:right w:val="nil"/>
                <w:between w:val="nil"/>
              </w:pBdr>
              <w:jc w:val="right"/>
              <w:rPr>
                <w:color w:val="000000"/>
                <w:sz w:val="24"/>
                <w:szCs w:val="24"/>
              </w:rPr>
            </w:pPr>
            <w:r>
              <w:rPr>
                <w:color w:val="000000"/>
                <w:sz w:val="24"/>
                <w:szCs w:val="24"/>
              </w:rPr>
              <w:t>6</w:t>
            </w:r>
          </w:p>
          <w:p w14:paraId="69B22DB3" w14:textId="77777777" w:rsidR="00136E0E" w:rsidRDefault="00136E0E">
            <w:pPr>
              <w:pBdr>
                <w:top w:val="nil"/>
                <w:left w:val="nil"/>
                <w:bottom w:val="nil"/>
                <w:right w:val="nil"/>
                <w:between w:val="nil"/>
              </w:pBdr>
              <w:jc w:val="right"/>
              <w:rPr>
                <w:color w:val="000000"/>
                <w:sz w:val="24"/>
                <w:szCs w:val="24"/>
              </w:rPr>
            </w:pPr>
            <w:r>
              <w:rPr>
                <w:color w:val="000000"/>
                <w:sz w:val="24"/>
                <w:szCs w:val="24"/>
              </w:rPr>
              <w:t>21</w:t>
            </w:r>
          </w:p>
        </w:tc>
        <w:tc>
          <w:tcPr>
            <w:tcW w:w="0" w:type="auto"/>
            <w:tcBorders>
              <w:top w:val="single" w:sz="4" w:space="0" w:color="000000"/>
              <w:left w:val="nil"/>
              <w:bottom w:val="single" w:sz="8" w:space="0" w:color="000000"/>
              <w:right w:val="single" w:sz="8" w:space="0" w:color="000000"/>
            </w:tcBorders>
          </w:tcPr>
          <w:p w14:paraId="73902928" w14:textId="77777777" w:rsidR="00136E0E" w:rsidRDefault="00136E0E">
            <w:pPr>
              <w:pBdr>
                <w:top w:val="nil"/>
                <w:left w:val="nil"/>
                <w:bottom w:val="nil"/>
                <w:right w:val="nil"/>
                <w:between w:val="nil"/>
              </w:pBdr>
              <w:jc w:val="right"/>
              <w:rPr>
                <w:color w:val="000000"/>
                <w:sz w:val="24"/>
                <w:szCs w:val="24"/>
              </w:rPr>
            </w:pPr>
          </w:p>
        </w:tc>
        <w:tc>
          <w:tcPr>
            <w:tcW w:w="0" w:type="auto"/>
            <w:tcBorders>
              <w:top w:val="single" w:sz="4" w:space="0" w:color="000000"/>
              <w:left w:val="nil"/>
              <w:bottom w:val="single" w:sz="8" w:space="0" w:color="000000"/>
              <w:right w:val="nil"/>
            </w:tcBorders>
          </w:tcPr>
          <w:p w14:paraId="7C87CA68" w14:textId="77777777" w:rsidR="00136E0E" w:rsidRDefault="00136E0E">
            <w:pPr>
              <w:pBdr>
                <w:top w:val="nil"/>
                <w:left w:val="nil"/>
                <w:bottom w:val="nil"/>
                <w:right w:val="nil"/>
                <w:between w:val="nil"/>
              </w:pBdr>
              <w:jc w:val="right"/>
              <w:rPr>
                <w:color w:val="000000"/>
                <w:sz w:val="24"/>
                <w:szCs w:val="24"/>
              </w:rPr>
            </w:pPr>
          </w:p>
          <w:p w14:paraId="006CE0C3" w14:textId="77777777" w:rsidR="00136E0E" w:rsidRDefault="00136E0E" w:rsidP="00136E0E">
            <w:pPr>
              <w:pBdr>
                <w:top w:val="nil"/>
                <w:left w:val="nil"/>
                <w:bottom w:val="nil"/>
                <w:right w:val="nil"/>
                <w:between w:val="nil"/>
              </w:pBdr>
              <w:jc w:val="right"/>
              <w:rPr>
                <w:color w:val="000000"/>
                <w:sz w:val="24"/>
                <w:szCs w:val="24"/>
              </w:rPr>
            </w:pPr>
            <w:r>
              <w:rPr>
                <w:color w:val="000000"/>
                <w:sz w:val="24"/>
                <w:szCs w:val="24"/>
              </w:rPr>
              <w:t>192</w:t>
            </w:r>
          </w:p>
          <w:p w14:paraId="6BF73862" w14:textId="77777777" w:rsidR="00136E0E" w:rsidRDefault="00136E0E" w:rsidP="00136E0E">
            <w:pPr>
              <w:pBdr>
                <w:top w:val="nil"/>
                <w:left w:val="nil"/>
                <w:bottom w:val="nil"/>
                <w:right w:val="nil"/>
                <w:between w:val="nil"/>
              </w:pBdr>
              <w:jc w:val="right"/>
              <w:rPr>
                <w:color w:val="000000"/>
                <w:sz w:val="24"/>
                <w:szCs w:val="24"/>
              </w:rPr>
            </w:pPr>
            <w:r>
              <w:rPr>
                <w:color w:val="000000"/>
                <w:sz w:val="24"/>
                <w:szCs w:val="24"/>
              </w:rPr>
              <w:t>672</w:t>
            </w:r>
          </w:p>
        </w:tc>
        <w:tc>
          <w:tcPr>
            <w:tcW w:w="0" w:type="auto"/>
            <w:tcBorders>
              <w:top w:val="nil"/>
              <w:left w:val="nil"/>
              <w:bottom w:val="single" w:sz="8" w:space="0" w:color="000000"/>
              <w:right w:val="single" w:sz="8" w:space="0" w:color="000000"/>
            </w:tcBorders>
          </w:tcPr>
          <w:p w14:paraId="063AF381" w14:textId="77777777" w:rsidR="00136E0E" w:rsidRDefault="00136E0E">
            <w:pPr>
              <w:pBdr>
                <w:top w:val="nil"/>
                <w:left w:val="nil"/>
                <w:bottom w:val="nil"/>
                <w:right w:val="nil"/>
                <w:between w:val="nil"/>
              </w:pBdr>
              <w:rPr>
                <w:color w:val="000000"/>
                <w:sz w:val="24"/>
                <w:szCs w:val="24"/>
              </w:rPr>
            </w:pPr>
          </w:p>
        </w:tc>
        <w:tc>
          <w:tcPr>
            <w:tcW w:w="0" w:type="auto"/>
            <w:gridSpan w:val="2"/>
            <w:tcBorders>
              <w:top w:val="nil"/>
              <w:left w:val="nil"/>
              <w:bottom w:val="single" w:sz="8" w:space="0" w:color="000000"/>
              <w:right w:val="nil"/>
            </w:tcBorders>
            <w:vAlign w:val="center"/>
          </w:tcPr>
          <w:p w14:paraId="1E9C4A19" w14:textId="77777777" w:rsidR="00804C1E" w:rsidRPr="00804C1E" w:rsidRDefault="00804C1E" w:rsidP="00804C1E">
            <w:pPr>
              <w:pBdr>
                <w:top w:val="nil"/>
                <w:left w:val="nil"/>
                <w:bottom w:val="nil"/>
                <w:right w:val="nil"/>
                <w:between w:val="nil"/>
              </w:pBdr>
              <w:jc w:val="center"/>
              <w:rPr>
                <w:sz w:val="24"/>
                <w:szCs w:val="24"/>
              </w:rPr>
            </w:pPr>
          </w:p>
          <w:p w14:paraId="6CD35754" w14:textId="77777777" w:rsidR="00136E0E" w:rsidRPr="00804C1E" w:rsidRDefault="00804C1E" w:rsidP="00804C1E">
            <w:pPr>
              <w:pBdr>
                <w:top w:val="nil"/>
                <w:left w:val="nil"/>
                <w:bottom w:val="nil"/>
                <w:right w:val="nil"/>
                <w:between w:val="nil"/>
              </w:pBdr>
              <w:jc w:val="center"/>
              <w:rPr>
                <w:sz w:val="24"/>
                <w:szCs w:val="24"/>
              </w:rPr>
            </w:pPr>
            <w:r>
              <w:rPr>
                <w:sz w:val="24"/>
                <w:szCs w:val="24"/>
              </w:rPr>
              <w:t xml:space="preserve">  </w:t>
            </w:r>
            <w:r w:rsidR="00E86961" w:rsidRPr="00804C1E">
              <w:rPr>
                <w:sz w:val="24"/>
                <w:szCs w:val="24"/>
              </w:rPr>
              <w:t>6+2</w:t>
            </w:r>
          </w:p>
          <w:p w14:paraId="02CA1ED7" w14:textId="77777777" w:rsidR="00E86961" w:rsidRPr="00804C1E" w:rsidRDefault="00804C1E" w:rsidP="00804C1E">
            <w:pPr>
              <w:pBdr>
                <w:top w:val="nil"/>
                <w:left w:val="nil"/>
                <w:bottom w:val="nil"/>
                <w:right w:val="nil"/>
                <w:between w:val="nil"/>
              </w:pBdr>
              <w:jc w:val="center"/>
              <w:rPr>
                <w:sz w:val="24"/>
                <w:szCs w:val="24"/>
              </w:rPr>
            </w:pPr>
            <w:r w:rsidRPr="00804C1E">
              <w:rPr>
                <w:sz w:val="24"/>
                <w:szCs w:val="24"/>
              </w:rPr>
              <w:t>21+1</w:t>
            </w:r>
          </w:p>
        </w:tc>
        <w:tc>
          <w:tcPr>
            <w:tcW w:w="0" w:type="auto"/>
            <w:tcBorders>
              <w:top w:val="nil"/>
              <w:left w:val="nil"/>
              <w:bottom w:val="single" w:sz="8" w:space="0" w:color="000000"/>
              <w:right w:val="single" w:sz="4" w:space="0" w:color="000000"/>
            </w:tcBorders>
          </w:tcPr>
          <w:p w14:paraId="1F0DD22F" w14:textId="77777777" w:rsidR="00136E0E" w:rsidRDefault="00136E0E" w:rsidP="00804C1E">
            <w:pPr>
              <w:pBdr>
                <w:top w:val="nil"/>
                <w:left w:val="nil"/>
                <w:bottom w:val="nil"/>
                <w:right w:val="nil"/>
                <w:between w:val="nil"/>
              </w:pBdr>
              <w:jc w:val="center"/>
              <w:rPr>
                <w:color w:val="000000"/>
                <w:sz w:val="24"/>
                <w:szCs w:val="24"/>
              </w:rPr>
            </w:pPr>
          </w:p>
        </w:tc>
        <w:tc>
          <w:tcPr>
            <w:tcW w:w="0" w:type="auto"/>
            <w:gridSpan w:val="3"/>
            <w:tcBorders>
              <w:top w:val="nil"/>
              <w:left w:val="nil"/>
              <w:bottom w:val="single" w:sz="8" w:space="0" w:color="000000"/>
              <w:right w:val="single" w:sz="8" w:space="0" w:color="000000"/>
            </w:tcBorders>
            <w:shd w:val="clear" w:color="auto" w:fill="FFFFFF"/>
            <w:vAlign w:val="center"/>
          </w:tcPr>
          <w:p w14:paraId="704511C4" w14:textId="77777777" w:rsidR="003C47A4" w:rsidRDefault="003C47A4">
            <w:pPr>
              <w:pBdr>
                <w:top w:val="nil"/>
                <w:left w:val="nil"/>
                <w:bottom w:val="nil"/>
                <w:right w:val="nil"/>
                <w:between w:val="nil"/>
              </w:pBdr>
              <w:jc w:val="center"/>
              <w:rPr>
                <w:color w:val="000000"/>
                <w:sz w:val="24"/>
                <w:szCs w:val="24"/>
              </w:rPr>
            </w:pPr>
          </w:p>
          <w:p w14:paraId="24C781FE" w14:textId="77777777" w:rsidR="00136E0E" w:rsidRDefault="003C47A4">
            <w:pPr>
              <w:pBdr>
                <w:top w:val="nil"/>
                <w:left w:val="nil"/>
                <w:bottom w:val="nil"/>
                <w:right w:val="nil"/>
                <w:between w:val="nil"/>
              </w:pBdr>
              <w:jc w:val="center"/>
              <w:rPr>
                <w:color w:val="000000"/>
                <w:sz w:val="24"/>
                <w:szCs w:val="24"/>
              </w:rPr>
            </w:pPr>
            <w:r>
              <w:rPr>
                <w:color w:val="000000"/>
                <w:sz w:val="24"/>
                <w:szCs w:val="24"/>
              </w:rPr>
              <w:t>256</w:t>
            </w:r>
          </w:p>
          <w:p w14:paraId="14D2B56F" w14:textId="77777777" w:rsidR="003C47A4" w:rsidRDefault="003C47A4">
            <w:pPr>
              <w:pBdr>
                <w:top w:val="nil"/>
                <w:left w:val="nil"/>
                <w:bottom w:val="nil"/>
                <w:right w:val="nil"/>
                <w:between w:val="nil"/>
              </w:pBdr>
              <w:jc w:val="center"/>
              <w:rPr>
                <w:color w:val="000000"/>
                <w:sz w:val="24"/>
                <w:szCs w:val="24"/>
              </w:rPr>
            </w:pPr>
            <w:r>
              <w:rPr>
                <w:color w:val="000000"/>
                <w:sz w:val="24"/>
                <w:szCs w:val="24"/>
              </w:rPr>
              <w:t>704</w:t>
            </w:r>
          </w:p>
        </w:tc>
      </w:tr>
      <w:tr w:rsidR="002D6064" w14:paraId="1CA9F394" w14:textId="77777777" w:rsidTr="00136E0E">
        <w:trPr>
          <w:trHeight w:val="274"/>
        </w:trPr>
        <w:tc>
          <w:tcPr>
            <w:tcW w:w="0" w:type="auto"/>
            <w:tcBorders>
              <w:top w:val="single" w:sz="4" w:space="0" w:color="000000"/>
              <w:left w:val="single" w:sz="8" w:space="0" w:color="000000"/>
              <w:bottom w:val="single" w:sz="8" w:space="0" w:color="000000"/>
              <w:right w:val="single" w:sz="8" w:space="0" w:color="000000"/>
            </w:tcBorders>
          </w:tcPr>
          <w:p w14:paraId="430CAD72" w14:textId="77777777" w:rsidR="002D6064" w:rsidRDefault="006A4CB1" w:rsidP="00804C1E">
            <w:pPr>
              <w:pBdr>
                <w:top w:val="nil"/>
                <w:left w:val="nil"/>
                <w:bottom w:val="nil"/>
                <w:right w:val="nil"/>
                <w:between w:val="nil"/>
              </w:pBdr>
              <w:rPr>
                <w:color w:val="000000"/>
                <w:sz w:val="24"/>
                <w:szCs w:val="24"/>
              </w:rPr>
            </w:pPr>
            <w:r>
              <w:rPr>
                <w:b/>
                <w:color w:val="000000"/>
                <w:sz w:val="24"/>
                <w:szCs w:val="24"/>
              </w:rPr>
              <w:t>Estetické vzdělávání</w:t>
            </w:r>
          </w:p>
        </w:tc>
        <w:tc>
          <w:tcPr>
            <w:tcW w:w="0" w:type="auto"/>
            <w:tcBorders>
              <w:top w:val="single" w:sz="4" w:space="0" w:color="000000"/>
              <w:left w:val="nil"/>
              <w:bottom w:val="single" w:sz="8" w:space="0" w:color="000000"/>
              <w:right w:val="nil"/>
            </w:tcBorders>
          </w:tcPr>
          <w:p w14:paraId="5866D763" w14:textId="77777777" w:rsidR="002D6064" w:rsidRDefault="00136E0E" w:rsidP="00804C1E">
            <w:pPr>
              <w:pBdr>
                <w:top w:val="nil"/>
                <w:left w:val="nil"/>
                <w:bottom w:val="nil"/>
                <w:right w:val="nil"/>
                <w:between w:val="nil"/>
              </w:pBdr>
              <w:jc w:val="right"/>
              <w:rPr>
                <w:color w:val="000000"/>
                <w:sz w:val="24"/>
                <w:szCs w:val="24"/>
              </w:rPr>
            </w:pPr>
            <w:r>
              <w:rPr>
                <w:color w:val="000000"/>
                <w:sz w:val="24"/>
                <w:szCs w:val="24"/>
              </w:rPr>
              <w:t>10</w:t>
            </w:r>
          </w:p>
        </w:tc>
        <w:tc>
          <w:tcPr>
            <w:tcW w:w="0" w:type="auto"/>
            <w:tcBorders>
              <w:top w:val="single" w:sz="4" w:space="0" w:color="000000"/>
              <w:left w:val="nil"/>
              <w:bottom w:val="single" w:sz="8" w:space="0" w:color="000000"/>
              <w:right w:val="single" w:sz="8" w:space="0" w:color="000000"/>
            </w:tcBorders>
          </w:tcPr>
          <w:p w14:paraId="7C61DD28" w14:textId="77777777" w:rsidR="002D6064" w:rsidRDefault="002D6064" w:rsidP="00804C1E">
            <w:pPr>
              <w:pBdr>
                <w:top w:val="nil"/>
                <w:left w:val="nil"/>
                <w:bottom w:val="nil"/>
                <w:right w:val="nil"/>
                <w:between w:val="nil"/>
              </w:pBdr>
              <w:jc w:val="right"/>
              <w:rPr>
                <w:color w:val="000000"/>
                <w:sz w:val="24"/>
                <w:szCs w:val="24"/>
              </w:rPr>
            </w:pPr>
          </w:p>
        </w:tc>
        <w:tc>
          <w:tcPr>
            <w:tcW w:w="0" w:type="auto"/>
            <w:tcBorders>
              <w:top w:val="single" w:sz="4" w:space="0" w:color="000000"/>
              <w:left w:val="nil"/>
              <w:bottom w:val="single" w:sz="8" w:space="0" w:color="000000"/>
              <w:right w:val="nil"/>
            </w:tcBorders>
          </w:tcPr>
          <w:p w14:paraId="516E52D2" w14:textId="77777777" w:rsidR="002D6064" w:rsidRDefault="00136E0E" w:rsidP="00804C1E">
            <w:pPr>
              <w:pBdr>
                <w:top w:val="nil"/>
                <w:left w:val="nil"/>
                <w:bottom w:val="nil"/>
                <w:right w:val="nil"/>
                <w:between w:val="nil"/>
              </w:pBdr>
              <w:jc w:val="right"/>
              <w:rPr>
                <w:color w:val="000000"/>
                <w:sz w:val="24"/>
                <w:szCs w:val="24"/>
              </w:rPr>
            </w:pPr>
            <w:r>
              <w:rPr>
                <w:color w:val="000000"/>
                <w:sz w:val="24"/>
                <w:szCs w:val="24"/>
              </w:rPr>
              <w:t>320</w:t>
            </w:r>
          </w:p>
        </w:tc>
        <w:tc>
          <w:tcPr>
            <w:tcW w:w="0" w:type="auto"/>
            <w:tcBorders>
              <w:top w:val="nil"/>
              <w:left w:val="nil"/>
              <w:bottom w:val="single" w:sz="8" w:space="0" w:color="000000"/>
              <w:right w:val="single" w:sz="8" w:space="0" w:color="000000"/>
            </w:tcBorders>
          </w:tcPr>
          <w:p w14:paraId="106C35E8" w14:textId="77777777" w:rsidR="002D6064" w:rsidRDefault="002D6064" w:rsidP="00804C1E">
            <w:pPr>
              <w:pBdr>
                <w:top w:val="nil"/>
                <w:left w:val="nil"/>
                <w:bottom w:val="nil"/>
                <w:right w:val="nil"/>
                <w:between w:val="nil"/>
              </w:pBdr>
              <w:rPr>
                <w:color w:val="000000"/>
                <w:sz w:val="24"/>
                <w:szCs w:val="24"/>
              </w:rPr>
            </w:pPr>
          </w:p>
        </w:tc>
        <w:tc>
          <w:tcPr>
            <w:tcW w:w="0" w:type="auto"/>
            <w:gridSpan w:val="2"/>
            <w:tcBorders>
              <w:top w:val="nil"/>
              <w:left w:val="nil"/>
              <w:bottom w:val="single" w:sz="8" w:space="0" w:color="000000"/>
              <w:right w:val="nil"/>
            </w:tcBorders>
            <w:vAlign w:val="center"/>
          </w:tcPr>
          <w:p w14:paraId="225CC32D" w14:textId="77777777" w:rsidR="002D6064" w:rsidRPr="00804C1E" w:rsidRDefault="00804C1E" w:rsidP="00804C1E">
            <w:pPr>
              <w:pBdr>
                <w:top w:val="nil"/>
                <w:left w:val="nil"/>
                <w:bottom w:val="nil"/>
                <w:right w:val="nil"/>
                <w:between w:val="nil"/>
              </w:pBdr>
              <w:jc w:val="center"/>
              <w:rPr>
                <w:sz w:val="24"/>
                <w:szCs w:val="24"/>
              </w:rPr>
            </w:pPr>
            <w:r w:rsidRPr="00804C1E">
              <w:rPr>
                <w:sz w:val="24"/>
                <w:szCs w:val="24"/>
              </w:rPr>
              <w:t>10+2</w:t>
            </w:r>
          </w:p>
        </w:tc>
        <w:tc>
          <w:tcPr>
            <w:tcW w:w="0" w:type="auto"/>
            <w:tcBorders>
              <w:top w:val="nil"/>
              <w:left w:val="nil"/>
              <w:bottom w:val="single" w:sz="8" w:space="0" w:color="000000"/>
              <w:right w:val="single" w:sz="4" w:space="0" w:color="000000"/>
            </w:tcBorders>
          </w:tcPr>
          <w:p w14:paraId="5BB84A2C" w14:textId="77777777" w:rsidR="002D6064" w:rsidRDefault="002D6064" w:rsidP="00804C1E">
            <w:pPr>
              <w:pBdr>
                <w:top w:val="nil"/>
                <w:left w:val="nil"/>
                <w:bottom w:val="nil"/>
                <w:right w:val="nil"/>
                <w:between w:val="nil"/>
              </w:pBdr>
              <w:jc w:val="center"/>
              <w:rPr>
                <w:color w:val="000000"/>
                <w:sz w:val="24"/>
                <w:szCs w:val="24"/>
              </w:rPr>
            </w:pPr>
          </w:p>
        </w:tc>
        <w:tc>
          <w:tcPr>
            <w:tcW w:w="0" w:type="auto"/>
            <w:gridSpan w:val="3"/>
            <w:tcBorders>
              <w:top w:val="nil"/>
              <w:left w:val="nil"/>
              <w:bottom w:val="single" w:sz="8" w:space="0" w:color="000000"/>
              <w:right w:val="single" w:sz="8" w:space="0" w:color="000000"/>
            </w:tcBorders>
            <w:shd w:val="clear" w:color="auto" w:fill="FFFFFF"/>
            <w:vAlign w:val="center"/>
          </w:tcPr>
          <w:p w14:paraId="480255FF" w14:textId="77777777" w:rsidR="002D6064" w:rsidRDefault="003C47A4" w:rsidP="00804C1E">
            <w:pPr>
              <w:pBdr>
                <w:top w:val="nil"/>
                <w:left w:val="nil"/>
                <w:bottom w:val="nil"/>
                <w:right w:val="nil"/>
                <w:between w:val="nil"/>
              </w:pBdr>
              <w:jc w:val="center"/>
              <w:rPr>
                <w:color w:val="000000"/>
                <w:sz w:val="24"/>
                <w:szCs w:val="24"/>
              </w:rPr>
            </w:pPr>
            <w:r>
              <w:rPr>
                <w:color w:val="000000"/>
                <w:sz w:val="24"/>
                <w:szCs w:val="24"/>
              </w:rPr>
              <w:t>384</w:t>
            </w:r>
          </w:p>
        </w:tc>
      </w:tr>
      <w:tr w:rsidR="002D6064" w14:paraId="18CA8846" w14:textId="77777777" w:rsidTr="00136E0E">
        <w:trPr>
          <w:trHeight w:val="274"/>
        </w:trPr>
        <w:tc>
          <w:tcPr>
            <w:tcW w:w="0" w:type="auto"/>
            <w:tcBorders>
              <w:top w:val="nil"/>
              <w:left w:val="single" w:sz="8" w:space="0" w:color="000000"/>
              <w:bottom w:val="single" w:sz="8" w:space="0" w:color="000000"/>
              <w:right w:val="single" w:sz="8" w:space="0" w:color="000000"/>
            </w:tcBorders>
          </w:tcPr>
          <w:p w14:paraId="3EF2235F" w14:textId="77777777" w:rsidR="002D6064" w:rsidRDefault="006A4CB1" w:rsidP="00804C1E">
            <w:pPr>
              <w:pBdr>
                <w:top w:val="nil"/>
                <w:left w:val="nil"/>
                <w:bottom w:val="nil"/>
                <w:right w:val="nil"/>
                <w:between w:val="nil"/>
              </w:pBdr>
              <w:rPr>
                <w:color w:val="000000"/>
                <w:sz w:val="24"/>
                <w:szCs w:val="24"/>
              </w:rPr>
            </w:pPr>
            <w:r>
              <w:rPr>
                <w:b/>
                <w:color w:val="000000"/>
                <w:sz w:val="24"/>
                <w:szCs w:val="24"/>
              </w:rPr>
              <w:t>Společenskovědní vzdělávání</w:t>
            </w:r>
          </w:p>
        </w:tc>
        <w:tc>
          <w:tcPr>
            <w:tcW w:w="0" w:type="auto"/>
            <w:tcBorders>
              <w:top w:val="nil"/>
              <w:left w:val="nil"/>
              <w:bottom w:val="single" w:sz="8" w:space="0" w:color="000000"/>
              <w:right w:val="nil"/>
            </w:tcBorders>
          </w:tcPr>
          <w:p w14:paraId="6A43CC99" w14:textId="77777777" w:rsidR="002D6064" w:rsidRDefault="00136E0E" w:rsidP="00804C1E">
            <w:pPr>
              <w:pBdr>
                <w:top w:val="nil"/>
                <w:left w:val="nil"/>
                <w:bottom w:val="nil"/>
                <w:right w:val="nil"/>
                <w:between w:val="nil"/>
              </w:pBdr>
              <w:jc w:val="right"/>
              <w:rPr>
                <w:color w:val="000000"/>
                <w:sz w:val="24"/>
                <w:szCs w:val="24"/>
              </w:rPr>
            </w:pPr>
            <w:r>
              <w:rPr>
                <w:color w:val="000000"/>
                <w:sz w:val="24"/>
                <w:szCs w:val="24"/>
              </w:rPr>
              <w:t>8</w:t>
            </w:r>
          </w:p>
        </w:tc>
        <w:tc>
          <w:tcPr>
            <w:tcW w:w="0" w:type="auto"/>
            <w:tcBorders>
              <w:top w:val="nil"/>
              <w:left w:val="nil"/>
              <w:bottom w:val="single" w:sz="8" w:space="0" w:color="000000"/>
              <w:right w:val="single" w:sz="8" w:space="0" w:color="000000"/>
            </w:tcBorders>
          </w:tcPr>
          <w:p w14:paraId="460D08A9" w14:textId="77777777" w:rsidR="002D6064" w:rsidRDefault="002D6064" w:rsidP="00804C1E">
            <w:pPr>
              <w:pBdr>
                <w:top w:val="nil"/>
                <w:left w:val="nil"/>
                <w:bottom w:val="nil"/>
                <w:right w:val="nil"/>
                <w:between w:val="nil"/>
              </w:pBdr>
              <w:jc w:val="right"/>
              <w:rPr>
                <w:color w:val="000000"/>
                <w:sz w:val="24"/>
                <w:szCs w:val="24"/>
              </w:rPr>
            </w:pPr>
          </w:p>
        </w:tc>
        <w:tc>
          <w:tcPr>
            <w:tcW w:w="0" w:type="auto"/>
            <w:tcBorders>
              <w:top w:val="nil"/>
              <w:left w:val="nil"/>
              <w:bottom w:val="single" w:sz="8" w:space="0" w:color="000000"/>
              <w:right w:val="nil"/>
            </w:tcBorders>
          </w:tcPr>
          <w:p w14:paraId="7D1217A1" w14:textId="77777777" w:rsidR="002D6064" w:rsidRDefault="00136E0E" w:rsidP="00804C1E">
            <w:pPr>
              <w:pBdr>
                <w:top w:val="nil"/>
                <w:left w:val="nil"/>
                <w:bottom w:val="nil"/>
                <w:right w:val="nil"/>
                <w:between w:val="nil"/>
              </w:pBdr>
              <w:jc w:val="right"/>
              <w:rPr>
                <w:color w:val="000000"/>
                <w:sz w:val="24"/>
                <w:szCs w:val="24"/>
              </w:rPr>
            </w:pPr>
            <w:r>
              <w:rPr>
                <w:color w:val="000000"/>
                <w:sz w:val="24"/>
                <w:szCs w:val="24"/>
              </w:rPr>
              <w:t>256</w:t>
            </w:r>
          </w:p>
        </w:tc>
        <w:tc>
          <w:tcPr>
            <w:tcW w:w="0" w:type="auto"/>
            <w:tcBorders>
              <w:top w:val="nil"/>
              <w:left w:val="nil"/>
              <w:bottom w:val="single" w:sz="8" w:space="0" w:color="000000"/>
              <w:right w:val="single" w:sz="8" w:space="0" w:color="000000"/>
            </w:tcBorders>
          </w:tcPr>
          <w:p w14:paraId="3A216C55" w14:textId="77777777" w:rsidR="002D6064" w:rsidRDefault="002D6064" w:rsidP="00804C1E">
            <w:pPr>
              <w:pBdr>
                <w:top w:val="nil"/>
                <w:left w:val="nil"/>
                <w:bottom w:val="nil"/>
                <w:right w:val="nil"/>
                <w:between w:val="nil"/>
              </w:pBdr>
              <w:rPr>
                <w:color w:val="000000"/>
                <w:sz w:val="24"/>
                <w:szCs w:val="24"/>
              </w:rPr>
            </w:pPr>
          </w:p>
        </w:tc>
        <w:tc>
          <w:tcPr>
            <w:tcW w:w="0" w:type="auto"/>
            <w:gridSpan w:val="3"/>
            <w:tcBorders>
              <w:top w:val="nil"/>
              <w:left w:val="nil"/>
              <w:bottom w:val="single" w:sz="8" w:space="0" w:color="000000"/>
              <w:right w:val="single" w:sz="4" w:space="0" w:color="000000"/>
            </w:tcBorders>
            <w:vAlign w:val="center"/>
          </w:tcPr>
          <w:p w14:paraId="2F45C1A3" w14:textId="77777777" w:rsidR="002D6064" w:rsidRPr="00804C1E" w:rsidRDefault="00804C1E" w:rsidP="00804C1E">
            <w:pPr>
              <w:pBdr>
                <w:top w:val="nil"/>
                <w:left w:val="nil"/>
                <w:bottom w:val="nil"/>
                <w:right w:val="nil"/>
                <w:between w:val="nil"/>
              </w:pBdr>
              <w:rPr>
                <w:sz w:val="24"/>
                <w:szCs w:val="24"/>
              </w:rPr>
            </w:pPr>
            <w:r>
              <w:rPr>
                <w:sz w:val="24"/>
                <w:szCs w:val="24"/>
              </w:rPr>
              <w:t xml:space="preserve">  </w:t>
            </w:r>
            <w:r w:rsidRPr="00804C1E">
              <w:rPr>
                <w:sz w:val="24"/>
                <w:szCs w:val="24"/>
              </w:rPr>
              <w:t>8+1</w:t>
            </w:r>
          </w:p>
        </w:tc>
        <w:tc>
          <w:tcPr>
            <w:tcW w:w="0" w:type="auto"/>
            <w:gridSpan w:val="3"/>
            <w:tcBorders>
              <w:top w:val="single" w:sz="4" w:space="0" w:color="000000"/>
              <w:left w:val="nil"/>
              <w:bottom w:val="single" w:sz="4" w:space="0" w:color="000000"/>
              <w:right w:val="single" w:sz="8" w:space="0" w:color="000000"/>
            </w:tcBorders>
            <w:shd w:val="clear" w:color="auto" w:fill="FFFFFF"/>
            <w:vAlign w:val="center"/>
          </w:tcPr>
          <w:p w14:paraId="22224C01" w14:textId="77777777" w:rsidR="002D6064" w:rsidRDefault="003C47A4" w:rsidP="00804C1E">
            <w:pPr>
              <w:pBdr>
                <w:top w:val="nil"/>
                <w:left w:val="nil"/>
                <w:bottom w:val="nil"/>
                <w:right w:val="nil"/>
                <w:between w:val="nil"/>
              </w:pBdr>
              <w:jc w:val="center"/>
              <w:rPr>
                <w:color w:val="000000"/>
                <w:sz w:val="24"/>
                <w:szCs w:val="24"/>
              </w:rPr>
            </w:pPr>
            <w:r>
              <w:rPr>
                <w:color w:val="000000"/>
                <w:sz w:val="24"/>
                <w:szCs w:val="24"/>
              </w:rPr>
              <w:t>288</w:t>
            </w:r>
          </w:p>
        </w:tc>
      </w:tr>
      <w:tr w:rsidR="002D6064" w14:paraId="44A5039B" w14:textId="77777777" w:rsidTr="00136E0E">
        <w:trPr>
          <w:trHeight w:val="274"/>
        </w:trPr>
        <w:tc>
          <w:tcPr>
            <w:tcW w:w="0" w:type="auto"/>
            <w:tcBorders>
              <w:top w:val="nil"/>
              <w:left w:val="single" w:sz="8" w:space="0" w:color="000000"/>
              <w:bottom w:val="single" w:sz="8" w:space="0" w:color="000000"/>
              <w:right w:val="single" w:sz="8" w:space="0" w:color="000000"/>
            </w:tcBorders>
          </w:tcPr>
          <w:p w14:paraId="2CDAAAF7" w14:textId="77777777" w:rsidR="002D6064" w:rsidRDefault="006A4CB1" w:rsidP="00804C1E">
            <w:pPr>
              <w:pBdr>
                <w:top w:val="nil"/>
                <w:left w:val="nil"/>
                <w:bottom w:val="nil"/>
                <w:right w:val="nil"/>
                <w:between w:val="nil"/>
              </w:pBdr>
              <w:rPr>
                <w:color w:val="000000"/>
                <w:sz w:val="24"/>
                <w:szCs w:val="24"/>
              </w:rPr>
            </w:pPr>
            <w:r>
              <w:rPr>
                <w:b/>
                <w:color w:val="000000"/>
                <w:sz w:val="24"/>
                <w:szCs w:val="24"/>
              </w:rPr>
              <w:t>Matematické vzdělávání</w:t>
            </w:r>
          </w:p>
        </w:tc>
        <w:tc>
          <w:tcPr>
            <w:tcW w:w="0" w:type="auto"/>
            <w:tcBorders>
              <w:top w:val="nil"/>
              <w:left w:val="nil"/>
              <w:bottom w:val="single" w:sz="8" w:space="0" w:color="000000"/>
              <w:right w:val="nil"/>
            </w:tcBorders>
          </w:tcPr>
          <w:p w14:paraId="5BDD8EC9" w14:textId="77777777" w:rsidR="002D6064" w:rsidRDefault="00136E0E" w:rsidP="00804C1E">
            <w:pPr>
              <w:pBdr>
                <w:top w:val="nil"/>
                <w:left w:val="nil"/>
                <w:bottom w:val="nil"/>
                <w:right w:val="nil"/>
                <w:between w:val="nil"/>
              </w:pBdr>
              <w:jc w:val="right"/>
              <w:rPr>
                <w:color w:val="000000"/>
                <w:sz w:val="24"/>
                <w:szCs w:val="24"/>
              </w:rPr>
            </w:pPr>
            <w:r>
              <w:rPr>
                <w:color w:val="000000"/>
                <w:sz w:val="24"/>
                <w:szCs w:val="24"/>
              </w:rPr>
              <w:t>10</w:t>
            </w:r>
          </w:p>
        </w:tc>
        <w:tc>
          <w:tcPr>
            <w:tcW w:w="0" w:type="auto"/>
            <w:tcBorders>
              <w:top w:val="nil"/>
              <w:left w:val="nil"/>
              <w:bottom w:val="single" w:sz="8" w:space="0" w:color="000000"/>
              <w:right w:val="single" w:sz="8" w:space="0" w:color="000000"/>
            </w:tcBorders>
          </w:tcPr>
          <w:p w14:paraId="5DBB92AE" w14:textId="77777777" w:rsidR="002D6064" w:rsidRDefault="002D6064" w:rsidP="00804C1E">
            <w:pPr>
              <w:pBdr>
                <w:top w:val="nil"/>
                <w:left w:val="nil"/>
                <w:bottom w:val="nil"/>
                <w:right w:val="nil"/>
                <w:between w:val="nil"/>
              </w:pBdr>
              <w:jc w:val="right"/>
              <w:rPr>
                <w:color w:val="000000"/>
                <w:sz w:val="24"/>
                <w:szCs w:val="24"/>
              </w:rPr>
            </w:pPr>
          </w:p>
        </w:tc>
        <w:tc>
          <w:tcPr>
            <w:tcW w:w="0" w:type="auto"/>
            <w:tcBorders>
              <w:top w:val="nil"/>
              <w:left w:val="nil"/>
              <w:bottom w:val="single" w:sz="8" w:space="0" w:color="000000"/>
              <w:right w:val="nil"/>
            </w:tcBorders>
          </w:tcPr>
          <w:p w14:paraId="7FF6F8FF" w14:textId="77777777" w:rsidR="002D6064" w:rsidRDefault="00136E0E" w:rsidP="00804C1E">
            <w:pPr>
              <w:pBdr>
                <w:top w:val="nil"/>
                <w:left w:val="nil"/>
                <w:bottom w:val="nil"/>
                <w:right w:val="nil"/>
                <w:between w:val="nil"/>
              </w:pBdr>
              <w:jc w:val="right"/>
              <w:rPr>
                <w:color w:val="000000"/>
                <w:sz w:val="24"/>
                <w:szCs w:val="24"/>
              </w:rPr>
            </w:pPr>
            <w:r>
              <w:rPr>
                <w:color w:val="000000"/>
                <w:sz w:val="24"/>
                <w:szCs w:val="24"/>
              </w:rPr>
              <w:t>320</w:t>
            </w:r>
          </w:p>
        </w:tc>
        <w:tc>
          <w:tcPr>
            <w:tcW w:w="0" w:type="auto"/>
            <w:tcBorders>
              <w:top w:val="nil"/>
              <w:left w:val="nil"/>
              <w:bottom w:val="single" w:sz="8" w:space="0" w:color="000000"/>
              <w:right w:val="single" w:sz="8" w:space="0" w:color="000000"/>
            </w:tcBorders>
          </w:tcPr>
          <w:p w14:paraId="40BB3C08" w14:textId="77777777" w:rsidR="002D6064" w:rsidRDefault="002D6064" w:rsidP="00804C1E">
            <w:pPr>
              <w:pBdr>
                <w:top w:val="nil"/>
                <w:left w:val="nil"/>
                <w:bottom w:val="nil"/>
                <w:right w:val="nil"/>
                <w:between w:val="nil"/>
              </w:pBdr>
              <w:rPr>
                <w:color w:val="000000"/>
                <w:sz w:val="24"/>
                <w:szCs w:val="24"/>
              </w:rPr>
            </w:pPr>
          </w:p>
        </w:tc>
        <w:tc>
          <w:tcPr>
            <w:tcW w:w="0" w:type="auto"/>
            <w:gridSpan w:val="2"/>
            <w:tcBorders>
              <w:top w:val="nil"/>
              <w:left w:val="nil"/>
              <w:bottom w:val="single" w:sz="8" w:space="0" w:color="000000"/>
              <w:right w:val="nil"/>
            </w:tcBorders>
            <w:vAlign w:val="center"/>
          </w:tcPr>
          <w:p w14:paraId="69FAE03C" w14:textId="77777777" w:rsidR="002D6064" w:rsidRPr="00804C1E" w:rsidRDefault="00804C1E" w:rsidP="00804C1E">
            <w:pPr>
              <w:pBdr>
                <w:top w:val="nil"/>
                <w:left w:val="nil"/>
                <w:bottom w:val="nil"/>
                <w:right w:val="nil"/>
                <w:between w:val="nil"/>
              </w:pBdr>
              <w:jc w:val="center"/>
              <w:rPr>
                <w:sz w:val="24"/>
                <w:szCs w:val="24"/>
              </w:rPr>
            </w:pPr>
            <w:r w:rsidRPr="00804C1E">
              <w:rPr>
                <w:sz w:val="24"/>
                <w:szCs w:val="24"/>
              </w:rPr>
              <w:t>10+4</w:t>
            </w:r>
          </w:p>
        </w:tc>
        <w:tc>
          <w:tcPr>
            <w:tcW w:w="0" w:type="auto"/>
            <w:tcBorders>
              <w:top w:val="nil"/>
              <w:left w:val="nil"/>
              <w:bottom w:val="single" w:sz="8" w:space="0" w:color="000000"/>
              <w:right w:val="single" w:sz="4" w:space="0" w:color="000000"/>
            </w:tcBorders>
          </w:tcPr>
          <w:p w14:paraId="58795C20" w14:textId="77777777" w:rsidR="002D6064" w:rsidRDefault="002D6064" w:rsidP="00804C1E">
            <w:pPr>
              <w:pBdr>
                <w:top w:val="nil"/>
                <w:left w:val="nil"/>
                <w:bottom w:val="nil"/>
                <w:right w:val="nil"/>
                <w:between w:val="nil"/>
              </w:pBdr>
              <w:jc w:val="center"/>
              <w:rPr>
                <w:color w:val="000000"/>
                <w:sz w:val="24"/>
                <w:szCs w:val="24"/>
              </w:rPr>
            </w:pPr>
          </w:p>
        </w:tc>
        <w:tc>
          <w:tcPr>
            <w:tcW w:w="0" w:type="auto"/>
            <w:gridSpan w:val="3"/>
            <w:tcBorders>
              <w:top w:val="nil"/>
              <w:left w:val="nil"/>
              <w:bottom w:val="single" w:sz="8" w:space="0" w:color="000000"/>
              <w:right w:val="single" w:sz="8" w:space="0" w:color="000000"/>
            </w:tcBorders>
            <w:shd w:val="clear" w:color="auto" w:fill="FFFFFF"/>
            <w:vAlign w:val="center"/>
          </w:tcPr>
          <w:p w14:paraId="42D01AE8" w14:textId="77777777" w:rsidR="002D6064" w:rsidRDefault="003C47A4" w:rsidP="00804C1E">
            <w:pPr>
              <w:pBdr>
                <w:top w:val="nil"/>
                <w:left w:val="nil"/>
                <w:bottom w:val="nil"/>
                <w:right w:val="nil"/>
                <w:between w:val="nil"/>
              </w:pBdr>
              <w:jc w:val="center"/>
              <w:rPr>
                <w:color w:val="000000"/>
                <w:sz w:val="24"/>
                <w:szCs w:val="24"/>
              </w:rPr>
            </w:pPr>
            <w:r>
              <w:rPr>
                <w:color w:val="000000"/>
                <w:sz w:val="24"/>
                <w:szCs w:val="24"/>
              </w:rPr>
              <w:t>448</w:t>
            </w:r>
          </w:p>
        </w:tc>
      </w:tr>
      <w:tr w:rsidR="002D6064" w14:paraId="7F7C386A" w14:textId="77777777" w:rsidTr="00136E0E">
        <w:trPr>
          <w:trHeight w:val="274"/>
        </w:trPr>
        <w:tc>
          <w:tcPr>
            <w:tcW w:w="0" w:type="auto"/>
            <w:tcBorders>
              <w:top w:val="nil"/>
              <w:left w:val="single" w:sz="8" w:space="0" w:color="000000"/>
              <w:bottom w:val="single" w:sz="8" w:space="0" w:color="000000"/>
              <w:right w:val="single" w:sz="8" w:space="0" w:color="000000"/>
            </w:tcBorders>
          </w:tcPr>
          <w:p w14:paraId="09883C89" w14:textId="77777777" w:rsidR="002D6064" w:rsidRDefault="006A4CB1" w:rsidP="00804C1E">
            <w:pPr>
              <w:pBdr>
                <w:top w:val="nil"/>
                <w:left w:val="nil"/>
                <w:bottom w:val="nil"/>
                <w:right w:val="nil"/>
                <w:between w:val="nil"/>
              </w:pBdr>
              <w:rPr>
                <w:color w:val="000000"/>
                <w:sz w:val="24"/>
                <w:szCs w:val="24"/>
              </w:rPr>
            </w:pPr>
            <w:r>
              <w:rPr>
                <w:b/>
                <w:color w:val="000000"/>
                <w:sz w:val="24"/>
                <w:szCs w:val="24"/>
              </w:rPr>
              <w:t>Přírodovědné vzdělávání</w:t>
            </w:r>
          </w:p>
        </w:tc>
        <w:tc>
          <w:tcPr>
            <w:tcW w:w="0" w:type="auto"/>
            <w:tcBorders>
              <w:top w:val="nil"/>
              <w:left w:val="nil"/>
              <w:bottom w:val="single" w:sz="8" w:space="0" w:color="000000"/>
              <w:right w:val="nil"/>
            </w:tcBorders>
          </w:tcPr>
          <w:p w14:paraId="4A870479" w14:textId="77777777" w:rsidR="002D6064" w:rsidRDefault="00136E0E" w:rsidP="00804C1E">
            <w:pPr>
              <w:pBdr>
                <w:top w:val="nil"/>
                <w:left w:val="nil"/>
                <w:bottom w:val="nil"/>
                <w:right w:val="nil"/>
                <w:between w:val="nil"/>
              </w:pBdr>
              <w:jc w:val="right"/>
              <w:rPr>
                <w:color w:val="000000"/>
                <w:sz w:val="24"/>
                <w:szCs w:val="24"/>
              </w:rPr>
            </w:pPr>
            <w:r>
              <w:rPr>
                <w:color w:val="000000"/>
                <w:sz w:val="24"/>
                <w:szCs w:val="24"/>
              </w:rPr>
              <w:t>9</w:t>
            </w:r>
          </w:p>
        </w:tc>
        <w:tc>
          <w:tcPr>
            <w:tcW w:w="0" w:type="auto"/>
            <w:tcBorders>
              <w:top w:val="nil"/>
              <w:left w:val="nil"/>
              <w:bottom w:val="single" w:sz="8" w:space="0" w:color="000000"/>
              <w:right w:val="single" w:sz="8" w:space="0" w:color="000000"/>
            </w:tcBorders>
          </w:tcPr>
          <w:p w14:paraId="38C37258" w14:textId="77777777" w:rsidR="002D6064" w:rsidRDefault="002D6064" w:rsidP="00804C1E">
            <w:pPr>
              <w:pBdr>
                <w:top w:val="nil"/>
                <w:left w:val="nil"/>
                <w:bottom w:val="nil"/>
                <w:right w:val="nil"/>
                <w:between w:val="nil"/>
              </w:pBdr>
              <w:jc w:val="right"/>
              <w:rPr>
                <w:color w:val="000000"/>
                <w:sz w:val="24"/>
                <w:szCs w:val="24"/>
              </w:rPr>
            </w:pPr>
          </w:p>
        </w:tc>
        <w:tc>
          <w:tcPr>
            <w:tcW w:w="0" w:type="auto"/>
            <w:tcBorders>
              <w:top w:val="nil"/>
              <w:left w:val="nil"/>
              <w:bottom w:val="single" w:sz="8" w:space="0" w:color="000000"/>
              <w:right w:val="nil"/>
            </w:tcBorders>
          </w:tcPr>
          <w:p w14:paraId="3D067262" w14:textId="77777777" w:rsidR="002D6064" w:rsidRDefault="00136E0E" w:rsidP="00804C1E">
            <w:pPr>
              <w:pBdr>
                <w:top w:val="nil"/>
                <w:left w:val="nil"/>
                <w:bottom w:val="nil"/>
                <w:right w:val="nil"/>
                <w:between w:val="nil"/>
              </w:pBdr>
              <w:jc w:val="right"/>
              <w:rPr>
                <w:color w:val="000000"/>
                <w:sz w:val="24"/>
                <w:szCs w:val="24"/>
              </w:rPr>
            </w:pPr>
            <w:r>
              <w:rPr>
                <w:color w:val="000000"/>
                <w:sz w:val="24"/>
                <w:szCs w:val="24"/>
              </w:rPr>
              <w:t>288</w:t>
            </w:r>
          </w:p>
        </w:tc>
        <w:tc>
          <w:tcPr>
            <w:tcW w:w="0" w:type="auto"/>
            <w:tcBorders>
              <w:top w:val="nil"/>
              <w:left w:val="nil"/>
              <w:bottom w:val="single" w:sz="8" w:space="0" w:color="000000"/>
              <w:right w:val="single" w:sz="8" w:space="0" w:color="000000"/>
            </w:tcBorders>
          </w:tcPr>
          <w:p w14:paraId="3B5F0054" w14:textId="77777777" w:rsidR="002D6064" w:rsidRDefault="002D6064" w:rsidP="00804C1E">
            <w:pPr>
              <w:pBdr>
                <w:top w:val="nil"/>
                <w:left w:val="nil"/>
                <w:bottom w:val="nil"/>
                <w:right w:val="nil"/>
                <w:between w:val="nil"/>
              </w:pBdr>
              <w:rPr>
                <w:color w:val="000000"/>
                <w:sz w:val="24"/>
                <w:szCs w:val="24"/>
              </w:rPr>
            </w:pPr>
          </w:p>
        </w:tc>
        <w:tc>
          <w:tcPr>
            <w:tcW w:w="0" w:type="auto"/>
            <w:gridSpan w:val="2"/>
            <w:tcBorders>
              <w:top w:val="nil"/>
              <w:left w:val="nil"/>
              <w:bottom w:val="single" w:sz="4" w:space="0" w:color="000000"/>
              <w:right w:val="nil"/>
            </w:tcBorders>
            <w:vAlign w:val="center"/>
          </w:tcPr>
          <w:p w14:paraId="469C717A" w14:textId="77777777" w:rsidR="002D6064" w:rsidRPr="00804C1E" w:rsidRDefault="00804C1E" w:rsidP="00804C1E">
            <w:pPr>
              <w:pBdr>
                <w:top w:val="nil"/>
                <w:left w:val="nil"/>
                <w:bottom w:val="nil"/>
                <w:right w:val="nil"/>
                <w:between w:val="nil"/>
              </w:pBdr>
              <w:jc w:val="center"/>
              <w:rPr>
                <w:sz w:val="24"/>
                <w:szCs w:val="24"/>
              </w:rPr>
            </w:pPr>
            <w:r>
              <w:rPr>
                <w:sz w:val="24"/>
                <w:szCs w:val="24"/>
              </w:rPr>
              <w:t xml:space="preserve"> </w:t>
            </w:r>
            <w:r w:rsidRPr="00804C1E">
              <w:rPr>
                <w:sz w:val="24"/>
                <w:szCs w:val="24"/>
              </w:rPr>
              <w:t>9+1</w:t>
            </w:r>
          </w:p>
        </w:tc>
        <w:tc>
          <w:tcPr>
            <w:tcW w:w="0" w:type="auto"/>
            <w:tcBorders>
              <w:top w:val="nil"/>
              <w:left w:val="nil"/>
              <w:bottom w:val="single" w:sz="4" w:space="0" w:color="000000"/>
              <w:right w:val="single" w:sz="4" w:space="0" w:color="000000"/>
            </w:tcBorders>
          </w:tcPr>
          <w:p w14:paraId="7ABA42CA" w14:textId="77777777" w:rsidR="002D6064" w:rsidRDefault="002D6064" w:rsidP="00804C1E">
            <w:pPr>
              <w:pBdr>
                <w:top w:val="nil"/>
                <w:left w:val="nil"/>
                <w:bottom w:val="nil"/>
                <w:right w:val="nil"/>
                <w:between w:val="nil"/>
              </w:pBdr>
              <w:jc w:val="center"/>
              <w:rPr>
                <w:color w:val="008000"/>
                <w:sz w:val="24"/>
                <w:szCs w:val="24"/>
              </w:rPr>
            </w:pPr>
          </w:p>
        </w:tc>
        <w:tc>
          <w:tcPr>
            <w:tcW w:w="0" w:type="auto"/>
            <w:gridSpan w:val="3"/>
            <w:tcBorders>
              <w:top w:val="single" w:sz="4" w:space="0" w:color="000000"/>
              <w:left w:val="nil"/>
              <w:bottom w:val="single" w:sz="4" w:space="0" w:color="000000"/>
              <w:right w:val="single" w:sz="8" w:space="0" w:color="000000"/>
            </w:tcBorders>
            <w:shd w:val="clear" w:color="auto" w:fill="FFFFFF"/>
            <w:vAlign w:val="center"/>
          </w:tcPr>
          <w:p w14:paraId="56A127AF" w14:textId="77777777" w:rsidR="002D6064" w:rsidRDefault="003C47A4" w:rsidP="00804C1E">
            <w:pPr>
              <w:pBdr>
                <w:top w:val="nil"/>
                <w:left w:val="nil"/>
                <w:bottom w:val="nil"/>
                <w:right w:val="nil"/>
                <w:between w:val="nil"/>
              </w:pBdr>
              <w:jc w:val="center"/>
              <w:rPr>
                <w:color w:val="000000"/>
                <w:sz w:val="24"/>
                <w:szCs w:val="24"/>
              </w:rPr>
            </w:pPr>
            <w:r>
              <w:rPr>
                <w:color w:val="000000"/>
                <w:sz w:val="24"/>
                <w:szCs w:val="24"/>
              </w:rPr>
              <w:t>320</w:t>
            </w:r>
          </w:p>
        </w:tc>
      </w:tr>
      <w:tr w:rsidR="002D6064" w14:paraId="51D32592" w14:textId="77777777" w:rsidTr="00136E0E">
        <w:trPr>
          <w:trHeight w:val="274"/>
        </w:trPr>
        <w:tc>
          <w:tcPr>
            <w:tcW w:w="0" w:type="auto"/>
            <w:tcBorders>
              <w:top w:val="nil"/>
              <w:left w:val="single" w:sz="8" w:space="0" w:color="000000"/>
              <w:bottom w:val="single" w:sz="8" w:space="0" w:color="000000"/>
              <w:right w:val="single" w:sz="8" w:space="0" w:color="000000"/>
            </w:tcBorders>
          </w:tcPr>
          <w:p w14:paraId="5B8D4486" w14:textId="77777777" w:rsidR="002D6064" w:rsidRDefault="006A4CB1" w:rsidP="00804C1E">
            <w:pPr>
              <w:pBdr>
                <w:top w:val="nil"/>
                <w:left w:val="nil"/>
                <w:bottom w:val="nil"/>
                <w:right w:val="nil"/>
                <w:between w:val="nil"/>
              </w:pBdr>
              <w:rPr>
                <w:color w:val="000000"/>
                <w:sz w:val="24"/>
                <w:szCs w:val="24"/>
              </w:rPr>
            </w:pPr>
            <w:r>
              <w:rPr>
                <w:b/>
                <w:color w:val="000000"/>
                <w:sz w:val="24"/>
                <w:szCs w:val="24"/>
              </w:rPr>
              <w:t>Informatické vzdělávání</w:t>
            </w:r>
          </w:p>
        </w:tc>
        <w:tc>
          <w:tcPr>
            <w:tcW w:w="0" w:type="auto"/>
            <w:tcBorders>
              <w:top w:val="nil"/>
              <w:left w:val="nil"/>
              <w:bottom w:val="single" w:sz="8" w:space="0" w:color="000000"/>
              <w:right w:val="nil"/>
            </w:tcBorders>
          </w:tcPr>
          <w:p w14:paraId="558AB8FF" w14:textId="77777777" w:rsidR="002D6064" w:rsidRDefault="00E86961" w:rsidP="00804C1E">
            <w:pPr>
              <w:pBdr>
                <w:top w:val="nil"/>
                <w:left w:val="nil"/>
                <w:bottom w:val="nil"/>
                <w:right w:val="nil"/>
                <w:between w:val="nil"/>
              </w:pBdr>
              <w:jc w:val="right"/>
              <w:rPr>
                <w:color w:val="000000"/>
                <w:sz w:val="24"/>
                <w:szCs w:val="24"/>
              </w:rPr>
            </w:pPr>
            <w:r>
              <w:rPr>
                <w:color w:val="000000"/>
                <w:sz w:val="24"/>
                <w:szCs w:val="24"/>
              </w:rPr>
              <w:t>4</w:t>
            </w:r>
          </w:p>
        </w:tc>
        <w:tc>
          <w:tcPr>
            <w:tcW w:w="0" w:type="auto"/>
            <w:tcBorders>
              <w:top w:val="nil"/>
              <w:left w:val="nil"/>
              <w:bottom w:val="single" w:sz="8" w:space="0" w:color="000000"/>
              <w:right w:val="single" w:sz="8" w:space="0" w:color="000000"/>
            </w:tcBorders>
          </w:tcPr>
          <w:p w14:paraId="45E7F331" w14:textId="77777777" w:rsidR="002D6064" w:rsidRDefault="002D6064" w:rsidP="00804C1E">
            <w:pPr>
              <w:pBdr>
                <w:top w:val="nil"/>
                <w:left w:val="nil"/>
                <w:bottom w:val="nil"/>
                <w:right w:val="nil"/>
                <w:between w:val="nil"/>
              </w:pBdr>
              <w:jc w:val="right"/>
              <w:rPr>
                <w:color w:val="000000"/>
                <w:sz w:val="24"/>
                <w:szCs w:val="24"/>
              </w:rPr>
            </w:pPr>
          </w:p>
        </w:tc>
        <w:tc>
          <w:tcPr>
            <w:tcW w:w="0" w:type="auto"/>
            <w:tcBorders>
              <w:top w:val="nil"/>
              <w:left w:val="nil"/>
              <w:bottom w:val="single" w:sz="8" w:space="0" w:color="000000"/>
              <w:right w:val="nil"/>
            </w:tcBorders>
          </w:tcPr>
          <w:p w14:paraId="6E696F7F" w14:textId="77777777" w:rsidR="002D6064" w:rsidRDefault="00E86961" w:rsidP="00804C1E">
            <w:pPr>
              <w:pBdr>
                <w:top w:val="nil"/>
                <w:left w:val="nil"/>
                <w:bottom w:val="nil"/>
                <w:right w:val="nil"/>
                <w:between w:val="nil"/>
              </w:pBdr>
              <w:jc w:val="right"/>
              <w:rPr>
                <w:color w:val="000000"/>
                <w:sz w:val="24"/>
                <w:szCs w:val="24"/>
              </w:rPr>
            </w:pPr>
            <w:r>
              <w:rPr>
                <w:color w:val="000000"/>
                <w:sz w:val="24"/>
                <w:szCs w:val="24"/>
              </w:rPr>
              <w:t>128</w:t>
            </w:r>
          </w:p>
        </w:tc>
        <w:tc>
          <w:tcPr>
            <w:tcW w:w="0" w:type="auto"/>
            <w:tcBorders>
              <w:top w:val="nil"/>
              <w:left w:val="nil"/>
              <w:bottom w:val="single" w:sz="8" w:space="0" w:color="000000"/>
              <w:right w:val="single" w:sz="8" w:space="0" w:color="000000"/>
            </w:tcBorders>
          </w:tcPr>
          <w:p w14:paraId="5DE74D07" w14:textId="77777777" w:rsidR="002D6064" w:rsidRDefault="002D6064" w:rsidP="00804C1E">
            <w:pPr>
              <w:pBdr>
                <w:top w:val="nil"/>
                <w:left w:val="nil"/>
                <w:bottom w:val="nil"/>
                <w:right w:val="nil"/>
                <w:between w:val="nil"/>
              </w:pBdr>
              <w:rPr>
                <w:color w:val="000000"/>
                <w:sz w:val="24"/>
                <w:szCs w:val="24"/>
              </w:rPr>
            </w:pPr>
          </w:p>
        </w:tc>
        <w:tc>
          <w:tcPr>
            <w:tcW w:w="0" w:type="auto"/>
            <w:gridSpan w:val="3"/>
            <w:tcBorders>
              <w:top w:val="nil"/>
              <w:left w:val="nil"/>
              <w:bottom w:val="single" w:sz="8" w:space="0" w:color="000000"/>
              <w:right w:val="single" w:sz="4" w:space="0" w:color="000000"/>
            </w:tcBorders>
            <w:vAlign w:val="center"/>
          </w:tcPr>
          <w:p w14:paraId="0D82E2FB" w14:textId="77777777" w:rsidR="002D6064" w:rsidRPr="00804C1E" w:rsidRDefault="00804C1E" w:rsidP="00804C1E">
            <w:pPr>
              <w:pBdr>
                <w:top w:val="nil"/>
                <w:left w:val="nil"/>
                <w:bottom w:val="nil"/>
                <w:right w:val="nil"/>
                <w:between w:val="nil"/>
              </w:pBdr>
              <w:rPr>
                <w:sz w:val="24"/>
                <w:szCs w:val="24"/>
              </w:rPr>
            </w:pPr>
            <w:r>
              <w:rPr>
                <w:sz w:val="24"/>
                <w:szCs w:val="24"/>
              </w:rPr>
              <w:t xml:space="preserve"> </w:t>
            </w:r>
            <w:r w:rsidRPr="00804C1E">
              <w:rPr>
                <w:sz w:val="24"/>
                <w:szCs w:val="24"/>
              </w:rPr>
              <w:t>4</w:t>
            </w:r>
            <w:r>
              <w:rPr>
                <w:sz w:val="24"/>
                <w:szCs w:val="24"/>
              </w:rPr>
              <w:t>+0</w:t>
            </w:r>
          </w:p>
        </w:tc>
        <w:tc>
          <w:tcPr>
            <w:tcW w:w="0" w:type="auto"/>
            <w:gridSpan w:val="3"/>
            <w:tcBorders>
              <w:top w:val="nil"/>
              <w:left w:val="nil"/>
              <w:bottom w:val="single" w:sz="8" w:space="0" w:color="000000"/>
              <w:right w:val="single" w:sz="8" w:space="0" w:color="000000"/>
            </w:tcBorders>
            <w:shd w:val="clear" w:color="auto" w:fill="FFFFFF"/>
            <w:vAlign w:val="center"/>
          </w:tcPr>
          <w:p w14:paraId="714A7E10" w14:textId="77777777" w:rsidR="002D6064" w:rsidRDefault="003C47A4" w:rsidP="00804C1E">
            <w:pPr>
              <w:pBdr>
                <w:top w:val="nil"/>
                <w:left w:val="nil"/>
                <w:bottom w:val="nil"/>
                <w:right w:val="nil"/>
                <w:between w:val="nil"/>
              </w:pBdr>
              <w:jc w:val="center"/>
              <w:rPr>
                <w:color w:val="000000"/>
                <w:sz w:val="24"/>
                <w:szCs w:val="24"/>
              </w:rPr>
            </w:pPr>
            <w:r>
              <w:rPr>
                <w:color w:val="000000"/>
                <w:sz w:val="24"/>
                <w:szCs w:val="24"/>
              </w:rPr>
              <w:t>128</w:t>
            </w:r>
          </w:p>
        </w:tc>
      </w:tr>
      <w:tr w:rsidR="002D6064" w14:paraId="5C0F678A" w14:textId="77777777" w:rsidTr="00804C1E">
        <w:trPr>
          <w:trHeight w:val="352"/>
        </w:trPr>
        <w:tc>
          <w:tcPr>
            <w:tcW w:w="0" w:type="auto"/>
            <w:tcBorders>
              <w:top w:val="nil"/>
              <w:left w:val="single" w:sz="8" w:space="0" w:color="000000"/>
              <w:bottom w:val="single" w:sz="8" w:space="0" w:color="000000"/>
              <w:right w:val="single" w:sz="8" w:space="0" w:color="000000"/>
            </w:tcBorders>
          </w:tcPr>
          <w:p w14:paraId="2C553253" w14:textId="77777777" w:rsidR="002D6064" w:rsidRDefault="006A4CB1" w:rsidP="00804C1E">
            <w:pPr>
              <w:pBdr>
                <w:top w:val="nil"/>
                <w:left w:val="nil"/>
                <w:bottom w:val="nil"/>
                <w:right w:val="nil"/>
                <w:between w:val="nil"/>
              </w:pBdr>
              <w:rPr>
                <w:color w:val="000000"/>
                <w:sz w:val="24"/>
                <w:szCs w:val="24"/>
              </w:rPr>
            </w:pPr>
            <w:r>
              <w:rPr>
                <w:b/>
                <w:color w:val="000000"/>
                <w:sz w:val="24"/>
                <w:szCs w:val="24"/>
              </w:rPr>
              <w:t>Ekonomické vzdělávání</w:t>
            </w:r>
          </w:p>
        </w:tc>
        <w:tc>
          <w:tcPr>
            <w:tcW w:w="0" w:type="auto"/>
            <w:tcBorders>
              <w:top w:val="nil"/>
              <w:left w:val="nil"/>
              <w:bottom w:val="single" w:sz="8" w:space="0" w:color="000000"/>
              <w:right w:val="nil"/>
            </w:tcBorders>
          </w:tcPr>
          <w:p w14:paraId="5B785D49" w14:textId="77777777" w:rsidR="002D6064" w:rsidRDefault="00E86961" w:rsidP="00804C1E">
            <w:pPr>
              <w:pBdr>
                <w:top w:val="nil"/>
                <w:left w:val="nil"/>
                <w:bottom w:val="nil"/>
                <w:right w:val="nil"/>
                <w:between w:val="nil"/>
              </w:pBdr>
              <w:jc w:val="right"/>
              <w:rPr>
                <w:color w:val="000000"/>
                <w:sz w:val="24"/>
                <w:szCs w:val="24"/>
              </w:rPr>
            </w:pPr>
            <w:r>
              <w:rPr>
                <w:color w:val="000000"/>
                <w:sz w:val="24"/>
                <w:szCs w:val="24"/>
              </w:rPr>
              <w:t>3</w:t>
            </w:r>
          </w:p>
        </w:tc>
        <w:tc>
          <w:tcPr>
            <w:tcW w:w="0" w:type="auto"/>
            <w:tcBorders>
              <w:top w:val="nil"/>
              <w:left w:val="nil"/>
              <w:bottom w:val="single" w:sz="8" w:space="0" w:color="000000"/>
              <w:right w:val="single" w:sz="8" w:space="0" w:color="000000"/>
            </w:tcBorders>
          </w:tcPr>
          <w:p w14:paraId="339FB022" w14:textId="77777777" w:rsidR="002D6064" w:rsidRDefault="002D6064" w:rsidP="00804C1E">
            <w:pPr>
              <w:pBdr>
                <w:top w:val="nil"/>
                <w:left w:val="nil"/>
                <w:bottom w:val="nil"/>
                <w:right w:val="nil"/>
                <w:between w:val="nil"/>
              </w:pBdr>
              <w:jc w:val="right"/>
              <w:rPr>
                <w:color w:val="000000"/>
                <w:sz w:val="24"/>
                <w:szCs w:val="24"/>
              </w:rPr>
            </w:pPr>
          </w:p>
        </w:tc>
        <w:tc>
          <w:tcPr>
            <w:tcW w:w="0" w:type="auto"/>
            <w:tcBorders>
              <w:top w:val="nil"/>
              <w:left w:val="nil"/>
              <w:bottom w:val="single" w:sz="8" w:space="0" w:color="000000"/>
              <w:right w:val="nil"/>
            </w:tcBorders>
          </w:tcPr>
          <w:p w14:paraId="1034D070" w14:textId="77777777" w:rsidR="002D6064" w:rsidRDefault="00E86961" w:rsidP="00804C1E">
            <w:pPr>
              <w:pBdr>
                <w:top w:val="nil"/>
                <w:left w:val="nil"/>
                <w:bottom w:val="nil"/>
                <w:right w:val="nil"/>
                <w:between w:val="nil"/>
              </w:pBdr>
              <w:jc w:val="right"/>
              <w:rPr>
                <w:color w:val="000000"/>
                <w:sz w:val="24"/>
                <w:szCs w:val="24"/>
              </w:rPr>
            </w:pPr>
            <w:r>
              <w:rPr>
                <w:color w:val="000000"/>
                <w:sz w:val="24"/>
                <w:szCs w:val="24"/>
              </w:rPr>
              <w:t>96</w:t>
            </w:r>
          </w:p>
        </w:tc>
        <w:tc>
          <w:tcPr>
            <w:tcW w:w="0" w:type="auto"/>
            <w:tcBorders>
              <w:top w:val="nil"/>
              <w:left w:val="nil"/>
              <w:bottom w:val="single" w:sz="8" w:space="0" w:color="000000"/>
              <w:right w:val="single" w:sz="8" w:space="0" w:color="000000"/>
            </w:tcBorders>
          </w:tcPr>
          <w:p w14:paraId="552D021F" w14:textId="77777777" w:rsidR="002D6064" w:rsidRDefault="002D6064" w:rsidP="00804C1E">
            <w:pPr>
              <w:pBdr>
                <w:top w:val="nil"/>
                <w:left w:val="nil"/>
                <w:bottom w:val="nil"/>
                <w:right w:val="nil"/>
                <w:between w:val="nil"/>
              </w:pBdr>
              <w:rPr>
                <w:color w:val="000000"/>
                <w:sz w:val="24"/>
                <w:szCs w:val="24"/>
              </w:rPr>
            </w:pPr>
          </w:p>
        </w:tc>
        <w:tc>
          <w:tcPr>
            <w:tcW w:w="0" w:type="auto"/>
            <w:gridSpan w:val="2"/>
            <w:tcBorders>
              <w:top w:val="nil"/>
              <w:left w:val="nil"/>
              <w:bottom w:val="single" w:sz="8" w:space="0" w:color="000000"/>
              <w:right w:val="nil"/>
            </w:tcBorders>
            <w:vAlign w:val="center"/>
          </w:tcPr>
          <w:p w14:paraId="3AB74A43" w14:textId="77777777" w:rsidR="002D6064" w:rsidRPr="00804C1E" w:rsidRDefault="00804C1E" w:rsidP="00804C1E">
            <w:pPr>
              <w:pBdr>
                <w:top w:val="nil"/>
                <w:left w:val="nil"/>
                <w:bottom w:val="nil"/>
                <w:right w:val="nil"/>
                <w:between w:val="nil"/>
              </w:pBdr>
              <w:rPr>
                <w:sz w:val="24"/>
                <w:szCs w:val="24"/>
              </w:rPr>
            </w:pPr>
            <w:r>
              <w:rPr>
                <w:sz w:val="24"/>
                <w:szCs w:val="24"/>
              </w:rPr>
              <w:t xml:space="preserve">  </w:t>
            </w:r>
            <w:r w:rsidRPr="00804C1E">
              <w:rPr>
                <w:sz w:val="24"/>
                <w:szCs w:val="24"/>
              </w:rPr>
              <w:t>3+2</w:t>
            </w:r>
          </w:p>
        </w:tc>
        <w:tc>
          <w:tcPr>
            <w:tcW w:w="0" w:type="auto"/>
            <w:tcBorders>
              <w:top w:val="nil"/>
              <w:left w:val="nil"/>
              <w:bottom w:val="single" w:sz="8" w:space="0" w:color="000000"/>
              <w:right w:val="single" w:sz="4" w:space="0" w:color="000000"/>
            </w:tcBorders>
          </w:tcPr>
          <w:p w14:paraId="24A8AE81" w14:textId="77777777" w:rsidR="002D6064" w:rsidRDefault="002D6064" w:rsidP="00804C1E">
            <w:pPr>
              <w:pBdr>
                <w:top w:val="nil"/>
                <w:left w:val="nil"/>
                <w:bottom w:val="nil"/>
                <w:right w:val="nil"/>
                <w:between w:val="nil"/>
              </w:pBdr>
              <w:jc w:val="center"/>
              <w:rPr>
                <w:color w:val="008000"/>
                <w:sz w:val="24"/>
                <w:szCs w:val="24"/>
              </w:rPr>
            </w:pPr>
          </w:p>
        </w:tc>
        <w:tc>
          <w:tcPr>
            <w:tcW w:w="0" w:type="auto"/>
            <w:gridSpan w:val="3"/>
            <w:tcBorders>
              <w:top w:val="nil"/>
              <w:left w:val="nil"/>
              <w:bottom w:val="single" w:sz="8" w:space="0" w:color="000000"/>
              <w:right w:val="single" w:sz="8" w:space="0" w:color="000000"/>
            </w:tcBorders>
            <w:shd w:val="clear" w:color="auto" w:fill="FFFFFF"/>
            <w:vAlign w:val="center"/>
          </w:tcPr>
          <w:p w14:paraId="763B4D3F" w14:textId="77777777" w:rsidR="002D6064" w:rsidRDefault="003C47A4" w:rsidP="00804C1E">
            <w:pPr>
              <w:pBdr>
                <w:top w:val="nil"/>
                <w:left w:val="nil"/>
                <w:bottom w:val="nil"/>
                <w:right w:val="nil"/>
                <w:between w:val="nil"/>
              </w:pBdr>
              <w:jc w:val="center"/>
              <w:rPr>
                <w:color w:val="000000"/>
                <w:sz w:val="24"/>
                <w:szCs w:val="24"/>
              </w:rPr>
            </w:pPr>
            <w:r>
              <w:rPr>
                <w:color w:val="000000"/>
                <w:sz w:val="24"/>
                <w:szCs w:val="24"/>
              </w:rPr>
              <w:t>160</w:t>
            </w:r>
          </w:p>
        </w:tc>
      </w:tr>
      <w:tr w:rsidR="002D6064" w14:paraId="1598E40F" w14:textId="77777777" w:rsidTr="00136E0E">
        <w:trPr>
          <w:trHeight w:val="274"/>
        </w:trPr>
        <w:tc>
          <w:tcPr>
            <w:tcW w:w="0" w:type="auto"/>
            <w:tcBorders>
              <w:top w:val="nil"/>
              <w:left w:val="single" w:sz="8" w:space="0" w:color="000000"/>
              <w:bottom w:val="single" w:sz="8" w:space="0" w:color="000000"/>
              <w:right w:val="single" w:sz="8" w:space="0" w:color="000000"/>
            </w:tcBorders>
          </w:tcPr>
          <w:p w14:paraId="56040A80" w14:textId="77777777" w:rsidR="002D6064" w:rsidRDefault="006A4CB1" w:rsidP="00804C1E">
            <w:pPr>
              <w:pBdr>
                <w:top w:val="nil"/>
                <w:left w:val="nil"/>
                <w:bottom w:val="nil"/>
                <w:right w:val="nil"/>
                <w:between w:val="nil"/>
              </w:pBdr>
              <w:rPr>
                <w:color w:val="000000"/>
                <w:sz w:val="24"/>
                <w:szCs w:val="24"/>
              </w:rPr>
            </w:pPr>
            <w:r>
              <w:rPr>
                <w:b/>
                <w:color w:val="000000"/>
                <w:sz w:val="24"/>
                <w:szCs w:val="24"/>
              </w:rPr>
              <w:t>Vzdělávání pro zdraví</w:t>
            </w:r>
          </w:p>
        </w:tc>
        <w:tc>
          <w:tcPr>
            <w:tcW w:w="0" w:type="auto"/>
            <w:tcBorders>
              <w:top w:val="nil"/>
              <w:left w:val="nil"/>
              <w:bottom w:val="single" w:sz="8" w:space="0" w:color="000000"/>
              <w:right w:val="nil"/>
            </w:tcBorders>
          </w:tcPr>
          <w:p w14:paraId="7413A385" w14:textId="77777777" w:rsidR="002D6064" w:rsidRDefault="00E86961" w:rsidP="00804C1E">
            <w:pPr>
              <w:pBdr>
                <w:top w:val="nil"/>
                <w:left w:val="nil"/>
                <w:bottom w:val="nil"/>
                <w:right w:val="nil"/>
                <w:between w:val="nil"/>
              </w:pBdr>
              <w:jc w:val="right"/>
              <w:rPr>
                <w:color w:val="000000"/>
                <w:sz w:val="24"/>
                <w:szCs w:val="24"/>
              </w:rPr>
            </w:pPr>
            <w:r>
              <w:rPr>
                <w:color w:val="000000"/>
                <w:sz w:val="24"/>
                <w:szCs w:val="24"/>
              </w:rPr>
              <w:t>8</w:t>
            </w:r>
          </w:p>
        </w:tc>
        <w:tc>
          <w:tcPr>
            <w:tcW w:w="0" w:type="auto"/>
            <w:tcBorders>
              <w:top w:val="nil"/>
              <w:left w:val="nil"/>
              <w:bottom w:val="single" w:sz="8" w:space="0" w:color="000000"/>
              <w:right w:val="single" w:sz="8" w:space="0" w:color="000000"/>
            </w:tcBorders>
          </w:tcPr>
          <w:p w14:paraId="3075090C" w14:textId="77777777" w:rsidR="002D6064" w:rsidRDefault="002D6064" w:rsidP="00804C1E">
            <w:pPr>
              <w:pBdr>
                <w:top w:val="nil"/>
                <w:left w:val="nil"/>
                <w:bottom w:val="nil"/>
                <w:right w:val="nil"/>
                <w:between w:val="nil"/>
              </w:pBdr>
              <w:jc w:val="right"/>
              <w:rPr>
                <w:color w:val="000000"/>
                <w:sz w:val="24"/>
                <w:szCs w:val="24"/>
              </w:rPr>
            </w:pPr>
          </w:p>
        </w:tc>
        <w:tc>
          <w:tcPr>
            <w:tcW w:w="0" w:type="auto"/>
            <w:tcBorders>
              <w:top w:val="nil"/>
              <w:left w:val="nil"/>
              <w:bottom w:val="single" w:sz="8" w:space="0" w:color="000000"/>
              <w:right w:val="nil"/>
            </w:tcBorders>
          </w:tcPr>
          <w:p w14:paraId="14E8E236" w14:textId="77777777" w:rsidR="002D6064" w:rsidRDefault="00E86961" w:rsidP="00804C1E">
            <w:pPr>
              <w:pBdr>
                <w:top w:val="nil"/>
                <w:left w:val="nil"/>
                <w:bottom w:val="nil"/>
                <w:right w:val="nil"/>
                <w:between w:val="nil"/>
              </w:pBdr>
              <w:jc w:val="right"/>
              <w:rPr>
                <w:color w:val="000000"/>
                <w:sz w:val="24"/>
                <w:szCs w:val="24"/>
              </w:rPr>
            </w:pPr>
            <w:r>
              <w:rPr>
                <w:color w:val="000000"/>
                <w:sz w:val="24"/>
                <w:szCs w:val="24"/>
              </w:rPr>
              <w:t>256</w:t>
            </w:r>
          </w:p>
        </w:tc>
        <w:tc>
          <w:tcPr>
            <w:tcW w:w="0" w:type="auto"/>
            <w:tcBorders>
              <w:top w:val="nil"/>
              <w:left w:val="nil"/>
              <w:bottom w:val="single" w:sz="8" w:space="0" w:color="000000"/>
              <w:right w:val="single" w:sz="8" w:space="0" w:color="000000"/>
            </w:tcBorders>
          </w:tcPr>
          <w:p w14:paraId="453AE4B8" w14:textId="77777777" w:rsidR="002D6064" w:rsidRDefault="002D6064" w:rsidP="00804C1E">
            <w:pPr>
              <w:pBdr>
                <w:top w:val="nil"/>
                <w:left w:val="nil"/>
                <w:bottom w:val="nil"/>
                <w:right w:val="nil"/>
                <w:between w:val="nil"/>
              </w:pBdr>
              <w:rPr>
                <w:color w:val="000000"/>
                <w:sz w:val="24"/>
                <w:szCs w:val="24"/>
              </w:rPr>
            </w:pPr>
          </w:p>
        </w:tc>
        <w:tc>
          <w:tcPr>
            <w:tcW w:w="0" w:type="auto"/>
            <w:gridSpan w:val="3"/>
            <w:tcBorders>
              <w:top w:val="nil"/>
              <w:left w:val="nil"/>
              <w:bottom w:val="single" w:sz="8" w:space="0" w:color="000000"/>
              <w:right w:val="single" w:sz="4" w:space="0" w:color="000000"/>
            </w:tcBorders>
            <w:vAlign w:val="center"/>
          </w:tcPr>
          <w:p w14:paraId="7F653C09" w14:textId="77777777" w:rsidR="002D6064" w:rsidRPr="00804C1E" w:rsidRDefault="00804C1E" w:rsidP="00804C1E">
            <w:pPr>
              <w:pBdr>
                <w:top w:val="nil"/>
                <w:left w:val="nil"/>
                <w:bottom w:val="nil"/>
                <w:right w:val="nil"/>
                <w:between w:val="nil"/>
              </w:pBdr>
              <w:rPr>
                <w:sz w:val="24"/>
                <w:szCs w:val="24"/>
              </w:rPr>
            </w:pPr>
            <w:r>
              <w:rPr>
                <w:sz w:val="24"/>
                <w:szCs w:val="24"/>
              </w:rPr>
              <w:t xml:space="preserve">  </w:t>
            </w:r>
            <w:r w:rsidRPr="00804C1E">
              <w:rPr>
                <w:sz w:val="24"/>
                <w:szCs w:val="24"/>
              </w:rPr>
              <w:t>8+1</w:t>
            </w:r>
          </w:p>
        </w:tc>
        <w:tc>
          <w:tcPr>
            <w:tcW w:w="0" w:type="auto"/>
            <w:gridSpan w:val="3"/>
            <w:tcBorders>
              <w:top w:val="nil"/>
              <w:left w:val="nil"/>
              <w:bottom w:val="single" w:sz="8" w:space="0" w:color="000000"/>
              <w:right w:val="single" w:sz="8" w:space="0" w:color="000000"/>
            </w:tcBorders>
            <w:shd w:val="clear" w:color="auto" w:fill="FFFFFF"/>
            <w:vAlign w:val="center"/>
          </w:tcPr>
          <w:p w14:paraId="69BD1343" w14:textId="77777777" w:rsidR="002D6064" w:rsidRDefault="003C47A4" w:rsidP="00804C1E">
            <w:pPr>
              <w:pBdr>
                <w:top w:val="nil"/>
                <w:left w:val="nil"/>
                <w:bottom w:val="nil"/>
                <w:right w:val="nil"/>
                <w:between w:val="nil"/>
              </w:pBdr>
              <w:jc w:val="center"/>
              <w:rPr>
                <w:color w:val="000000"/>
                <w:sz w:val="24"/>
                <w:szCs w:val="24"/>
              </w:rPr>
            </w:pPr>
            <w:r>
              <w:rPr>
                <w:color w:val="000000"/>
                <w:sz w:val="24"/>
                <w:szCs w:val="24"/>
              </w:rPr>
              <w:t>288</w:t>
            </w:r>
          </w:p>
        </w:tc>
      </w:tr>
      <w:tr w:rsidR="002D6064" w14:paraId="3C09613C" w14:textId="77777777" w:rsidTr="00136E0E">
        <w:trPr>
          <w:trHeight w:val="274"/>
        </w:trPr>
        <w:tc>
          <w:tcPr>
            <w:tcW w:w="0" w:type="auto"/>
            <w:tcBorders>
              <w:top w:val="nil"/>
              <w:left w:val="single" w:sz="8" w:space="0" w:color="000000"/>
              <w:bottom w:val="single" w:sz="8" w:space="0" w:color="000000"/>
              <w:right w:val="single" w:sz="8" w:space="0" w:color="000000"/>
            </w:tcBorders>
          </w:tcPr>
          <w:p w14:paraId="2571CA73" w14:textId="77777777" w:rsidR="002D6064" w:rsidRDefault="006A4CB1" w:rsidP="00804C1E">
            <w:pPr>
              <w:pBdr>
                <w:top w:val="nil"/>
                <w:left w:val="nil"/>
                <w:bottom w:val="nil"/>
                <w:right w:val="nil"/>
                <w:between w:val="nil"/>
              </w:pBdr>
              <w:rPr>
                <w:color w:val="000000"/>
                <w:sz w:val="24"/>
                <w:szCs w:val="24"/>
              </w:rPr>
            </w:pPr>
            <w:proofErr w:type="gramStart"/>
            <w:r>
              <w:rPr>
                <w:b/>
                <w:color w:val="000000"/>
                <w:sz w:val="24"/>
                <w:szCs w:val="24"/>
              </w:rPr>
              <w:t>Pedagogicko- psychologické</w:t>
            </w:r>
            <w:proofErr w:type="gramEnd"/>
            <w:r>
              <w:rPr>
                <w:b/>
                <w:color w:val="000000"/>
                <w:sz w:val="24"/>
                <w:szCs w:val="24"/>
              </w:rPr>
              <w:t xml:space="preserve"> vzdělávání</w:t>
            </w:r>
          </w:p>
        </w:tc>
        <w:tc>
          <w:tcPr>
            <w:tcW w:w="0" w:type="auto"/>
            <w:tcBorders>
              <w:top w:val="nil"/>
              <w:left w:val="nil"/>
              <w:bottom w:val="single" w:sz="8" w:space="0" w:color="000000"/>
              <w:right w:val="nil"/>
            </w:tcBorders>
          </w:tcPr>
          <w:p w14:paraId="19705DB2" w14:textId="77777777" w:rsidR="002D6064" w:rsidRDefault="00E86961" w:rsidP="00804C1E">
            <w:pPr>
              <w:pBdr>
                <w:top w:val="nil"/>
                <w:left w:val="nil"/>
                <w:bottom w:val="nil"/>
                <w:right w:val="nil"/>
                <w:between w:val="nil"/>
              </w:pBdr>
              <w:jc w:val="right"/>
              <w:rPr>
                <w:color w:val="000000"/>
                <w:sz w:val="24"/>
                <w:szCs w:val="24"/>
              </w:rPr>
            </w:pPr>
            <w:r>
              <w:rPr>
                <w:color w:val="000000"/>
                <w:sz w:val="24"/>
                <w:szCs w:val="24"/>
              </w:rPr>
              <w:t>15</w:t>
            </w:r>
          </w:p>
        </w:tc>
        <w:tc>
          <w:tcPr>
            <w:tcW w:w="0" w:type="auto"/>
            <w:tcBorders>
              <w:top w:val="nil"/>
              <w:left w:val="nil"/>
              <w:bottom w:val="single" w:sz="8" w:space="0" w:color="000000"/>
              <w:right w:val="single" w:sz="8" w:space="0" w:color="000000"/>
            </w:tcBorders>
          </w:tcPr>
          <w:p w14:paraId="06C726D2" w14:textId="77777777" w:rsidR="002D6064" w:rsidRDefault="002D6064" w:rsidP="00804C1E">
            <w:pPr>
              <w:pBdr>
                <w:top w:val="nil"/>
                <w:left w:val="nil"/>
                <w:bottom w:val="nil"/>
                <w:right w:val="nil"/>
                <w:between w:val="nil"/>
              </w:pBdr>
              <w:jc w:val="right"/>
              <w:rPr>
                <w:color w:val="000000"/>
                <w:sz w:val="24"/>
                <w:szCs w:val="24"/>
              </w:rPr>
            </w:pPr>
          </w:p>
        </w:tc>
        <w:tc>
          <w:tcPr>
            <w:tcW w:w="0" w:type="auto"/>
            <w:tcBorders>
              <w:top w:val="nil"/>
              <w:left w:val="nil"/>
              <w:bottom w:val="single" w:sz="8" w:space="0" w:color="000000"/>
              <w:right w:val="nil"/>
            </w:tcBorders>
          </w:tcPr>
          <w:p w14:paraId="2128FFC3" w14:textId="77777777" w:rsidR="002D6064" w:rsidRDefault="00E86961" w:rsidP="00804C1E">
            <w:pPr>
              <w:pBdr>
                <w:top w:val="nil"/>
                <w:left w:val="nil"/>
                <w:bottom w:val="nil"/>
                <w:right w:val="nil"/>
                <w:between w:val="nil"/>
              </w:pBdr>
              <w:jc w:val="right"/>
              <w:rPr>
                <w:color w:val="000000"/>
                <w:sz w:val="24"/>
                <w:szCs w:val="24"/>
              </w:rPr>
            </w:pPr>
            <w:r>
              <w:rPr>
                <w:color w:val="000000"/>
                <w:sz w:val="24"/>
                <w:szCs w:val="24"/>
              </w:rPr>
              <w:t>480</w:t>
            </w:r>
          </w:p>
        </w:tc>
        <w:tc>
          <w:tcPr>
            <w:tcW w:w="0" w:type="auto"/>
            <w:tcBorders>
              <w:top w:val="nil"/>
              <w:left w:val="nil"/>
              <w:bottom w:val="single" w:sz="8" w:space="0" w:color="000000"/>
              <w:right w:val="single" w:sz="8" w:space="0" w:color="000000"/>
            </w:tcBorders>
          </w:tcPr>
          <w:p w14:paraId="3CE89B88" w14:textId="77777777" w:rsidR="002D6064" w:rsidRDefault="002D6064" w:rsidP="00804C1E">
            <w:pPr>
              <w:pBdr>
                <w:top w:val="nil"/>
                <w:left w:val="nil"/>
                <w:bottom w:val="nil"/>
                <w:right w:val="nil"/>
                <w:between w:val="nil"/>
              </w:pBdr>
              <w:rPr>
                <w:color w:val="000000"/>
                <w:sz w:val="24"/>
                <w:szCs w:val="24"/>
              </w:rPr>
            </w:pPr>
          </w:p>
        </w:tc>
        <w:tc>
          <w:tcPr>
            <w:tcW w:w="0" w:type="auto"/>
            <w:gridSpan w:val="3"/>
            <w:tcBorders>
              <w:top w:val="nil"/>
              <w:left w:val="nil"/>
              <w:bottom w:val="single" w:sz="8" w:space="0" w:color="000000"/>
              <w:right w:val="single" w:sz="4" w:space="0" w:color="000000"/>
            </w:tcBorders>
            <w:vAlign w:val="center"/>
          </w:tcPr>
          <w:p w14:paraId="42A37305" w14:textId="77777777" w:rsidR="002D6064" w:rsidRPr="00804C1E" w:rsidRDefault="00804C1E" w:rsidP="00804C1E">
            <w:pPr>
              <w:pBdr>
                <w:top w:val="nil"/>
                <w:left w:val="nil"/>
                <w:bottom w:val="nil"/>
                <w:right w:val="nil"/>
                <w:between w:val="nil"/>
              </w:pBdr>
              <w:rPr>
                <w:sz w:val="24"/>
                <w:szCs w:val="24"/>
              </w:rPr>
            </w:pPr>
            <w:r w:rsidRPr="00804C1E">
              <w:rPr>
                <w:sz w:val="24"/>
                <w:szCs w:val="24"/>
              </w:rPr>
              <w:t>15+7</w:t>
            </w:r>
          </w:p>
        </w:tc>
        <w:tc>
          <w:tcPr>
            <w:tcW w:w="0" w:type="auto"/>
            <w:gridSpan w:val="3"/>
            <w:tcBorders>
              <w:top w:val="nil"/>
              <w:left w:val="nil"/>
              <w:bottom w:val="single" w:sz="8" w:space="0" w:color="000000"/>
              <w:right w:val="single" w:sz="8" w:space="0" w:color="000000"/>
            </w:tcBorders>
            <w:shd w:val="clear" w:color="auto" w:fill="FFFFFF"/>
            <w:vAlign w:val="center"/>
          </w:tcPr>
          <w:p w14:paraId="13804CA7" w14:textId="77777777" w:rsidR="002D6064" w:rsidRDefault="003C47A4" w:rsidP="00804C1E">
            <w:pPr>
              <w:pBdr>
                <w:top w:val="nil"/>
                <w:left w:val="nil"/>
                <w:bottom w:val="nil"/>
                <w:right w:val="nil"/>
                <w:between w:val="nil"/>
              </w:pBdr>
              <w:jc w:val="center"/>
              <w:rPr>
                <w:color w:val="000000"/>
                <w:sz w:val="24"/>
                <w:szCs w:val="24"/>
              </w:rPr>
            </w:pPr>
            <w:r>
              <w:rPr>
                <w:color w:val="000000"/>
                <w:sz w:val="24"/>
                <w:szCs w:val="24"/>
              </w:rPr>
              <w:t>704</w:t>
            </w:r>
          </w:p>
        </w:tc>
      </w:tr>
      <w:tr w:rsidR="002D6064" w14:paraId="177753FA" w14:textId="77777777" w:rsidTr="00136E0E">
        <w:trPr>
          <w:trHeight w:val="274"/>
        </w:trPr>
        <w:tc>
          <w:tcPr>
            <w:tcW w:w="0" w:type="auto"/>
            <w:tcBorders>
              <w:top w:val="nil"/>
              <w:left w:val="single" w:sz="8" w:space="0" w:color="000000"/>
              <w:bottom w:val="single" w:sz="8" w:space="0" w:color="000000"/>
              <w:right w:val="single" w:sz="8" w:space="0" w:color="000000"/>
            </w:tcBorders>
          </w:tcPr>
          <w:p w14:paraId="4EE407F9" w14:textId="77777777" w:rsidR="002D6064" w:rsidRDefault="006A4CB1" w:rsidP="00804C1E">
            <w:pPr>
              <w:pBdr>
                <w:top w:val="nil"/>
                <w:left w:val="nil"/>
                <w:bottom w:val="nil"/>
                <w:right w:val="nil"/>
                <w:between w:val="nil"/>
              </w:pBdr>
              <w:rPr>
                <w:color w:val="000000"/>
                <w:sz w:val="24"/>
                <w:szCs w:val="24"/>
              </w:rPr>
            </w:pPr>
            <w:r>
              <w:rPr>
                <w:b/>
                <w:color w:val="000000"/>
                <w:sz w:val="24"/>
                <w:szCs w:val="24"/>
              </w:rPr>
              <w:t>Odborné zaměření</w:t>
            </w:r>
          </w:p>
        </w:tc>
        <w:tc>
          <w:tcPr>
            <w:tcW w:w="0" w:type="auto"/>
            <w:tcBorders>
              <w:top w:val="nil"/>
              <w:left w:val="nil"/>
              <w:bottom w:val="single" w:sz="8" w:space="0" w:color="000000"/>
              <w:right w:val="nil"/>
            </w:tcBorders>
          </w:tcPr>
          <w:p w14:paraId="1D12B8BF" w14:textId="77777777" w:rsidR="002D6064" w:rsidRDefault="00E86961" w:rsidP="00804C1E">
            <w:pPr>
              <w:pBdr>
                <w:top w:val="nil"/>
                <w:left w:val="nil"/>
                <w:bottom w:val="nil"/>
                <w:right w:val="nil"/>
                <w:between w:val="nil"/>
              </w:pBdr>
              <w:jc w:val="right"/>
              <w:rPr>
                <w:color w:val="000000"/>
                <w:sz w:val="24"/>
                <w:szCs w:val="24"/>
              </w:rPr>
            </w:pPr>
            <w:r>
              <w:rPr>
                <w:color w:val="000000"/>
                <w:sz w:val="24"/>
                <w:szCs w:val="24"/>
              </w:rPr>
              <w:t>9</w:t>
            </w:r>
          </w:p>
        </w:tc>
        <w:tc>
          <w:tcPr>
            <w:tcW w:w="0" w:type="auto"/>
            <w:tcBorders>
              <w:top w:val="nil"/>
              <w:left w:val="nil"/>
              <w:bottom w:val="single" w:sz="8" w:space="0" w:color="000000"/>
              <w:right w:val="single" w:sz="8" w:space="0" w:color="000000"/>
            </w:tcBorders>
          </w:tcPr>
          <w:p w14:paraId="72463054" w14:textId="77777777" w:rsidR="002D6064" w:rsidRDefault="002D6064" w:rsidP="00804C1E">
            <w:pPr>
              <w:pBdr>
                <w:top w:val="nil"/>
                <w:left w:val="nil"/>
                <w:bottom w:val="nil"/>
                <w:right w:val="nil"/>
                <w:between w:val="nil"/>
              </w:pBdr>
              <w:jc w:val="right"/>
              <w:rPr>
                <w:color w:val="000000"/>
                <w:sz w:val="24"/>
                <w:szCs w:val="24"/>
              </w:rPr>
            </w:pPr>
          </w:p>
        </w:tc>
        <w:tc>
          <w:tcPr>
            <w:tcW w:w="0" w:type="auto"/>
            <w:tcBorders>
              <w:top w:val="nil"/>
              <w:left w:val="nil"/>
              <w:bottom w:val="single" w:sz="8" w:space="0" w:color="000000"/>
              <w:right w:val="nil"/>
            </w:tcBorders>
          </w:tcPr>
          <w:p w14:paraId="09B90885" w14:textId="77777777" w:rsidR="002D6064" w:rsidRDefault="00E86961" w:rsidP="00804C1E">
            <w:pPr>
              <w:pBdr>
                <w:top w:val="nil"/>
                <w:left w:val="nil"/>
                <w:bottom w:val="nil"/>
                <w:right w:val="nil"/>
                <w:between w:val="nil"/>
              </w:pBdr>
              <w:jc w:val="right"/>
              <w:rPr>
                <w:color w:val="000000"/>
                <w:sz w:val="24"/>
                <w:szCs w:val="24"/>
              </w:rPr>
            </w:pPr>
            <w:r>
              <w:rPr>
                <w:color w:val="000000"/>
                <w:sz w:val="24"/>
                <w:szCs w:val="24"/>
              </w:rPr>
              <w:t>288</w:t>
            </w:r>
          </w:p>
        </w:tc>
        <w:tc>
          <w:tcPr>
            <w:tcW w:w="0" w:type="auto"/>
            <w:tcBorders>
              <w:top w:val="nil"/>
              <w:left w:val="nil"/>
              <w:bottom w:val="single" w:sz="8" w:space="0" w:color="000000"/>
              <w:right w:val="single" w:sz="8" w:space="0" w:color="000000"/>
            </w:tcBorders>
          </w:tcPr>
          <w:p w14:paraId="1A888F7D" w14:textId="77777777" w:rsidR="002D6064" w:rsidRDefault="002D6064" w:rsidP="00804C1E">
            <w:pPr>
              <w:pBdr>
                <w:top w:val="nil"/>
                <w:left w:val="nil"/>
                <w:bottom w:val="nil"/>
                <w:right w:val="nil"/>
                <w:between w:val="nil"/>
              </w:pBdr>
              <w:rPr>
                <w:color w:val="000000"/>
                <w:sz w:val="24"/>
                <w:szCs w:val="24"/>
              </w:rPr>
            </w:pPr>
          </w:p>
        </w:tc>
        <w:tc>
          <w:tcPr>
            <w:tcW w:w="0" w:type="auto"/>
            <w:gridSpan w:val="3"/>
            <w:tcBorders>
              <w:top w:val="nil"/>
              <w:left w:val="nil"/>
              <w:bottom w:val="single" w:sz="8" w:space="0" w:color="000000"/>
              <w:right w:val="single" w:sz="4" w:space="0" w:color="000000"/>
            </w:tcBorders>
            <w:vAlign w:val="center"/>
          </w:tcPr>
          <w:p w14:paraId="03F57898" w14:textId="77777777" w:rsidR="002D6064" w:rsidRPr="00804C1E" w:rsidRDefault="00804C1E" w:rsidP="00804C1E">
            <w:pPr>
              <w:pBdr>
                <w:top w:val="nil"/>
                <w:left w:val="nil"/>
                <w:bottom w:val="nil"/>
                <w:right w:val="nil"/>
                <w:between w:val="nil"/>
              </w:pBdr>
              <w:rPr>
                <w:sz w:val="24"/>
                <w:szCs w:val="24"/>
              </w:rPr>
            </w:pPr>
            <w:r>
              <w:rPr>
                <w:sz w:val="24"/>
                <w:szCs w:val="24"/>
              </w:rPr>
              <w:t xml:space="preserve">  </w:t>
            </w:r>
            <w:r w:rsidRPr="00804C1E">
              <w:rPr>
                <w:sz w:val="24"/>
                <w:szCs w:val="24"/>
              </w:rPr>
              <w:t>9</w:t>
            </w:r>
            <w:r>
              <w:rPr>
                <w:sz w:val="24"/>
                <w:szCs w:val="24"/>
              </w:rPr>
              <w:t>+0</w:t>
            </w:r>
          </w:p>
        </w:tc>
        <w:tc>
          <w:tcPr>
            <w:tcW w:w="0" w:type="auto"/>
            <w:gridSpan w:val="3"/>
            <w:tcBorders>
              <w:top w:val="nil"/>
              <w:left w:val="nil"/>
              <w:bottom w:val="single" w:sz="8" w:space="0" w:color="000000"/>
              <w:right w:val="single" w:sz="8" w:space="0" w:color="000000"/>
            </w:tcBorders>
            <w:shd w:val="clear" w:color="auto" w:fill="FFFFFF"/>
            <w:vAlign w:val="center"/>
          </w:tcPr>
          <w:p w14:paraId="7B200BF3" w14:textId="77777777" w:rsidR="002D6064" w:rsidRDefault="003C47A4" w:rsidP="00804C1E">
            <w:pPr>
              <w:pBdr>
                <w:top w:val="nil"/>
                <w:left w:val="nil"/>
                <w:bottom w:val="nil"/>
                <w:right w:val="nil"/>
                <w:between w:val="nil"/>
              </w:pBdr>
              <w:jc w:val="center"/>
              <w:rPr>
                <w:color w:val="000000"/>
                <w:sz w:val="24"/>
                <w:szCs w:val="24"/>
              </w:rPr>
            </w:pPr>
            <w:r>
              <w:rPr>
                <w:color w:val="000000"/>
                <w:sz w:val="24"/>
                <w:szCs w:val="24"/>
              </w:rPr>
              <w:t>288</w:t>
            </w:r>
          </w:p>
        </w:tc>
      </w:tr>
      <w:tr w:rsidR="002D6064" w14:paraId="31C142CE" w14:textId="77777777" w:rsidTr="00136E0E">
        <w:trPr>
          <w:trHeight w:val="274"/>
        </w:trPr>
        <w:tc>
          <w:tcPr>
            <w:tcW w:w="0" w:type="auto"/>
            <w:tcBorders>
              <w:top w:val="nil"/>
              <w:left w:val="single" w:sz="8" w:space="0" w:color="000000"/>
              <w:bottom w:val="single" w:sz="8" w:space="0" w:color="000000"/>
              <w:right w:val="single" w:sz="8" w:space="0" w:color="000000"/>
            </w:tcBorders>
          </w:tcPr>
          <w:p w14:paraId="57DD6A79" w14:textId="77777777" w:rsidR="002D6064" w:rsidRDefault="006A4CB1" w:rsidP="00804C1E">
            <w:pPr>
              <w:pBdr>
                <w:top w:val="nil"/>
                <w:left w:val="nil"/>
                <w:bottom w:val="nil"/>
                <w:right w:val="nil"/>
                <w:between w:val="nil"/>
              </w:pBdr>
              <w:rPr>
                <w:color w:val="000000"/>
                <w:sz w:val="24"/>
                <w:szCs w:val="24"/>
              </w:rPr>
            </w:pPr>
            <w:r>
              <w:rPr>
                <w:b/>
                <w:color w:val="000000"/>
                <w:sz w:val="24"/>
                <w:szCs w:val="24"/>
              </w:rPr>
              <w:t>Povinně volitelné(jazyk/</w:t>
            </w:r>
            <w:proofErr w:type="gramStart"/>
            <w:r>
              <w:rPr>
                <w:b/>
                <w:color w:val="000000"/>
                <w:sz w:val="24"/>
                <w:szCs w:val="24"/>
              </w:rPr>
              <w:t>mat)</w:t>
            </w:r>
            <w:r w:rsidR="00804C1E">
              <w:rPr>
                <w:b/>
                <w:color w:val="000000"/>
                <w:sz w:val="24"/>
                <w:szCs w:val="24"/>
              </w:rPr>
              <w:t>a</w:t>
            </w:r>
            <w:proofErr w:type="gramEnd"/>
            <w:r w:rsidR="00804C1E">
              <w:rPr>
                <w:b/>
                <w:color w:val="000000"/>
                <w:sz w:val="24"/>
                <w:szCs w:val="24"/>
              </w:rPr>
              <w:t xml:space="preserve"> (</w:t>
            </w:r>
            <w:proofErr w:type="spellStart"/>
            <w:r w:rsidR="00804C1E">
              <w:rPr>
                <w:b/>
                <w:color w:val="000000"/>
                <w:sz w:val="24"/>
                <w:szCs w:val="24"/>
              </w:rPr>
              <w:t>relax</w:t>
            </w:r>
            <w:proofErr w:type="spellEnd"/>
            <w:r w:rsidR="00804C1E">
              <w:rPr>
                <w:b/>
                <w:color w:val="000000"/>
                <w:sz w:val="24"/>
                <w:szCs w:val="24"/>
              </w:rPr>
              <w:t>/</w:t>
            </w:r>
            <w:proofErr w:type="spellStart"/>
            <w:r w:rsidR="00804C1E">
              <w:rPr>
                <w:b/>
                <w:color w:val="000000"/>
                <w:sz w:val="24"/>
                <w:szCs w:val="24"/>
              </w:rPr>
              <w:t>jaz</w:t>
            </w:r>
            <w:proofErr w:type="spellEnd"/>
            <w:r w:rsidR="00804C1E">
              <w:rPr>
                <w:b/>
                <w:color w:val="000000"/>
                <w:sz w:val="24"/>
                <w:szCs w:val="24"/>
              </w:rPr>
              <w:t>)</w:t>
            </w:r>
          </w:p>
        </w:tc>
        <w:tc>
          <w:tcPr>
            <w:tcW w:w="0" w:type="auto"/>
            <w:tcBorders>
              <w:top w:val="nil"/>
              <w:left w:val="nil"/>
              <w:bottom w:val="single" w:sz="8" w:space="0" w:color="000000"/>
              <w:right w:val="nil"/>
            </w:tcBorders>
          </w:tcPr>
          <w:p w14:paraId="644A76D3" w14:textId="77777777" w:rsidR="002D6064" w:rsidRDefault="002D6064" w:rsidP="00804C1E">
            <w:pPr>
              <w:pBdr>
                <w:top w:val="nil"/>
                <w:left w:val="nil"/>
                <w:bottom w:val="nil"/>
                <w:right w:val="nil"/>
                <w:between w:val="nil"/>
              </w:pBdr>
              <w:jc w:val="right"/>
              <w:rPr>
                <w:color w:val="000000"/>
                <w:sz w:val="24"/>
                <w:szCs w:val="24"/>
              </w:rPr>
            </w:pPr>
          </w:p>
        </w:tc>
        <w:tc>
          <w:tcPr>
            <w:tcW w:w="0" w:type="auto"/>
            <w:tcBorders>
              <w:top w:val="nil"/>
              <w:left w:val="nil"/>
              <w:bottom w:val="single" w:sz="8" w:space="0" w:color="000000"/>
              <w:right w:val="single" w:sz="8" w:space="0" w:color="000000"/>
            </w:tcBorders>
          </w:tcPr>
          <w:p w14:paraId="17BD78D0" w14:textId="77777777" w:rsidR="002D6064" w:rsidRDefault="002D6064" w:rsidP="00804C1E">
            <w:pPr>
              <w:pBdr>
                <w:top w:val="nil"/>
                <w:left w:val="nil"/>
                <w:bottom w:val="nil"/>
                <w:right w:val="nil"/>
                <w:between w:val="nil"/>
              </w:pBdr>
              <w:jc w:val="right"/>
              <w:rPr>
                <w:color w:val="000000"/>
                <w:sz w:val="24"/>
                <w:szCs w:val="24"/>
              </w:rPr>
            </w:pPr>
          </w:p>
        </w:tc>
        <w:tc>
          <w:tcPr>
            <w:tcW w:w="0" w:type="auto"/>
            <w:tcBorders>
              <w:top w:val="nil"/>
              <w:left w:val="nil"/>
              <w:bottom w:val="single" w:sz="8" w:space="0" w:color="000000"/>
              <w:right w:val="nil"/>
            </w:tcBorders>
          </w:tcPr>
          <w:p w14:paraId="5AD07636" w14:textId="77777777" w:rsidR="002D6064" w:rsidRDefault="002D6064" w:rsidP="00804C1E">
            <w:pPr>
              <w:pBdr>
                <w:top w:val="nil"/>
                <w:left w:val="nil"/>
                <w:bottom w:val="nil"/>
                <w:right w:val="nil"/>
                <w:between w:val="nil"/>
              </w:pBdr>
              <w:jc w:val="right"/>
              <w:rPr>
                <w:color w:val="000000"/>
                <w:sz w:val="24"/>
                <w:szCs w:val="24"/>
              </w:rPr>
            </w:pPr>
          </w:p>
        </w:tc>
        <w:tc>
          <w:tcPr>
            <w:tcW w:w="0" w:type="auto"/>
            <w:tcBorders>
              <w:top w:val="nil"/>
              <w:left w:val="nil"/>
              <w:bottom w:val="single" w:sz="8" w:space="0" w:color="000000"/>
              <w:right w:val="single" w:sz="8" w:space="0" w:color="000000"/>
            </w:tcBorders>
          </w:tcPr>
          <w:p w14:paraId="0A53EDBB" w14:textId="77777777" w:rsidR="002D6064" w:rsidRDefault="002D6064" w:rsidP="00804C1E">
            <w:pPr>
              <w:pBdr>
                <w:top w:val="nil"/>
                <w:left w:val="nil"/>
                <w:bottom w:val="nil"/>
                <w:right w:val="nil"/>
                <w:between w:val="nil"/>
              </w:pBdr>
              <w:rPr>
                <w:color w:val="000000"/>
                <w:sz w:val="24"/>
                <w:szCs w:val="24"/>
              </w:rPr>
            </w:pPr>
          </w:p>
        </w:tc>
        <w:tc>
          <w:tcPr>
            <w:tcW w:w="0" w:type="auto"/>
            <w:gridSpan w:val="3"/>
            <w:tcBorders>
              <w:top w:val="nil"/>
              <w:left w:val="nil"/>
              <w:bottom w:val="single" w:sz="8" w:space="0" w:color="000000"/>
              <w:right w:val="single" w:sz="4" w:space="0" w:color="000000"/>
            </w:tcBorders>
            <w:vAlign w:val="center"/>
          </w:tcPr>
          <w:p w14:paraId="50D3D8ED" w14:textId="77777777" w:rsidR="002D6064" w:rsidRPr="00804C1E" w:rsidRDefault="00804C1E" w:rsidP="00804C1E">
            <w:pPr>
              <w:pBdr>
                <w:top w:val="nil"/>
                <w:left w:val="nil"/>
                <w:bottom w:val="nil"/>
                <w:right w:val="nil"/>
                <w:between w:val="nil"/>
              </w:pBdr>
              <w:rPr>
                <w:sz w:val="24"/>
                <w:szCs w:val="24"/>
              </w:rPr>
            </w:pPr>
            <w:r>
              <w:rPr>
                <w:sz w:val="24"/>
                <w:szCs w:val="24"/>
              </w:rPr>
              <w:t xml:space="preserve">  </w:t>
            </w:r>
            <w:r w:rsidRPr="00804C1E">
              <w:rPr>
                <w:sz w:val="24"/>
                <w:szCs w:val="24"/>
              </w:rPr>
              <w:t>0+4</w:t>
            </w:r>
          </w:p>
        </w:tc>
        <w:tc>
          <w:tcPr>
            <w:tcW w:w="0" w:type="auto"/>
            <w:gridSpan w:val="3"/>
            <w:tcBorders>
              <w:top w:val="nil"/>
              <w:left w:val="nil"/>
              <w:bottom w:val="single" w:sz="8" w:space="0" w:color="000000"/>
              <w:right w:val="single" w:sz="8" w:space="0" w:color="000000"/>
            </w:tcBorders>
            <w:shd w:val="clear" w:color="auto" w:fill="FFFFFF"/>
            <w:vAlign w:val="center"/>
          </w:tcPr>
          <w:p w14:paraId="6A35EC90" w14:textId="77777777" w:rsidR="002D6064" w:rsidRDefault="003C47A4" w:rsidP="00804C1E">
            <w:pPr>
              <w:pBdr>
                <w:top w:val="nil"/>
                <w:left w:val="nil"/>
                <w:bottom w:val="nil"/>
                <w:right w:val="nil"/>
                <w:between w:val="nil"/>
              </w:pBdr>
              <w:jc w:val="center"/>
              <w:rPr>
                <w:color w:val="000000"/>
                <w:sz w:val="24"/>
                <w:szCs w:val="24"/>
              </w:rPr>
            </w:pPr>
            <w:r>
              <w:rPr>
                <w:color w:val="000000"/>
                <w:sz w:val="24"/>
                <w:szCs w:val="24"/>
              </w:rPr>
              <w:t>128</w:t>
            </w:r>
          </w:p>
        </w:tc>
      </w:tr>
      <w:tr w:rsidR="002D6064" w14:paraId="6AAA59CE" w14:textId="77777777" w:rsidTr="00136E0E">
        <w:trPr>
          <w:trHeight w:val="274"/>
        </w:trPr>
        <w:tc>
          <w:tcPr>
            <w:tcW w:w="0" w:type="auto"/>
            <w:tcBorders>
              <w:top w:val="nil"/>
              <w:left w:val="single" w:sz="8" w:space="0" w:color="000000"/>
              <w:bottom w:val="single" w:sz="8" w:space="0" w:color="000000"/>
              <w:right w:val="single" w:sz="8" w:space="0" w:color="000000"/>
            </w:tcBorders>
          </w:tcPr>
          <w:p w14:paraId="5E2CA14A" w14:textId="77777777" w:rsidR="002D6064" w:rsidRDefault="006A4CB1" w:rsidP="00804C1E">
            <w:pPr>
              <w:pBdr>
                <w:top w:val="nil"/>
                <w:left w:val="nil"/>
                <w:bottom w:val="nil"/>
                <w:right w:val="nil"/>
                <w:between w:val="nil"/>
              </w:pBdr>
              <w:rPr>
                <w:color w:val="000000"/>
                <w:sz w:val="24"/>
                <w:szCs w:val="24"/>
              </w:rPr>
            </w:pPr>
            <w:r>
              <w:rPr>
                <w:b/>
                <w:color w:val="000000"/>
                <w:sz w:val="24"/>
                <w:szCs w:val="24"/>
              </w:rPr>
              <w:t>Disponibilní hodiny</w:t>
            </w:r>
          </w:p>
        </w:tc>
        <w:tc>
          <w:tcPr>
            <w:tcW w:w="0" w:type="auto"/>
            <w:tcBorders>
              <w:top w:val="nil"/>
              <w:left w:val="nil"/>
              <w:bottom w:val="single" w:sz="8" w:space="0" w:color="000000"/>
              <w:right w:val="nil"/>
            </w:tcBorders>
          </w:tcPr>
          <w:p w14:paraId="71348685" w14:textId="77777777" w:rsidR="002D6064" w:rsidRDefault="00E86961" w:rsidP="00804C1E">
            <w:pPr>
              <w:pBdr>
                <w:top w:val="nil"/>
                <w:left w:val="nil"/>
                <w:bottom w:val="nil"/>
                <w:right w:val="nil"/>
                <w:between w:val="nil"/>
              </w:pBdr>
              <w:jc w:val="right"/>
              <w:rPr>
                <w:color w:val="000000"/>
                <w:sz w:val="24"/>
                <w:szCs w:val="24"/>
              </w:rPr>
            </w:pPr>
            <w:r>
              <w:rPr>
                <w:color w:val="000000"/>
                <w:sz w:val="24"/>
                <w:szCs w:val="24"/>
              </w:rPr>
              <w:t>25</w:t>
            </w:r>
          </w:p>
        </w:tc>
        <w:tc>
          <w:tcPr>
            <w:tcW w:w="0" w:type="auto"/>
            <w:tcBorders>
              <w:top w:val="nil"/>
              <w:left w:val="nil"/>
              <w:bottom w:val="single" w:sz="8" w:space="0" w:color="000000"/>
              <w:right w:val="single" w:sz="8" w:space="0" w:color="000000"/>
            </w:tcBorders>
          </w:tcPr>
          <w:p w14:paraId="07199913" w14:textId="77777777" w:rsidR="002D6064" w:rsidRDefault="002D6064" w:rsidP="00804C1E">
            <w:pPr>
              <w:pBdr>
                <w:top w:val="nil"/>
                <w:left w:val="nil"/>
                <w:bottom w:val="nil"/>
                <w:right w:val="nil"/>
                <w:between w:val="nil"/>
              </w:pBdr>
              <w:jc w:val="right"/>
              <w:rPr>
                <w:color w:val="000000"/>
                <w:sz w:val="24"/>
                <w:szCs w:val="24"/>
              </w:rPr>
            </w:pPr>
          </w:p>
        </w:tc>
        <w:tc>
          <w:tcPr>
            <w:tcW w:w="0" w:type="auto"/>
            <w:tcBorders>
              <w:top w:val="nil"/>
              <w:left w:val="nil"/>
              <w:bottom w:val="single" w:sz="8" w:space="0" w:color="000000"/>
              <w:right w:val="nil"/>
            </w:tcBorders>
          </w:tcPr>
          <w:p w14:paraId="7C123202" w14:textId="77777777" w:rsidR="002D6064" w:rsidRDefault="00E86961" w:rsidP="00804C1E">
            <w:pPr>
              <w:pBdr>
                <w:top w:val="nil"/>
                <w:left w:val="nil"/>
                <w:bottom w:val="nil"/>
                <w:right w:val="nil"/>
                <w:between w:val="nil"/>
              </w:pBdr>
              <w:jc w:val="right"/>
              <w:rPr>
                <w:color w:val="000000"/>
                <w:sz w:val="24"/>
                <w:szCs w:val="24"/>
              </w:rPr>
            </w:pPr>
            <w:r>
              <w:rPr>
                <w:color w:val="000000"/>
                <w:sz w:val="24"/>
                <w:szCs w:val="24"/>
              </w:rPr>
              <w:t>800</w:t>
            </w:r>
          </w:p>
        </w:tc>
        <w:tc>
          <w:tcPr>
            <w:tcW w:w="0" w:type="auto"/>
            <w:tcBorders>
              <w:top w:val="nil"/>
              <w:left w:val="nil"/>
              <w:bottom w:val="single" w:sz="8" w:space="0" w:color="000000"/>
              <w:right w:val="single" w:sz="8" w:space="0" w:color="000000"/>
            </w:tcBorders>
          </w:tcPr>
          <w:p w14:paraId="61157B33" w14:textId="77777777" w:rsidR="002D6064" w:rsidRDefault="002D6064" w:rsidP="00804C1E">
            <w:pPr>
              <w:pBdr>
                <w:top w:val="nil"/>
                <w:left w:val="nil"/>
                <w:bottom w:val="nil"/>
                <w:right w:val="nil"/>
                <w:between w:val="nil"/>
              </w:pBdr>
              <w:rPr>
                <w:color w:val="000000"/>
                <w:sz w:val="24"/>
                <w:szCs w:val="24"/>
              </w:rPr>
            </w:pPr>
          </w:p>
        </w:tc>
        <w:tc>
          <w:tcPr>
            <w:tcW w:w="0" w:type="auto"/>
            <w:gridSpan w:val="3"/>
            <w:tcBorders>
              <w:top w:val="nil"/>
              <w:left w:val="nil"/>
              <w:bottom w:val="single" w:sz="8" w:space="0" w:color="000000"/>
              <w:right w:val="single" w:sz="4" w:space="0" w:color="000000"/>
            </w:tcBorders>
            <w:vAlign w:val="center"/>
          </w:tcPr>
          <w:p w14:paraId="102432C4" w14:textId="77777777" w:rsidR="002D6064" w:rsidRPr="00804C1E" w:rsidRDefault="00804C1E" w:rsidP="00804C1E">
            <w:pPr>
              <w:pBdr>
                <w:top w:val="nil"/>
                <w:left w:val="nil"/>
                <w:bottom w:val="nil"/>
                <w:right w:val="nil"/>
                <w:between w:val="nil"/>
              </w:pBdr>
              <w:rPr>
                <w:sz w:val="24"/>
                <w:szCs w:val="24"/>
              </w:rPr>
            </w:pPr>
            <w:r>
              <w:rPr>
                <w:sz w:val="24"/>
                <w:szCs w:val="24"/>
              </w:rPr>
              <w:t xml:space="preserve">  0+</w:t>
            </w:r>
            <w:r w:rsidRPr="00804C1E">
              <w:rPr>
                <w:sz w:val="24"/>
                <w:szCs w:val="24"/>
              </w:rPr>
              <w:t>25</w:t>
            </w:r>
            <w:r w:rsidR="003C47A4">
              <w:rPr>
                <w:sz w:val="24"/>
                <w:szCs w:val="24"/>
              </w:rPr>
              <w:t>*</w:t>
            </w:r>
          </w:p>
        </w:tc>
        <w:tc>
          <w:tcPr>
            <w:tcW w:w="0" w:type="auto"/>
            <w:gridSpan w:val="3"/>
            <w:tcBorders>
              <w:top w:val="nil"/>
              <w:left w:val="nil"/>
              <w:bottom w:val="single" w:sz="8" w:space="0" w:color="000000"/>
              <w:right w:val="single" w:sz="8" w:space="0" w:color="000000"/>
            </w:tcBorders>
            <w:shd w:val="clear" w:color="auto" w:fill="FFFFFF"/>
            <w:vAlign w:val="center"/>
          </w:tcPr>
          <w:p w14:paraId="57BC3782" w14:textId="77777777" w:rsidR="002D6064" w:rsidRDefault="002D6064" w:rsidP="00804C1E">
            <w:pPr>
              <w:pBdr>
                <w:top w:val="nil"/>
                <w:left w:val="nil"/>
                <w:bottom w:val="nil"/>
                <w:right w:val="nil"/>
                <w:between w:val="nil"/>
              </w:pBdr>
              <w:jc w:val="center"/>
              <w:rPr>
                <w:color w:val="000000"/>
                <w:sz w:val="24"/>
                <w:szCs w:val="24"/>
              </w:rPr>
            </w:pPr>
          </w:p>
        </w:tc>
      </w:tr>
      <w:tr w:rsidR="002D6064" w14:paraId="171FE99E" w14:textId="77777777" w:rsidTr="00136E0E">
        <w:trPr>
          <w:trHeight w:val="274"/>
        </w:trPr>
        <w:tc>
          <w:tcPr>
            <w:tcW w:w="0" w:type="auto"/>
            <w:tcBorders>
              <w:top w:val="nil"/>
              <w:left w:val="single" w:sz="8" w:space="0" w:color="000000"/>
              <w:bottom w:val="single" w:sz="8" w:space="0" w:color="000000"/>
              <w:right w:val="single" w:sz="8" w:space="0" w:color="000000"/>
            </w:tcBorders>
            <w:shd w:val="clear" w:color="auto" w:fill="FFFF99"/>
          </w:tcPr>
          <w:p w14:paraId="24441D0A" w14:textId="77777777" w:rsidR="002D6064" w:rsidRDefault="006A4CB1">
            <w:pPr>
              <w:pBdr>
                <w:top w:val="nil"/>
                <w:left w:val="nil"/>
                <w:bottom w:val="nil"/>
                <w:right w:val="nil"/>
                <w:between w:val="nil"/>
              </w:pBdr>
              <w:rPr>
                <w:color w:val="FF00FF"/>
                <w:sz w:val="24"/>
                <w:szCs w:val="24"/>
              </w:rPr>
            </w:pPr>
            <w:r>
              <w:rPr>
                <w:b/>
                <w:color w:val="FF00FF"/>
                <w:sz w:val="24"/>
                <w:szCs w:val="24"/>
              </w:rPr>
              <w:t>Celkem</w:t>
            </w:r>
          </w:p>
        </w:tc>
        <w:tc>
          <w:tcPr>
            <w:tcW w:w="0" w:type="auto"/>
            <w:tcBorders>
              <w:top w:val="nil"/>
              <w:left w:val="nil"/>
              <w:bottom w:val="single" w:sz="8" w:space="0" w:color="000000"/>
              <w:right w:val="nil"/>
            </w:tcBorders>
            <w:shd w:val="clear" w:color="auto" w:fill="FFFF99"/>
          </w:tcPr>
          <w:p w14:paraId="641ABD01" w14:textId="77777777" w:rsidR="002D6064" w:rsidRDefault="00E86961">
            <w:pPr>
              <w:pBdr>
                <w:top w:val="nil"/>
                <w:left w:val="nil"/>
                <w:bottom w:val="nil"/>
                <w:right w:val="nil"/>
                <w:between w:val="nil"/>
              </w:pBdr>
              <w:jc w:val="right"/>
              <w:rPr>
                <w:color w:val="FF00FF"/>
                <w:sz w:val="24"/>
                <w:szCs w:val="24"/>
              </w:rPr>
            </w:pPr>
            <w:r>
              <w:rPr>
                <w:color w:val="FF00FF"/>
                <w:sz w:val="24"/>
                <w:szCs w:val="24"/>
              </w:rPr>
              <w:t>128</w:t>
            </w:r>
          </w:p>
        </w:tc>
        <w:tc>
          <w:tcPr>
            <w:tcW w:w="0" w:type="auto"/>
            <w:tcBorders>
              <w:top w:val="nil"/>
              <w:left w:val="nil"/>
              <w:bottom w:val="single" w:sz="8" w:space="0" w:color="000000"/>
              <w:right w:val="single" w:sz="8" w:space="0" w:color="000000"/>
            </w:tcBorders>
            <w:shd w:val="clear" w:color="auto" w:fill="FFFF99"/>
          </w:tcPr>
          <w:p w14:paraId="70D1CE4A" w14:textId="77777777" w:rsidR="002D6064" w:rsidRDefault="002D6064">
            <w:pPr>
              <w:pBdr>
                <w:top w:val="nil"/>
                <w:left w:val="nil"/>
                <w:bottom w:val="nil"/>
                <w:right w:val="nil"/>
                <w:between w:val="nil"/>
              </w:pBdr>
              <w:rPr>
                <w:color w:val="FF00FF"/>
                <w:sz w:val="24"/>
                <w:szCs w:val="24"/>
              </w:rPr>
            </w:pPr>
          </w:p>
        </w:tc>
        <w:tc>
          <w:tcPr>
            <w:tcW w:w="0" w:type="auto"/>
            <w:tcBorders>
              <w:top w:val="nil"/>
              <w:left w:val="nil"/>
              <w:bottom w:val="single" w:sz="8" w:space="0" w:color="000000"/>
              <w:right w:val="nil"/>
            </w:tcBorders>
            <w:shd w:val="clear" w:color="auto" w:fill="FFFF99"/>
          </w:tcPr>
          <w:p w14:paraId="3BE3E18C" w14:textId="77777777" w:rsidR="002D6064" w:rsidRDefault="00E86961">
            <w:pPr>
              <w:pBdr>
                <w:top w:val="nil"/>
                <w:left w:val="nil"/>
                <w:bottom w:val="nil"/>
                <w:right w:val="nil"/>
                <w:between w:val="nil"/>
              </w:pBdr>
              <w:jc w:val="right"/>
              <w:rPr>
                <w:color w:val="FF00FF"/>
                <w:sz w:val="24"/>
                <w:szCs w:val="24"/>
              </w:rPr>
            </w:pPr>
            <w:r>
              <w:rPr>
                <w:color w:val="FF00FF"/>
                <w:sz w:val="24"/>
                <w:szCs w:val="24"/>
              </w:rPr>
              <w:t>4096</w:t>
            </w:r>
          </w:p>
        </w:tc>
        <w:tc>
          <w:tcPr>
            <w:tcW w:w="0" w:type="auto"/>
            <w:tcBorders>
              <w:top w:val="nil"/>
              <w:left w:val="nil"/>
              <w:bottom w:val="single" w:sz="8" w:space="0" w:color="000000"/>
              <w:right w:val="single" w:sz="8" w:space="0" w:color="000000"/>
            </w:tcBorders>
            <w:shd w:val="clear" w:color="auto" w:fill="FFFF99"/>
          </w:tcPr>
          <w:p w14:paraId="30508AA8" w14:textId="77777777" w:rsidR="002D6064" w:rsidRDefault="002D6064">
            <w:pPr>
              <w:pBdr>
                <w:top w:val="nil"/>
                <w:left w:val="nil"/>
                <w:bottom w:val="nil"/>
                <w:right w:val="nil"/>
                <w:between w:val="nil"/>
              </w:pBdr>
              <w:rPr>
                <w:color w:val="FF00FF"/>
                <w:sz w:val="24"/>
                <w:szCs w:val="24"/>
              </w:rPr>
            </w:pPr>
          </w:p>
        </w:tc>
        <w:tc>
          <w:tcPr>
            <w:tcW w:w="0" w:type="auto"/>
            <w:tcBorders>
              <w:top w:val="nil"/>
              <w:left w:val="nil"/>
              <w:bottom w:val="single" w:sz="8" w:space="0" w:color="000000"/>
              <w:right w:val="nil"/>
            </w:tcBorders>
            <w:shd w:val="clear" w:color="auto" w:fill="FFFF99"/>
          </w:tcPr>
          <w:p w14:paraId="1CE41DDC" w14:textId="77777777" w:rsidR="002D6064" w:rsidRDefault="002D6064">
            <w:pPr>
              <w:pBdr>
                <w:top w:val="nil"/>
                <w:left w:val="nil"/>
                <w:bottom w:val="nil"/>
                <w:right w:val="nil"/>
                <w:between w:val="nil"/>
              </w:pBdr>
              <w:rPr>
                <w:color w:val="FF00FF"/>
                <w:sz w:val="24"/>
                <w:szCs w:val="24"/>
              </w:rPr>
            </w:pPr>
          </w:p>
        </w:tc>
        <w:tc>
          <w:tcPr>
            <w:tcW w:w="0" w:type="auto"/>
            <w:tcBorders>
              <w:top w:val="nil"/>
              <w:left w:val="nil"/>
              <w:bottom w:val="single" w:sz="8" w:space="0" w:color="000000"/>
              <w:right w:val="nil"/>
            </w:tcBorders>
            <w:shd w:val="clear" w:color="auto" w:fill="FFFF99"/>
          </w:tcPr>
          <w:p w14:paraId="765A37B1" w14:textId="77777777" w:rsidR="002D6064" w:rsidRDefault="002D6064">
            <w:pPr>
              <w:pBdr>
                <w:top w:val="nil"/>
                <w:left w:val="nil"/>
                <w:bottom w:val="nil"/>
                <w:right w:val="nil"/>
                <w:between w:val="nil"/>
              </w:pBdr>
              <w:jc w:val="right"/>
              <w:rPr>
                <w:color w:val="FF00FF"/>
                <w:sz w:val="24"/>
                <w:szCs w:val="24"/>
              </w:rPr>
            </w:pPr>
          </w:p>
        </w:tc>
        <w:tc>
          <w:tcPr>
            <w:tcW w:w="0" w:type="auto"/>
            <w:tcBorders>
              <w:top w:val="nil"/>
              <w:left w:val="nil"/>
              <w:bottom w:val="single" w:sz="8" w:space="0" w:color="000000"/>
              <w:right w:val="single" w:sz="4" w:space="0" w:color="000000"/>
            </w:tcBorders>
            <w:shd w:val="clear" w:color="auto" w:fill="FFFF99"/>
          </w:tcPr>
          <w:p w14:paraId="7E177908" w14:textId="77777777" w:rsidR="002D6064" w:rsidRDefault="002D6064">
            <w:pPr>
              <w:pBdr>
                <w:top w:val="nil"/>
                <w:left w:val="nil"/>
                <w:bottom w:val="nil"/>
                <w:right w:val="nil"/>
                <w:between w:val="nil"/>
              </w:pBdr>
              <w:rPr>
                <w:color w:val="FF00FF"/>
                <w:sz w:val="24"/>
                <w:szCs w:val="24"/>
              </w:rPr>
            </w:pPr>
          </w:p>
        </w:tc>
        <w:tc>
          <w:tcPr>
            <w:tcW w:w="0" w:type="auto"/>
            <w:tcBorders>
              <w:top w:val="nil"/>
              <w:left w:val="nil"/>
              <w:bottom w:val="single" w:sz="8" w:space="0" w:color="000000"/>
              <w:right w:val="nil"/>
            </w:tcBorders>
            <w:shd w:val="clear" w:color="auto" w:fill="FFFF99"/>
          </w:tcPr>
          <w:p w14:paraId="658B324C" w14:textId="77777777" w:rsidR="002D6064" w:rsidRDefault="002D6064">
            <w:pPr>
              <w:pBdr>
                <w:top w:val="nil"/>
                <w:left w:val="nil"/>
                <w:bottom w:val="nil"/>
                <w:right w:val="nil"/>
                <w:between w:val="nil"/>
              </w:pBdr>
              <w:rPr>
                <w:color w:val="FF00FF"/>
                <w:sz w:val="24"/>
                <w:szCs w:val="24"/>
              </w:rPr>
            </w:pPr>
          </w:p>
        </w:tc>
        <w:tc>
          <w:tcPr>
            <w:tcW w:w="0" w:type="auto"/>
            <w:tcBorders>
              <w:top w:val="nil"/>
              <w:left w:val="nil"/>
              <w:bottom w:val="single" w:sz="8" w:space="0" w:color="000000"/>
              <w:right w:val="nil"/>
            </w:tcBorders>
            <w:shd w:val="clear" w:color="auto" w:fill="FFFF99"/>
          </w:tcPr>
          <w:p w14:paraId="28157A55" w14:textId="77777777" w:rsidR="002D6064" w:rsidRDefault="003C47A4">
            <w:pPr>
              <w:pBdr>
                <w:top w:val="nil"/>
                <w:left w:val="nil"/>
                <w:bottom w:val="nil"/>
                <w:right w:val="nil"/>
                <w:between w:val="nil"/>
              </w:pBdr>
              <w:jc w:val="right"/>
              <w:rPr>
                <w:color w:val="FF00FF"/>
                <w:sz w:val="24"/>
                <w:szCs w:val="24"/>
              </w:rPr>
            </w:pPr>
            <w:r>
              <w:rPr>
                <w:color w:val="FF00FF"/>
                <w:sz w:val="24"/>
                <w:szCs w:val="24"/>
              </w:rPr>
              <w:t>4096</w:t>
            </w:r>
          </w:p>
        </w:tc>
        <w:tc>
          <w:tcPr>
            <w:tcW w:w="0" w:type="auto"/>
            <w:tcBorders>
              <w:top w:val="nil"/>
              <w:left w:val="nil"/>
              <w:bottom w:val="single" w:sz="8" w:space="0" w:color="000000"/>
              <w:right w:val="single" w:sz="8" w:space="0" w:color="000000"/>
            </w:tcBorders>
            <w:shd w:val="clear" w:color="auto" w:fill="FFFF99"/>
          </w:tcPr>
          <w:p w14:paraId="5B02D7DC" w14:textId="77777777" w:rsidR="002D6064" w:rsidRDefault="002D6064">
            <w:pPr>
              <w:pBdr>
                <w:top w:val="nil"/>
                <w:left w:val="nil"/>
                <w:bottom w:val="nil"/>
                <w:right w:val="nil"/>
                <w:between w:val="nil"/>
              </w:pBdr>
              <w:rPr>
                <w:color w:val="FF00FF"/>
                <w:sz w:val="24"/>
                <w:szCs w:val="24"/>
              </w:rPr>
            </w:pPr>
          </w:p>
        </w:tc>
      </w:tr>
      <w:tr w:rsidR="002D6064" w14:paraId="6CA10992" w14:textId="77777777" w:rsidTr="00136E0E">
        <w:trPr>
          <w:trHeight w:val="262"/>
        </w:trPr>
        <w:tc>
          <w:tcPr>
            <w:tcW w:w="0" w:type="auto"/>
            <w:gridSpan w:val="11"/>
            <w:tcBorders>
              <w:top w:val="nil"/>
              <w:left w:val="nil"/>
              <w:bottom w:val="nil"/>
              <w:right w:val="nil"/>
            </w:tcBorders>
          </w:tcPr>
          <w:p w14:paraId="3E520BF2" w14:textId="77777777" w:rsidR="002D6064" w:rsidRDefault="006A4CB1">
            <w:pPr>
              <w:pBdr>
                <w:top w:val="nil"/>
                <w:left w:val="nil"/>
                <w:bottom w:val="nil"/>
                <w:right w:val="nil"/>
                <w:between w:val="nil"/>
              </w:pBdr>
              <w:rPr>
                <w:color w:val="000000"/>
                <w:sz w:val="24"/>
                <w:szCs w:val="24"/>
              </w:rPr>
            </w:pPr>
            <w:r>
              <w:rPr>
                <w:color w:val="000000"/>
                <w:sz w:val="24"/>
                <w:szCs w:val="24"/>
              </w:rPr>
              <w:t>* disponibilní hodiny jsou již započítány u jednotlivých vzdělávacích oblastí</w:t>
            </w:r>
          </w:p>
        </w:tc>
      </w:tr>
    </w:tbl>
    <w:p w14:paraId="78F90AE4" w14:textId="77777777" w:rsidR="002D6064" w:rsidRDefault="006A4CB1" w:rsidP="00F70926">
      <w:pPr>
        <w:pStyle w:val="Nadpis1"/>
      </w:pPr>
      <w:bookmarkStart w:id="25" w:name="_heading=h.520dol9ls0aj" w:colFirst="0" w:colLast="0"/>
      <w:bookmarkEnd w:id="25"/>
      <w:r>
        <w:br w:type="page"/>
      </w:r>
      <w:bookmarkStart w:id="26" w:name="_Toc214974931"/>
      <w:r>
        <w:lastRenderedPageBreak/>
        <w:t>6   Učební osnovy</w:t>
      </w:r>
      <w:bookmarkEnd w:id="26"/>
    </w:p>
    <w:p w14:paraId="0523B98E" w14:textId="77777777" w:rsidR="002D6064" w:rsidRDefault="006A4CB1" w:rsidP="00F70926">
      <w:pPr>
        <w:pStyle w:val="Nadpis2"/>
      </w:pPr>
      <w:bookmarkStart w:id="27" w:name="_Toc214974932"/>
      <w:r>
        <w:t>6.1 Všeobecný základ</w:t>
      </w:r>
      <w:bookmarkEnd w:id="27"/>
    </w:p>
    <w:p w14:paraId="46921F47" w14:textId="77777777" w:rsidR="002D6064" w:rsidRDefault="006A4CB1" w:rsidP="00F70926">
      <w:pPr>
        <w:pStyle w:val="Nadpis3"/>
        <w:rPr>
          <w:sz w:val="24"/>
          <w:szCs w:val="24"/>
        </w:rPr>
      </w:pPr>
      <w:bookmarkStart w:id="28" w:name="_Toc214974933"/>
      <w:r>
        <w:t>Anglický jazyk</w:t>
      </w:r>
      <w:bookmarkEnd w:id="28"/>
      <w:r>
        <w:t xml:space="preserve">  </w:t>
      </w:r>
    </w:p>
    <w:p w14:paraId="6EC6C473"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tbl>
      <w:tblPr>
        <w:tblStyle w:val="a"/>
        <w:tblW w:w="7871" w:type="dxa"/>
        <w:jc w:val="center"/>
        <w:tblInd w:w="0" w:type="dxa"/>
        <w:tblLayout w:type="fixed"/>
        <w:tblLook w:val="0000" w:firstRow="0" w:lastRow="0" w:firstColumn="0" w:lastColumn="0" w:noHBand="0" w:noVBand="0"/>
      </w:tblPr>
      <w:tblGrid>
        <w:gridCol w:w="1751"/>
        <w:gridCol w:w="1530"/>
        <w:gridCol w:w="1530"/>
        <w:gridCol w:w="1530"/>
        <w:gridCol w:w="1530"/>
      </w:tblGrid>
      <w:tr w:rsidR="002D6064" w14:paraId="31AC9750" w14:textId="77777777">
        <w:trPr>
          <w:jc w:val="center"/>
        </w:trPr>
        <w:tc>
          <w:tcPr>
            <w:tcW w:w="175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A6B71ED"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ročník</w:t>
            </w:r>
          </w:p>
        </w:tc>
        <w:tc>
          <w:tcPr>
            <w:tcW w:w="153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6FE7E91"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ročník</w:t>
            </w:r>
          </w:p>
        </w:tc>
        <w:tc>
          <w:tcPr>
            <w:tcW w:w="153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C4A68FA"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ročník</w:t>
            </w:r>
          </w:p>
        </w:tc>
        <w:tc>
          <w:tcPr>
            <w:tcW w:w="153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DAA12AA"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ročník</w:t>
            </w:r>
          </w:p>
        </w:tc>
        <w:tc>
          <w:tcPr>
            <w:tcW w:w="153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09AE769"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 ročník</w:t>
            </w:r>
          </w:p>
        </w:tc>
      </w:tr>
      <w:tr w:rsidR="002D6064" w14:paraId="478C0EE2" w14:textId="77777777">
        <w:trPr>
          <w:jc w:val="center"/>
        </w:trPr>
        <w:tc>
          <w:tcPr>
            <w:tcW w:w="175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535AEAE"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dotace</w:t>
            </w:r>
          </w:p>
        </w:tc>
        <w:tc>
          <w:tcPr>
            <w:tcW w:w="153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77B2227"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153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9D9FCF3" w14:textId="77777777" w:rsidR="002D6064" w:rsidRDefault="00C72528">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3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AC9B465" w14:textId="77777777" w:rsidR="002D6064" w:rsidRDefault="00C72528">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3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71A506B" w14:textId="77777777" w:rsidR="002D6064" w:rsidRDefault="00C72528">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2D6064" w14:paraId="172A8F3D" w14:textId="77777777">
        <w:trPr>
          <w:jc w:val="center"/>
        </w:trPr>
        <w:tc>
          <w:tcPr>
            <w:tcW w:w="175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323D13C"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povinnost</w:t>
            </w:r>
          </w:p>
          <w:p w14:paraId="701EE288"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(skupina)</w:t>
            </w:r>
          </w:p>
        </w:tc>
        <w:tc>
          <w:tcPr>
            <w:tcW w:w="153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BE55F49"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povinný</w:t>
            </w:r>
          </w:p>
          <w:p w14:paraId="5985524D"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(Cizí jazyk 1)</w:t>
            </w:r>
          </w:p>
        </w:tc>
        <w:tc>
          <w:tcPr>
            <w:tcW w:w="153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AB34BA1"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povinný</w:t>
            </w:r>
          </w:p>
          <w:p w14:paraId="7B6962C2"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(Cizí jazyk 1)</w:t>
            </w:r>
          </w:p>
        </w:tc>
        <w:tc>
          <w:tcPr>
            <w:tcW w:w="153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4FEB5AC"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povinný</w:t>
            </w:r>
          </w:p>
          <w:p w14:paraId="0A8C5171"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(Cizí jazyk 1)</w:t>
            </w:r>
          </w:p>
        </w:tc>
        <w:tc>
          <w:tcPr>
            <w:tcW w:w="153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41D1A3E"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povinný</w:t>
            </w:r>
          </w:p>
          <w:p w14:paraId="2B848D39"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(Cizí jazyk 1)</w:t>
            </w:r>
          </w:p>
        </w:tc>
      </w:tr>
      <w:tr w:rsidR="002D6064" w14:paraId="1285374F" w14:textId="77777777">
        <w:trPr>
          <w:trHeight w:val="343"/>
          <w:jc w:val="center"/>
        </w:trPr>
        <w:tc>
          <w:tcPr>
            <w:tcW w:w="175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6C5CE3B"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dotace skupiny</w:t>
            </w:r>
          </w:p>
        </w:tc>
        <w:tc>
          <w:tcPr>
            <w:tcW w:w="153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D859AAD" w14:textId="77777777" w:rsidR="002D6064" w:rsidRDefault="00C72528">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153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98BD89C"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3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5019297"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3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861945B"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bl>
    <w:p w14:paraId="1BA799C8" w14:textId="77777777" w:rsidR="002D6064" w:rsidRDefault="002D6064">
      <w:pPr>
        <w:pBdr>
          <w:top w:val="nil"/>
          <w:left w:val="nil"/>
          <w:bottom w:val="nil"/>
          <w:right w:val="nil"/>
          <w:between w:val="nil"/>
        </w:pBdr>
        <w:spacing w:after="240"/>
        <w:rPr>
          <w:rFonts w:ascii="Times New Roman" w:eastAsia="Times New Roman" w:hAnsi="Times New Roman" w:cs="Times New Roman"/>
          <w:color w:val="000000"/>
          <w:sz w:val="24"/>
          <w:szCs w:val="24"/>
        </w:rPr>
      </w:pPr>
    </w:p>
    <w:p w14:paraId="07C35D75"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6CE51623" w14:textId="77777777" w:rsidR="002D6064" w:rsidRDefault="002D6064" w:rsidP="00091C35">
      <w:pPr>
        <w:pStyle w:val="Normln-proVP"/>
      </w:pPr>
    </w:p>
    <w:p w14:paraId="2B8F253E" w14:textId="77777777" w:rsidR="002D6064" w:rsidRDefault="006A4CB1" w:rsidP="00091C35">
      <w:pPr>
        <w:pStyle w:val="Normln-proVP"/>
      </w:pPr>
      <w:r>
        <w:rPr>
          <w:b/>
          <w:u w:val="single"/>
        </w:rPr>
        <w:t>Popis cílů a didaktického pojetí předmětu</w:t>
      </w:r>
    </w:p>
    <w:p w14:paraId="2D947DFC" w14:textId="77777777" w:rsidR="002D6064" w:rsidRDefault="006A4CB1" w:rsidP="00091C35">
      <w:pPr>
        <w:pStyle w:val="Normln-proVP"/>
      </w:pPr>
      <w:r>
        <w:t>Vzdělávání v cizích jazycích se významně podílí na přípravě žáků na aktivní život v multikulturní společnosti, neboť vede žáky k získání jak obecných, tak komunikativních kompetencí k dorozumění v situacích každodenního osobního a pracovního života. Připravuje žáky k efektivní účasti v přímé i nepřímé komunikaci včetně přístupu k informačním zdrojům, rozšiřuje jejich znalosti o světě. Současně přispívá k formování osobnosti žáků, učí je toleranci k hodnotám jiných národů, rozvíjí jejich schopnost učit se po celý život. Žáci by měli zvládnout na různých úrovních řečové dovednosti nejméně ve dvou jazycích.</w:t>
      </w:r>
    </w:p>
    <w:p w14:paraId="34B20ACF" w14:textId="77777777" w:rsidR="002D6064" w:rsidRDefault="006A4CB1" w:rsidP="00091C35">
      <w:pPr>
        <w:pStyle w:val="Normln-proVP"/>
      </w:pPr>
      <w:r>
        <w:t>Předmět anglický jazyk usiluje o formování a posilování následujících pozitivních citů, postojů, preferencí a hodnot:</w:t>
      </w:r>
    </w:p>
    <w:p w14:paraId="2D556E02" w14:textId="77777777" w:rsidR="002D6064" w:rsidRDefault="006A4CB1" w:rsidP="00091C35">
      <w:pPr>
        <w:pStyle w:val="Normln-proVP"/>
      </w:pPr>
      <w:r>
        <w:t>jasné vyjadřování vlastních názorů a přijímání odpovědnosti za vlastní rozhodování </w:t>
      </w:r>
    </w:p>
    <w:p w14:paraId="416A0F27" w14:textId="77777777" w:rsidR="002D6064" w:rsidRDefault="006A4CB1" w:rsidP="00091C35">
      <w:pPr>
        <w:pStyle w:val="Normln-proVP"/>
      </w:pPr>
      <w:r>
        <w:t>uvědomění si potřeby občanské aktivity v demokratickém státě včetně kritického přístupu k jeho stinným stránkám </w:t>
      </w:r>
    </w:p>
    <w:p w14:paraId="1CD42F80" w14:textId="77777777" w:rsidR="002D6064" w:rsidRDefault="006A4CB1" w:rsidP="00091C35">
      <w:pPr>
        <w:pStyle w:val="Normln-proVP"/>
      </w:pPr>
      <w:r>
        <w:t>jednání v duchu humanity a vlastenectví </w:t>
      </w:r>
    </w:p>
    <w:p w14:paraId="132EFD4C" w14:textId="77777777" w:rsidR="002D6064" w:rsidRDefault="006A4CB1" w:rsidP="00091C35">
      <w:pPr>
        <w:pStyle w:val="Normln-proVP"/>
      </w:pPr>
      <w:r>
        <w:t>respekt vůči životu vlastnímu, vlastní komunity i všech lidí vůbec</w:t>
      </w:r>
    </w:p>
    <w:p w14:paraId="0CB7FE24" w14:textId="77777777" w:rsidR="002D6064" w:rsidRDefault="006A4CB1" w:rsidP="00091C35">
      <w:pPr>
        <w:pStyle w:val="Normln-proVP"/>
      </w:pPr>
      <w:r>
        <w:t>Vzdělávání v cizím jazyce směřuje k osvojení takové úrovně komunikativních jazykových kompetencí, která odpovídá:</w:t>
      </w:r>
    </w:p>
    <w:p w14:paraId="099D6108" w14:textId="77777777" w:rsidR="002D6064" w:rsidRDefault="006A4CB1" w:rsidP="00091C35">
      <w:pPr>
        <w:pStyle w:val="Normln-proVP"/>
      </w:pPr>
      <w:r>
        <w:t>minimální úrovni B1 podle Společného evropského referenčního rámce pro jazyky; </w:t>
      </w:r>
    </w:p>
    <w:p w14:paraId="75A01AFD" w14:textId="77777777" w:rsidR="002D6064" w:rsidRDefault="006A4CB1" w:rsidP="00091C35">
      <w:pPr>
        <w:pStyle w:val="Normln-proVP"/>
      </w:pPr>
      <w:r>
        <w:t>akvizici slovní zásoby čítající minimálně 2300 lexikálních jednotek za studium, z čehož obecně odborná a odborná terminologie tvoří u úrovně B1 minimálně 20 % </w:t>
      </w:r>
    </w:p>
    <w:p w14:paraId="1A3846C3" w14:textId="77777777" w:rsidR="002D6064" w:rsidRDefault="006A4CB1" w:rsidP="00091C35">
      <w:pPr>
        <w:pStyle w:val="Normln-proVP"/>
      </w:pPr>
      <w:r>
        <w:t>Vzdělávání směřuje k tomu, aby žáci dovedli:</w:t>
      </w:r>
    </w:p>
    <w:p w14:paraId="7BFF5B36" w14:textId="77777777" w:rsidR="002D6064" w:rsidRDefault="006A4CB1" w:rsidP="00091C35">
      <w:pPr>
        <w:pStyle w:val="Normln-proVP"/>
      </w:pPr>
      <w:r>
        <w:t>komunikovat v cizím jazyce v různých situacích života, v projevech mluvených i psaných, na všeobecná i odborná témata; volit adekvátní komunikační strategie a jazykové prostředky; </w:t>
      </w:r>
    </w:p>
    <w:p w14:paraId="0E5B258D" w14:textId="77777777" w:rsidR="002D6064" w:rsidRDefault="006A4CB1" w:rsidP="00091C35">
      <w:pPr>
        <w:pStyle w:val="Normln-proVP"/>
      </w:pPr>
      <w:r>
        <w:t>efektivně pracovat s cizojazyčným textem včetně odborného, umět jej zpracovat a využívat jako zdroje poznání i jako prostředku ke zkvalitňování svých jazykových znalostí a dovedností; </w:t>
      </w:r>
    </w:p>
    <w:p w14:paraId="59BC3A4F" w14:textId="77777777" w:rsidR="002D6064" w:rsidRDefault="006A4CB1" w:rsidP="00091C35">
      <w:pPr>
        <w:pStyle w:val="Normln-proVP"/>
      </w:pPr>
      <w:r>
        <w:t>získávat informace o světě, zvláště o zemích studovaného jazyka, a získané poznatky včetně odborných ze svého oboru využívat ke komunikaci; </w:t>
      </w:r>
    </w:p>
    <w:p w14:paraId="2515C95C" w14:textId="77777777" w:rsidR="002D6064" w:rsidRDefault="006A4CB1" w:rsidP="00091C35">
      <w:pPr>
        <w:pStyle w:val="Normln-proVP"/>
      </w:pPr>
      <w:r>
        <w:t>pracovat s informacemi a zdroji informací v cizím jazyce včetně internetu, se slovníky, jazykovými aj. cizojazyčnými příručkami, využívat tyto informační zdroje ke studiu jazyka i k prohlubování svých všeobecných vědomostí a dovedností; </w:t>
      </w:r>
    </w:p>
    <w:p w14:paraId="4FDA8E09" w14:textId="77777777" w:rsidR="002D6064" w:rsidRDefault="006A4CB1" w:rsidP="00091C35">
      <w:pPr>
        <w:pStyle w:val="Normln-proVP"/>
      </w:pPr>
      <w:r>
        <w:lastRenderedPageBreak/>
        <w:t>využívat vybrané metody a postupy efektivního studia cizího jazyka ke studiu dalších jazyků, příp. k dalšímu vzdělávání; využívat vědomosti a dovednosti získané ve výuce </w:t>
      </w:r>
    </w:p>
    <w:p w14:paraId="0E87D147" w14:textId="77777777" w:rsidR="002D6064" w:rsidRDefault="006A4CB1" w:rsidP="00091C35">
      <w:pPr>
        <w:pStyle w:val="Normln-proVP"/>
      </w:pPr>
      <w:r>
        <w:t>mateřského jazyka při studiu jazyků;</w:t>
      </w:r>
    </w:p>
    <w:p w14:paraId="0B745AC0" w14:textId="77777777" w:rsidR="002D6064" w:rsidRDefault="006A4CB1" w:rsidP="00091C35">
      <w:pPr>
        <w:pStyle w:val="Normln-proVP"/>
      </w:pPr>
      <w:r>
        <w:t>chápat a respektovat tradice, zvyky a odlišné sociální a kulturní hodnoty jiných národů a jazykových oblastí, ve vztahu k představitelům jiných kultur se projevovat v souladu se zásadami demokracie. </w:t>
      </w:r>
    </w:p>
    <w:p w14:paraId="09CA35F2" w14:textId="77777777" w:rsidR="002D6064" w:rsidRDefault="002D6064" w:rsidP="00091C35">
      <w:pPr>
        <w:pStyle w:val="Normln-proVP"/>
      </w:pPr>
    </w:p>
    <w:p w14:paraId="2D842F40" w14:textId="77777777" w:rsidR="002D6064" w:rsidRDefault="006A4CB1" w:rsidP="00091C35">
      <w:pPr>
        <w:pStyle w:val="Normln-proVP"/>
      </w:pPr>
      <w:r>
        <w:t>K podpoře výuky jazyků pracujeme s multimediálními výukovými programy a internetem,      </w:t>
      </w:r>
    </w:p>
    <w:p w14:paraId="431575C7" w14:textId="77777777" w:rsidR="002D6064" w:rsidRDefault="006A4CB1" w:rsidP="00091C35">
      <w:pPr>
        <w:pStyle w:val="Normln-proVP"/>
      </w:pPr>
      <w:r>
        <w:t>utváříme příznivé školní prostředí, rozvíjíme a využíváme nabízené evropské programy. </w:t>
      </w:r>
    </w:p>
    <w:p w14:paraId="295430BB" w14:textId="77777777" w:rsidR="002D6064" w:rsidRDefault="002D6064" w:rsidP="00091C35">
      <w:pPr>
        <w:pStyle w:val="Normln-proVP"/>
      </w:pPr>
    </w:p>
    <w:p w14:paraId="1DDE3CD1" w14:textId="77777777" w:rsidR="002D6064" w:rsidRDefault="006A4CB1" w:rsidP="00091C35">
      <w:pPr>
        <w:pStyle w:val="Normln-proVP"/>
      </w:pPr>
      <w:r>
        <w:t>Škola vytváří podmínky pro motivaci a vedení jazykového portfolia, a tím rovněž podporuje pozitivní přístup žáků k učení se cizím jazykům. Naše škola zahraniční výjezdy v období před podzimními prázdninami, dále před Vánoci a nyní nově i na jaře. A dále dlouhodobé pobyty v zahraničí, vycházející z participace na vyhlašovaných projektech.</w:t>
      </w:r>
    </w:p>
    <w:p w14:paraId="71CFF151" w14:textId="77777777" w:rsidR="002D6064" w:rsidRDefault="002D6064" w:rsidP="00091C35">
      <w:pPr>
        <w:pStyle w:val="Normln-proVP"/>
      </w:pPr>
    </w:p>
    <w:p w14:paraId="5169B6FF" w14:textId="77777777" w:rsidR="002D6064" w:rsidRDefault="006A4CB1" w:rsidP="00091C35">
      <w:pPr>
        <w:pStyle w:val="Normln-proVP"/>
      </w:pPr>
      <w:r>
        <w:rPr>
          <w:u w:val="single"/>
        </w:rPr>
        <w:t>Strategie výuky</w:t>
      </w:r>
    </w:p>
    <w:p w14:paraId="5F9E372A" w14:textId="77777777" w:rsidR="002D6064" w:rsidRDefault="006A4CB1" w:rsidP="00091C35">
      <w:pPr>
        <w:pStyle w:val="Normln-proVP"/>
      </w:pPr>
      <w:r>
        <w:t xml:space="preserve">Při výuce anglického jazyka se procvičují všechny čtyři dovednosti – čtení, psaní, mluvení (dialog a monolog) a poslech. Žák se neučí jednotlivým slovíčkům, ale slovním spojením, frázím a větám. Žák nejprve slyší, pak porozumí, opakuje, sám tvoří věty, </w:t>
      </w:r>
      <w:proofErr w:type="gramStart"/>
      <w:r>
        <w:t>čte</w:t>
      </w:r>
      <w:proofErr w:type="gramEnd"/>
      <w:r>
        <w:t xml:space="preserve"> a nakonec se dokáže vyjádřit písemně. Při poslechu se žák učí intonaci a rámci použití frází, podle vzoru dokáže novou slovní zásobu uplatnit. V dalším kroku se žák zeptá a odpoví na podobnou otázku. Při práci s textem žák vyhledá hlavní a zajímavé informace, dokáže pomocí textu odpovědět na otázky, které se textu týkají. K danému tématu se žák dokáže vyjádřit písemně. Do výuky jsou zařazeny prvky budující povědomí o zdvořilostních normách cizího jazyka a chování v prostředí, kde společenství tento jazyk užívá jako jazyk mateřský. Součástí hodin je výuka a procvičování jazykových prostředků, tj. gramatiky (tvarosloví a větná skladba), výslovnost, slovní zásoba a její tvoření a grafická podoba jazyka a pravopis. Dále tematických okruhů a reálií zemí studovaného jazyka, nácvik komunikačních situací na dané téma a procvičování jazykových funkcí, jako jsou zahájení a ukončení rozhovoru, vyjádření žádosti, prosby, pozvání, odmítnutí a náležitostem formální a neformální podoby jazyka. Komunikace mezi učitelem a žákem probíhá formou výkladu, </w:t>
      </w:r>
      <w:proofErr w:type="gramStart"/>
      <w:r>
        <w:t>diskuse,  didaktické</w:t>
      </w:r>
      <w:proofErr w:type="gramEnd"/>
      <w:r>
        <w:t xml:space="preserve"> hry, problémového, skupinového, kooperativního a individualizovaného vyučování.</w:t>
      </w:r>
    </w:p>
    <w:p w14:paraId="53B740FD" w14:textId="77777777" w:rsidR="002D6064" w:rsidRDefault="002D6064" w:rsidP="00091C35">
      <w:pPr>
        <w:pStyle w:val="Normln-proVP"/>
      </w:pPr>
    </w:p>
    <w:p w14:paraId="384517FB" w14:textId="77777777" w:rsidR="002D6064" w:rsidRDefault="006A4CB1" w:rsidP="00091C35">
      <w:pPr>
        <w:pStyle w:val="Normln-proVP"/>
      </w:pPr>
      <w:r>
        <w:rPr>
          <w:b/>
          <w:u w:val="single"/>
        </w:rPr>
        <w:t>Přínos předmětu k realizaci klíčových kompetencí</w:t>
      </w:r>
    </w:p>
    <w:p w14:paraId="4DB5CB81" w14:textId="77777777" w:rsidR="002D6064" w:rsidRDefault="006A4CB1" w:rsidP="00091C35">
      <w:pPr>
        <w:pStyle w:val="Normln-proVP"/>
      </w:pPr>
      <w:r>
        <w:rPr>
          <w:u w:val="single"/>
        </w:rPr>
        <w:t>Kompetence využívat prostředky informačních a komunikačních technologií a pracovat s informacemi</w:t>
      </w:r>
    </w:p>
    <w:p w14:paraId="524CED1A" w14:textId="77777777" w:rsidR="002D6064" w:rsidRDefault="006A4CB1" w:rsidP="00091C35">
      <w:pPr>
        <w:pStyle w:val="Normln-proVP"/>
        <w:rPr>
          <w:rFonts w:ascii="Arial" w:eastAsia="Arial" w:hAnsi="Arial" w:cs="Arial"/>
        </w:rPr>
      </w:pPr>
      <w:r>
        <w:t xml:space="preserve">komunikovat elektronickou poštou a využívat další prostředky online a </w:t>
      </w:r>
      <w:proofErr w:type="spellStart"/>
      <w:r>
        <w:t>offline</w:t>
      </w:r>
      <w:proofErr w:type="spellEnd"/>
      <w:r>
        <w:t xml:space="preserve"> komunikace</w:t>
      </w:r>
    </w:p>
    <w:p w14:paraId="6C30E518" w14:textId="77777777" w:rsidR="002D6064" w:rsidRDefault="006A4CB1" w:rsidP="00091C35">
      <w:pPr>
        <w:pStyle w:val="Normln-proVP"/>
        <w:rPr>
          <w:rFonts w:ascii="Arial" w:eastAsia="Arial" w:hAnsi="Arial" w:cs="Arial"/>
        </w:rPr>
      </w:pPr>
      <w:r>
        <w:t>získávat informace z otevřených zdrojů, zejména pak s využitím celosvětové online sítě </w:t>
      </w:r>
    </w:p>
    <w:p w14:paraId="2AD1C414" w14:textId="77777777" w:rsidR="002D6064" w:rsidRDefault="006A4CB1" w:rsidP="00091C35">
      <w:pPr>
        <w:pStyle w:val="Normln-proVP"/>
        <w:rPr>
          <w:rFonts w:ascii="Arial" w:eastAsia="Arial" w:hAnsi="Arial" w:cs="Arial"/>
        </w:rPr>
      </w:pPr>
      <w:r>
        <w:t>pracovat s informacemi z různých zdrojů nesenými na různých médiích (tištěných, elektronických, audiovizuálních), a to i s využitím prostředků informačních a komunikačních technologií</w:t>
      </w:r>
    </w:p>
    <w:p w14:paraId="4C5BFE91" w14:textId="77777777" w:rsidR="002D6064" w:rsidRDefault="006A4CB1" w:rsidP="00091C35">
      <w:pPr>
        <w:pStyle w:val="Normln-proVP"/>
        <w:rPr>
          <w:rFonts w:ascii="Arial" w:eastAsia="Arial" w:hAnsi="Arial" w:cs="Arial"/>
        </w:rPr>
      </w:pPr>
      <w:r>
        <w:t>pracovat s osobním počítačem a dalšími prostředky informačních a komunikačních technologií</w:t>
      </w:r>
    </w:p>
    <w:p w14:paraId="0041EF93" w14:textId="77777777" w:rsidR="002D6064" w:rsidRDefault="006A4CB1" w:rsidP="00091C35">
      <w:pPr>
        <w:pStyle w:val="Normln-proVP"/>
        <w:rPr>
          <w:rFonts w:ascii="Arial" w:eastAsia="Arial" w:hAnsi="Arial" w:cs="Arial"/>
        </w:rPr>
      </w:pPr>
      <w:r>
        <w:t>pracovat s běžným základním a aplikačním programovým vybavením</w:t>
      </w:r>
    </w:p>
    <w:p w14:paraId="7C908748" w14:textId="77777777" w:rsidR="002D6064" w:rsidRDefault="002D6064" w:rsidP="00091C35">
      <w:pPr>
        <w:pStyle w:val="Normln-proVP"/>
      </w:pPr>
    </w:p>
    <w:p w14:paraId="4FA2CDCB" w14:textId="77777777" w:rsidR="002D6064" w:rsidRDefault="006A4CB1" w:rsidP="00091C35">
      <w:pPr>
        <w:pStyle w:val="Normln-proVP"/>
      </w:pPr>
      <w:r>
        <w:rPr>
          <w:u w:val="single"/>
        </w:rPr>
        <w:t>Občanské kompetence a kulturní povědomí</w:t>
      </w:r>
    </w:p>
    <w:p w14:paraId="33BDB78B" w14:textId="77777777" w:rsidR="002D6064" w:rsidRDefault="006A4CB1" w:rsidP="00091C35">
      <w:pPr>
        <w:pStyle w:val="Normln-proVP"/>
        <w:rPr>
          <w:rFonts w:ascii="Arial" w:eastAsia="Arial" w:hAnsi="Arial" w:cs="Arial"/>
        </w:rPr>
      </w:pPr>
      <w:r>
        <w:t>dodržovat zákony, respektovat práva a osobnost druhých lidí (popř. jejich kulturní specifika), vystupovat proti nesnášenlivosti, xenofobii a diskriminaci</w:t>
      </w:r>
    </w:p>
    <w:p w14:paraId="10371E53" w14:textId="77777777" w:rsidR="002D6064" w:rsidRDefault="006A4CB1" w:rsidP="00091C35">
      <w:pPr>
        <w:pStyle w:val="Normln-proVP"/>
        <w:rPr>
          <w:rFonts w:ascii="Arial" w:eastAsia="Arial" w:hAnsi="Arial" w:cs="Arial"/>
        </w:rPr>
      </w:pPr>
      <w:r>
        <w:t>zajímat se aktivně o politické a společenské dění u nás a ve světě</w:t>
      </w:r>
    </w:p>
    <w:p w14:paraId="2D930CED" w14:textId="77777777" w:rsidR="002D6064" w:rsidRDefault="002D6064" w:rsidP="00091C35">
      <w:pPr>
        <w:pStyle w:val="Normln-proVP"/>
      </w:pPr>
    </w:p>
    <w:p w14:paraId="7D63B177" w14:textId="77777777" w:rsidR="002D6064" w:rsidRDefault="006A4CB1" w:rsidP="00091C35">
      <w:pPr>
        <w:pStyle w:val="Normln-proVP"/>
      </w:pPr>
      <w:r>
        <w:rPr>
          <w:u w:val="single"/>
        </w:rPr>
        <w:lastRenderedPageBreak/>
        <w:t>Personální a sociální kompetence</w:t>
      </w:r>
    </w:p>
    <w:p w14:paraId="749C2C78" w14:textId="77777777" w:rsidR="002D6064" w:rsidRDefault="006A4CB1" w:rsidP="00091C35">
      <w:pPr>
        <w:pStyle w:val="Normln-proVP"/>
        <w:rPr>
          <w:rFonts w:ascii="Arial" w:eastAsia="Arial" w:hAnsi="Arial" w:cs="Arial"/>
        </w:rPr>
      </w:pPr>
      <w:r>
        <w:t>stanovovat si cíle a priority podle svých osobních schopností, zájmové a profesní orientace a životních podmínek</w:t>
      </w:r>
    </w:p>
    <w:p w14:paraId="2662FCBE" w14:textId="77777777" w:rsidR="002D6064" w:rsidRDefault="006A4CB1" w:rsidP="00091C35">
      <w:pPr>
        <w:pStyle w:val="Normln-proVP"/>
        <w:rPr>
          <w:rFonts w:ascii="Arial" w:eastAsia="Arial" w:hAnsi="Arial" w:cs="Arial"/>
        </w:rPr>
      </w:pPr>
      <w:r>
        <w:t>reagovat adekvátně na hodnocení svého vystupování a způsobu jednání ze strany jiných lidí, přijímat radu i kritiku</w:t>
      </w:r>
    </w:p>
    <w:p w14:paraId="3E86D652" w14:textId="77777777" w:rsidR="002D6064" w:rsidRDefault="006A4CB1" w:rsidP="00091C35">
      <w:pPr>
        <w:pStyle w:val="Normln-proVP"/>
        <w:rPr>
          <w:rFonts w:ascii="Arial" w:eastAsia="Arial" w:hAnsi="Arial" w:cs="Arial"/>
        </w:rPr>
      </w:pPr>
      <w:r>
        <w:t>pracovat v týmu a podílet se na realizaci společných pracovních a jiných činností</w:t>
      </w:r>
    </w:p>
    <w:p w14:paraId="55D8E4B3" w14:textId="77777777" w:rsidR="002D6064" w:rsidRDefault="006A4CB1" w:rsidP="00091C35">
      <w:pPr>
        <w:pStyle w:val="Normln-proVP"/>
        <w:rPr>
          <w:rFonts w:ascii="Arial" w:eastAsia="Arial" w:hAnsi="Arial" w:cs="Arial"/>
        </w:rPr>
      </w:pPr>
      <w:r>
        <w:t>přijímat a plnit odpovědně svěřené úkoly</w:t>
      </w:r>
    </w:p>
    <w:p w14:paraId="7CCA89DB" w14:textId="77777777" w:rsidR="002D6064" w:rsidRDefault="006A4CB1" w:rsidP="00091C35">
      <w:pPr>
        <w:pStyle w:val="Normln-proVP"/>
        <w:rPr>
          <w:rFonts w:ascii="Arial" w:eastAsia="Arial" w:hAnsi="Arial" w:cs="Arial"/>
        </w:rPr>
      </w:pPr>
      <w:r>
        <w:t>přispívat k vytváření vstřícných mezilidských vztahů a k předcházení osobním konfliktům, nepodléhat předsudkům a stereotypům v přístupu k druhým</w:t>
      </w:r>
    </w:p>
    <w:p w14:paraId="011786CE" w14:textId="77777777" w:rsidR="002D6064" w:rsidRDefault="002D6064" w:rsidP="00091C35">
      <w:pPr>
        <w:pStyle w:val="Normln-proVP"/>
      </w:pPr>
    </w:p>
    <w:p w14:paraId="7E9B4434" w14:textId="77777777" w:rsidR="002D6064" w:rsidRDefault="006A4CB1" w:rsidP="00091C35">
      <w:pPr>
        <w:pStyle w:val="Normln-proVP"/>
      </w:pPr>
      <w:r>
        <w:rPr>
          <w:u w:val="single"/>
        </w:rPr>
        <w:t>Kompetence k učení</w:t>
      </w:r>
    </w:p>
    <w:p w14:paraId="25948803" w14:textId="77777777" w:rsidR="002D6064" w:rsidRDefault="006A4CB1" w:rsidP="00091C35">
      <w:pPr>
        <w:pStyle w:val="Normln-proVP"/>
        <w:rPr>
          <w:rFonts w:ascii="Arial" w:eastAsia="Arial" w:hAnsi="Arial" w:cs="Arial"/>
        </w:rPr>
      </w:pPr>
      <w:r>
        <w:t>sledovat a hodnotit pokrok při dosahování cílů svého učení</w:t>
      </w:r>
    </w:p>
    <w:p w14:paraId="4E32A98A" w14:textId="77777777" w:rsidR="002D6064" w:rsidRDefault="006A4CB1" w:rsidP="00091C35">
      <w:pPr>
        <w:pStyle w:val="Normln-proVP"/>
        <w:rPr>
          <w:rFonts w:ascii="Arial" w:eastAsia="Arial" w:hAnsi="Arial" w:cs="Arial"/>
        </w:rPr>
      </w:pPr>
      <w:r>
        <w:t>znát možnosti svého dalšího vzdělávání, zejména v oboru a povolání</w:t>
      </w:r>
    </w:p>
    <w:p w14:paraId="089EF3CB" w14:textId="77777777" w:rsidR="002D6064" w:rsidRDefault="006A4CB1" w:rsidP="00091C35">
      <w:pPr>
        <w:pStyle w:val="Normln-proVP"/>
        <w:rPr>
          <w:rFonts w:ascii="Arial" w:eastAsia="Arial" w:hAnsi="Arial" w:cs="Arial"/>
        </w:rPr>
      </w:pPr>
      <w:r>
        <w:t>přijímat hodnocení výsledků svého učení ze strany jiných lidí</w:t>
      </w:r>
    </w:p>
    <w:p w14:paraId="54FB725C" w14:textId="77777777" w:rsidR="002D6064" w:rsidRDefault="006A4CB1" w:rsidP="00091C35">
      <w:pPr>
        <w:pStyle w:val="Normln-proVP"/>
        <w:rPr>
          <w:rFonts w:ascii="Arial" w:eastAsia="Arial" w:hAnsi="Arial" w:cs="Arial"/>
        </w:rPr>
      </w:pPr>
      <w:r>
        <w:t>mít pozitivní vztah k učení a vzdělávání</w:t>
      </w:r>
    </w:p>
    <w:p w14:paraId="4D5F156D" w14:textId="77777777" w:rsidR="002D6064" w:rsidRDefault="006A4CB1" w:rsidP="00091C35">
      <w:pPr>
        <w:pStyle w:val="Normln-proVP"/>
        <w:rPr>
          <w:rFonts w:ascii="Arial" w:eastAsia="Arial" w:hAnsi="Arial" w:cs="Arial"/>
        </w:rPr>
      </w:pPr>
      <w:r>
        <w:t>ovládat různé techniky učení</w:t>
      </w:r>
    </w:p>
    <w:p w14:paraId="53C5E6EA" w14:textId="77777777" w:rsidR="002D6064" w:rsidRDefault="006A4CB1" w:rsidP="00091C35">
      <w:pPr>
        <w:pStyle w:val="Normln-proVP"/>
        <w:rPr>
          <w:rFonts w:ascii="Arial" w:eastAsia="Arial" w:hAnsi="Arial" w:cs="Arial"/>
        </w:rPr>
      </w:pPr>
      <w:r>
        <w:t>uplatňovat různé způsoby práce s textem (zvl. studijní a analytické čtení)</w:t>
      </w:r>
    </w:p>
    <w:p w14:paraId="6A38838F" w14:textId="77777777" w:rsidR="002D6064" w:rsidRDefault="006A4CB1" w:rsidP="00091C35">
      <w:pPr>
        <w:pStyle w:val="Normln-proVP"/>
        <w:rPr>
          <w:rFonts w:ascii="Arial" w:eastAsia="Arial" w:hAnsi="Arial" w:cs="Arial"/>
        </w:rPr>
      </w:pPr>
      <w:r>
        <w:t>umět efektivně vyhledávat a zpracovávat informace</w:t>
      </w:r>
    </w:p>
    <w:p w14:paraId="151BFC03" w14:textId="77777777" w:rsidR="002D6064" w:rsidRDefault="006A4CB1" w:rsidP="00091C35">
      <w:pPr>
        <w:pStyle w:val="Normln-proVP"/>
        <w:rPr>
          <w:rFonts w:ascii="Arial" w:eastAsia="Arial" w:hAnsi="Arial" w:cs="Arial"/>
        </w:rPr>
      </w:pPr>
      <w:r>
        <w:t>být čtenářsky gramotný</w:t>
      </w:r>
    </w:p>
    <w:p w14:paraId="6D9FCA9D" w14:textId="77777777" w:rsidR="002D6064" w:rsidRDefault="006A4CB1" w:rsidP="00091C35">
      <w:pPr>
        <w:pStyle w:val="Normln-proVP"/>
        <w:rPr>
          <w:rFonts w:ascii="Arial" w:eastAsia="Arial" w:hAnsi="Arial" w:cs="Arial"/>
        </w:rPr>
      </w:pPr>
      <w:r>
        <w:t>s porozuměním poslouchat mluvené projevy </w:t>
      </w:r>
    </w:p>
    <w:p w14:paraId="262CECD6" w14:textId="77777777" w:rsidR="002D6064" w:rsidRDefault="006A4CB1" w:rsidP="00091C35">
      <w:pPr>
        <w:pStyle w:val="Normln-proVP"/>
        <w:rPr>
          <w:rFonts w:ascii="Arial" w:eastAsia="Arial" w:hAnsi="Arial" w:cs="Arial"/>
        </w:rPr>
      </w:pPr>
      <w:r>
        <w:t>využívat ke svému učení různé informační zdroje včetně zkušeností svých i jiných lidí</w:t>
      </w:r>
    </w:p>
    <w:p w14:paraId="248694B4" w14:textId="77777777" w:rsidR="002D6064" w:rsidRDefault="002D6064" w:rsidP="00091C35">
      <w:pPr>
        <w:pStyle w:val="Normln-proVP"/>
      </w:pPr>
    </w:p>
    <w:p w14:paraId="5A037164" w14:textId="77777777" w:rsidR="002D6064" w:rsidRDefault="006A4CB1" w:rsidP="00091C35">
      <w:pPr>
        <w:pStyle w:val="Normln-proVP"/>
      </w:pPr>
      <w:r>
        <w:rPr>
          <w:u w:val="single"/>
        </w:rPr>
        <w:t>Komunikativní kompetence</w:t>
      </w:r>
    </w:p>
    <w:p w14:paraId="5121E56A" w14:textId="77777777" w:rsidR="002D6064" w:rsidRDefault="006A4CB1" w:rsidP="00091C35">
      <w:pPr>
        <w:pStyle w:val="Normln-proVP"/>
        <w:rPr>
          <w:rFonts w:ascii="Arial" w:eastAsia="Arial" w:hAnsi="Arial" w:cs="Arial"/>
        </w:rPr>
      </w:pPr>
      <w:r>
        <w:t>vyjadřovat se přiměřeně k účelu jednání a komunikační situaci v projevech mluvených i psaných a vhodně se prezentovat</w:t>
      </w:r>
    </w:p>
    <w:p w14:paraId="1C6AF66A" w14:textId="77777777" w:rsidR="002D6064" w:rsidRDefault="006A4CB1" w:rsidP="00091C35">
      <w:pPr>
        <w:pStyle w:val="Normln-proVP"/>
        <w:rPr>
          <w:rFonts w:ascii="Arial" w:eastAsia="Arial" w:hAnsi="Arial" w:cs="Arial"/>
        </w:rPr>
      </w:pPr>
      <w:r>
        <w:t>formulovat své myšlenky srozumitelně a souvisle, v písemné podobě přehledně a jazykově správně</w:t>
      </w:r>
    </w:p>
    <w:p w14:paraId="4E7C115B" w14:textId="77777777" w:rsidR="002D6064" w:rsidRDefault="006A4CB1" w:rsidP="00091C35">
      <w:pPr>
        <w:pStyle w:val="Normln-proVP"/>
        <w:rPr>
          <w:rFonts w:ascii="Arial" w:eastAsia="Arial" w:hAnsi="Arial" w:cs="Arial"/>
        </w:rPr>
      </w:pPr>
      <w:r>
        <w:t>účastnit se aktivně diskusí, formulovat a obhajovat své názory a postoje</w:t>
      </w:r>
    </w:p>
    <w:p w14:paraId="08B2A987" w14:textId="77777777" w:rsidR="002D6064" w:rsidRDefault="006A4CB1" w:rsidP="00091C35">
      <w:pPr>
        <w:pStyle w:val="Normln-proVP"/>
        <w:rPr>
          <w:rFonts w:ascii="Arial" w:eastAsia="Arial" w:hAnsi="Arial" w:cs="Arial"/>
        </w:rPr>
      </w:pPr>
      <w:r>
        <w:t>zpracovávat administrativní písemnosti, pracovní dokumenty i souvislé texty na běžná i odborná témata</w:t>
      </w:r>
    </w:p>
    <w:p w14:paraId="491E4EDF" w14:textId="77777777" w:rsidR="002D6064" w:rsidRDefault="006A4CB1" w:rsidP="00091C35">
      <w:pPr>
        <w:pStyle w:val="Normln-proVP"/>
        <w:rPr>
          <w:rFonts w:ascii="Arial" w:eastAsia="Arial" w:hAnsi="Arial" w:cs="Arial"/>
        </w:rPr>
      </w:pPr>
      <w:r>
        <w:t>dodržovat jazykové a stylistické normy i odbornou terminologii</w:t>
      </w:r>
    </w:p>
    <w:p w14:paraId="2AC4AF02" w14:textId="77777777" w:rsidR="002D6064" w:rsidRDefault="006A4CB1" w:rsidP="00091C35">
      <w:pPr>
        <w:pStyle w:val="Normln-proVP"/>
        <w:rPr>
          <w:rFonts w:ascii="Arial" w:eastAsia="Arial" w:hAnsi="Arial" w:cs="Arial"/>
        </w:rPr>
      </w:pPr>
      <w:r>
        <w:t>zaznamenávat písemně podstatné myšlenky a údaje z textů a projevů jiných lidí (přednášek, diskusí, porad apod.)</w:t>
      </w:r>
    </w:p>
    <w:p w14:paraId="567AAC14" w14:textId="77777777" w:rsidR="002D6064" w:rsidRDefault="006A4CB1" w:rsidP="00091C35">
      <w:pPr>
        <w:pStyle w:val="Normln-proVP"/>
        <w:rPr>
          <w:rFonts w:ascii="Arial" w:eastAsia="Arial" w:hAnsi="Arial" w:cs="Arial"/>
        </w:rPr>
      </w:pPr>
      <w:r>
        <w:t>vyjadřovat se a vystupovat v souladu se zásadami kultury projevu a chování</w:t>
      </w:r>
    </w:p>
    <w:p w14:paraId="3B2858A0" w14:textId="77777777" w:rsidR="002D6064" w:rsidRDefault="006A4CB1" w:rsidP="00091C35">
      <w:pPr>
        <w:pStyle w:val="Normln-proVP"/>
        <w:rPr>
          <w:rFonts w:ascii="Arial" w:eastAsia="Arial" w:hAnsi="Arial" w:cs="Arial"/>
        </w:rPr>
      </w:pPr>
      <w:r>
        <w:t>chápat výhody znalosti cizích jazyků pro životní i pracovní uplatnění, být motivováni k prohlubování svých jazykových dovedností v celoživotním učení</w:t>
      </w:r>
    </w:p>
    <w:p w14:paraId="15DCD868" w14:textId="77777777" w:rsidR="002D6064" w:rsidRDefault="002D6064" w:rsidP="00091C35">
      <w:pPr>
        <w:pStyle w:val="Normln-proVP"/>
      </w:pPr>
    </w:p>
    <w:p w14:paraId="5466BEEF" w14:textId="77777777" w:rsidR="002D6064" w:rsidRDefault="006A4CB1" w:rsidP="00091C35">
      <w:pPr>
        <w:pStyle w:val="Normln-proVP"/>
      </w:pPr>
      <w:r>
        <w:rPr>
          <w:u w:val="single"/>
        </w:rPr>
        <w:t>Kompetence k řešení problémů</w:t>
      </w:r>
    </w:p>
    <w:p w14:paraId="04B7B6A9" w14:textId="77777777" w:rsidR="002D6064" w:rsidRDefault="006A4CB1" w:rsidP="00091C35">
      <w:pPr>
        <w:pStyle w:val="Normln-proVP"/>
        <w:rPr>
          <w:rFonts w:ascii="Arial" w:eastAsia="Arial" w:hAnsi="Arial" w:cs="Arial"/>
        </w:rPr>
      </w:pPr>
      <w:r>
        <w:t>porozumět zadání úkolu nebo určit jádro problému, získat informace potřebné k řešení problému, navrhnout způsob řešení, popř. varianty řešení, a zdůvodnit jej, vyhodnotit a ověřit správnost zvoleného postupu a dosažené výsledky</w:t>
      </w:r>
    </w:p>
    <w:p w14:paraId="16E73116" w14:textId="77777777" w:rsidR="002D6064" w:rsidRDefault="006A4CB1" w:rsidP="00091C35">
      <w:pPr>
        <w:pStyle w:val="Normln-proVP"/>
        <w:rPr>
          <w:rFonts w:ascii="Arial" w:eastAsia="Arial" w:hAnsi="Arial" w:cs="Arial"/>
        </w:rPr>
      </w:pPr>
      <w:r>
        <w:t>volit prostředky a způsoby (pomůcky, studijní literaturu, metody a techniky) vhodné pro splnění jednotlivých aktivit, využívat zkušeností a vědomostí nabytých dříve</w:t>
      </w:r>
    </w:p>
    <w:p w14:paraId="3E52DB9B" w14:textId="77777777" w:rsidR="002D6064" w:rsidRDefault="006A4CB1" w:rsidP="00091C35">
      <w:pPr>
        <w:pStyle w:val="Normln-proVP"/>
        <w:rPr>
          <w:rFonts w:ascii="Arial" w:eastAsia="Arial" w:hAnsi="Arial" w:cs="Arial"/>
        </w:rPr>
      </w:pPr>
      <w:r>
        <w:t>spolupracovat při řešení problémů s jinými lidmi (týmové řešení)</w:t>
      </w:r>
    </w:p>
    <w:p w14:paraId="0BBF8F25" w14:textId="77777777" w:rsidR="002D6064" w:rsidRDefault="002D6064" w:rsidP="00091C35">
      <w:pPr>
        <w:pStyle w:val="Normln-proVP"/>
      </w:pPr>
    </w:p>
    <w:p w14:paraId="4EE33D02" w14:textId="77777777" w:rsidR="002D6064" w:rsidRDefault="006A4CB1" w:rsidP="00091C35">
      <w:pPr>
        <w:pStyle w:val="Normln-proVP"/>
      </w:pPr>
      <w:r>
        <w:rPr>
          <w:b/>
          <w:u w:val="single"/>
        </w:rPr>
        <w:t>Přínos k realizaci průřezových témat a mezipředmětových vztahů</w:t>
      </w:r>
    </w:p>
    <w:p w14:paraId="7EA842E6" w14:textId="77777777" w:rsidR="002D6064" w:rsidRDefault="006A4CB1" w:rsidP="00091C35">
      <w:pPr>
        <w:pStyle w:val="Normln-proVP"/>
      </w:pPr>
      <w:r>
        <w:rPr>
          <w:i/>
          <w:u w:val="single"/>
        </w:rPr>
        <w:t>Vzdělávací předmět jako celek pokrývá následující PT: </w:t>
      </w:r>
    </w:p>
    <w:p w14:paraId="181B7535" w14:textId="77777777" w:rsidR="002D6064" w:rsidRDefault="002D6064" w:rsidP="00091C35">
      <w:pPr>
        <w:pStyle w:val="Normln-proVP"/>
      </w:pPr>
    </w:p>
    <w:p w14:paraId="706C2B46" w14:textId="77777777" w:rsidR="002D6064" w:rsidRDefault="006A4CB1" w:rsidP="00091C35">
      <w:pPr>
        <w:pStyle w:val="Normln-proVP"/>
      </w:pPr>
      <w:r>
        <w:rPr>
          <w:b/>
        </w:rPr>
        <w:t>Občan v demokratické společnosti</w:t>
      </w:r>
    </w:p>
    <w:p w14:paraId="00C4FF0A" w14:textId="77777777" w:rsidR="002D6064" w:rsidRDefault="006A4CB1" w:rsidP="00091C35">
      <w:pPr>
        <w:pStyle w:val="Normln-proVP"/>
      </w:pPr>
      <w:r>
        <w:lastRenderedPageBreak/>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2078D79C" w14:textId="77777777" w:rsidR="002D6064" w:rsidRDefault="006A4CB1" w:rsidP="00091C35">
      <w:pPr>
        <w:pStyle w:val="Normln-proVP"/>
      </w:pPr>
      <w:r>
        <w:t>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14:paraId="56F43F42" w14:textId="77777777" w:rsidR="002D6064" w:rsidRDefault="006A4CB1" w:rsidP="00091C35">
      <w:pPr>
        <w:pStyle w:val="Normln-proVP"/>
      </w:pPr>
      <w:r>
        <w:t>Žáci jsou vedeni k tomu, aby správně jednali s lidmi, vhodně se vyjadřovali, respektovali zásady slušného chování, učili se pracovat v týmu. Žáci hodnotí sociální chování z hlediska správné životosprávy.</w:t>
      </w:r>
    </w:p>
    <w:p w14:paraId="732BA62C" w14:textId="77777777" w:rsidR="002D6064" w:rsidRDefault="002D6064" w:rsidP="00091C35">
      <w:pPr>
        <w:pStyle w:val="Normln-proVP"/>
      </w:pPr>
    </w:p>
    <w:p w14:paraId="6C92CA63" w14:textId="77777777" w:rsidR="002D6064" w:rsidRDefault="006A4CB1" w:rsidP="00091C35">
      <w:pPr>
        <w:pStyle w:val="Normln-proVP"/>
      </w:pPr>
      <w:r>
        <w:rPr>
          <w:b/>
        </w:rPr>
        <w:t>Člověk a životní prostředí</w:t>
      </w:r>
    </w:p>
    <w:p w14:paraId="566B2117" w14:textId="77777777" w:rsidR="002D6064" w:rsidRDefault="006A4CB1" w:rsidP="00091C35">
      <w:pPr>
        <w:pStyle w:val="Normln-proVP"/>
      </w:pPr>
      <w:r>
        <w:t>Nezbytným předpokladem realizace udržitelného rozvoje je příprava budoucí generace k myšlení a jednání v souladu s jeho principy, k vědomí odpovědnosti za udržení kvality životního prostředí a jeho jednotlivých složek a k úctě k životu ve všech jeho formách. </w:t>
      </w:r>
    </w:p>
    <w:p w14:paraId="66E14333" w14:textId="77777777" w:rsidR="002D6064" w:rsidRDefault="006A4CB1" w:rsidP="00091C35">
      <w:pPr>
        <w:pStyle w:val="Normln-proVP"/>
      </w:pPr>
      <w:r>
        <w:t>Průřezové téma Člověk a životní prostředí se podílí na zvyšování gramotnosti pro udržitelnost rozvoje a přispívá k realizaci jednoho z pěti základních směrů rozvoje lidských zdrojů.</w:t>
      </w:r>
    </w:p>
    <w:p w14:paraId="6ADBDF2E" w14:textId="77777777" w:rsidR="002D6064" w:rsidRDefault="006A4CB1" w:rsidP="00091C35">
      <w:pPr>
        <w:pStyle w:val="Normln-proVP"/>
      </w:pPr>
      <w:r>
        <w:t>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14:paraId="100DD7E2" w14:textId="77777777" w:rsidR="002D6064" w:rsidRDefault="006A4CB1" w:rsidP="00091C35">
      <w:pPr>
        <w:pStyle w:val="Normln-proVP"/>
      </w:pPr>
      <w:r>
        <w:t>Hlavním cílem průřezového tématu Člověk a životní prostředí je vést žáky k tomu aby:</w:t>
      </w:r>
    </w:p>
    <w:p w14:paraId="7E1FA96D" w14:textId="77777777" w:rsidR="002D6064" w:rsidRDefault="006A4CB1" w:rsidP="00091C35">
      <w:pPr>
        <w:pStyle w:val="Normln-proVP"/>
      </w:pPr>
      <w:r>
        <w:t>pochopili souvislosti mezi různými jevy v prostředí a lidskými aktivitami, mezi lokálními, regionálními a globálními environmentálními problémy;</w:t>
      </w:r>
    </w:p>
    <w:p w14:paraId="1FB3C0DF" w14:textId="77777777" w:rsidR="002D6064" w:rsidRDefault="006A4CB1" w:rsidP="00091C35">
      <w:pPr>
        <w:pStyle w:val="Normln-proVP"/>
      </w:pPr>
      <w:r>
        <w:t>chápali postavení člověka v přírodě a vlivy prostředí na jeho zdraví a život;</w:t>
      </w:r>
    </w:p>
    <w:p w14:paraId="4DFAF1AB" w14:textId="77777777" w:rsidR="002D6064" w:rsidRDefault="006A4CB1" w:rsidP="00091C35">
      <w:pPr>
        <w:pStyle w:val="Normln-proVP"/>
      </w:pPr>
      <w:r>
        <w:t>porozuměli souvislostem mezi environmentálními, ekonomickými a sociálními aspekty ve vztahu k udržitelnému rozvoji;</w:t>
      </w:r>
    </w:p>
    <w:p w14:paraId="2F1611FA" w14:textId="77777777" w:rsidR="002D6064" w:rsidRDefault="006A4CB1" w:rsidP="00091C35">
      <w:pPr>
        <w:pStyle w:val="Normln-proVP"/>
      </w:pPr>
      <w:r>
        <w:t>respektovali principy udržitelného rozvoje;</w:t>
      </w:r>
    </w:p>
    <w:p w14:paraId="7CBC6A06" w14:textId="77777777" w:rsidR="002D6064" w:rsidRDefault="006A4CB1" w:rsidP="00091C35">
      <w:pPr>
        <w:pStyle w:val="Normln-proVP"/>
      </w:pPr>
      <w:r>
        <w:t>získali přehled o způsobech ochrany přírody, o používání technologických, ekonomických a právních nástrojů pro zajištění udržitelného rozvoje;</w:t>
      </w:r>
    </w:p>
    <w:p w14:paraId="633C6FF3" w14:textId="77777777" w:rsidR="002D6064" w:rsidRDefault="006A4CB1" w:rsidP="00091C35">
      <w:pPr>
        <w:pStyle w:val="Normln-proVP"/>
      </w:pPr>
      <w:r>
        <w:t>samostatně a aktivně poznávali okolní prostředí, získávali informace v přímých kontaktech s prostředím a z různých informačních zdrojů;</w:t>
      </w:r>
    </w:p>
    <w:p w14:paraId="209F9C37" w14:textId="77777777" w:rsidR="002D6064" w:rsidRDefault="006A4CB1" w:rsidP="00091C35">
      <w:pPr>
        <w:pStyle w:val="Normln-proVP"/>
      </w:pPr>
      <w:r>
        <w:t>pochopili vlastní odpovědnost za své jednání a snažili se aktivně podílet na řešení environmentálních problémů;</w:t>
      </w:r>
    </w:p>
    <w:p w14:paraId="2638A2C7" w14:textId="77777777" w:rsidR="002D6064" w:rsidRDefault="006A4CB1" w:rsidP="00091C35">
      <w:pPr>
        <w:pStyle w:val="Normln-proVP"/>
      </w:pPr>
      <w:r>
        <w:t>osvojili si základní principy šetrného a odpovědného přístupu k životnímu prostředí v osobním a profesním jednání;</w:t>
      </w:r>
    </w:p>
    <w:p w14:paraId="65C979FE" w14:textId="77777777" w:rsidR="002D6064" w:rsidRDefault="006A4CB1" w:rsidP="00091C35">
      <w:pPr>
        <w:pStyle w:val="Normln-proVP"/>
      </w:pPr>
      <w:r>
        <w:t>dokázali esteticky a citově vnímat své okolí a přírodní prostředí;</w:t>
      </w:r>
    </w:p>
    <w:p w14:paraId="7D59ECF9" w14:textId="77777777" w:rsidR="002D6064" w:rsidRDefault="006A4CB1" w:rsidP="00091C35">
      <w:pPr>
        <w:pStyle w:val="Normln-proVP"/>
      </w:pPr>
      <w:r>
        <w:t>osvojili si zásady zdravého životního stylu a vědomí odpovědnosti za své zdraví.</w:t>
      </w:r>
    </w:p>
    <w:p w14:paraId="7DE4F547" w14:textId="77777777" w:rsidR="002D6064" w:rsidRDefault="002D6064" w:rsidP="00091C35">
      <w:pPr>
        <w:pStyle w:val="Normln-proVP"/>
      </w:pPr>
    </w:p>
    <w:p w14:paraId="53A2A97D" w14:textId="77777777" w:rsidR="002D6064" w:rsidRDefault="006A4CB1" w:rsidP="00091C35">
      <w:pPr>
        <w:pStyle w:val="Normln-proVP"/>
      </w:pPr>
      <w:r>
        <w:rPr>
          <w:b/>
        </w:rPr>
        <w:t>Člověk a svět práce</w:t>
      </w:r>
    </w:p>
    <w:p w14:paraId="224D14A0" w14:textId="77777777" w:rsidR="002D6064" w:rsidRDefault="006A4CB1" w:rsidP="00091C35">
      <w:pPr>
        <w:pStyle w:val="Normln-proVP"/>
      </w:pPr>
      <w:r>
        <w:t>Jedním ze základních cílů vymezených tímto školním vzdělávacím programem je příprava takového absolventa, který má nejen určitý odborný profil, ale který se díky němu dokáže také úspěšně prosadit na trhu práce i v životě. </w:t>
      </w:r>
    </w:p>
    <w:p w14:paraId="021D0D67" w14:textId="77777777" w:rsidR="002D6064" w:rsidRDefault="006A4CB1" w:rsidP="00091C35">
      <w:pPr>
        <w:pStyle w:val="Normln-proVP"/>
      </w:pPr>
      <w:r>
        <w:t>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 a akceptaci povinností.</w:t>
      </w:r>
    </w:p>
    <w:p w14:paraId="2F97E2A3" w14:textId="77777777" w:rsidR="002D6064" w:rsidRDefault="006A4CB1" w:rsidP="00091C35">
      <w:pPr>
        <w:pStyle w:val="Normln-proVP"/>
      </w:pPr>
      <w:r>
        <w:lastRenderedPageBreak/>
        <w:t>Žáci jsou vedeni ke schopnosti pracovat s informacemi, byli schopni popsat pracovní operace, uměli mluvit o své profesi, orientovali se na trhu práce.</w:t>
      </w:r>
    </w:p>
    <w:p w14:paraId="70DE6639" w14:textId="77777777" w:rsidR="002D6064" w:rsidRDefault="002D6064" w:rsidP="00091C35">
      <w:pPr>
        <w:pStyle w:val="Normln-proVP"/>
      </w:pPr>
    </w:p>
    <w:p w14:paraId="1F0495D7" w14:textId="77777777" w:rsidR="002D6064" w:rsidRDefault="006A4CB1" w:rsidP="00091C35">
      <w:pPr>
        <w:pStyle w:val="Normln-proVP"/>
      </w:pPr>
      <w:r>
        <w:rPr>
          <w:b/>
        </w:rPr>
        <w:t>Člověk a digitální svět</w:t>
      </w:r>
    </w:p>
    <w:p w14:paraId="0DF519C6" w14:textId="77777777" w:rsidR="002D6064" w:rsidRDefault="006A4CB1" w:rsidP="00091C35">
      <w:pPr>
        <w:pStyle w:val="Normln-proVP"/>
      </w:pPr>
      <w:r>
        <w:t>Výuka cizích jazyků je neoddělitelně spjata s digitální prostředím. Od různých forem e-learningu, přes využívání online aplikací a e-knih po jazykovou “</w:t>
      </w:r>
      <w:proofErr w:type="spellStart"/>
      <w:r>
        <w:t>computer</w:t>
      </w:r>
      <w:proofErr w:type="spellEnd"/>
      <w:r>
        <w:t xml:space="preserve"> </w:t>
      </w:r>
      <w:proofErr w:type="spellStart"/>
      <w:r>
        <w:t>based</w:t>
      </w:r>
      <w:proofErr w:type="spellEnd"/>
      <w:r>
        <w:t>” certifikaci a využívání AI. Výuka připravuje studenta ke každodennímu používání anglického jazyka, který je pro digitální prostředí nezbytný. Práce s prostředky informačních a komunikačních technologií patří ke všeobecnému vzdělání moderního člověka. Téma je zařazeno do výuky práce s informacemi a k jeho aplikaci je využíváno školních tabletů, počítačů a plně vybavené jazykové učebny.</w:t>
      </w:r>
    </w:p>
    <w:p w14:paraId="0EEA6B0B" w14:textId="77777777" w:rsidR="002D6064" w:rsidRDefault="002D6064" w:rsidP="00091C35">
      <w:pPr>
        <w:pStyle w:val="Normln-proVP"/>
      </w:pPr>
    </w:p>
    <w:p w14:paraId="52193B9E" w14:textId="77777777" w:rsidR="002D6064" w:rsidRDefault="006A4CB1" w:rsidP="00091C35">
      <w:pPr>
        <w:pStyle w:val="Normln-proVP"/>
      </w:pPr>
      <w:r>
        <w:rPr>
          <w:b/>
          <w:u w:val="single"/>
        </w:rPr>
        <w:t>Popis metod a forem výuky:</w:t>
      </w:r>
    </w:p>
    <w:p w14:paraId="2D110633" w14:textId="77777777" w:rsidR="002D6064" w:rsidRDefault="006A4CB1" w:rsidP="00091C35">
      <w:pPr>
        <w:pStyle w:val="Normln-proVP"/>
      </w:pPr>
      <w:r>
        <w:t>Ve vyučování uplatňujeme následující formy výuky: párová spolupráce, frontální vyučování i skupinové vyučování. Zařazení CLIL metody do nácviku odborné slovní zásoby. Dále pak problémový výklad a metodu názorně – demonstrační. </w:t>
      </w:r>
    </w:p>
    <w:p w14:paraId="0127984A" w14:textId="77777777" w:rsidR="002D6064" w:rsidRDefault="002D6064" w:rsidP="00091C35">
      <w:pPr>
        <w:pStyle w:val="Normln-proVP"/>
      </w:pPr>
    </w:p>
    <w:p w14:paraId="670A067A" w14:textId="77777777" w:rsidR="002D6064" w:rsidRDefault="006A4CB1" w:rsidP="00091C35">
      <w:pPr>
        <w:pStyle w:val="Normln-proVP"/>
      </w:pPr>
      <w:r>
        <w:rPr>
          <w:b/>
          <w:u w:val="single"/>
        </w:rPr>
        <w:t>Způsoby hodnocení žáků:</w:t>
      </w:r>
    </w:p>
    <w:p w14:paraId="06A76DFC" w14:textId="77777777" w:rsidR="002D6064" w:rsidRDefault="006A4CB1" w:rsidP="00091C35">
      <w:pPr>
        <w:pStyle w:val="Normln-proVP"/>
      </w:pPr>
      <w:r>
        <w:t xml:space="preserve">Žáci jsou hodnoceni průběžně za všechny čtyři dovednosti. poslech, čtení včetně použití praktického jazyka (gramatiky), psaní a ústní cvičení. Hodnotí se zvuková stránka, rozsah slovní zásoby, správná aplikace gramatických pravidel a plynulost a srozumitelnost </w:t>
      </w:r>
      <w:proofErr w:type="gramStart"/>
      <w:r>
        <w:t>projevu..</w:t>
      </w:r>
      <w:proofErr w:type="gramEnd"/>
      <w:r>
        <w:t xml:space="preserve"> Součástí hodnocení jsou souhrnné a pololetní práce, dílčí gramatické testy, vedení portfolií a aktivita v hodinách.</w:t>
      </w:r>
    </w:p>
    <w:p w14:paraId="60331E8F" w14:textId="77777777" w:rsidR="002D6064" w:rsidRDefault="002D6064" w:rsidP="00091C35">
      <w:pPr>
        <w:pStyle w:val="Normln-proVP"/>
      </w:pPr>
    </w:p>
    <w:p w14:paraId="24282EC4" w14:textId="77777777" w:rsidR="002D6064" w:rsidRDefault="006A4CB1" w:rsidP="00091C35">
      <w:pPr>
        <w:pStyle w:val="Normln-proVP"/>
      </w:pPr>
      <w:r>
        <w:rPr>
          <w:b/>
          <w:u w:val="single"/>
        </w:rPr>
        <w:t>Mezipředmětové vztahy:</w:t>
      </w:r>
    </w:p>
    <w:p w14:paraId="3496CE60" w14:textId="77777777" w:rsidR="002D6064" w:rsidRDefault="002D6064" w:rsidP="00091C35">
      <w:pPr>
        <w:pStyle w:val="Normln-proVP"/>
      </w:pPr>
    </w:p>
    <w:p w14:paraId="1878030F" w14:textId="77777777" w:rsidR="002D6064" w:rsidRDefault="006A4CB1" w:rsidP="00091C35">
      <w:pPr>
        <w:pStyle w:val="Normln-proVP"/>
      </w:pPr>
      <w:r>
        <w:t xml:space="preserve">Vyučovací předmět navazuje na výsledky vzdělávání z českého jazyka a literatury, dějepisu, zeměpisu, biologie, </w:t>
      </w:r>
      <w:r w:rsidR="00EB2CC0">
        <w:t>ZSV</w:t>
      </w:r>
      <w:r>
        <w:t xml:space="preserve"> a odborných předmětů pro obor </w:t>
      </w:r>
      <w:r w:rsidR="00C72528">
        <w:t>Pedagogické lyceum.</w:t>
      </w:r>
    </w:p>
    <w:p w14:paraId="4F1A032E" w14:textId="77777777" w:rsidR="002D6064" w:rsidRDefault="002D6064" w:rsidP="00091C35">
      <w:pPr>
        <w:pStyle w:val="Normln-proVP"/>
      </w:pPr>
    </w:p>
    <w:p w14:paraId="33F8E669" w14:textId="77777777" w:rsidR="00F1746F" w:rsidRDefault="00F1746F" w:rsidP="00091C35">
      <w:pPr>
        <w:pStyle w:val="Normln-proVP"/>
      </w:pPr>
    </w:p>
    <w:p w14:paraId="6EAC16CB" w14:textId="77777777" w:rsidR="00F1746F" w:rsidRDefault="00F1746F" w:rsidP="00091C35">
      <w:pPr>
        <w:pStyle w:val="Normln-proVP"/>
      </w:pPr>
    </w:p>
    <w:p w14:paraId="5AF362FB" w14:textId="77777777" w:rsidR="00F1746F" w:rsidRDefault="00F1746F" w:rsidP="00091C35">
      <w:pPr>
        <w:pStyle w:val="Normln-proVP"/>
      </w:pPr>
    </w:p>
    <w:p w14:paraId="46290D20" w14:textId="77777777" w:rsidR="00F1746F" w:rsidRDefault="00F1746F" w:rsidP="00091C35">
      <w:pPr>
        <w:pStyle w:val="Normln-proVP"/>
      </w:pPr>
    </w:p>
    <w:p w14:paraId="2FE96B94" w14:textId="77777777" w:rsidR="00F1746F" w:rsidRDefault="00F1746F" w:rsidP="00091C35">
      <w:pPr>
        <w:pStyle w:val="Normln-proVP"/>
      </w:pPr>
    </w:p>
    <w:p w14:paraId="28D0D646" w14:textId="77777777" w:rsidR="00F1746F" w:rsidRDefault="00F1746F" w:rsidP="00091C35">
      <w:pPr>
        <w:pStyle w:val="Normln-proVP"/>
      </w:pPr>
    </w:p>
    <w:p w14:paraId="6EB8F62C" w14:textId="77777777" w:rsidR="00F1746F" w:rsidRDefault="00F1746F" w:rsidP="00091C35">
      <w:pPr>
        <w:pStyle w:val="Normln-proVP"/>
      </w:pPr>
    </w:p>
    <w:p w14:paraId="48C8DF69" w14:textId="77777777" w:rsidR="00F1746F" w:rsidRDefault="00F1746F" w:rsidP="00F70926">
      <w:pPr>
        <w:pStyle w:val="Nadpis4"/>
        <w:ind w:left="0" w:hanging="2"/>
      </w:pPr>
      <w:r>
        <w:t>1. ročník</w:t>
      </w:r>
    </w:p>
    <w:p w14:paraId="5D2F887F" w14:textId="77777777" w:rsidR="00F1746F" w:rsidRPr="004409D9" w:rsidRDefault="00F1746F" w:rsidP="00091C35">
      <w:pPr>
        <w:pStyle w:val="Normln-proVP"/>
      </w:pPr>
      <w:r w:rsidRPr="004409D9">
        <w:t>Já a moje rodina, škola, bydlení</w:t>
      </w:r>
    </w:p>
    <w:tbl>
      <w:tblPr>
        <w:tblW w:w="0" w:type="auto"/>
        <w:tblCellMar>
          <w:top w:w="15" w:type="dxa"/>
          <w:left w:w="15" w:type="dxa"/>
          <w:bottom w:w="15" w:type="dxa"/>
          <w:right w:w="15" w:type="dxa"/>
        </w:tblCellMar>
        <w:tblLook w:val="04A0" w:firstRow="1" w:lastRow="0" w:firstColumn="1" w:lastColumn="0" w:noHBand="0" w:noVBand="1"/>
      </w:tblPr>
      <w:tblGrid>
        <w:gridCol w:w="2849"/>
        <w:gridCol w:w="6207"/>
      </w:tblGrid>
      <w:tr w:rsidR="00F1746F" w:rsidRPr="004409D9" w14:paraId="69BF2BE9" w14:textId="77777777" w:rsidTr="00F1746F">
        <w:trPr>
          <w:trHeight w:val="595"/>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039469AD" w14:textId="77777777" w:rsidR="00F1746F" w:rsidRPr="004409D9" w:rsidRDefault="00F1746F" w:rsidP="00091C35">
            <w:pPr>
              <w:pStyle w:val="Normln-proVP"/>
            </w:pPr>
            <w:r w:rsidRPr="004409D9">
              <w:rPr>
                <w:b/>
                <w:bCs/>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6FA6B6C9" w14:textId="77777777" w:rsidR="00F1746F" w:rsidRPr="004409D9" w:rsidRDefault="00F1746F" w:rsidP="00091C35">
            <w:pPr>
              <w:pStyle w:val="Normln-proVP"/>
            </w:pPr>
            <w:r w:rsidRPr="004409D9">
              <w:rPr>
                <w:b/>
                <w:bCs/>
              </w:rPr>
              <w:t>Učivo</w:t>
            </w:r>
          </w:p>
        </w:tc>
      </w:tr>
      <w:tr w:rsidR="00F1746F" w:rsidRPr="004409D9" w14:paraId="04B51AE8" w14:textId="77777777" w:rsidTr="00F1746F">
        <w:trPr>
          <w:trHeight w:val="4291"/>
        </w:trPr>
        <w:tc>
          <w:tcPr>
            <w:tcW w:w="0" w:type="auto"/>
            <w:tcBorders>
              <w:top w:val="single" w:sz="6" w:space="0" w:color="000000"/>
              <w:left w:val="single" w:sz="6" w:space="0" w:color="000000"/>
              <w:bottom w:val="single" w:sz="6" w:space="0" w:color="000000"/>
              <w:right w:val="single" w:sz="6" w:space="0" w:color="000000"/>
            </w:tcBorders>
            <w:hideMark/>
          </w:tcPr>
          <w:p w14:paraId="66048340" w14:textId="77777777" w:rsidR="00F1746F" w:rsidRPr="004409D9" w:rsidRDefault="00F1746F" w:rsidP="00091C35">
            <w:pPr>
              <w:pStyle w:val="Normln-proVP"/>
            </w:pPr>
            <w:r w:rsidRPr="004409D9">
              <w:rPr>
                <w:sz w:val="22"/>
                <w:szCs w:val="22"/>
              </w:rPr>
              <w:lastRenderedPageBreak/>
              <w:t>Žák:</w:t>
            </w:r>
          </w:p>
          <w:p w14:paraId="562C26E2" w14:textId="77777777" w:rsidR="00F1746F" w:rsidRPr="004409D9" w:rsidRDefault="00F1746F" w:rsidP="00091C35">
            <w:pPr>
              <w:pStyle w:val="Normln-proVP"/>
              <w:rPr>
                <w:sz w:val="22"/>
                <w:szCs w:val="22"/>
              </w:rPr>
            </w:pPr>
            <w:r w:rsidRPr="004409D9">
              <w:rPr>
                <w:sz w:val="22"/>
                <w:szCs w:val="22"/>
              </w:rPr>
              <w:t>čte s porozuměním věcně i jazykově přiměřené texty, orientuje se v textu</w:t>
            </w:r>
          </w:p>
          <w:p w14:paraId="76DC96DF" w14:textId="77777777" w:rsidR="00F1746F" w:rsidRPr="004409D9" w:rsidRDefault="00F1746F" w:rsidP="00091C35">
            <w:pPr>
              <w:pStyle w:val="Normln-proVP"/>
              <w:rPr>
                <w:sz w:val="22"/>
                <w:szCs w:val="22"/>
              </w:rPr>
            </w:pPr>
            <w:r w:rsidRPr="004409D9">
              <w:rPr>
                <w:sz w:val="22"/>
                <w:szCs w:val="22"/>
              </w:rPr>
              <w:t>porozumí školním a pracovním pokynům</w:t>
            </w:r>
          </w:p>
          <w:p w14:paraId="0794E300" w14:textId="77777777" w:rsidR="00F1746F" w:rsidRPr="004409D9" w:rsidRDefault="00F1746F" w:rsidP="00091C35">
            <w:pPr>
              <w:pStyle w:val="Normln-proVP"/>
              <w:rPr>
                <w:sz w:val="22"/>
                <w:szCs w:val="22"/>
              </w:rPr>
            </w:pPr>
            <w:r w:rsidRPr="004409D9">
              <w:rPr>
                <w:sz w:val="22"/>
                <w:szCs w:val="22"/>
              </w:rPr>
              <w:t>nalezne v promluvě hlavní a vedlejší myšlenky a důležité informace</w:t>
            </w:r>
          </w:p>
          <w:p w14:paraId="75D51F62" w14:textId="77777777" w:rsidR="00F1746F" w:rsidRPr="004409D9" w:rsidRDefault="00F1746F" w:rsidP="00091C35">
            <w:pPr>
              <w:pStyle w:val="Normln-proVP"/>
              <w:rPr>
                <w:sz w:val="22"/>
                <w:szCs w:val="22"/>
              </w:rPr>
            </w:pPr>
            <w:r w:rsidRPr="004409D9">
              <w:rPr>
                <w:sz w:val="22"/>
                <w:szCs w:val="22"/>
              </w:rPr>
              <w:t>vyměňuje si informace, které jsou běžné při neformálních hovorech</w:t>
            </w:r>
          </w:p>
          <w:p w14:paraId="0C21EF23" w14:textId="77777777" w:rsidR="00F1746F" w:rsidRPr="004409D9" w:rsidRDefault="00F1746F" w:rsidP="00091C35">
            <w:pPr>
              <w:pStyle w:val="Normln-proVP"/>
              <w:rPr>
                <w:sz w:val="22"/>
                <w:szCs w:val="22"/>
              </w:rPr>
            </w:pPr>
            <w:r w:rsidRPr="004409D9">
              <w:rPr>
                <w:sz w:val="22"/>
                <w:szCs w:val="22"/>
              </w:rPr>
              <w:t>vyslovuje srozumitelně co nejblíže přirozené výslovnosti, rozlišuje</w:t>
            </w:r>
          </w:p>
          <w:p w14:paraId="0CDFC100" w14:textId="77777777" w:rsidR="00F1746F" w:rsidRDefault="00F1746F" w:rsidP="00091C35">
            <w:pPr>
              <w:pStyle w:val="Normln-proVP"/>
              <w:rPr>
                <w:sz w:val="22"/>
                <w:szCs w:val="22"/>
              </w:rPr>
            </w:pPr>
            <w:r>
              <w:rPr>
                <w:sz w:val="22"/>
                <w:szCs w:val="22"/>
              </w:rPr>
              <w:t xml:space="preserve">         </w:t>
            </w:r>
            <w:r w:rsidRPr="004409D9">
              <w:rPr>
                <w:sz w:val="22"/>
                <w:szCs w:val="22"/>
              </w:rPr>
              <w:t>základní zvukové prostředky</w:t>
            </w:r>
          </w:p>
          <w:p w14:paraId="7EFBC1B6" w14:textId="77777777" w:rsidR="00F1746F" w:rsidRPr="00F1746F" w:rsidRDefault="00F1746F" w:rsidP="00091C35">
            <w:pPr>
              <w:pStyle w:val="Normln-proVP"/>
              <w:rPr>
                <w:sz w:val="22"/>
                <w:szCs w:val="22"/>
              </w:rPr>
            </w:pPr>
            <w:r>
              <w:rPr>
                <w:sz w:val="22"/>
                <w:szCs w:val="22"/>
              </w:rPr>
              <w:t xml:space="preserve">        </w:t>
            </w:r>
            <w:r w:rsidRPr="004409D9">
              <w:rPr>
                <w:sz w:val="22"/>
                <w:szCs w:val="22"/>
              </w:rPr>
              <w:t>daného jazyka a koriguje odlišnosti zvukové podoby jazyka</w:t>
            </w:r>
          </w:p>
        </w:tc>
        <w:tc>
          <w:tcPr>
            <w:tcW w:w="0" w:type="auto"/>
            <w:tcBorders>
              <w:top w:val="single" w:sz="6" w:space="0" w:color="000000"/>
              <w:left w:val="single" w:sz="6" w:space="0" w:color="000000"/>
              <w:bottom w:val="single" w:sz="6" w:space="0" w:color="000000"/>
              <w:right w:val="single" w:sz="6" w:space="0" w:color="000000"/>
            </w:tcBorders>
            <w:hideMark/>
          </w:tcPr>
          <w:p w14:paraId="1B436379" w14:textId="77777777" w:rsidR="00F1746F" w:rsidRPr="004409D9" w:rsidRDefault="00F1746F" w:rsidP="00091C35">
            <w:pPr>
              <w:pStyle w:val="Normln-proVP"/>
            </w:pPr>
            <w:r>
              <w:t xml:space="preserve">Téma: </w:t>
            </w:r>
            <w:r w:rsidRPr="004409D9">
              <w:t xml:space="preserve">Já a moje rodina, škola, </w:t>
            </w:r>
            <w:proofErr w:type="gramStart"/>
            <w:r w:rsidRPr="004409D9">
              <w:t>bydlení - osobní</w:t>
            </w:r>
            <w:proofErr w:type="gramEnd"/>
            <w:r w:rsidRPr="004409D9">
              <w:t xml:space="preserve"> údaje, rodinný život, bydlení, moje škola</w:t>
            </w:r>
          </w:p>
          <w:p w14:paraId="034BD248" w14:textId="77777777" w:rsidR="00F1746F" w:rsidRPr="004409D9" w:rsidRDefault="00F1746F" w:rsidP="00091C35">
            <w:pPr>
              <w:pStyle w:val="Normln-proVP"/>
            </w:pPr>
            <w:r w:rsidRPr="004409D9">
              <w:br/>
            </w:r>
          </w:p>
          <w:p w14:paraId="0ECEC5E9" w14:textId="77777777" w:rsidR="00F1746F" w:rsidRPr="004409D9" w:rsidRDefault="00F1746F" w:rsidP="00091C35">
            <w:pPr>
              <w:pStyle w:val="Normln-proVP"/>
            </w:pPr>
            <w:r>
              <w:t>G</w:t>
            </w:r>
            <w:r w:rsidRPr="004409D9">
              <w:t>ramatika: opakování učiva ZŠ</w:t>
            </w:r>
          </w:p>
          <w:p w14:paraId="2D8B4680" w14:textId="77777777" w:rsidR="00F1746F" w:rsidRPr="004409D9" w:rsidRDefault="00F1746F" w:rsidP="00091C35">
            <w:pPr>
              <w:pStyle w:val="Normln-proVP"/>
            </w:pPr>
            <w:r>
              <w:t>P</w:t>
            </w:r>
            <w:r w:rsidRPr="004409D9">
              <w:t>řivlastňování, množné číslo podstatných jmen, přítomný čas prostý a průběhový, vazba “</w:t>
            </w:r>
            <w:proofErr w:type="spellStart"/>
            <w:r w:rsidRPr="004409D9">
              <w:t>there</w:t>
            </w:r>
            <w:proofErr w:type="spellEnd"/>
            <w:r w:rsidRPr="004409D9">
              <w:t xml:space="preserve"> </w:t>
            </w:r>
            <w:proofErr w:type="spellStart"/>
            <w:r w:rsidRPr="004409D9">
              <w:t>is</w:t>
            </w:r>
            <w:proofErr w:type="spellEnd"/>
            <w:r w:rsidRPr="004409D9">
              <w:t xml:space="preserve"> / are”, sloveso „mít</w:t>
            </w:r>
            <w:r>
              <w:t xml:space="preserve"> </w:t>
            </w:r>
            <w:r w:rsidRPr="004409D9">
              <w:t>povinnost“, předložky místa a času, frekvenční příslovce</w:t>
            </w:r>
          </w:p>
          <w:p w14:paraId="531C7896" w14:textId="77777777" w:rsidR="00F1746F" w:rsidRPr="0024119F" w:rsidRDefault="00F1746F" w:rsidP="00091C35">
            <w:pPr>
              <w:pStyle w:val="Normln-proVP"/>
            </w:pPr>
            <w:r>
              <w:br/>
            </w:r>
            <w:r w:rsidRPr="0024119F">
              <w:t>Minulý čas, nepravidelná slovesa</w:t>
            </w:r>
          </w:p>
          <w:p w14:paraId="064AF567" w14:textId="77777777" w:rsidR="00F1746F" w:rsidRPr="004409D9" w:rsidRDefault="00F1746F" w:rsidP="00091C35">
            <w:pPr>
              <w:pStyle w:val="Normln-proVP"/>
            </w:pPr>
            <w:r w:rsidRPr="004409D9">
              <w:t>Poslech s porozuměním monologických a dialogických projevů</w:t>
            </w:r>
          </w:p>
        </w:tc>
      </w:tr>
    </w:tbl>
    <w:p w14:paraId="32D5E962" w14:textId="77777777" w:rsidR="00F1746F" w:rsidRPr="004409D9" w:rsidRDefault="00F1746F" w:rsidP="00091C35">
      <w:pPr>
        <w:pStyle w:val="Normln-proVP"/>
      </w:pPr>
      <w:r w:rsidRPr="004409D9">
        <w:br/>
      </w:r>
      <w:r w:rsidRPr="004409D9">
        <w:br/>
      </w:r>
    </w:p>
    <w:tbl>
      <w:tblPr>
        <w:tblW w:w="0" w:type="auto"/>
        <w:tblCellMar>
          <w:top w:w="15" w:type="dxa"/>
          <w:left w:w="15" w:type="dxa"/>
          <w:bottom w:w="15" w:type="dxa"/>
          <w:right w:w="15" w:type="dxa"/>
        </w:tblCellMar>
        <w:tblLook w:val="04A0" w:firstRow="1" w:lastRow="0" w:firstColumn="1" w:lastColumn="0" w:noHBand="0" w:noVBand="1"/>
      </w:tblPr>
      <w:tblGrid>
        <w:gridCol w:w="5068"/>
        <w:gridCol w:w="3988"/>
      </w:tblGrid>
      <w:tr w:rsidR="00F1746F" w:rsidRPr="004409D9" w14:paraId="0450D7B5" w14:textId="77777777" w:rsidTr="00F1746F">
        <w:trPr>
          <w:trHeight w:val="1852"/>
        </w:trPr>
        <w:tc>
          <w:tcPr>
            <w:tcW w:w="0" w:type="auto"/>
            <w:tcBorders>
              <w:top w:val="single" w:sz="6" w:space="0" w:color="000000"/>
              <w:left w:val="single" w:sz="6" w:space="0" w:color="000000"/>
              <w:bottom w:val="single" w:sz="6" w:space="0" w:color="000000"/>
              <w:right w:val="single" w:sz="6" w:space="0" w:color="000000"/>
            </w:tcBorders>
            <w:hideMark/>
          </w:tcPr>
          <w:p w14:paraId="536729CB" w14:textId="77777777" w:rsidR="00F1746F" w:rsidRPr="004409D9" w:rsidRDefault="00F1746F" w:rsidP="00091C35">
            <w:pPr>
              <w:pStyle w:val="Normln-proVP"/>
              <w:rPr>
                <w:sz w:val="22"/>
                <w:szCs w:val="22"/>
              </w:rPr>
            </w:pPr>
            <w:r w:rsidRPr="004409D9">
              <w:rPr>
                <w:sz w:val="22"/>
                <w:szCs w:val="22"/>
              </w:rPr>
              <w:t>domluví se v běžných situacích; získá i poskytne informace</w:t>
            </w:r>
          </w:p>
          <w:p w14:paraId="37BB3EBE" w14:textId="77777777" w:rsidR="00F1746F" w:rsidRPr="004409D9" w:rsidRDefault="00F1746F" w:rsidP="00091C35">
            <w:pPr>
              <w:pStyle w:val="Normln-proVP"/>
              <w:rPr>
                <w:sz w:val="22"/>
                <w:szCs w:val="22"/>
              </w:rPr>
            </w:pPr>
            <w:r w:rsidRPr="004409D9">
              <w:rPr>
                <w:sz w:val="22"/>
                <w:szCs w:val="22"/>
              </w:rPr>
              <w:t>správně používá přítomný čas prostý a průběhový</w:t>
            </w:r>
          </w:p>
          <w:p w14:paraId="2562CB61" w14:textId="77777777" w:rsidR="00F1746F" w:rsidRPr="004409D9" w:rsidRDefault="00F1746F" w:rsidP="00091C35">
            <w:pPr>
              <w:pStyle w:val="Normln-proVP"/>
              <w:rPr>
                <w:sz w:val="22"/>
                <w:szCs w:val="22"/>
              </w:rPr>
            </w:pPr>
            <w:r w:rsidRPr="004409D9">
              <w:rPr>
                <w:sz w:val="22"/>
                <w:szCs w:val="22"/>
              </w:rPr>
              <w:t>tvoří otázky a zápor v přítomném čase</w:t>
            </w:r>
          </w:p>
          <w:p w14:paraId="5A20FF3C" w14:textId="77777777" w:rsidR="00F1746F" w:rsidRPr="004409D9" w:rsidRDefault="00F1746F" w:rsidP="00091C35">
            <w:pPr>
              <w:pStyle w:val="Normln-proVP"/>
              <w:rPr>
                <w:sz w:val="22"/>
                <w:szCs w:val="22"/>
              </w:rPr>
            </w:pPr>
            <w:r w:rsidRPr="004409D9">
              <w:rPr>
                <w:sz w:val="22"/>
                <w:szCs w:val="22"/>
              </w:rPr>
              <w:t>vypráví o minulých událostech</w:t>
            </w:r>
          </w:p>
        </w:tc>
        <w:tc>
          <w:tcPr>
            <w:tcW w:w="0" w:type="auto"/>
            <w:tcBorders>
              <w:top w:val="single" w:sz="6" w:space="0" w:color="000000"/>
              <w:left w:val="single" w:sz="6" w:space="0" w:color="000000"/>
              <w:bottom w:val="single" w:sz="6" w:space="0" w:color="000000"/>
              <w:right w:val="single" w:sz="6" w:space="0" w:color="000000"/>
            </w:tcBorders>
            <w:hideMark/>
          </w:tcPr>
          <w:p w14:paraId="3EEC8713" w14:textId="77777777" w:rsidR="00F1746F" w:rsidRDefault="00F1746F" w:rsidP="00091C35">
            <w:pPr>
              <w:pStyle w:val="Normln-proVP"/>
            </w:pPr>
            <w:r>
              <w:t xml:space="preserve">Popis osoby </w:t>
            </w:r>
          </w:p>
          <w:p w14:paraId="1306BB6C" w14:textId="77777777" w:rsidR="00F1746F" w:rsidRPr="004409D9" w:rsidRDefault="00F1746F" w:rsidP="00091C35">
            <w:pPr>
              <w:pStyle w:val="Normln-proVP"/>
            </w:pPr>
            <w:r>
              <w:t>Vypravování o rodině</w:t>
            </w:r>
            <w:r w:rsidRPr="004409D9">
              <w:t xml:space="preserve"> Jednoduchý překlad</w:t>
            </w:r>
          </w:p>
        </w:tc>
      </w:tr>
    </w:tbl>
    <w:p w14:paraId="2C6FFA72" w14:textId="77777777" w:rsidR="00F1746F" w:rsidRPr="004409D9" w:rsidRDefault="00F1746F" w:rsidP="00091C35">
      <w:pPr>
        <w:pStyle w:val="Normln-proVP"/>
      </w:pPr>
    </w:p>
    <w:p w14:paraId="5EE7AA06" w14:textId="77777777" w:rsidR="00F1746F" w:rsidRPr="004409D9" w:rsidRDefault="00F1746F" w:rsidP="00091C35">
      <w:pPr>
        <w:pStyle w:val="Normln-proVP"/>
      </w:pPr>
      <w:r w:rsidRPr="004409D9">
        <w:t>Jídlo, nakupování</w:t>
      </w:r>
    </w:p>
    <w:tbl>
      <w:tblPr>
        <w:tblW w:w="0" w:type="auto"/>
        <w:tblCellMar>
          <w:top w:w="15" w:type="dxa"/>
          <w:left w:w="15" w:type="dxa"/>
          <w:bottom w:w="15" w:type="dxa"/>
          <w:right w:w="15" w:type="dxa"/>
        </w:tblCellMar>
        <w:tblLook w:val="04A0" w:firstRow="1" w:lastRow="0" w:firstColumn="1" w:lastColumn="0" w:noHBand="0" w:noVBand="1"/>
      </w:tblPr>
      <w:tblGrid>
        <w:gridCol w:w="4119"/>
        <w:gridCol w:w="4937"/>
      </w:tblGrid>
      <w:tr w:rsidR="00F1746F" w:rsidRPr="004409D9" w14:paraId="15D8AB17" w14:textId="77777777" w:rsidTr="00F1746F">
        <w:trPr>
          <w:trHeight w:val="594"/>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7872945F" w14:textId="77777777" w:rsidR="00F1746F" w:rsidRPr="004409D9" w:rsidRDefault="00F1746F" w:rsidP="00091C35">
            <w:pPr>
              <w:pStyle w:val="Normln-proVP"/>
            </w:pPr>
            <w:r w:rsidRPr="004409D9">
              <w:rPr>
                <w:b/>
                <w:bCs/>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5EB30BCD" w14:textId="77777777" w:rsidR="00F1746F" w:rsidRPr="004409D9" w:rsidRDefault="00F1746F" w:rsidP="00091C35">
            <w:pPr>
              <w:pStyle w:val="Normln-proVP"/>
            </w:pPr>
            <w:r w:rsidRPr="004409D9">
              <w:rPr>
                <w:b/>
                <w:bCs/>
              </w:rPr>
              <w:t>Učivo</w:t>
            </w:r>
          </w:p>
        </w:tc>
      </w:tr>
      <w:tr w:rsidR="00F1746F" w:rsidRPr="004409D9" w14:paraId="4659A519" w14:textId="77777777" w:rsidTr="00F1746F">
        <w:trPr>
          <w:trHeight w:val="2880"/>
        </w:trPr>
        <w:tc>
          <w:tcPr>
            <w:tcW w:w="0" w:type="auto"/>
            <w:tcBorders>
              <w:top w:val="single" w:sz="6" w:space="0" w:color="000000"/>
              <w:left w:val="single" w:sz="6" w:space="0" w:color="000000"/>
              <w:bottom w:val="single" w:sz="6" w:space="0" w:color="000000"/>
              <w:right w:val="single" w:sz="6" w:space="0" w:color="000000"/>
            </w:tcBorders>
            <w:hideMark/>
          </w:tcPr>
          <w:p w14:paraId="34284F3F" w14:textId="77777777" w:rsidR="00F1746F" w:rsidRPr="004409D9" w:rsidRDefault="00F1746F" w:rsidP="00091C35">
            <w:pPr>
              <w:pStyle w:val="Normln-proVP"/>
            </w:pPr>
            <w:r w:rsidRPr="004409D9">
              <w:rPr>
                <w:sz w:val="22"/>
                <w:szCs w:val="22"/>
              </w:rPr>
              <w:t>Žák:</w:t>
            </w:r>
          </w:p>
          <w:p w14:paraId="0974FF14" w14:textId="77777777" w:rsidR="00F1746F" w:rsidRPr="004409D9" w:rsidRDefault="00F1746F" w:rsidP="00091C35">
            <w:pPr>
              <w:pStyle w:val="Normln-proVP"/>
              <w:rPr>
                <w:sz w:val="22"/>
                <w:szCs w:val="22"/>
              </w:rPr>
            </w:pPr>
            <w:r w:rsidRPr="004409D9">
              <w:rPr>
                <w:sz w:val="22"/>
                <w:szCs w:val="22"/>
              </w:rPr>
              <w:t>čte s porozuměním věcně i jazykově přiměřené texty, orientuje se v textu</w:t>
            </w:r>
          </w:p>
          <w:p w14:paraId="686A57EA" w14:textId="77777777" w:rsidR="00F1746F" w:rsidRPr="004409D9" w:rsidRDefault="00F1746F" w:rsidP="00091C35">
            <w:pPr>
              <w:pStyle w:val="Normln-proVP"/>
              <w:rPr>
                <w:sz w:val="22"/>
                <w:szCs w:val="22"/>
              </w:rPr>
            </w:pPr>
            <w:r w:rsidRPr="004409D9">
              <w:rPr>
                <w:sz w:val="22"/>
                <w:szCs w:val="22"/>
              </w:rPr>
              <w:t>nalezne v promluvě hlavní a vedlejší myšlenky a důležité informace</w:t>
            </w:r>
          </w:p>
          <w:p w14:paraId="52BB87F2" w14:textId="77777777" w:rsidR="00F1746F" w:rsidRPr="004409D9" w:rsidRDefault="00F1746F" w:rsidP="00091C35">
            <w:pPr>
              <w:pStyle w:val="Normln-proVP"/>
              <w:rPr>
                <w:sz w:val="22"/>
                <w:szCs w:val="22"/>
              </w:rPr>
            </w:pPr>
            <w:r w:rsidRPr="004409D9">
              <w:rPr>
                <w:sz w:val="22"/>
                <w:szCs w:val="22"/>
              </w:rPr>
              <w:t>sdělí obsah, hlavní myšlenky či</w:t>
            </w:r>
          </w:p>
          <w:p w14:paraId="7F5B23E1" w14:textId="77777777" w:rsidR="00F1746F" w:rsidRPr="004409D9" w:rsidRDefault="00F1746F" w:rsidP="00091C35">
            <w:pPr>
              <w:pStyle w:val="Normln-proVP"/>
            </w:pPr>
            <w:r w:rsidRPr="004409D9">
              <w:rPr>
                <w:sz w:val="22"/>
                <w:szCs w:val="22"/>
              </w:rPr>
              <w:t>informace vyslechnuté nebo přečtené</w:t>
            </w:r>
          </w:p>
          <w:p w14:paraId="667C6E30" w14:textId="77777777" w:rsidR="00F1746F" w:rsidRPr="004409D9" w:rsidRDefault="00F1746F" w:rsidP="00091C35">
            <w:pPr>
              <w:pStyle w:val="Normln-proVP"/>
              <w:rPr>
                <w:sz w:val="22"/>
                <w:szCs w:val="22"/>
              </w:rPr>
            </w:pPr>
            <w:r w:rsidRPr="004409D9">
              <w:rPr>
                <w:sz w:val="22"/>
                <w:szCs w:val="22"/>
              </w:rPr>
              <w:t>domluví se v běžných situacích; získá i poskytne informace</w:t>
            </w:r>
          </w:p>
        </w:tc>
        <w:tc>
          <w:tcPr>
            <w:tcW w:w="0" w:type="auto"/>
            <w:tcBorders>
              <w:top w:val="single" w:sz="6" w:space="0" w:color="000000"/>
              <w:left w:val="single" w:sz="6" w:space="0" w:color="000000"/>
              <w:bottom w:val="single" w:sz="6" w:space="0" w:color="000000"/>
              <w:right w:val="single" w:sz="6" w:space="0" w:color="000000"/>
            </w:tcBorders>
            <w:hideMark/>
          </w:tcPr>
          <w:p w14:paraId="4E9C2697" w14:textId="77777777" w:rsidR="00F1746F" w:rsidRPr="004409D9" w:rsidRDefault="00F1746F" w:rsidP="00091C35">
            <w:pPr>
              <w:pStyle w:val="Normln-proVP"/>
            </w:pPr>
            <w:r w:rsidRPr="004409D9">
              <w:t>Jídlo a nakupování, oblíbené pokrmy</w:t>
            </w:r>
          </w:p>
          <w:p w14:paraId="5781520F" w14:textId="77777777" w:rsidR="00F1746F" w:rsidRPr="004409D9" w:rsidRDefault="00F1746F" w:rsidP="00091C35">
            <w:pPr>
              <w:pStyle w:val="Normln-proVP"/>
            </w:pPr>
            <w:r w:rsidRPr="004409D9">
              <w:br/>
            </w:r>
          </w:p>
          <w:p w14:paraId="1735F62C" w14:textId="77777777" w:rsidR="00F1746F" w:rsidRPr="004409D9" w:rsidRDefault="00F1746F" w:rsidP="00091C35">
            <w:pPr>
              <w:pStyle w:val="Normln-proVP"/>
            </w:pPr>
            <w:r w:rsidRPr="004409D9">
              <w:t>výslovnost (zvukové prostředky jazyka)</w:t>
            </w:r>
          </w:p>
          <w:p w14:paraId="0C31BEF8" w14:textId="77777777" w:rsidR="00F1746F" w:rsidRPr="004409D9" w:rsidRDefault="00F1746F" w:rsidP="00091C35">
            <w:pPr>
              <w:pStyle w:val="Normln-proVP"/>
            </w:pPr>
            <w:r w:rsidRPr="004409D9">
              <w:t>gramatika: počitatelná a nepočitatelná podstatná jména, členy, vyjádření množství</w:t>
            </w:r>
          </w:p>
          <w:p w14:paraId="6B77E06C" w14:textId="77777777" w:rsidR="00F1746F" w:rsidRPr="004409D9" w:rsidRDefault="00F1746F" w:rsidP="00091C35">
            <w:pPr>
              <w:pStyle w:val="Normln-proVP"/>
            </w:pPr>
          </w:p>
          <w:p w14:paraId="70E96F24" w14:textId="77777777" w:rsidR="00F1746F" w:rsidRPr="004409D9" w:rsidRDefault="00F1746F" w:rsidP="00091C35">
            <w:pPr>
              <w:pStyle w:val="Normln-proVP"/>
            </w:pPr>
            <w:proofErr w:type="gramStart"/>
            <w:r w:rsidRPr="004409D9">
              <w:t>Článek - o</w:t>
            </w:r>
            <w:proofErr w:type="gramEnd"/>
            <w:r w:rsidRPr="004409D9">
              <w:t xml:space="preserve"> jídle v ČR a v anglicky hovořících zemích</w:t>
            </w:r>
          </w:p>
        </w:tc>
      </w:tr>
    </w:tbl>
    <w:p w14:paraId="781F9502" w14:textId="77777777" w:rsidR="00F1746F" w:rsidRPr="004409D9" w:rsidRDefault="00F1746F" w:rsidP="00091C35">
      <w:pPr>
        <w:pStyle w:val="Normln-proVP"/>
      </w:pPr>
      <w:r w:rsidRPr="004409D9">
        <w:t>Volný čas, sport, zábava</w:t>
      </w:r>
    </w:p>
    <w:tbl>
      <w:tblPr>
        <w:tblW w:w="0" w:type="auto"/>
        <w:tblCellMar>
          <w:top w:w="15" w:type="dxa"/>
          <w:left w:w="15" w:type="dxa"/>
          <w:bottom w:w="15" w:type="dxa"/>
          <w:right w:w="15" w:type="dxa"/>
        </w:tblCellMar>
        <w:tblLook w:val="04A0" w:firstRow="1" w:lastRow="0" w:firstColumn="1" w:lastColumn="0" w:noHBand="0" w:noVBand="1"/>
      </w:tblPr>
      <w:tblGrid>
        <w:gridCol w:w="4789"/>
        <w:gridCol w:w="4267"/>
      </w:tblGrid>
      <w:tr w:rsidR="00F1746F" w:rsidRPr="004409D9" w14:paraId="78336B08" w14:textId="77777777" w:rsidTr="00F1746F">
        <w:trPr>
          <w:trHeight w:val="594"/>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6EA46143" w14:textId="77777777" w:rsidR="00F1746F" w:rsidRPr="004409D9" w:rsidRDefault="00F1746F" w:rsidP="00091C35">
            <w:pPr>
              <w:pStyle w:val="Normln-proVP"/>
            </w:pPr>
            <w:r w:rsidRPr="004409D9">
              <w:rPr>
                <w:b/>
                <w:bCs/>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33344B24" w14:textId="77777777" w:rsidR="00F1746F" w:rsidRPr="004409D9" w:rsidRDefault="00F1746F" w:rsidP="00091C35">
            <w:pPr>
              <w:pStyle w:val="Normln-proVP"/>
            </w:pPr>
            <w:r w:rsidRPr="004409D9">
              <w:rPr>
                <w:b/>
                <w:bCs/>
              </w:rPr>
              <w:t>Učivo</w:t>
            </w:r>
          </w:p>
        </w:tc>
      </w:tr>
      <w:tr w:rsidR="00F1746F" w:rsidRPr="004409D9" w14:paraId="1459F4CA" w14:textId="77777777" w:rsidTr="00F1746F">
        <w:trPr>
          <w:trHeight w:val="1501"/>
        </w:trPr>
        <w:tc>
          <w:tcPr>
            <w:tcW w:w="0" w:type="auto"/>
            <w:tcBorders>
              <w:top w:val="single" w:sz="6" w:space="0" w:color="000000"/>
              <w:left w:val="single" w:sz="6" w:space="0" w:color="000000"/>
              <w:bottom w:val="single" w:sz="6" w:space="0" w:color="000000"/>
              <w:right w:val="single" w:sz="6" w:space="0" w:color="000000"/>
            </w:tcBorders>
            <w:hideMark/>
          </w:tcPr>
          <w:p w14:paraId="679E12A2" w14:textId="77777777" w:rsidR="00F1746F" w:rsidRPr="004409D9" w:rsidRDefault="00F1746F" w:rsidP="00091C35">
            <w:pPr>
              <w:pStyle w:val="Normln-proVP"/>
            </w:pPr>
            <w:r w:rsidRPr="004409D9">
              <w:rPr>
                <w:sz w:val="22"/>
                <w:szCs w:val="22"/>
              </w:rPr>
              <w:lastRenderedPageBreak/>
              <w:t>Žák:</w:t>
            </w:r>
          </w:p>
          <w:p w14:paraId="363DAD17" w14:textId="77777777" w:rsidR="00F1746F" w:rsidRPr="004409D9" w:rsidRDefault="00F1746F" w:rsidP="00091C35">
            <w:pPr>
              <w:pStyle w:val="Normln-proVP"/>
              <w:rPr>
                <w:sz w:val="22"/>
                <w:szCs w:val="22"/>
              </w:rPr>
            </w:pPr>
            <w:r w:rsidRPr="004409D9">
              <w:rPr>
                <w:sz w:val="22"/>
                <w:szCs w:val="22"/>
              </w:rPr>
              <w:t>čte s porozuměním věcně i jazykově přiměřené texty, orientuje se v textu</w:t>
            </w:r>
          </w:p>
          <w:p w14:paraId="772615D5" w14:textId="77777777" w:rsidR="00F1746F" w:rsidRPr="004409D9" w:rsidRDefault="00F1746F" w:rsidP="00091C35">
            <w:pPr>
              <w:pStyle w:val="Normln-proVP"/>
              <w:rPr>
                <w:sz w:val="22"/>
                <w:szCs w:val="22"/>
              </w:rPr>
            </w:pPr>
            <w:r w:rsidRPr="004409D9">
              <w:rPr>
                <w:sz w:val="22"/>
                <w:szCs w:val="22"/>
              </w:rPr>
              <w:t>nalezne v promluvě hlavní a vedlejší myšlenky a důležité informace</w:t>
            </w:r>
          </w:p>
          <w:p w14:paraId="0B207B5A" w14:textId="77777777" w:rsidR="00F1746F" w:rsidRPr="004409D9" w:rsidRDefault="00F1746F" w:rsidP="00091C35">
            <w:pPr>
              <w:pStyle w:val="Normln-proVP"/>
              <w:rPr>
                <w:sz w:val="22"/>
                <w:szCs w:val="22"/>
              </w:rPr>
            </w:pPr>
            <w:r w:rsidRPr="004409D9">
              <w:rPr>
                <w:sz w:val="22"/>
                <w:szCs w:val="22"/>
              </w:rPr>
              <w:t>rozpozná význam obecných sdělení a hlášení</w:t>
            </w:r>
          </w:p>
          <w:p w14:paraId="7828DF9E" w14:textId="77777777" w:rsidR="00F1746F" w:rsidRPr="004409D9" w:rsidRDefault="00F1746F" w:rsidP="00091C35">
            <w:pPr>
              <w:pStyle w:val="Normln-proVP"/>
              <w:rPr>
                <w:sz w:val="22"/>
                <w:szCs w:val="22"/>
              </w:rPr>
            </w:pPr>
            <w:r w:rsidRPr="004409D9">
              <w:rPr>
                <w:sz w:val="22"/>
                <w:szCs w:val="22"/>
              </w:rPr>
              <w:t>sdělí obsah, hlavní myšlenky či</w:t>
            </w:r>
          </w:p>
          <w:p w14:paraId="5317ABE1" w14:textId="77777777" w:rsidR="00F1746F" w:rsidRPr="004409D9" w:rsidRDefault="00F1746F" w:rsidP="00091C35">
            <w:pPr>
              <w:pStyle w:val="Normln-proVP"/>
            </w:pPr>
            <w:r w:rsidRPr="004409D9">
              <w:rPr>
                <w:sz w:val="22"/>
                <w:szCs w:val="22"/>
              </w:rPr>
              <w:t>informace vyslechnuté nebo přečtené</w:t>
            </w:r>
          </w:p>
          <w:p w14:paraId="4E29BDC4" w14:textId="77777777" w:rsidR="00F1746F" w:rsidRPr="004409D9" w:rsidRDefault="00F1746F" w:rsidP="00091C35">
            <w:pPr>
              <w:pStyle w:val="Normln-proVP"/>
              <w:rPr>
                <w:sz w:val="22"/>
                <w:szCs w:val="22"/>
              </w:rPr>
            </w:pPr>
            <w:r w:rsidRPr="004409D9">
              <w:rPr>
                <w:sz w:val="22"/>
                <w:szCs w:val="22"/>
              </w:rPr>
              <w:t>vyměňuje si informace, které jsou běžné při neformálních hovorech</w:t>
            </w:r>
          </w:p>
          <w:p w14:paraId="3261D8AD" w14:textId="77777777" w:rsidR="00F1746F" w:rsidRPr="004409D9" w:rsidRDefault="00F1746F" w:rsidP="00091C35">
            <w:pPr>
              <w:pStyle w:val="Normln-proVP"/>
              <w:rPr>
                <w:sz w:val="22"/>
                <w:szCs w:val="22"/>
              </w:rPr>
            </w:pPr>
            <w:r w:rsidRPr="004409D9">
              <w:rPr>
                <w:sz w:val="22"/>
                <w:szCs w:val="22"/>
              </w:rPr>
              <w:t>požádá o upřesnění nebo zopakování sdělené informace, pokud nezachytí přesně význam sdělení</w:t>
            </w:r>
          </w:p>
          <w:p w14:paraId="6EC241D5" w14:textId="77777777" w:rsidR="00F1746F" w:rsidRDefault="00F1746F" w:rsidP="00091C35">
            <w:pPr>
              <w:pStyle w:val="Normln-proVP"/>
              <w:rPr>
                <w:sz w:val="22"/>
                <w:szCs w:val="22"/>
              </w:rPr>
            </w:pPr>
            <w:r w:rsidRPr="004409D9">
              <w:rPr>
                <w:sz w:val="22"/>
                <w:szCs w:val="22"/>
              </w:rPr>
              <w:t>domluví se v běžných situacích; získá i poskytne informace</w:t>
            </w:r>
          </w:p>
          <w:p w14:paraId="2D64722E" w14:textId="77777777" w:rsidR="00F1746F" w:rsidRPr="004409D9" w:rsidRDefault="00F1746F" w:rsidP="00091C35">
            <w:pPr>
              <w:pStyle w:val="Normln-proVP"/>
              <w:rPr>
                <w:sz w:val="22"/>
                <w:szCs w:val="22"/>
              </w:rPr>
            </w:pPr>
            <w:r w:rsidRPr="004409D9">
              <w:rPr>
                <w:sz w:val="22"/>
                <w:szCs w:val="22"/>
              </w:rPr>
              <w:t>sestaví jednoduchý leták k oznámení sportovní akce</w:t>
            </w:r>
          </w:p>
          <w:p w14:paraId="017D1479" w14:textId="77777777" w:rsidR="00F1746F" w:rsidRPr="004409D9" w:rsidRDefault="00F1746F" w:rsidP="00091C35">
            <w:pPr>
              <w:pStyle w:val="Normln-proVP"/>
              <w:rPr>
                <w:sz w:val="22"/>
                <w:szCs w:val="22"/>
              </w:rPr>
            </w:pPr>
            <w:r w:rsidRPr="004409D9">
              <w:rPr>
                <w:sz w:val="22"/>
                <w:szCs w:val="22"/>
              </w:rPr>
              <w:t>správně používá předpřítomný čas</w:t>
            </w:r>
          </w:p>
        </w:tc>
        <w:tc>
          <w:tcPr>
            <w:tcW w:w="0" w:type="auto"/>
            <w:tcBorders>
              <w:top w:val="single" w:sz="6" w:space="0" w:color="000000"/>
              <w:left w:val="single" w:sz="6" w:space="0" w:color="000000"/>
              <w:bottom w:val="single" w:sz="6" w:space="0" w:color="000000"/>
              <w:right w:val="single" w:sz="6" w:space="0" w:color="000000"/>
            </w:tcBorders>
            <w:hideMark/>
          </w:tcPr>
          <w:p w14:paraId="36871D8E" w14:textId="77777777" w:rsidR="00F1746F" w:rsidRPr="004409D9" w:rsidRDefault="00F1746F" w:rsidP="00091C35">
            <w:pPr>
              <w:pStyle w:val="Normln-proVP"/>
            </w:pPr>
            <w:r w:rsidRPr="004409D9">
              <w:t>Volný čas, sport, zábava</w:t>
            </w:r>
          </w:p>
          <w:p w14:paraId="7885A1E2" w14:textId="77777777" w:rsidR="00F1746F" w:rsidRPr="004409D9" w:rsidRDefault="00F1746F" w:rsidP="00091C35">
            <w:pPr>
              <w:pStyle w:val="Normln-proVP"/>
            </w:pPr>
            <w:r w:rsidRPr="004409D9">
              <w:br/>
            </w:r>
          </w:p>
          <w:p w14:paraId="39A0437A" w14:textId="77777777" w:rsidR="00F1746F" w:rsidRPr="004409D9" w:rsidRDefault="00F1746F" w:rsidP="00091C35">
            <w:pPr>
              <w:pStyle w:val="Normln-proVP"/>
            </w:pPr>
            <w:r w:rsidRPr="004409D9">
              <w:t>mluvení zaměřené situačně i tematicky (produktivní řečová dovednost ústní)</w:t>
            </w:r>
          </w:p>
          <w:p w14:paraId="54497A35" w14:textId="77777777" w:rsidR="00F1746F" w:rsidRPr="004409D9" w:rsidRDefault="00F1746F" w:rsidP="00091C35">
            <w:pPr>
              <w:pStyle w:val="Normln-proVP"/>
            </w:pPr>
            <w:r w:rsidRPr="004409D9">
              <w:br/>
            </w:r>
          </w:p>
          <w:p w14:paraId="21E229C2" w14:textId="77777777" w:rsidR="00F1746F" w:rsidRPr="004409D9" w:rsidRDefault="00F1746F" w:rsidP="00091C35">
            <w:pPr>
              <w:pStyle w:val="Normln-proVP"/>
            </w:pPr>
            <w:r w:rsidRPr="004409D9">
              <w:t>výslovnost (fonetika, fonetická tabulka)</w:t>
            </w:r>
          </w:p>
          <w:p w14:paraId="7C68BD88" w14:textId="77777777" w:rsidR="00F1746F" w:rsidRPr="004409D9" w:rsidRDefault="00F1746F" w:rsidP="00091C35">
            <w:pPr>
              <w:pStyle w:val="Normln-proVP"/>
            </w:pPr>
            <w:r w:rsidRPr="004409D9">
              <w:br/>
            </w:r>
          </w:p>
          <w:p w14:paraId="593C043D" w14:textId="77777777" w:rsidR="00F1746F" w:rsidRPr="004409D9" w:rsidRDefault="00F1746F" w:rsidP="00091C35">
            <w:pPr>
              <w:pStyle w:val="Normln-proVP"/>
            </w:pPr>
            <w:r w:rsidRPr="004409D9">
              <w:t>slovní zásoba a její tvoření</w:t>
            </w:r>
          </w:p>
          <w:p w14:paraId="6E7B7F7C" w14:textId="77777777" w:rsidR="00F1746F" w:rsidRPr="004409D9" w:rsidRDefault="00F1746F" w:rsidP="00091C35">
            <w:pPr>
              <w:pStyle w:val="Normln-proVP"/>
            </w:pPr>
            <w:r w:rsidRPr="004409D9">
              <w:br/>
            </w:r>
          </w:p>
          <w:p w14:paraId="12D6A465" w14:textId="77777777" w:rsidR="00F1746F" w:rsidRPr="004409D9" w:rsidRDefault="00F1746F" w:rsidP="00091C35">
            <w:pPr>
              <w:pStyle w:val="Normln-proVP"/>
            </w:pPr>
            <w:proofErr w:type="gramStart"/>
            <w:r w:rsidRPr="004409D9">
              <w:t>gramatika - tvarosloví</w:t>
            </w:r>
            <w:proofErr w:type="gramEnd"/>
            <w:r w:rsidRPr="004409D9">
              <w:t xml:space="preserve"> a větná skladba</w:t>
            </w:r>
          </w:p>
          <w:p w14:paraId="4F6D8358" w14:textId="77777777" w:rsidR="00F1746F" w:rsidRPr="004409D9" w:rsidRDefault="00F1746F" w:rsidP="00091C35">
            <w:pPr>
              <w:pStyle w:val="Normln-proVP"/>
            </w:pPr>
            <w:r w:rsidRPr="004409D9">
              <w:br/>
            </w:r>
          </w:p>
          <w:p w14:paraId="375499D7" w14:textId="77777777" w:rsidR="00F1746F" w:rsidRPr="004409D9" w:rsidRDefault="00F1746F" w:rsidP="00091C35">
            <w:pPr>
              <w:pStyle w:val="Normln-proVP"/>
            </w:pPr>
            <w:r w:rsidRPr="004409D9">
              <w:t>gramatika: předpřítomný čas, příslovce způsobu</w:t>
            </w:r>
          </w:p>
          <w:p w14:paraId="439EA2E6" w14:textId="77777777" w:rsidR="00F1746F" w:rsidRPr="004409D9" w:rsidRDefault="00F1746F" w:rsidP="00091C35">
            <w:pPr>
              <w:pStyle w:val="Normln-proVP"/>
            </w:pPr>
          </w:p>
          <w:p w14:paraId="37DC2A92" w14:textId="77777777" w:rsidR="00F1746F" w:rsidRPr="004409D9" w:rsidRDefault="00F1746F" w:rsidP="00091C35">
            <w:pPr>
              <w:pStyle w:val="Normln-proVP"/>
            </w:pPr>
            <w:r w:rsidRPr="004409D9">
              <w:t xml:space="preserve">Inzerát, pozvánka na sportovní </w:t>
            </w:r>
            <w:proofErr w:type="gramStart"/>
            <w:r w:rsidRPr="004409D9">
              <w:t>akci - vlastní</w:t>
            </w:r>
            <w:proofErr w:type="gramEnd"/>
          </w:p>
        </w:tc>
      </w:tr>
    </w:tbl>
    <w:p w14:paraId="5A10A360" w14:textId="77777777" w:rsidR="00F1746F" w:rsidRPr="004409D9" w:rsidRDefault="00F1746F" w:rsidP="00091C35">
      <w:pPr>
        <w:pStyle w:val="Normln-proVP"/>
      </w:pPr>
      <w:r w:rsidRPr="004409D9">
        <w:br/>
      </w:r>
    </w:p>
    <w:p w14:paraId="4B588A58" w14:textId="77777777" w:rsidR="00F1746F" w:rsidRPr="004409D9" w:rsidRDefault="00F1746F" w:rsidP="00091C35">
      <w:pPr>
        <w:pStyle w:val="Normln-proVP"/>
      </w:pPr>
      <w:r w:rsidRPr="004409D9">
        <w:t>Životní styl, móda, oblékání</w:t>
      </w:r>
    </w:p>
    <w:tbl>
      <w:tblPr>
        <w:tblW w:w="0" w:type="auto"/>
        <w:tblCellMar>
          <w:top w:w="15" w:type="dxa"/>
          <w:left w:w="15" w:type="dxa"/>
          <w:bottom w:w="15" w:type="dxa"/>
          <w:right w:w="15" w:type="dxa"/>
        </w:tblCellMar>
        <w:tblLook w:val="04A0" w:firstRow="1" w:lastRow="0" w:firstColumn="1" w:lastColumn="0" w:noHBand="0" w:noVBand="1"/>
      </w:tblPr>
      <w:tblGrid>
        <w:gridCol w:w="4113"/>
        <w:gridCol w:w="4943"/>
      </w:tblGrid>
      <w:tr w:rsidR="00F1746F" w:rsidRPr="004409D9" w14:paraId="412A1369" w14:textId="77777777" w:rsidTr="00F1746F">
        <w:trPr>
          <w:trHeight w:val="594"/>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1EC01E19" w14:textId="77777777" w:rsidR="00F1746F" w:rsidRPr="004409D9" w:rsidRDefault="00F1746F" w:rsidP="00091C35">
            <w:pPr>
              <w:pStyle w:val="Normln-proVP"/>
            </w:pPr>
            <w:r w:rsidRPr="004409D9">
              <w:rPr>
                <w:b/>
                <w:bCs/>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4B4F6D8A" w14:textId="77777777" w:rsidR="00F1746F" w:rsidRPr="004409D9" w:rsidRDefault="00F1746F" w:rsidP="00091C35">
            <w:pPr>
              <w:pStyle w:val="Normln-proVP"/>
            </w:pPr>
            <w:r w:rsidRPr="004409D9">
              <w:rPr>
                <w:b/>
                <w:bCs/>
              </w:rPr>
              <w:t>Učivo</w:t>
            </w:r>
          </w:p>
        </w:tc>
      </w:tr>
      <w:tr w:rsidR="00F1746F" w:rsidRPr="004409D9" w14:paraId="7C417B60" w14:textId="77777777" w:rsidTr="00F1746F">
        <w:trPr>
          <w:trHeight w:val="3038"/>
        </w:trPr>
        <w:tc>
          <w:tcPr>
            <w:tcW w:w="0" w:type="auto"/>
            <w:tcBorders>
              <w:top w:val="single" w:sz="6" w:space="0" w:color="000000"/>
              <w:left w:val="single" w:sz="6" w:space="0" w:color="000000"/>
              <w:bottom w:val="single" w:sz="6" w:space="0" w:color="000000"/>
              <w:right w:val="single" w:sz="6" w:space="0" w:color="000000"/>
            </w:tcBorders>
            <w:hideMark/>
          </w:tcPr>
          <w:p w14:paraId="0637798A" w14:textId="77777777" w:rsidR="00F1746F" w:rsidRPr="004409D9" w:rsidRDefault="00F1746F" w:rsidP="00091C35">
            <w:pPr>
              <w:pStyle w:val="Normln-proVP"/>
            </w:pPr>
            <w:r w:rsidRPr="004409D9">
              <w:rPr>
                <w:sz w:val="22"/>
                <w:szCs w:val="22"/>
              </w:rPr>
              <w:t>Žák:</w:t>
            </w:r>
          </w:p>
          <w:p w14:paraId="193E672C" w14:textId="77777777" w:rsidR="00F1746F" w:rsidRPr="004409D9" w:rsidRDefault="00F1746F" w:rsidP="00091C35">
            <w:pPr>
              <w:pStyle w:val="Normln-proVP"/>
              <w:rPr>
                <w:sz w:val="22"/>
                <w:szCs w:val="22"/>
              </w:rPr>
            </w:pPr>
            <w:r w:rsidRPr="004409D9">
              <w:rPr>
                <w:sz w:val="22"/>
                <w:szCs w:val="22"/>
              </w:rPr>
              <w:t>čte s porozuměním věcně i jazykově přiměřené texty, orientuje se v textu</w:t>
            </w:r>
          </w:p>
          <w:p w14:paraId="0A08B3C4" w14:textId="77777777" w:rsidR="00F1746F" w:rsidRPr="004409D9" w:rsidRDefault="00F1746F" w:rsidP="00091C35">
            <w:pPr>
              <w:pStyle w:val="Normln-proVP"/>
              <w:rPr>
                <w:sz w:val="22"/>
                <w:szCs w:val="22"/>
              </w:rPr>
            </w:pPr>
            <w:r w:rsidRPr="004409D9">
              <w:rPr>
                <w:sz w:val="22"/>
                <w:szCs w:val="22"/>
              </w:rPr>
              <w:t>vyměňuje si informace, které jsou běžné při neformálních hovorech</w:t>
            </w:r>
          </w:p>
          <w:p w14:paraId="0AE52333" w14:textId="77777777" w:rsidR="00F1746F" w:rsidRPr="004409D9" w:rsidRDefault="00F1746F" w:rsidP="00091C35">
            <w:pPr>
              <w:pStyle w:val="Normln-proVP"/>
              <w:rPr>
                <w:sz w:val="22"/>
                <w:szCs w:val="22"/>
              </w:rPr>
            </w:pPr>
            <w:r w:rsidRPr="004409D9">
              <w:rPr>
                <w:sz w:val="22"/>
                <w:szCs w:val="22"/>
              </w:rPr>
              <w:t>domluví se v běžných situacích; získá i poskytne informace</w:t>
            </w:r>
          </w:p>
          <w:p w14:paraId="13840976" w14:textId="77777777" w:rsidR="00F1746F" w:rsidRPr="004409D9" w:rsidRDefault="00F1746F" w:rsidP="00091C35">
            <w:pPr>
              <w:pStyle w:val="Normln-proVP"/>
              <w:rPr>
                <w:sz w:val="22"/>
                <w:szCs w:val="22"/>
              </w:rPr>
            </w:pPr>
            <w:r w:rsidRPr="004409D9">
              <w:rPr>
                <w:sz w:val="22"/>
                <w:szCs w:val="22"/>
              </w:rPr>
              <w:t>popíše osoby a činnosti na obrázku</w:t>
            </w:r>
          </w:p>
          <w:p w14:paraId="4B6BB49B" w14:textId="77777777" w:rsidR="00F1746F" w:rsidRPr="004409D9" w:rsidRDefault="00F1746F" w:rsidP="00091C35">
            <w:pPr>
              <w:pStyle w:val="Normln-proVP"/>
              <w:rPr>
                <w:sz w:val="22"/>
                <w:szCs w:val="22"/>
              </w:rPr>
            </w:pPr>
            <w:r w:rsidRPr="004409D9">
              <w:rPr>
                <w:sz w:val="22"/>
                <w:szCs w:val="22"/>
              </w:rPr>
              <w:t>domluví si schůzku</w:t>
            </w:r>
          </w:p>
          <w:p w14:paraId="7DFC75BF" w14:textId="77777777" w:rsidR="00F1746F" w:rsidRPr="004409D9" w:rsidRDefault="00F1746F" w:rsidP="00091C35">
            <w:pPr>
              <w:pStyle w:val="Normln-proVP"/>
              <w:rPr>
                <w:sz w:val="22"/>
                <w:szCs w:val="22"/>
              </w:rPr>
            </w:pPr>
            <w:r w:rsidRPr="004409D9">
              <w:rPr>
                <w:sz w:val="22"/>
                <w:szCs w:val="22"/>
              </w:rPr>
              <w:t>vytvoří e-mailovou pozvánku</w:t>
            </w:r>
          </w:p>
        </w:tc>
        <w:tc>
          <w:tcPr>
            <w:tcW w:w="0" w:type="auto"/>
            <w:tcBorders>
              <w:top w:val="single" w:sz="6" w:space="0" w:color="000000"/>
              <w:left w:val="single" w:sz="6" w:space="0" w:color="000000"/>
              <w:bottom w:val="single" w:sz="6" w:space="0" w:color="000000"/>
              <w:right w:val="single" w:sz="6" w:space="0" w:color="000000"/>
            </w:tcBorders>
            <w:hideMark/>
          </w:tcPr>
          <w:p w14:paraId="593E1F9D" w14:textId="77777777" w:rsidR="00F1746F" w:rsidRPr="004409D9" w:rsidRDefault="00F1746F" w:rsidP="00091C35">
            <w:pPr>
              <w:pStyle w:val="Normln-proVP"/>
            </w:pPr>
            <w:r w:rsidRPr="004409D9">
              <w:t xml:space="preserve">Životní styl, móda, </w:t>
            </w:r>
            <w:proofErr w:type="gramStart"/>
            <w:r w:rsidRPr="004409D9">
              <w:t>oblékání - oblečení</w:t>
            </w:r>
            <w:proofErr w:type="gramEnd"/>
            <w:r w:rsidRPr="004409D9">
              <w:t>, přídavná jména, činnosti ve volném čase</w:t>
            </w:r>
          </w:p>
          <w:p w14:paraId="3F4FB45C" w14:textId="77777777" w:rsidR="00F1746F" w:rsidRPr="004409D9" w:rsidRDefault="00F1746F" w:rsidP="00091C35">
            <w:pPr>
              <w:pStyle w:val="Normln-proVP"/>
            </w:pPr>
            <w:r w:rsidRPr="004409D9">
              <w:br/>
            </w:r>
          </w:p>
          <w:p w14:paraId="6FC6FD98" w14:textId="77777777" w:rsidR="00F1746F" w:rsidRPr="004409D9" w:rsidRDefault="00F1746F" w:rsidP="00091C35">
            <w:pPr>
              <w:pStyle w:val="Normln-proVP"/>
            </w:pPr>
            <w:r w:rsidRPr="004409D9">
              <w:t>čtení a práce s textem včetně odborného (receptivní řečová dovednost zraková)</w:t>
            </w:r>
          </w:p>
          <w:p w14:paraId="3FFB97B2" w14:textId="77777777" w:rsidR="00F1746F" w:rsidRPr="004409D9" w:rsidRDefault="00F1746F" w:rsidP="00091C35">
            <w:pPr>
              <w:pStyle w:val="Normln-proVP"/>
            </w:pPr>
            <w:r w:rsidRPr="004409D9">
              <w:br/>
            </w:r>
          </w:p>
          <w:p w14:paraId="31F75BA9" w14:textId="77777777" w:rsidR="00F1746F" w:rsidRPr="004409D9" w:rsidRDefault="00F1746F" w:rsidP="00091C35">
            <w:pPr>
              <w:pStyle w:val="Normln-proVP"/>
            </w:pPr>
            <w:r w:rsidRPr="004409D9">
              <w:t>gramatika: vedlejší věty vztažné, nepřímá otázka</w:t>
            </w:r>
          </w:p>
          <w:p w14:paraId="79842D9F" w14:textId="77777777" w:rsidR="00F1746F" w:rsidRPr="004409D9" w:rsidRDefault="00F1746F" w:rsidP="00091C35">
            <w:pPr>
              <w:pStyle w:val="Normln-proVP"/>
            </w:pPr>
          </w:p>
          <w:p w14:paraId="5ED714B0" w14:textId="77777777" w:rsidR="00F1746F" w:rsidRPr="004409D9" w:rsidRDefault="00F1746F" w:rsidP="00091C35">
            <w:pPr>
              <w:pStyle w:val="Normln-proVP"/>
            </w:pPr>
            <w:r w:rsidRPr="004409D9">
              <w:t>Charakteristika módního oblékání</w:t>
            </w:r>
          </w:p>
        </w:tc>
      </w:tr>
    </w:tbl>
    <w:p w14:paraId="7727111A" w14:textId="77777777" w:rsidR="00F1746F" w:rsidRPr="004409D9" w:rsidRDefault="00F1746F" w:rsidP="00091C35">
      <w:pPr>
        <w:pStyle w:val="Normln-proVP"/>
      </w:pPr>
      <w:r w:rsidRPr="004409D9">
        <w:t>Česká republika</w:t>
      </w:r>
    </w:p>
    <w:tbl>
      <w:tblPr>
        <w:tblW w:w="0" w:type="auto"/>
        <w:tblCellMar>
          <w:top w:w="15" w:type="dxa"/>
          <w:left w:w="15" w:type="dxa"/>
          <w:bottom w:w="15" w:type="dxa"/>
          <w:right w:w="15" w:type="dxa"/>
        </w:tblCellMar>
        <w:tblLook w:val="04A0" w:firstRow="1" w:lastRow="0" w:firstColumn="1" w:lastColumn="0" w:noHBand="0" w:noVBand="1"/>
      </w:tblPr>
      <w:tblGrid>
        <w:gridCol w:w="4924"/>
        <w:gridCol w:w="4132"/>
      </w:tblGrid>
      <w:tr w:rsidR="00F1746F" w:rsidRPr="004409D9" w14:paraId="383BD702" w14:textId="77777777" w:rsidTr="00F1746F">
        <w:trPr>
          <w:trHeight w:val="594"/>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30C7FCC5" w14:textId="77777777" w:rsidR="00F1746F" w:rsidRPr="004409D9" w:rsidRDefault="00F1746F" w:rsidP="00091C35">
            <w:pPr>
              <w:pStyle w:val="Normln-proVP"/>
            </w:pPr>
            <w:r w:rsidRPr="004409D9">
              <w:rPr>
                <w:b/>
                <w:bCs/>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0338E1D2" w14:textId="77777777" w:rsidR="00F1746F" w:rsidRPr="004409D9" w:rsidRDefault="00F1746F" w:rsidP="00091C35">
            <w:pPr>
              <w:pStyle w:val="Normln-proVP"/>
            </w:pPr>
            <w:r w:rsidRPr="004409D9">
              <w:rPr>
                <w:b/>
                <w:bCs/>
              </w:rPr>
              <w:t>Učivo</w:t>
            </w:r>
          </w:p>
        </w:tc>
      </w:tr>
      <w:tr w:rsidR="00F1746F" w:rsidRPr="004409D9" w14:paraId="4159B2A2" w14:textId="77777777" w:rsidTr="00F1746F">
        <w:trPr>
          <w:trHeight w:val="1218"/>
        </w:trPr>
        <w:tc>
          <w:tcPr>
            <w:tcW w:w="0" w:type="auto"/>
            <w:tcBorders>
              <w:top w:val="single" w:sz="6" w:space="0" w:color="000000"/>
              <w:left w:val="single" w:sz="6" w:space="0" w:color="000000"/>
              <w:bottom w:val="single" w:sz="6" w:space="0" w:color="000000"/>
              <w:right w:val="single" w:sz="6" w:space="0" w:color="000000"/>
            </w:tcBorders>
            <w:hideMark/>
          </w:tcPr>
          <w:p w14:paraId="6AB43786" w14:textId="77777777" w:rsidR="00F1746F" w:rsidRPr="004409D9" w:rsidRDefault="00F1746F" w:rsidP="00091C35">
            <w:pPr>
              <w:pStyle w:val="Normln-proVP"/>
            </w:pPr>
            <w:r w:rsidRPr="004409D9">
              <w:rPr>
                <w:sz w:val="22"/>
                <w:szCs w:val="22"/>
              </w:rPr>
              <w:t>Žák:</w:t>
            </w:r>
          </w:p>
          <w:p w14:paraId="1EC311AF" w14:textId="77777777" w:rsidR="00F1746F" w:rsidRPr="004409D9" w:rsidRDefault="00F1746F" w:rsidP="00091C35">
            <w:pPr>
              <w:pStyle w:val="Normln-proVP"/>
              <w:rPr>
                <w:sz w:val="22"/>
                <w:szCs w:val="22"/>
              </w:rPr>
            </w:pPr>
            <w:r w:rsidRPr="004409D9">
              <w:rPr>
                <w:sz w:val="22"/>
                <w:szCs w:val="22"/>
              </w:rPr>
              <w:t>čte s porozuměním věcně i jazykově přiměřené texty, orientuje se v textu</w:t>
            </w:r>
          </w:p>
          <w:p w14:paraId="3C8A1FAC" w14:textId="77777777" w:rsidR="00F1746F" w:rsidRPr="004409D9" w:rsidRDefault="00F1746F" w:rsidP="00091C35">
            <w:pPr>
              <w:pStyle w:val="Normln-proVP"/>
              <w:rPr>
                <w:sz w:val="22"/>
                <w:szCs w:val="22"/>
              </w:rPr>
            </w:pPr>
            <w:r w:rsidRPr="004409D9">
              <w:rPr>
                <w:sz w:val="22"/>
                <w:szCs w:val="22"/>
              </w:rPr>
              <w:t>nalezne v promluvě hlavní a vedlejší myšlenky a důležité informace</w:t>
            </w:r>
          </w:p>
          <w:p w14:paraId="19EDCCB3" w14:textId="77777777" w:rsidR="00F1746F" w:rsidRPr="004409D9" w:rsidRDefault="00F1746F" w:rsidP="00091C35">
            <w:pPr>
              <w:pStyle w:val="Normln-proVP"/>
              <w:rPr>
                <w:sz w:val="22"/>
                <w:szCs w:val="22"/>
              </w:rPr>
            </w:pPr>
            <w:r w:rsidRPr="004409D9">
              <w:rPr>
                <w:sz w:val="22"/>
                <w:szCs w:val="22"/>
              </w:rPr>
              <w:t>sdělí obsah, hlavní myšlenky či</w:t>
            </w:r>
          </w:p>
          <w:p w14:paraId="52D29FE1" w14:textId="77777777" w:rsidR="00F1746F" w:rsidRPr="004409D9" w:rsidRDefault="00F1746F" w:rsidP="00091C35">
            <w:pPr>
              <w:pStyle w:val="Normln-proVP"/>
            </w:pPr>
            <w:r w:rsidRPr="004409D9">
              <w:rPr>
                <w:sz w:val="22"/>
                <w:szCs w:val="22"/>
              </w:rPr>
              <w:t>informace vyslechnuté nebo přečtené</w:t>
            </w:r>
          </w:p>
          <w:p w14:paraId="754C650F" w14:textId="77777777" w:rsidR="00F1746F" w:rsidRPr="004409D9" w:rsidRDefault="00F1746F" w:rsidP="00091C35">
            <w:pPr>
              <w:pStyle w:val="Normln-proVP"/>
              <w:rPr>
                <w:sz w:val="22"/>
                <w:szCs w:val="22"/>
              </w:rPr>
            </w:pPr>
            <w:r w:rsidRPr="004409D9">
              <w:rPr>
                <w:sz w:val="22"/>
                <w:szCs w:val="22"/>
              </w:rPr>
              <w:t>požádá o upřesnění nebo zopakování sdělené informace, pokud nezachytí přesně význam sdělení</w:t>
            </w:r>
          </w:p>
          <w:p w14:paraId="0ECDE6FD" w14:textId="77777777" w:rsidR="00F1746F" w:rsidRPr="004409D9" w:rsidRDefault="00F1746F" w:rsidP="00091C35">
            <w:pPr>
              <w:pStyle w:val="Normln-proVP"/>
              <w:rPr>
                <w:sz w:val="22"/>
                <w:szCs w:val="22"/>
              </w:rPr>
            </w:pPr>
            <w:r w:rsidRPr="004409D9">
              <w:rPr>
                <w:sz w:val="22"/>
                <w:szCs w:val="22"/>
              </w:rPr>
              <w:lastRenderedPageBreak/>
              <w:t>vyslovuje srozumitelně co nejblíže přirozené výslovnosti, rozlišuje</w:t>
            </w:r>
          </w:p>
          <w:p w14:paraId="0C23392D" w14:textId="77777777" w:rsidR="00F1746F" w:rsidRPr="004409D9" w:rsidRDefault="00F1746F" w:rsidP="00091C35">
            <w:pPr>
              <w:pStyle w:val="Normln-proVP"/>
            </w:pPr>
            <w:r w:rsidRPr="004409D9">
              <w:rPr>
                <w:sz w:val="22"/>
                <w:szCs w:val="22"/>
              </w:rPr>
              <w:t>základní zvukové prostředky daného jazyka a koriguje odlišnosti zvukové podoby jazyka</w:t>
            </w:r>
          </w:p>
          <w:p w14:paraId="3E552ED7" w14:textId="77777777" w:rsidR="00F1746F" w:rsidRPr="00144CBF" w:rsidRDefault="00F1746F" w:rsidP="00091C35">
            <w:pPr>
              <w:pStyle w:val="Normln-proVP"/>
              <w:rPr>
                <w:sz w:val="22"/>
                <w:szCs w:val="22"/>
              </w:rPr>
            </w:pPr>
            <w:r w:rsidRPr="00144CBF">
              <w:rPr>
                <w:sz w:val="22"/>
                <w:szCs w:val="22"/>
              </w:rPr>
              <w:t>uplatňuje v komunikaci vhodně vybraná sociokulturní specifika daných zemí</w:t>
            </w:r>
          </w:p>
          <w:p w14:paraId="64F2D07C" w14:textId="77777777" w:rsidR="00F1746F" w:rsidRDefault="00F1746F" w:rsidP="00091C35">
            <w:pPr>
              <w:pStyle w:val="Normln-proVP"/>
              <w:rPr>
                <w:sz w:val="22"/>
                <w:szCs w:val="22"/>
              </w:rPr>
            </w:pPr>
            <w:r w:rsidRPr="004409D9">
              <w:rPr>
                <w:sz w:val="22"/>
                <w:szCs w:val="22"/>
              </w:rPr>
              <w:t>napíše pohled z</w:t>
            </w:r>
            <w:r>
              <w:rPr>
                <w:sz w:val="22"/>
                <w:szCs w:val="22"/>
              </w:rPr>
              <w:t> </w:t>
            </w:r>
            <w:r w:rsidRPr="004409D9">
              <w:rPr>
                <w:sz w:val="22"/>
                <w:szCs w:val="22"/>
              </w:rPr>
              <w:t>prázdnin</w:t>
            </w:r>
          </w:p>
          <w:p w14:paraId="523511D8" w14:textId="77777777" w:rsidR="00F1746F" w:rsidRPr="00144CBF" w:rsidRDefault="00F1746F" w:rsidP="00091C35">
            <w:pPr>
              <w:pStyle w:val="Normln-proVP"/>
              <w:rPr>
                <w:sz w:val="22"/>
                <w:szCs w:val="22"/>
              </w:rPr>
            </w:pPr>
            <w:r w:rsidRPr="00144CBF">
              <w:rPr>
                <w:sz w:val="22"/>
                <w:szCs w:val="22"/>
              </w:rPr>
              <w:t>používá slovíčko "moci"</w:t>
            </w:r>
          </w:p>
          <w:p w14:paraId="58FA5B6B" w14:textId="77777777" w:rsidR="00F1746F" w:rsidRPr="004409D9" w:rsidRDefault="00F1746F" w:rsidP="00091C35">
            <w:pPr>
              <w:pStyle w:val="Normln-proVP"/>
              <w:rPr>
                <w:sz w:val="22"/>
                <w:szCs w:val="22"/>
              </w:rPr>
            </w:pPr>
          </w:p>
        </w:tc>
        <w:tc>
          <w:tcPr>
            <w:tcW w:w="0" w:type="auto"/>
            <w:tcBorders>
              <w:top w:val="single" w:sz="6" w:space="0" w:color="000000"/>
              <w:left w:val="single" w:sz="6" w:space="0" w:color="000000"/>
              <w:bottom w:val="single" w:sz="6" w:space="0" w:color="000000"/>
              <w:right w:val="single" w:sz="6" w:space="0" w:color="000000"/>
            </w:tcBorders>
            <w:hideMark/>
          </w:tcPr>
          <w:p w14:paraId="1791EA72" w14:textId="77777777" w:rsidR="00F1746F" w:rsidRPr="004409D9" w:rsidRDefault="00F1746F" w:rsidP="00091C35">
            <w:pPr>
              <w:pStyle w:val="Normln-proVP"/>
            </w:pPr>
            <w:r w:rsidRPr="004409D9">
              <w:lastRenderedPageBreak/>
              <w:t>Česká republika</w:t>
            </w:r>
          </w:p>
          <w:p w14:paraId="53DBD155" w14:textId="77777777" w:rsidR="00F1746F" w:rsidRPr="004409D9" w:rsidRDefault="00F1746F" w:rsidP="00091C35">
            <w:pPr>
              <w:pStyle w:val="Normln-proVP"/>
            </w:pPr>
            <w:r w:rsidRPr="004409D9">
              <w:br/>
            </w:r>
          </w:p>
          <w:p w14:paraId="32FA9361" w14:textId="77777777" w:rsidR="00F1746F" w:rsidRPr="004409D9" w:rsidRDefault="00F1746F" w:rsidP="00091C35">
            <w:pPr>
              <w:pStyle w:val="Normln-proVP"/>
            </w:pPr>
            <w:r w:rsidRPr="004409D9">
              <w:t>geografický popis států</w:t>
            </w:r>
          </w:p>
          <w:p w14:paraId="51F4C07C" w14:textId="77777777" w:rsidR="00F1746F" w:rsidRPr="004409D9" w:rsidRDefault="00F1746F" w:rsidP="00091C35">
            <w:pPr>
              <w:pStyle w:val="Normln-proVP"/>
            </w:pPr>
            <w:r w:rsidRPr="004409D9">
              <w:t>hlavní a významná města</w:t>
            </w:r>
          </w:p>
          <w:p w14:paraId="3589437E" w14:textId="77777777" w:rsidR="00F1746F" w:rsidRPr="004409D9" w:rsidRDefault="00F1746F" w:rsidP="00091C35">
            <w:pPr>
              <w:pStyle w:val="Normln-proVP"/>
            </w:pPr>
            <w:r w:rsidRPr="004409D9">
              <w:t>politické uspořádání</w:t>
            </w:r>
          </w:p>
          <w:p w14:paraId="6DEF0892" w14:textId="77777777" w:rsidR="00F1746F" w:rsidRPr="004409D9" w:rsidRDefault="00F1746F" w:rsidP="00091C35">
            <w:pPr>
              <w:pStyle w:val="Normln-proVP"/>
            </w:pPr>
            <w:r w:rsidRPr="004409D9">
              <w:t>turisticky zajímavá místa, přírodní parky</w:t>
            </w:r>
          </w:p>
          <w:p w14:paraId="0628B40A" w14:textId="77777777" w:rsidR="00F1746F" w:rsidRPr="004409D9" w:rsidRDefault="00F1746F" w:rsidP="00091C35">
            <w:pPr>
              <w:pStyle w:val="Normln-proVP"/>
            </w:pPr>
            <w:r w:rsidRPr="004409D9">
              <w:t>zvyklosti v jídle, trávení volného času</w:t>
            </w:r>
          </w:p>
          <w:p w14:paraId="628FA5CB" w14:textId="77777777" w:rsidR="00F1746F" w:rsidRPr="004409D9" w:rsidRDefault="00F1746F" w:rsidP="00091C35">
            <w:pPr>
              <w:pStyle w:val="Normln-proVP"/>
            </w:pPr>
            <w:r w:rsidRPr="004409D9">
              <w:t>svátky a oslavy</w:t>
            </w:r>
          </w:p>
          <w:p w14:paraId="3BD8457F" w14:textId="77777777" w:rsidR="00F1746F" w:rsidRPr="004409D9" w:rsidRDefault="00F1746F" w:rsidP="00091C35">
            <w:pPr>
              <w:pStyle w:val="Normln-proVP"/>
            </w:pPr>
            <w:r w:rsidRPr="004409D9">
              <w:lastRenderedPageBreak/>
              <w:t>typické sporty</w:t>
            </w:r>
          </w:p>
          <w:p w14:paraId="72EEF06D" w14:textId="77777777" w:rsidR="00F1746F" w:rsidRPr="004409D9" w:rsidRDefault="00F1746F" w:rsidP="00091C35">
            <w:pPr>
              <w:pStyle w:val="Normln-proVP"/>
            </w:pPr>
            <w:r w:rsidRPr="004409D9">
              <w:t>vzdělávací systém</w:t>
            </w:r>
          </w:p>
          <w:p w14:paraId="538A76E3" w14:textId="77777777" w:rsidR="00F1746F" w:rsidRPr="004409D9" w:rsidRDefault="00F1746F" w:rsidP="00091C35">
            <w:pPr>
              <w:pStyle w:val="Normln-proVP"/>
            </w:pPr>
            <w:r w:rsidRPr="004409D9">
              <w:br/>
            </w:r>
          </w:p>
          <w:p w14:paraId="01FFD4E2" w14:textId="77777777" w:rsidR="00F1746F" w:rsidRPr="004409D9" w:rsidRDefault="00F1746F" w:rsidP="00091C35">
            <w:pPr>
              <w:pStyle w:val="Normln-proVP"/>
            </w:pPr>
            <w:r w:rsidRPr="004409D9">
              <w:t>gramatika: modální slovesa</w:t>
            </w:r>
          </w:p>
          <w:p w14:paraId="4E96A397" w14:textId="77777777" w:rsidR="00F1746F" w:rsidRPr="004409D9" w:rsidRDefault="00F1746F" w:rsidP="00091C35">
            <w:pPr>
              <w:pStyle w:val="Normln-proVP"/>
            </w:pPr>
          </w:p>
          <w:p w14:paraId="040EA843" w14:textId="77777777" w:rsidR="00F1746F" w:rsidRPr="004409D9" w:rsidRDefault="00F1746F" w:rsidP="00091C35">
            <w:pPr>
              <w:pStyle w:val="Normln-proVP"/>
            </w:pPr>
            <w:r w:rsidRPr="004409D9">
              <w:t xml:space="preserve">E-mail, formální a neformální </w:t>
            </w:r>
            <w:proofErr w:type="gramStart"/>
            <w:r w:rsidRPr="004409D9">
              <w:t>dopis - psaní</w:t>
            </w:r>
            <w:proofErr w:type="gramEnd"/>
            <w:r w:rsidRPr="004409D9">
              <w:t xml:space="preserve"> dopisu a emailu z cest po ČR</w:t>
            </w:r>
          </w:p>
        </w:tc>
      </w:tr>
    </w:tbl>
    <w:p w14:paraId="2926D5B5" w14:textId="77777777" w:rsidR="00F1746F" w:rsidRPr="004409D9" w:rsidRDefault="00F1746F" w:rsidP="00091C35">
      <w:pPr>
        <w:pStyle w:val="Normln-proVP"/>
      </w:pPr>
      <w:r w:rsidRPr="004409D9">
        <w:br/>
      </w:r>
    </w:p>
    <w:p w14:paraId="51E146F6" w14:textId="77777777" w:rsidR="00F1746F" w:rsidRPr="004409D9" w:rsidRDefault="00F1746F" w:rsidP="00091C35">
      <w:pPr>
        <w:pStyle w:val="Normln-proVP"/>
      </w:pPr>
      <w:r w:rsidRPr="004409D9">
        <w:t>Zdraví, péče o tělo</w:t>
      </w:r>
    </w:p>
    <w:p w14:paraId="4A6C2CC6" w14:textId="77777777" w:rsidR="00F1746F" w:rsidRPr="004409D9" w:rsidRDefault="00F1746F" w:rsidP="00091C35">
      <w:pPr>
        <w:pStyle w:val="Normln-proVP"/>
      </w:pPr>
    </w:p>
    <w:tbl>
      <w:tblPr>
        <w:tblW w:w="0" w:type="auto"/>
        <w:tblCellMar>
          <w:top w:w="15" w:type="dxa"/>
          <w:left w:w="15" w:type="dxa"/>
          <w:bottom w:w="15" w:type="dxa"/>
          <w:right w:w="15" w:type="dxa"/>
        </w:tblCellMar>
        <w:tblLook w:val="04A0" w:firstRow="1" w:lastRow="0" w:firstColumn="1" w:lastColumn="0" w:noHBand="0" w:noVBand="1"/>
      </w:tblPr>
      <w:tblGrid>
        <w:gridCol w:w="5432"/>
        <w:gridCol w:w="3624"/>
      </w:tblGrid>
      <w:tr w:rsidR="00F1746F" w:rsidRPr="004409D9" w14:paraId="3B26021E" w14:textId="77777777" w:rsidTr="00F1746F">
        <w:trPr>
          <w:trHeight w:val="590"/>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32FE86DD" w14:textId="77777777" w:rsidR="00F1746F" w:rsidRPr="004409D9" w:rsidRDefault="00F1746F" w:rsidP="00091C35">
            <w:pPr>
              <w:pStyle w:val="Normln-proVP"/>
            </w:pPr>
            <w:r w:rsidRPr="004409D9">
              <w:rPr>
                <w:b/>
                <w:bCs/>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6988AB71" w14:textId="77777777" w:rsidR="00F1746F" w:rsidRPr="004409D9" w:rsidRDefault="00F1746F" w:rsidP="00091C35">
            <w:pPr>
              <w:pStyle w:val="Normln-proVP"/>
            </w:pPr>
            <w:r w:rsidRPr="004409D9">
              <w:rPr>
                <w:b/>
                <w:bCs/>
              </w:rPr>
              <w:t>Učivo</w:t>
            </w:r>
          </w:p>
        </w:tc>
      </w:tr>
      <w:tr w:rsidR="00F1746F" w:rsidRPr="004409D9" w14:paraId="42B705E7" w14:textId="77777777" w:rsidTr="00F1746F">
        <w:trPr>
          <w:trHeight w:val="3615"/>
        </w:trPr>
        <w:tc>
          <w:tcPr>
            <w:tcW w:w="0" w:type="auto"/>
            <w:tcBorders>
              <w:top w:val="single" w:sz="6" w:space="0" w:color="000000"/>
              <w:left w:val="single" w:sz="6" w:space="0" w:color="000000"/>
              <w:bottom w:val="single" w:sz="6" w:space="0" w:color="000000"/>
              <w:right w:val="single" w:sz="6" w:space="0" w:color="000000"/>
            </w:tcBorders>
            <w:hideMark/>
          </w:tcPr>
          <w:p w14:paraId="3C2BFA3D" w14:textId="77777777" w:rsidR="00F1746F" w:rsidRPr="004409D9" w:rsidRDefault="00F1746F" w:rsidP="00091C35">
            <w:pPr>
              <w:pStyle w:val="Normln-proVP"/>
            </w:pPr>
            <w:r w:rsidRPr="004409D9">
              <w:rPr>
                <w:sz w:val="22"/>
                <w:szCs w:val="22"/>
              </w:rPr>
              <w:t>Žák:</w:t>
            </w:r>
          </w:p>
          <w:p w14:paraId="7E2BB89E" w14:textId="77777777" w:rsidR="00F1746F" w:rsidRPr="004409D9" w:rsidRDefault="00F1746F" w:rsidP="00091C35">
            <w:pPr>
              <w:pStyle w:val="Normln-proVP"/>
              <w:rPr>
                <w:sz w:val="22"/>
                <w:szCs w:val="22"/>
              </w:rPr>
            </w:pPr>
            <w:r w:rsidRPr="004409D9">
              <w:rPr>
                <w:sz w:val="22"/>
                <w:szCs w:val="22"/>
              </w:rPr>
              <w:t>nalezne v promluvě hlavní a vedlejší myšlenky a důležité informace</w:t>
            </w:r>
          </w:p>
          <w:p w14:paraId="6E568A05" w14:textId="77777777" w:rsidR="00F1746F" w:rsidRPr="004409D9" w:rsidRDefault="00F1746F" w:rsidP="00091C35">
            <w:pPr>
              <w:pStyle w:val="Normln-proVP"/>
              <w:rPr>
                <w:sz w:val="22"/>
                <w:szCs w:val="22"/>
              </w:rPr>
            </w:pPr>
            <w:r w:rsidRPr="004409D9">
              <w:rPr>
                <w:sz w:val="22"/>
                <w:szCs w:val="22"/>
              </w:rPr>
              <w:t>rozpozná význam obecných sdělení a hlášení</w:t>
            </w:r>
          </w:p>
          <w:p w14:paraId="08F9CF24" w14:textId="77777777" w:rsidR="00F1746F" w:rsidRPr="004409D9" w:rsidRDefault="00F1746F" w:rsidP="00091C35">
            <w:pPr>
              <w:pStyle w:val="Normln-proVP"/>
              <w:rPr>
                <w:sz w:val="22"/>
                <w:szCs w:val="22"/>
              </w:rPr>
            </w:pPr>
            <w:r w:rsidRPr="004409D9">
              <w:rPr>
                <w:sz w:val="22"/>
                <w:szCs w:val="22"/>
              </w:rPr>
              <w:t>vyslovuje srozumitelně co nejblíže přirozené výslovnosti, rozlišuje</w:t>
            </w:r>
          </w:p>
          <w:p w14:paraId="728C4C27" w14:textId="77777777" w:rsidR="00F1746F" w:rsidRPr="004409D9" w:rsidRDefault="00F1746F" w:rsidP="00091C35">
            <w:pPr>
              <w:pStyle w:val="Normln-proVP"/>
            </w:pPr>
            <w:r w:rsidRPr="004409D9">
              <w:rPr>
                <w:sz w:val="22"/>
                <w:szCs w:val="22"/>
              </w:rPr>
              <w:t>základní zvukové prostředky daného jazyka a koriguje odlišnosti zvukové podoby jazyka</w:t>
            </w:r>
          </w:p>
          <w:p w14:paraId="0B52573A" w14:textId="77777777" w:rsidR="00F1746F" w:rsidRPr="004409D9" w:rsidRDefault="00F1746F" w:rsidP="00091C35">
            <w:pPr>
              <w:pStyle w:val="Normln-proVP"/>
              <w:rPr>
                <w:sz w:val="22"/>
                <w:szCs w:val="22"/>
              </w:rPr>
            </w:pPr>
            <w:r w:rsidRPr="004409D9">
              <w:rPr>
                <w:sz w:val="22"/>
                <w:szCs w:val="22"/>
              </w:rPr>
              <w:t>domluví se v běžných situacích; získá i poskytne informace</w:t>
            </w:r>
          </w:p>
          <w:p w14:paraId="70E904A3" w14:textId="77777777" w:rsidR="00F1746F" w:rsidRPr="004409D9" w:rsidRDefault="00F1746F" w:rsidP="00091C35">
            <w:pPr>
              <w:pStyle w:val="Normln-proVP"/>
              <w:rPr>
                <w:sz w:val="22"/>
                <w:szCs w:val="22"/>
              </w:rPr>
            </w:pPr>
            <w:r w:rsidRPr="004409D9">
              <w:rPr>
                <w:sz w:val="22"/>
                <w:szCs w:val="22"/>
              </w:rPr>
              <w:t>domluví si schůzku</w:t>
            </w:r>
          </w:p>
          <w:p w14:paraId="3663E6BD" w14:textId="77777777" w:rsidR="00F1746F" w:rsidRPr="004409D9" w:rsidRDefault="00F1746F" w:rsidP="00091C35">
            <w:pPr>
              <w:pStyle w:val="Normln-proVP"/>
              <w:rPr>
                <w:sz w:val="22"/>
                <w:szCs w:val="22"/>
              </w:rPr>
            </w:pPr>
            <w:r w:rsidRPr="004409D9">
              <w:rPr>
                <w:sz w:val="22"/>
                <w:szCs w:val="22"/>
              </w:rPr>
              <w:t>správně přeloží a použije podmínkové věty</w:t>
            </w:r>
          </w:p>
          <w:p w14:paraId="3197AE83" w14:textId="77777777" w:rsidR="00F1746F" w:rsidRPr="004409D9" w:rsidRDefault="00F1746F" w:rsidP="00091C35">
            <w:pPr>
              <w:pStyle w:val="Normln-proVP"/>
              <w:rPr>
                <w:sz w:val="22"/>
                <w:szCs w:val="22"/>
              </w:rPr>
            </w:pPr>
            <w:r w:rsidRPr="004409D9">
              <w:rPr>
                <w:sz w:val="22"/>
                <w:szCs w:val="22"/>
              </w:rPr>
              <w:t>správně vystupňuje příslovce</w:t>
            </w:r>
          </w:p>
        </w:tc>
        <w:tc>
          <w:tcPr>
            <w:tcW w:w="0" w:type="auto"/>
            <w:tcBorders>
              <w:top w:val="single" w:sz="6" w:space="0" w:color="000000"/>
              <w:left w:val="single" w:sz="6" w:space="0" w:color="000000"/>
              <w:bottom w:val="single" w:sz="6" w:space="0" w:color="000000"/>
              <w:right w:val="single" w:sz="6" w:space="0" w:color="000000"/>
            </w:tcBorders>
            <w:hideMark/>
          </w:tcPr>
          <w:p w14:paraId="230EA6DE" w14:textId="77777777" w:rsidR="00F1746F" w:rsidRPr="004409D9" w:rsidRDefault="00F1746F" w:rsidP="00091C35">
            <w:pPr>
              <w:pStyle w:val="Normln-proVP"/>
            </w:pPr>
            <w:r w:rsidRPr="004409D9">
              <w:t xml:space="preserve">Zdraví, péče o </w:t>
            </w:r>
            <w:proofErr w:type="gramStart"/>
            <w:r w:rsidRPr="004409D9">
              <w:t>tělo - prevence</w:t>
            </w:r>
            <w:proofErr w:type="gramEnd"/>
            <w:r w:rsidRPr="004409D9">
              <w:t xml:space="preserve"> a léčba, nemoci</w:t>
            </w:r>
          </w:p>
          <w:p w14:paraId="04244CDF" w14:textId="77777777" w:rsidR="00F1746F" w:rsidRPr="004409D9" w:rsidRDefault="00F1746F" w:rsidP="00091C35">
            <w:pPr>
              <w:pStyle w:val="Normln-proVP"/>
            </w:pPr>
          </w:p>
          <w:p w14:paraId="7FA5BFA7" w14:textId="77777777" w:rsidR="00F1746F" w:rsidRPr="004409D9" w:rsidRDefault="00F1746F" w:rsidP="00091C35">
            <w:pPr>
              <w:pStyle w:val="Normln-proVP"/>
            </w:pPr>
            <w:r w:rsidRPr="004409D9">
              <w:t>- gramatika: podmínkové věty, stupňování příslovcí</w:t>
            </w:r>
          </w:p>
          <w:p w14:paraId="14B67629" w14:textId="77777777" w:rsidR="00F1746F" w:rsidRPr="004409D9" w:rsidRDefault="00F1746F" w:rsidP="00091C35">
            <w:pPr>
              <w:pStyle w:val="Normln-proVP"/>
            </w:pPr>
          </w:p>
          <w:p w14:paraId="36DFCC8D" w14:textId="77777777" w:rsidR="00F1746F" w:rsidRPr="004409D9" w:rsidRDefault="00F1746F" w:rsidP="00091C35">
            <w:pPr>
              <w:pStyle w:val="Normln-proVP"/>
            </w:pPr>
            <w:r w:rsidRPr="004409D9">
              <w:t>Zpráva</w:t>
            </w:r>
          </w:p>
        </w:tc>
      </w:tr>
    </w:tbl>
    <w:p w14:paraId="026A501B" w14:textId="77777777" w:rsidR="00F1746F" w:rsidRPr="004409D9" w:rsidRDefault="00F1746F" w:rsidP="00091C35">
      <w:pPr>
        <w:pStyle w:val="Normln-proVP"/>
      </w:pPr>
      <w:r w:rsidRPr="004409D9">
        <w:t>Opakování a prohlubování učiva</w:t>
      </w:r>
    </w:p>
    <w:tbl>
      <w:tblPr>
        <w:tblW w:w="0" w:type="auto"/>
        <w:tblCellMar>
          <w:top w:w="15" w:type="dxa"/>
          <w:left w:w="15" w:type="dxa"/>
          <w:bottom w:w="15" w:type="dxa"/>
          <w:right w:w="15" w:type="dxa"/>
        </w:tblCellMar>
        <w:tblLook w:val="04A0" w:firstRow="1" w:lastRow="0" w:firstColumn="1" w:lastColumn="0" w:noHBand="0" w:noVBand="1"/>
      </w:tblPr>
      <w:tblGrid>
        <w:gridCol w:w="4311"/>
        <w:gridCol w:w="4745"/>
      </w:tblGrid>
      <w:tr w:rsidR="00F1746F" w:rsidRPr="004409D9" w14:paraId="3E350244" w14:textId="77777777" w:rsidTr="00F1746F">
        <w:trPr>
          <w:trHeight w:val="589"/>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438FBF79" w14:textId="77777777" w:rsidR="00F1746F" w:rsidRPr="004409D9" w:rsidRDefault="00F1746F" w:rsidP="00091C35">
            <w:pPr>
              <w:pStyle w:val="Normln-proVP"/>
            </w:pPr>
            <w:r w:rsidRPr="004409D9">
              <w:rPr>
                <w:b/>
                <w:bCs/>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7CB1707A" w14:textId="77777777" w:rsidR="00F1746F" w:rsidRPr="004409D9" w:rsidRDefault="00F1746F" w:rsidP="00091C35">
            <w:pPr>
              <w:pStyle w:val="Normln-proVP"/>
            </w:pPr>
            <w:r w:rsidRPr="004409D9">
              <w:rPr>
                <w:b/>
                <w:bCs/>
              </w:rPr>
              <w:t>Učivo</w:t>
            </w:r>
          </w:p>
        </w:tc>
      </w:tr>
      <w:tr w:rsidR="00F1746F" w:rsidRPr="004409D9" w14:paraId="232F11F2" w14:textId="77777777" w:rsidTr="00F1746F">
        <w:trPr>
          <w:trHeight w:val="3168"/>
        </w:trPr>
        <w:tc>
          <w:tcPr>
            <w:tcW w:w="0" w:type="auto"/>
            <w:tcBorders>
              <w:top w:val="single" w:sz="6" w:space="0" w:color="000000"/>
              <w:left w:val="single" w:sz="6" w:space="0" w:color="000000"/>
              <w:bottom w:val="single" w:sz="6" w:space="0" w:color="000000"/>
              <w:right w:val="single" w:sz="6" w:space="0" w:color="000000"/>
            </w:tcBorders>
            <w:hideMark/>
          </w:tcPr>
          <w:p w14:paraId="12A4AD9E" w14:textId="77777777" w:rsidR="00F1746F" w:rsidRPr="004409D9" w:rsidRDefault="00F1746F" w:rsidP="00091C35">
            <w:pPr>
              <w:pStyle w:val="Normln-proVP"/>
            </w:pPr>
            <w:r w:rsidRPr="004409D9">
              <w:rPr>
                <w:sz w:val="22"/>
                <w:szCs w:val="22"/>
              </w:rPr>
              <w:t>Žák:</w:t>
            </w:r>
          </w:p>
          <w:p w14:paraId="52A541BE" w14:textId="77777777" w:rsidR="00F1746F" w:rsidRPr="004409D9" w:rsidRDefault="00F1746F" w:rsidP="00091C35">
            <w:pPr>
              <w:pStyle w:val="Normln-proVP"/>
              <w:rPr>
                <w:sz w:val="22"/>
                <w:szCs w:val="22"/>
              </w:rPr>
            </w:pPr>
            <w:r w:rsidRPr="004409D9">
              <w:rPr>
                <w:sz w:val="22"/>
                <w:szCs w:val="22"/>
              </w:rPr>
              <w:t>správně používá přítomný čas prostý a průběhový</w:t>
            </w:r>
          </w:p>
          <w:p w14:paraId="28D7EA78" w14:textId="77777777" w:rsidR="00F1746F" w:rsidRPr="004409D9" w:rsidRDefault="00F1746F" w:rsidP="00091C35">
            <w:pPr>
              <w:pStyle w:val="Normln-proVP"/>
              <w:rPr>
                <w:sz w:val="22"/>
                <w:szCs w:val="22"/>
              </w:rPr>
            </w:pPr>
            <w:r w:rsidRPr="004409D9">
              <w:rPr>
                <w:sz w:val="22"/>
                <w:szCs w:val="22"/>
              </w:rPr>
              <w:t>správně používá frekvenční příslovce a slovosled ve větě</w:t>
            </w:r>
          </w:p>
          <w:p w14:paraId="7E4ACC44" w14:textId="77777777" w:rsidR="00F1746F" w:rsidRPr="004409D9" w:rsidRDefault="00F1746F" w:rsidP="00091C35">
            <w:pPr>
              <w:pStyle w:val="Normln-proVP"/>
              <w:rPr>
                <w:sz w:val="22"/>
                <w:szCs w:val="22"/>
              </w:rPr>
            </w:pPr>
            <w:r w:rsidRPr="004409D9">
              <w:rPr>
                <w:sz w:val="22"/>
                <w:szCs w:val="22"/>
              </w:rPr>
              <w:t>tvoří otázky a zápor v přítomném čase</w:t>
            </w:r>
          </w:p>
          <w:p w14:paraId="168B4245" w14:textId="77777777" w:rsidR="00F1746F" w:rsidRPr="004409D9" w:rsidRDefault="00F1746F" w:rsidP="00091C35">
            <w:pPr>
              <w:pStyle w:val="Normln-proVP"/>
              <w:rPr>
                <w:sz w:val="22"/>
                <w:szCs w:val="22"/>
              </w:rPr>
            </w:pPr>
            <w:r w:rsidRPr="004409D9">
              <w:rPr>
                <w:sz w:val="22"/>
                <w:szCs w:val="22"/>
              </w:rPr>
              <w:t>používá slovíčko "moci"</w:t>
            </w:r>
          </w:p>
          <w:p w14:paraId="777A0464" w14:textId="77777777" w:rsidR="00F1746F" w:rsidRPr="004409D9" w:rsidRDefault="00F1746F" w:rsidP="00091C35">
            <w:pPr>
              <w:pStyle w:val="Normln-proVP"/>
              <w:rPr>
                <w:sz w:val="22"/>
                <w:szCs w:val="22"/>
              </w:rPr>
            </w:pPr>
            <w:r w:rsidRPr="004409D9">
              <w:rPr>
                <w:sz w:val="22"/>
                <w:szCs w:val="22"/>
              </w:rPr>
              <w:t>uplatňuje různé techniky čtení textu</w:t>
            </w:r>
          </w:p>
          <w:p w14:paraId="1F075A6E" w14:textId="77777777" w:rsidR="00F1746F" w:rsidRPr="004409D9" w:rsidRDefault="00F1746F" w:rsidP="00091C35">
            <w:pPr>
              <w:pStyle w:val="Normln-proVP"/>
              <w:rPr>
                <w:sz w:val="22"/>
                <w:szCs w:val="22"/>
              </w:rPr>
            </w:pPr>
            <w:r w:rsidRPr="004409D9">
              <w:rPr>
                <w:sz w:val="22"/>
                <w:szCs w:val="22"/>
              </w:rPr>
              <w:t>vypráví o minulých událostech</w:t>
            </w:r>
          </w:p>
          <w:p w14:paraId="7824E93A" w14:textId="77777777" w:rsidR="00F1746F" w:rsidRPr="004409D9" w:rsidRDefault="00F1746F" w:rsidP="00091C35">
            <w:pPr>
              <w:pStyle w:val="Normln-proVP"/>
              <w:rPr>
                <w:sz w:val="22"/>
                <w:szCs w:val="22"/>
              </w:rPr>
            </w:pPr>
            <w:r w:rsidRPr="004409D9">
              <w:rPr>
                <w:sz w:val="22"/>
                <w:szCs w:val="22"/>
              </w:rPr>
              <w:t>správně používá předpřítomný čas</w:t>
            </w:r>
          </w:p>
        </w:tc>
        <w:tc>
          <w:tcPr>
            <w:tcW w:w="0" w:type="auto"/>
            <w:tcBorders>
              <w:top w:val="single" w:sz="6" w:space="0" w:color="000000"/>
              <w:left w:val="single" w:sz="6" w:space="0" w:color="000000"/>
              <w:bottom w:val="single" w:sz="6" w:space="0" w:color="000000"/>
              <w:right w:val="single" w:sz="6" w:space="0" w:color="000000"/>
            </w:tcBorders>
            <w:hideMark/>
          </w:tcPr>
          <w:p w14:paraId="3B1449E9" w14:textId="77777777" w:rsidR="00F1746F" w:rsidRPr="004409D9" w:rsidRDefault="00F1746F" w:rsidP="00091C35">
            <w:pPr>
              <w:pStyle w:val="Normln-proVP"/>
            </w:pPr>
            <w:r w:rsidRPr="004409D9">
              <w:t>Opakování a procvičování gramatiky</w:t>
            </w:r>
          </w:p>
          <w:p w14:paraId="14644298" w14:textId="77777777" w:rsidR="00F1746F" w:rsidRPr="004409D9" w:rsidRDefault="00F1746F" w:rsidP="00091C35">
            <w:pPr>
              <w:pStyle w:val="Normln-proVP"/>
            </w:pPr>
            <w:r w:rsidRPr="004409D9">
              <w:br/>
            </w:r>
          </w:p>
          <w:p w14:paraId="655B779D" w14:textId="77777777" w:rsidR="00F1746F" w:rsidRPr="004409D9" w:rsidRDefault="00F1746F" w:rsidP="00091C35">
            <w:pPr>
              <w:pStyle w:val="Normln-proVP"/>
            </w:pPr>
            <w:r w:rsidRPr="004409D9">
              <w:t>přítomný čas prostý a průběhový</w:t>
            </w:r>
          </w:p>
          <w:p w14:paraId="0108BD4C" w14:textId="77777777" w:rsidR="00F1746F" w:rsidRPr="004409D9" w:rsidRDefault="00F1746F" w:rsidP="00091C35">
            <w:pPr>
              <w:pStyle w:val="Normln-proVP"/>
            </w:pPr>
            <w:r w:rsidRPr="004409D9">
              <w:t>minulý čas</w:t>
            </w:r>
          </w:p>
          <w:p w14:paraId="4752B85E" w14:textId="77777777" w:rsidR="00F1746F" w:rsidRPr="004409D9" w:rsidRDefault="00F1746F" w:rsidP="00091C35">
            <w:pPr>
              <w:pStyle w:val="Normln-proVP"/>
            </w:pPr>
            <w:r w:rsidRPr="004409D9">
              <w:t>nepravidelná slovesa</w:t>
            </w:r>
          </w:p>
          <w:p w14:paraId="4B77CAFC" w14:textId="77777777" w:rsidR="00F1746F" w:rsidRPr="004409D9" w:rsidRDefault="00F1746F" w:rsidP="00091C35">
            <w:pPr>
              <w:pStyle w:val="Normln-proVP"/>
            </w:pPr>
            <w:r w:rsidRPr="004409D9">
              <w:t>předpřítomný čas</w:t>
            </w:r>
          </w:p>
          <w:p w14:paraId="4DB30CDF" w14:textId="77777777" w:rsidR="00F1746F" w:rsidRPr="004409D9" w:rsidRDefault="00F1746F" w:rsidP="00091C35">
            <w:pPr>
              <w:pStyle w:val="Normln-proVP"/>
            </w:pPr>
            <w:r w:rsidRPr="004409D9">
              <w:t>modální slovesa</w:t>
            </w:r>
          </w:p>
          <w:p w14:paraId="6901B35B" w14:textId="77777777" w:rsidR="00F1746F" w:rsidRPr="004409D9" w:rsidRDefault="00F1746F" w:rsidP="00091C35">
            <w:pPr>
              <w:pStyle w:val="Normln-proVP"/>
            </w:pPr>
          </w:p>
          <w:p w14:paraId="014A9CEE" w14:textId="77777777" w:rsidR="00F1746F" w:rsidRDefault="00F1746F" w:rsidP="00091C35">
            <w:pPr>
              <w:pStyle w:val="Normln-proVP"/>
            </w:pPr>
            <w:r w:rsidRPr="004409D9">
              <w:t>Prohlubování slovní zásoby a komunikačních dovedností</w:t>
            </w:r>
          </w:p>
          <w:p w14:paraId="2672F509" w14:textId="77777777" w:rsidR="00F1746F" w:rsidRPr="004409D9" w:rsidRDefault="00F1746F" w:rsidP="00091C35">
            <w:pPr>
              <w:pStyle w:val="Normln-proVP"/>
            </w:pPr>
          </w:p>
        </w:tc>
      </w:tr>
    </w:tbl>
    <w:p w14:paraId="5FD02E51" w14:textId="77777777" w:rsidR="00F1746F" w:rsidRPr="00144CBF" w:rsidRDefault="00F1746F" w:rsidP="00F70926">
      <w:pPr>
        <w:pStyle w:val="Nadpis4"/>
        <w:ind w:left="0" w:hanging="2"/>
      </w:pPr>
      <w:r w:rsidRPr="004409D9">
        <w:rPr>
          <w:rFonts w:cs="Times New Roman"/>
        </w:rPr>
        <w:br/>
      </w:r>
      <w:r w:rsidRPr="004409D9">
        <w:rPr>
          <w:rFonts w:cs="Times New Roman"/>
        </w:rPr>
        <w:br/>
      </w:r>
      <w:r w:rsidRPr="00144CBF">
        <w:t>2. ročník</w:t>
      </w:r>
    </w:p>
    <w:p w14:paraId="508DC0DD" w14:textId="77777777" w:rsidR="00F1746F" w:rsidRDefault="00F1746F" w:rsidP="00F1746F">
      <w:pPr>
        <w:pStyle w:val="Nadpis3"/>
        <w:spacing w:before="204"/>
        <w:ind w:left="256"/>
        <w:rPr>
          <w:rFonts w:ascii="Times New Roman" w:hAnsi="Times New Roman"/>
          <w:color w:val="000000"/>
          <w:sz w:val="24"/>
          <w:szCs w:val="24"/>
        </w:rPr>
      </w:pPr>
    </w:p>
    <w:p w14:paraId="692CC1F0" w14:textId="77777777" w:rsidR="00F1746F" w:rsidRPr="004409D9" w:rsidRDefault="00F1746F" w:rsidP="00091C35">
      <w:pPr>
        <w:pStyle w:val="Normln-proVP"/>
      </w:pPr>
      <w:r w:rsidRPr="004409D9">
        <w:t>Příroda</w:t>
      </w:r>
    </w:p>
    <w:p w14:paraId="7519045A" w14:textId="77777777" w:rsidR="00F1746F" w:rsidRPr="004409D9" w:rsidRDefault="00F1746F" w:rsidP="00091C35">
      <w:pPr>
        <w:pStyle w:val="Normln-proVP"/>
      </w:pPr>
    </w:p>
    <w:tbl>
      <w:tblPr>
        <w:tblW w:w="0" w:type="auto"/>
        <w:tblCellMar>
          <w:top w:w="15" w:type="dxa"/>
          <w:left w:w="15" w:type="dxa"/>
          <w:bottom w:w="15" w:type="dxa"/>
          <w:right w:w="15" w:type="dxa"/>
        </w:tblCellMar>
        <w:tblLook w:val="04A0" w:firstRow="1" w:lastRow="0" w:firstColumn="1" w:lastColumn="0" w:noHBand="0" w:noVBand="1"/>
      </w:tblPr>
      <w:tblGrid>
        <w:gridCol w:w="4723"/>
        <w:gridCol w:w="4333"/>
      </w:tblGrid>
      <w:tr w:rsidR="00F1746F" w:rsidRPr="004409D9" w14:paraId="7439B629" w14:textId="77777777" w:rsidTr="00F1746F">
        <w:trPr>
          <w:trHeight w:val="594"/>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5BC8EDAD" w14:textId="77777777" w:rsidR="00F1746F" w:rsidRPr="004409D9" w:rsidRDefault="00F1746F" w:rsidP="00091C35">
            <w:pPr>
              <w:pStyle w:val="Normln-proVP"/>
            </w:pPr>
            <w:r w:rsidRPr="004409D9">
              <w:rPr>
                <w:b/>
                <w:bCs/>
              </w:rPr>
              <w:lastRenderedPageBreak/>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4652DECA" w14:textId="77777777" w:rsidR="00F1746F" w:rsidRPr="004409D9" w:rsidRDefault="00F1746F" w:rsidP="00091C35">
            <w:pPr>
              <w:pStyle w:val="Normln-proVP"/>
            </w:pPr>
            <w:r w:rsidRPr="004409D9">
              <w:rPr>
                <w:b/>
                <w:bCs/>
              </w:rPr>
              <w:t>Učivo</w:t>
            </w:r>
          </w:p>
        </w:tc>
      </w:tr>
      <w:tr w:rsidR="00F1746F" w:rsidRPr="004409D9" w14:paraId="78E6D8D3" w14:textId="77777777" w:rsidTr="00F1746F">
        <w:trPr>
          <w:trHeight w:val="934"/>
        </w:trPr>
        <w:tc>
          <w:tcPr>
            <w:tcW w:w="0" w:type="auto"/>
            <w:tcBorders>
              <w:top w:val="single" w:sz="6" w:space="0" w:color="000000"/>
              <w:left w:val="single" w:sz="6" w:space="0" w:color="000000"/>
              <w:bottom w:val="single" w:sz="6" w:space="0" w:color="000000"/>
              <w:right w:val="single" w:sz="6" w:space="0" w:color="000000"/>
            </w:tcBorders>
            <w:hideMark/>
          </w:tcPr>
          <w:p w14:paraId="650E275F" w14:textId="77777777" w:rsidR="00F1746F" w:rsidRPr="004409D9" w:rsidRDefault="00F1746F" w:rsidP="00091C35">
            <w:pPr>
              <w:pStyle w:val="Normln-proVP"/>
            </w:pPr>
            <w:r w:rsidRPr="004409D9">
              <w:rPr>
                <w:sz w:val="22"/>
                <w:szCs w:val="22"/>
              </w:rPr>
              <w:t>Žák:</w:t>
            </w:r>
          </w:p>
          <w:p w14:paraId="6B0957AD" w14:textId="77777777" w:rsidR="00F1746F" w:rsidRPr="004409D9" w:rsidRDefault="00F1746F" w:rsidP="00091C35">
            <w:pPr>
              <w:pStyle w:val="Normln-proVP"/>
              <w:rPr>
                <w:sz w:val="22"/>
                <w:szCs w:val="22"/>
              </w:rPr>
            </w:pPr>
            <w:r w:rsidRPr="004409D9">
              <w:rPr>
                <w:sz w:val="22"/>
                <w:szCs w:val="22"/>
              </w:rPr>
              <w:t>rozumí přiměřeným souvislým</w:t>
            </w:r>
          </w:p>
          <w:p w14:paraId="607584D4" w14:textId="77777777" w:rsidR="00F1746F" w:rsidRPr="004409D9" w:rsidRDefault="00F1746F" w:rsidP="00091C35">
            <w:pPr>
              <w:pStyle w:val="Normln-proVP"/>
            </w:pPr>
            <w:r w:rsidRPr="004409D9">
              <w:rPr>
                <w:sz w:val="22"/>
                <w:szCs w:val="22"/>
              </w:rPr>
              <w:t>projevům a diskusím rodilých mluvčích pronášeným ve standardním</w:t>
            </w:r>
          </w:p>
          <w:p w14:paraId="177591F5" w14:textId="77777777" w:rsidR="00F1746F" w:rsidRPr="004409D9" w:rsidRDefault="00F1746F" w:rsidP="00091C35">
            <w:pPr>
              <w:pStyle w:val="Normln-proVP"/>
            </w:pPr>
            <w:r w:rsidRPr="004409D9">
              <w:rPr>
                <w:sz w:val="22"/>
                <w:szCs w:val="22"/>
              </w:rPr>
              <w:t>hovorovém tempu</w:t>
            </w:r>
          </w:p>
          <w:p w14:paraId="146D2EC9" w14:textId="77777777" w:rsidR="00F1746F" w:rsidRPr="004409D9" w:rsidRDefault="00F1746F" w:rsidP="00091C35">
            <w:pPr>
              <w:pStyle w:val="Normln-proVP"/>
              <w:rPr>
                <w:sz w:val="22"/>
                <w:szCs w:val="22"/>
              </w:rPr>
            </w:pPr>
            <w:r w:rsidRPr="004409D9">
              <w:rPr>
                <w:sz w:val="22"/>
                <w:szCs w:val="22"/>
              </w:rPr>
              <w:t>odhaduje význam neznámých výrazů podle kontextu a způsobu tvoření</w:t>
            </w:r>
          </w:p>
          <w:p w14:paraId="3BA89323" w14:textId="77777777" w:rsidR="00F1746F" w:rsidRPr="004409D9" w:rsidRDefault="00F1746F" w:rsidP="00091C35">
            <w:pPr>
              <w:pStyle w:val="Normln-proVP"/>
              <w:rPr>
                <w:sz w:val="22"/>
                <w:szCs w:val="22"/>
              </w:rPr>
            </w:pPr>
            <w:r w:rsidRPr="004409D9">
              <w:rPr>
                <w:sz w:val="22"/>
                <w:szCs w:val="22"/>
              </w:rPr>
              <w:t>čte s porozuměním věcně i jazykově přiměřené texty, orientuje se v textu</w:t>
            </w:r>
          </w:p>
          <w:p w14:paraId="4D216F72" w14:textId="77777777" w:rsidR="00F1746F" w:rsidRPr="004409D9" w:rsidRDefault="00F1746F" w:rsidP="00091C35">
            <w:pPr>
              <w:pStyle w:val="Normln-proVP"/>
              <w:rPr>
                <w:sz w:val="22"/>
                <w:szCs w:val="22"/>
              </w:rPr>
            </w:pPr>
            <w:r w:rsidRPr="004409D9">
              <w:rPr>
                <w:sz w:val="22"/>
                <w:szCs w:val="22"/>
              </w:rPr>
              <w:t>sdělí obsah, hlavní myšlenky či</w:t>
            </w:r>
          </w:p>
          <w:p w14:paraId="16BD3811" w14:textId="77777777" w:rsidR="00F1746F" w:rsidRPr="004409D9" w:rsidRDefault="00F1746F" w:rsidP="00091C35">
            <w:pPr>
              <w:pStyle w:val="Normln-proVP"/>
            </w:pPr>
            <w:r w:rsidRPr="004409D9">
              <w:rPr>
                <w:sz w:val="22"/>
                <w:szCs w:val="22"/>
              </w:rPr>
              <w:t>informace vyslechnuté nebo přečtené</w:t>
            </w:r>
          </w:p>
          <w:p w14:paraId="741C9ADF" w14:textId="77777777" w:rsidR="00F1746F" w:rsidRPr="004409D9" w:rsidRDefault="00F1746F" w:rsidP="00091C35">
            <w:pPr>
              <w:pStyle w:val="Normln-proVP"/>
              <w:rPr>
                <w:sz w:val="22"/>
                <w:szCs w:val="22"/>
              </w:rPr>
            </w:pPr>
            <w:r w:rsidRPr="004409D9">
              <w:rPr>
                <w:sz w:val="22"/>
                <w:szCs w:val="22"/>
              </w:rPr>
              <w:t>přeloží text a používá slovníky i elektronické</w:t>
            </w:r>
          </w:p>
          <w:p w14:paraId="086E4DC8" w14:textId="77777777" w:rsidR="00F1746F" w:rsidRPr="004409D9" w:rsidRDefault="00F1746F" w:rsidP="00091C35">
            <w:pPr>
              <w:pStyle w:val="Normln-proVP"/>
              <w:rPr>
                <w:sz w:val="22"/>
                <w:szCs w:val="22"/>
              </w:rPr>
            </w:pPr>
            <w:r w:rsidRPr="004409D9">
              <w:rPr>
                <w:sz w:val="22"/>
                <w:szCs w:val="22"/>
              </w:rPr>
              <w:t>rozumí hlavním bodům jednoduchých naučných textů o přírodě</w:t>
            </w:r>
          </w:p>
          <w:p w14:paraId="0AAAB35F" w14:textId="77777777" w:rsidR="00F1746F" w:rsidRPr="004409D9" w:rsidRDefault="00F1746F" w:rsidP="00091C35">
            <w:pPr>
              <w:pStyle w:val="Normln-proVP"/>
              <w:rPr>
                <w:sz w:val="22"/>
                <w:szCs w:val="22"/>
              </w:rPr>
            </w:pPr>
            <w:r w:rsidRPr="004409D9">
              <w:rPr>
                <w:sz w:val="22"/>
                <w:szCs w:val="22"/>
              </w:rPr>
              <w:t>pronese jednoduše zformulovaný monolog před publikem</w:t>
            </w:r>
          </w:p>
          <w:p w14:paraId="51B00273" w14:textId="77777777" w:rsidR="00F1746F" w:rsidRPr="004409D9" w:rsidRDefault="00F1746F" w:rsidP="00091C35">
            <w:pPr>
              <w:pStyle w:val="Normln-proVP"/>
              <w:rPr>
                <w:sz w:val="22"/>
                <w:szCs w:val="22"/>
              </w:rPr>
            </w:pPr>
            <w:r w:rsidRPr="004409D9">
              <w:rPr>
                <w:sz w:val="22"/>
                <w:szCs w:val="22"/>
              </w:rPr>
              <w:t>přednese připravenou prezentaci ze svého oboru a reaguje na jednoduché dotazy publika</w:t>
            </w:r>
          </w:p>
        </w:tc>
        <w:tc>
          <w:tcPr>
            <w:tcW w:w="0" w:type="auto"/>
            <w:tcBorders>
              <w:top w:val="single" w:sz="6" w:space="0" w:color="000000"/>
              <w:left w:val="single" w:sz="6" w:space="0" w:color="000000"/>
              <w:bottom w:val="single" w:sz="6" w:space="0" w:color="000000"/>
              <w:right w:val="single" w:sz="6" w:space="0" w:color="000000"/>
            </w:tcBorders>
            <w:hideMark/>
          </w:tcPr>
          <w:p w14:paraId="685AE5CB" w14:textId="77777777" w:rsidR="00F1746F" w:rsidRPr="004409D9" w:rsidRDefault="00F1746F" w:rsidP="00091C35">
            <w:pPr>
              <w:pStyle w:val="Normln-proVP"/>
            </w:pPr>
            <w:r w:rsidRPr="004409D9">
              <w:t>Příroda</w:t>
            </w:r>
          </w:p>
          <w:p w14:paraId="022E8BCB" w14:textId="77777777" w:rsidR="00F1746F" w:rsidRPr="004409D9" w:rsidRDefault="00F1746F" w:rsidP="00091C35">
            <w:pPr>
              <w:pStyle w:val="Normln-proVP"/>
            </w:pPr>
            <w:r w:rsidRPr="004409D9">
              <w:br/>
            </w:r>
          </w:p>
          <w:p w14:paraId="4EB5A590" w14:textId="77777777" w:rsidR="00F1746F" w:rsidRPr="004409D9" w:rsidRDefault="00F1746F" w:rsidP="00091C35">
            <w:pPr>
              <w:pStyle w:val="Normln-proVP"/>
            </w:pPr>
            <w:r w:rsidRPr="004409D9">
              <w:t>ochrana zvířat a životního prostředí</w:t>
            </w:r>
          </w:p>
          <w:p w14:paraId="299D75B5" w14:textId="77777777" w:rsidR="00F1746F" w:rsidRPr="004409D9" w:rsidRDefault="00F1746F" w:rsidP="00091C35">
            <w:pPr>
              <w:pStyle w:val="Normln-proVP"/>
            </w:pPr>
            <w:r w:rsidRPr="004409D9">
              <w:t>domácí zvířata, zoo, nebezpečná zvířata Popis krajiny</w:t>
            </w:r>
          </w:p>
          <w:p w14:paraId="18B97CEB" w14:textId="77777777" w:rsidR="00F1746F" w:rsidRPr="004409D9" w:rsidRDefault="00F1746F" w:rsidP="00091C35">
            <w:pPr>
              <w:pStyle w:val="Normln-proVP"/>
            </w:pPr>
            <w:r w:rsidRPr="004409D9">
              <w:t>gramatika: porovnání přítomnosti a minulosti, trpný rod, frázová slovesa,</w:t>
            </w:r>
          </w:p>
          <w:p w14:paraId="1EFA06E2" w14:textId="77777777" w:rsidR="00F1746F" w:rsidRPr="004409D9" w:rsidRDefault="00F1746F" w:rsidP="00091C35">
            <w:pPr>
              <w:pStyle w:val="Normln-proVP"/>
            </w:pPr>
            <w:r w:rsidRPr="004409D9">
              <w:t>procvičování přídavných jmen, stupňování přídavných jmen</w:t>
            </w:r>
          </w:p>
        </w:tc>
      </w:tr>
    </w:tbl>
    <w:p w14:paraId="4B1916DB" w14:textId="77777777" w:rsidR="00F1746F" w:rsidRDefault="00F1746F" w:rsidP="00091C35">
      <w:pPr>
        <w:pStyle w:val="Normln-proVP"/>
      </w:pPr>
    </w:p>
    <w:p w14:paraId="1C8EA14F" w14:textId="77777777" w:rsidR="00F1746F" w:rsidRPr="004409D9" w:rsidRDefault="00F1746F" w:rsidP="00091C35">
      <w:pPr>
        <w:pStyle w:val="Normln-proVP"/>
      </w:pPr>
      <w:r w:rsidRPr="004409D9">
        <w:t>Život ve společnosti</w:t>
      </w:r>
    </w:p>
    <w:p w14:paraId="26CF0DB2" w14:textId="77777777" w:rsidR="00F1746F" w:rsidRPr="004409D9" w:rsidRDefault="00F1746F" w:rsidP="00091C35">
      <w:pPr>
        <w:pStyle w:val="Normln-proVP"/>
      </w:pPr>
    </w:p>
    <w:tbl>
      <w:tblPr>
        <w:tblW w:w="0" w:type="auto"/>
        <w:tblCellMar>
          <w:top w:w="15" w:type="dxa"/>
          <w:left w:w="15" w:type="dxa"/>
          <w:bottom w:w="15" w:type="dxa"/>
          <w:right w:w="15" w:type="dxa"/>
        </w:tblCellMar>
        <w:tblLook w:val="04A0" w:firstRow="1" w:lastRow="0" w:firstColumn="1" w:lastColumn="0" w:noHBand="0" w:noVBand="1"/>
      </w:tblPr>
      <w:tblGrid>
        <w:gridCol w:w="4602"/>
        <w:gridCol w:w="4454"/>
      </w:tblGrid>
      <w:tr w:rsidR="00F1746F" w:rsidRPr="004409D9" w14:paraId="7AD9C91E" w14:textId="77777777" w:rsidTr="00F1746F">
        <w:trPr>
          <w:trHeight w:val="594"/>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704D2FC4" w14:textId="77777777" w:rsidR="00F1746F" w:rsidRPr="004409D9" w:rsidRDefault="00F1746F" w:rsidP="00091C35">
            <w:pPr>
              <w:pStyle w:val="Normln-proVP"/>
            </w:pPr>
            <w:r w:rsidRPr="004409D9">
              <w:rPr>
                <w:b/>
                <w:bCs/>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5C2E64B1" w14:textId="77777777" w:rsidR="00F1746F" w:rsidRPr="004409D9" w:rsidRDefault="00F1746F" w:rsidP="00091C35">
            <w:pPr>
              <w:pStyle w:val="Normln-proVP"/>
            </w:pPr>
            <w:r w:rsidRPr="004409D9">
              <w:rPr>
                <w:b/>
                <w:bCs/>
              </w:rPr>
              <w:t>Učivo</w:t>
            </w:r>
          </w:p>
        </w:tc>
      </w:tr>
      <w:tr w:rsidR="00F1746F" w:rsidRPr="004409D9" w14:paraId="6123390E" w14:textId="77777777" w:rsidTr="00F1746F">
        <w:trPr>
          <w:trHeight w:val="3336"/>
        </w:trPr>
        <w:tc>
          <w:tcPr>
            <w:tcW w:w="0" w:type="auto"/>
            <w:tcBorders>
              <w:top w:val="single" w:sz="6" w:space="0" w:color="000000"/>
              <w:left w:val="single" w:sz="6" w:space="0" w:color="000000"/>
              <w:bottom w:val="single" w:sz="6" w:space="0" w:color="000000"/>
              <w:right w:val="single" w:sz="6" w:space="0" w:color="000000"/>
            </w:tcBorders>
            <w:hideMark/>
          </w:tcPr>
          <w:p w14:paraId="1005768B" w14:textId="77777777" w:rsidR="00F1746F" w:rsidRPr="004409D9" w:rsidRDefault="00F1746F" w:rsidP="00091C35">
            <w:pPr>
              <w:pStyle w:val="Normln-proVP"/>
            </w:pPr>
            <w:r w:rsidRPr="004409D9">
              <w:rPr>
                <w:sz w:val="22"/>
                <w:szCs w:val="22"/>
              </w:rPr>
              <w:t>Žák:</w:t>
            </w:r>
          </w:p>
          <w:p w14:paraId="3CA162AD" w14:textId="77777777" w:rsidR="00F1746F" w:rsidRPr="004409D9" w:rsidRDefault="00F1746F" w:rsidP="00091C35">
            <w:pPr>
              <w:pStyle w:val="Normln-proVP"/>
              <w:rPr>
                <w:sz w:val="22"/>
                <w:szCs w:val="22"/>
              </w:rPr>
            </w:pPr>
            <w:r w:rsidRPr="004409D9">
              <w:rPr>
                <w:sz w:val="22"/>
                <w:szCs w:val="22"/>
              </w:rPr>
              <w:t>rozumí přiměřeným souvislým</w:t>
            </w:r>
          </w:p>
          <w:p w14:paraId="165358D2" w14:textId="77777777" w:rsidR="00F1746F" w:rsidRPr="004409D9" w:rsidRDefault="00F1746F" w:rsidP="00091C35">
            <w:pPr>
              <w:pStyle w:val="Normln-proVP"/>
            </w:pPr>
            <w:r w:rsidRPr="004409D9">
              <w:rPr>
                <w:sz w:val="22"/>
                <w:szCs w:val="22"/>
              </w:rPr>
              <w:t>projevům a diskusím rodilých mluvčích pronášeným ve standardním</w:t>
            </w:r>
          </w:p>
          <w:p w14:paraId="16833F31" w14:textId="77777777" w:rsidR="00F1746F" w:rsidRPr="004409D9" w:rsidRDefault="00F1746F" w:rsidP="00091C35">
            <w:pPr>
              <w:pStyle w:val="Normln-proVP"/>
            </w:pPr>
            <w:r w:rsidRPr="004409D9">
              <w:rPr>
                <w:sz w:val="22"/>
                <w:szCs w:val="22"/>
              </w:rPr>
              <w:t>hovorovém tempu</w:t>
            </w:r>
          </w:p>
          <w:p w14:paraId="441BF88B" w14:textId="77777777" w:rsidR="00F1746F" w:rsidRPr="004409D9" w:rsidRDefault="00F1746F" w:rsidP="00091C35">
            <w:pPr>
              <w:pStyle w:val="Normln-proVP"/>
              <w:rPr>
                <w:sz w:val="22"/>
                <w:szCs w:val="22"/>
              </w:rPr>
            </w:pPr>
            <w:r w:rsidRPr="004409D9">
              <w:rPr>
                <w:sz w:val="22"/>
                <w:szCs w:val="22"/>
              </w:rPr>
              <w:t>odhaduje význam neznámých výrazů podle kontextu a způsobu tvoření</w:t>
            </w:r>
          </w:p>
          <w:p w14:paraId="001AB9C0" w14:textId="77777777" w:rsidR="00F1746F" w:rsidRPr="004409D9" w:rsidRDefault="00F1746F" w:rsidP="00091C35">
            <w:pPr>
              <w:pStyle w:val="Normln-proVP"/>
              <w:rPr>
                <w:sz w:val="22"/>
                <w:szCs w:val="22"/>
              </w:rPr>
            </w:pPr>
            <w:r w:rsidRPr="004409D9">
              <w:rPr>
                <w:sz w:val="22"/>
                <w:szCs w:val="22"/>
              </w:rPr>
              <w:t>čte s porozuměním věcně i jazykově přiměřené texty, orientuje se v textu</w:t>
            </w:r>
          </w:p>
          <w:p w14:paraId="1C54B8A5" w14:textId="77777777" w:rsidR="00F1746F" w:rsidRPr="00341124" w:rsidRDefault="00F1746F" w:rsidP="00091C35">
            <w:pPr>
              <w:pStyle w:val="Normln-proVP"/>
              <w:rPr>
                <w:sz w:val="22"/>
                <w:szCs w:val="22"/>
              </w:rPr>
            </w:pPr>
            <w:r w:rsidRPr="004409D9">
              <w:rPr>
                <w:sz w:val="22"/>
                <w:szCs w:val="22"/>
              </w:rPr>
              <w:t>sdělí obsah, hlavní myšlenky či informace vyslechnuté nebo přečtené</w:t>
            </w:r>
          </w:p>
          <w:p w14:paraId="793C46C4" w14:textId="77777777" w:rsidR="00F1746F" w:rsidRPr="004409D9" w:rsidRDefault="00F1746F" w:rsidP="00091C35">
            <w:pPr>
              <w:pStyle w:val="Normln-proVP"/>
              <w:rPr>
                <w:sz w:val="22"/>
                <w:szCs w:val="22"/>
              </w:rPr>
            </w:pPr>
            <w:r w:rsidRPr="004409D9">
              <w:rPr>
                <w:sz w:val="22"/>
                <w:szCs w:val="22"/>
              </w:rPr>
              <w:t>přeloží text a používá slovníky i elektronické</w:t>
            </w:r>
          </w:p>
          <w:p w14:paraId="1873B79B" w14:textId="77777777" w:rsidR="00F1746F" w:rsidRPr="004409D9" w:rsidRDefault="00F1746F" w:rsidP="00091C35">
            <w:pPr>
              <w:pStyle w:val="Normln-proVP"/>
              <w:rPr>
                <w:sz w:val="22"/>
                <w:szCs w:val="22"/>
              </w:rPr>
            </w:pPr>
            <w:r w:rsidRPr="004409D9">
              <w:rPr>
                <w:sz w:val="22"/>
                <w:szCs w:val="22"/>
              </w:rPr>
              <w:t>uplatňuje základní způsoby tvoření slov v jazyce</w:t>
            </w:r>
          </w:p>
          <w:p w14:paraId="2A576617" w14:textId="77777777" w:rsidR="00F1746F" w:rsidRPr="004409D9" w:rsidRDefault="00F1746F" w:rsidP="00091C35">
            <w:pPr>
              <w:pStyle w:val="Normln-proVP"/>
              <w:rPr>
                <w:sz w:val="22"/>
                <w:szCs w:val="22"/>
              </w:rPr>
            </w:pPr>
            <w:r w:rsidRPr="004409D9">
              <w:rPr>
                <w:sz w:val="22"/>
                <w:szCs w:val="22"/>
              </w:rPr>
              <w:t>dodržuje základní pravopisné normy v písemném projevu, opravuje chyby</w:t>
            </w:r>
          </w:p>
          <w:p w14:paraId="75F43D58" w14:textId="77777777" w:rsidR="00F1746F" w:rsidRPr="004409D9" w:rsidRDefault="00F1746F" w:rsidP="00091C35">
            <w:pPr>
              <w:pStyle w:val="Normln-proVP"/>
              <w:rPr>
                <w:sz w:val="22"/>
                <w:szCs w:val="22"/>
              </w:rPr>
            </w:pPr>
            <w:r w:rsidRPr="004409D9">
              <w:rPr>
                <w:sz w:val="22"/>
                <w:szCs w:val="22"/>
              </w:rPr>
              <w:t>uplatňuje v komunikaci vhodně vybraná sociokulturní specifika daných zemí</w:t>
            </w:r>
          </w:p>
          <w:p w14:paraId="35E253A1" w14:textId="77777777" w:rsidR="00F1746F" w:rsidRDefault="00F1746F" w:rsidP="00091C35">
            <w:pPr>
              <w:pStyle w:val="Normln-proVP"/>
              <w:rPr>
                <w:sz w:val="22"/>
                <w:szCs w:val="22"/>
              </w:rPr>
            </w:pPr>
            <w:r w:rsidRPr="004409D9">
              <w:rPr>
                <w:sz w:val="22"/>
                <w:szCs w:val="22"/>
              </w:rPr>
              <w:t>vypráví jednoduché příběhy, zážitky, popíše své pocity</w:t>
            </w:r>
          </w:p>
          <w:p w14:paraId="46AF084D" w14:textId="77777777" w:rsidR="00F1746F" w:rsidRPr="00341124" w:rsidRDefault="00F1746F" w:rsidP="00091C35">
            <w:pPr>
              <w:pStyle w:val="Normln-proVP"/>
              <w:rPr>
                <w:sz w:val="22"/>
                <w:szCs w:val="22"/>
              </w:rPr>
            </w:pPr>
            <w:r w:rsidRPr="00341124">
              <w:rPr>
                <w:sz w:val="22"/>
                <w:szCs w:val="22"/>
              </w:rPr>
              <w:t>domluví se v běžných situacích: získá i poskytne informace</w:t>
            </w:r>
          </w:p>
        </w:tc>
        <w:tc>
          <w:tcPr>
            <w:tcW w:w="0" w:type="auto"/>
            <w:tcBorders>
              <w:top w:val="single" w:sz="6" w:space="0" w:color="000000"/>
              <w:left w:val="single" w:sz="6" w:space="0" w:color="000000"/>
              <w:bottom w:val="single" w:sz="6" w:space="0" w:color="000000"/>
              <w:right w:val="single" w:sz="6" w:space="0" w:color="000000"/>
            </w:tcBorders>
            <w:hideMark/>
          </w:tcPr>
          <w:p w14:paraId="43DE5062" w14:textId="77777777" w:rsidR="00F1746F" w:rsidRPr="004409D9" w:rsidRDefault="00F1746F" w:rsidP="00091C35">
            <w:pPr>
              <w:pStyle w:val="Normln-proVP"/>
            </w:pPr>
            <w:r w:rsidRPr="004409D9">
              <w:t xml:space="preserve">Život ve </w:t>
            </w:r>
            <w:proofErr w:type="gramStart"/>
            <w:r w:rsidRPr="004409D9">
              <w:t>společnosti - problémy</w:t>
            </w:r>
            <w:proofErr w:type="gramEnd"/>
            <w:r w:rsidRPr="004409D9">
              <w:t xml:space="preserve"> ve společnosti, kriminalita</w:t>
            </w:r>
          </w:p>
          <w:p w14:paraId="42BE9458" w14:textId="77777777" w:rsidR="00F1746F" w:rsidRPr="004409D9" w:rsidRDefault="00F1746F" w:rsidP="00091C35">
            <w:pPr>
              <w:pStyle w:val="Normln-proVP"/>
            </w:pPr>
          </w:p>
          <w:p w14:paraId="244DDE85" w14:textId="77777777" w:rsidR="00F1746F" w:rsidRPr="004409D9" w:rsidRDefault="00F1746F" w:rsidP="00091C35">
            <w:pPr>
              <w:pStyle w:val="Normln-proVP"/>
            </w:pPr>
            <w:r w:rsidRPr="004409D9">
              <w:t>- gramatika: minulý čas prostý</w:t>
            </w:r>
          </w:p>
          <w:p w14:paraId="5A5E5308" w14:textId="77777777" w:rsidR="00F1746F" w:rsidRPr="004409D9" w:rsidRDefault="00F1746F" w:rsidP="00091C35">
            <w:pPr>
              <w:pStyle w:val="Normln-proVP"/>
            </w:pPr>
            <w:r w:rsidRPr="004409D9">
              <w:t>a průběhový, nepravidelná a pravidelná slovesa, vyjádření množství</w:t>
            </w:r>
          </w:p>
          <w:p w14:paraId="6FA43504" w14:textId="77777777" w:rsidR="00F1746F" w:rsidRPr="004409D9" w:rsidRDefault="00F1746F" w:rsidP="00091C35">
            <w:pPr>
              <w:pStyle w:val="Normln-proVP"/>
            </w:pPr>
          </w:p>
          <w:p w14:paraId="0992D5DD" w14:textId="77777777" w:rsidR="00F1746F" w:rsidRPr="004409D9" w:rsidRDefault="00F1746F" w:rsidP="00091C35">
            <w:pPr>
              <w:pStyle w:val="Normln-proVP"/>
            </w:pPr>
            <w:r w:rsidRPr="004409D9">
              <w:t>Popis víkendu Psaní emailu</w:t>
            </w:r>
          </w:p>
        </w:tc>
      </w:tr>
    </w:tbl>
    <w:p w14:paraId="1F50A9A7" w14:textId="77777777" w:rsidR="00F1746F" w:rsidRPr="004409D9" w:rsidRDefault="00F1746F" w:rsidP="00091C35">
      <w:pPr>
        <w:pStyle w:val="Normln-proVP"/>
      </w:pPr>
      <w:r w:rsidRPr="004409D9">
        <w:br/>
        <w:t>Kultura</w:t>
      </w:r>
    </w:p>
    <w:p w14:paraId="74891DCB" w14:textId="77777777" w:rsidR="00F1746F" w:rsidRPr="004409D9" w:rsidRDefault="00F1746F" w:rsidP="00091C35">
      <w:pPr>
        <w:pStyle w:val="Normln-proVP"/>
      </w:pPr>
    </w:p>
    <w:tbl>
      <w:tblPr>
        <w:tblW w:w="0" w:type="auto"/>
        <w:tblCellMar>
          <w:top w:w="15" w:type="dxa"/>
          <w:left w:w="15" w:type="dxa"/>
          <w:bottom w:w="15" w:type="dxa"/>
          <w:right w:w="15" w:type="dxa"/>
        </w:tblCellMar>
        <w:tblLook w:val="04A0" w:firstRow="1" w:lastRow="0" w:firstColumn="1" w:lastColumn="0" w:noHBand="0" w:noVBand="1"/>
      </w:tblPr>
      <w:tblGrid>
        <w:gridCol w:w="5174"/>
        <w:gridCol w:w="3882"/>
      </w:tblGrid>
      <w:tr w:rsidR="00F1746F" w:rsidRPr="004409D9" w14:paraId="69511BAC" w14:textId="77777777" w:rsidTr="00F1746F">
        <w:trPr>
          <w:trHeight w:val="589"/>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4B48E271" w14:textId="77777777" w:rsidR="00F1746F" w:rsidRPr="004409D9" w:rsidRDefault="00F1746F" w:rsidP="00091C35">
            <w:pPr>
              <w:pStyle w:val="Normln-proVP"/>
            </w:pPr>
            <w:r w:rsidRPr="004409D9">
              <w:rPr>
                <w:b/>
                <w:bCs/>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4623DFE5" w14:textId="77777777" w:rsidR="00F1746F" w:rsidRPr="004409D9" w:rsidRDefault="00F1746F" w:rsidP="00091C35">
            <w:pPr>
              <w:pStyle w:val="Normln-proVP"/>
            </w:pPr>
            <w:r w:rsidRPr="004409D9">
              <w:rPr>
                <w:b/>
                <w:bCs/>
              </w:rPr>
              <w:t>Učivo</w:t>
            </w:r>
          </w:p>
        </w:tc>
      </w:tr>
      <w:tr w:rsidR="00F1746F" w:rsidRPr="004409D9" w14:paraId="059C770A" w14:textId="77777777" w:rsidTr="00F1746F">
        <w:trPr>
          <w:trHeight w:val="5415"/>
        </w:trPr>
        <w:tc>
          <w:tcPr>
            <w:tcW w:w="0" w:type="auto"/>
            <w:tcBorders>
              <w:top w:val="single" w:sz="6" w:space="0" w:color="000000"/>
              <w:left w:val="single" w:sz="6" w:space="0" w:color="000000"/>
              <w:bottom w:val="single" w:sz="6" w:space="0" w:color="000000"/>
              <w:right w:val="single" w:sz="6" w:space="0" w:color="000000"/>
            </w:tcBorders>
            <w:hideMark/>
          </w:tcPr>
          <w:p w14:paraId="679F7A43" w14:textId="77777777" w:rsidR="00F1746F" w:rsidRPr="004409D9" w:rsidRDefault="00F1746F" w:rsidP="00091C35">
            <w:pPr>
              <w:pStyle w:val="Normln-proVP"/>
            </w:pPr>
            <w:r w:rsidRPr="004409D9">
              <w:rPr>
                <w:sz w:val="22"/>
                <w:szCs w:val="22"/>
              </w:rPr>
              <w:lastRenderedPageBreak/>
              <w:t>Žák:</w:t>
            </w:r>
          </w:p>
          <w:p w14:paraId="6C2241F1" w14:textId="77777777" w:rsidR="00F1746F" w:rsidRPr="004409D9" w:rsidRDefault="00F1746F" w:rsidP="00091C35">
            <w:pPr>
              <w:pStyle w:val="Normln-proVP"/>
              <w:rPr>
                <w:sz w:val="22"/>
                <w:szCs w:val="22"/>
              </w:rPr>
            </w:pPr>
            <w:r w:rsidRPr="004409D9">
              <w:rPr>
                <w:sz w:val="22"/>
                <w:szCs w:val="22"/>
              </w:rPr>
              <w:t>odhaduje význam neznámých výrazů podle kontextu a způsobu tvoření</w:t>
            </w:r>
          </w:p>
          <w:p w14:paraId="7948A013" w14:textId="77777777" w:rsidR="00F1746F" w:rsidRPr="004409D9" w:rsidRDefault="00F1746F" w:rsidP="00091C35">
            <w:pPr>
              <w:pStyle w:val="Normln-proVP"/>
              <w:rPr>
                <w:sz w:val="22"/>
                <w:szCs w:val="22"/>
              </w:rPr>
            </w:pPr>
            <w:r w:rsidRPr="004409D9">
              <w:rPr>
                <w:sz w:val="22"/>
                <w:szCs w:val="22"/>
              </w:rPr>
              <w:t>čte s porozuměním věcně i jazykově přiměřené texty, orientuje se v textu</w:t>
            </w:r>
          </w:p>
          <w:p w14:paraId="7231FDE6" w14:textId="77777777" w:rsidR="00F1746F" w:rsidRPr="004409D9" w:rsidRDefault="00F1746F" w:rsidP="00091C35">
            <w:pPr>
              <w:pStyle w:val="Normln-proVP"/>
              <w:rPr>
                <w:sz w:val="22"/>
                <w:szCs w:val="22"/>
              </w:rPr>
            </w:pPr>
            <w:r w:rsidRPr="004409D9">
              <w:rPr>
                <w:sz w:val="22"/>
                <w:szCs w:val="22"/>
              </w:rPr>
              <w:t>sdělí obsah, hlavní myšlenky či</w:t>
            </w:r>
          </w:p>
          <w:p w14:paraId="02E64A48" w14:textId="77777777" w:rsidR="00F1746F" w:rsidRPr="004409D9" w:rsidRDefault="00F1746F" w:rsidP="00091C35">
            <w:pPr>
              <w:pStyle w:val="Normln-proVP"/>
            </w:pPr>
            <w:r w:rsidRPr="004409D9">
              <w:rPr>
                <w:sz w:val="22"/>
                <w:szCs w:val="22"/>
              </w:rPr>
              <w:t>informace vyslechnuté nebo přečtené</w:t>
            </w:r>
          </w:p>
          <w:p w14:paraId="57BC6B05" w14:textId="77777777" w:rsidR="00F1746F" w:rsidRPr="004409D9" w:rsidRDefault="00F1746F" w:rsidP="00091C35">
            <w:pPr>
              <w:pStyle w:val="Normln-proVP"/>
              <w:rPr>
                <w:sz w:val="22"/>
                <w:szCs w:val="22"/>
              </w:rPr>
            </w:pPr>
            <w:r w:rsidRPr="004409D9">
              <w:rPr>
                <w:sz w:val="22"/>
                <w:szCs w:val="22"/>
              </w:rPr>
              <w:t>uplatňuje základní způsoby tvoření slov v jazyce</w:t>
            </w:r>
          </w:p>
          <w:p w14:paraId="726287DE" w14:textId="77777777" w:rsidR="00F1746F" w:rsidRPr="004409D9" w:rsidRDefault="00F1746F" w:rsidP="00091C35">
            <w:pPr>
              <w:pStyle w:val="Normln-proVP"/>
              <w:rPr>
                <w:sz w:val="22"/>
                <w:szCs w:val="22"/>
              </w:rPr>
            </w:pPr>
            <w:r w:rsidRPr="004409D9">
              <w:rPr>
                <w:sz w:val="22"/>
                <w:szCs w:val="22"/>
              </w:rPr>
              <w:t>dodržuje základní pravopisné normy v písemném projevu, opravuje chyby</w:t>
            </w:r>
          </w:p>
          <w:p w14:paraId="49033374" w14:textId="77777777" w:rsidR="00F1746F" w:rsidRPr="004409D9" w:rsidRDefault="00F1746F" w:rsidP="00091C35">
            <w:pPr>
              <w:pStyle w:val="Normln-proVP"/>
              <w:rPr>
                <w:sz w:val="22"/>
                <w:szCs w:val="22"/>
              </w:rPr>
            </w:pPr>
            <w:r w:rsidRPr="004409D9">
              <w:rPr>
                <w:sz w:val="22"/>
                <w:szCs w:val="22"/>
              </w:rPr>
              <w:t>uplatňuje v komunikaci vhodně vybraná sociokulturní specifika daných zemí</w:t>
            </w:r>
          </w:p>
          <w:p w14:paraId="1AD9C0E2" w14:textId="77777777" w:rsidR="00F1746F" w:rsidRPr="004409D9" w:rsidRDefault="00F1746F" w:rsidP="00091C35">
            <w:pPr>
              <w:pStyle w:val="Normln-proVP"/>
              <w:rPr>
                <w:sz w:val="22"/>
                <w:szCs w:val="22"/>
              </w:rPr>
            </w:pPr>
            <w:r w:rsidRPr="004409D9">
              <w:rPr>
                <w:sz w:val="22"/>
                <w:szCs w:val="22"/>
              </w:rPr>
              <w:t>správně používá minulý čas prostý a průběhový</w:t>
            </w:r>
          </w:p>
          <w:p w14:paraId="2EC96C7A" w14:textId="77777777" w:rsidR="00F1746F" w:rsidRPr="004409D9" w:rsidRDefault="00F1746F" w:rsidP="00091C35">
            <w:pPr>
              <w:pStyle w:val="Normln-proVP"/>
              <w:rPr>
                <w:sz w:val="22"/>
                <w:szCs w:val="22"/>
              </w:rPr>
            </w:pPr>
            <w:r w:rsidRPr="004409D9">
              <w:rPr>
                <w:sz w:val="22"/>
                <w:szCs w:val="22"/>
              </w:rPr>
              <w:t>vypráví jednoduché příběhy, zážitky, popíše své pocity</w:t>
            </w:r>
          </w:p>
          <w:p w14:paraId="00535E04" w14:textId="77777777" w:rsidR="00F1746F" w:rsidRPr="004409D9" w:rsidRDefault="00F1746F" w:rsidP="00091C35">
            <w:pPr>
              <w:pStyle w:val="Normln-proVP"/>
              <w:rPr>
                <w:sz w:val="22"/>
                <w:szCs w:val="22"/>
              </w:rPr>
            </w:pPr>
            <w:r w:rsidRPr="004409D9">
              <w:rPr>
                <w:sz w:val="22"/>
                <w:szCs w:val="22"/>
              </w:rPr>
              <w:t>správně používá předminulý čas</w:t>
            </w:r>
          </w:p>
        </w:tc>
        <w:tc>
          <w:tcPr>
            <w:tcW w:w="0" w:type="auto"/>
            <w:tcBorders>
              <w:top w:val="single" w:sz="6" w:space="0" w:color="000000"/>
              <w:left w:val="single" w:sz="6" w:space="0" w:color="000000"/>
              <w:bottom w:val="single" w:sz="6" w:space="0" w:color="000000"/>
              <w:right w:val="single" w:sz="6" w:space="0" w:color="000000"/>
            </w:tcBorders>
            <w:hideMark/>
          </w:tcPr>
          <w:p w14:paraId="194A5CD4" w14:textId="77777777" w:rsidR="00F1746F" w:rsidRPr="004409D9" w:rsidRDefault="00F1746F" w:rsidP="00091C35">
            <w:pPr>
              <w:pStyle w:val="Normln-proVP"/>
            </w:pPr>
            <w:proofErr w:type="gramStart"/>
            <w:r w:rsidRPr="004409D9">
              <w:t>Kultura - film</w:t>
            </w:r>
            <w:proofErr w:type="gramEnd"/>
            <w:r w:rsidRPr="004409D9">
              <w:t>, divadlo, hudba, četba</w:t>
            </w:r>
          </w:p>
          <w:p w14:paraId="54D7EC49" w14:textId="77777777" w:rsidR="00F1746F" w:rsidRPr="004409D9" w:rsidRDefault="00F1746F" w:rsidP="00091C35">
            <w:pPr>
              <w:pStyle w:val="Normln-proVP"/>
            </w:pPr>
          </w:p>
          <w:p w14:paraId="7A90885C" w14:textId="77777777" w:rsidR="00F1746F" w:rsidRPr="004409D9" w:rsidRDefault="00F1746F" w:rsidP="00091C35">
            <w:pPr>
              <w:pStyle w:val="Normln-proVP"/>
            </w:pPr>
            <w:r w:rsidRPr="004409D9">
              <w:t>Popis kulturního zážitku, popis přečtené knihy</w:t>
            </w:r>
          </w:p>
          <w:p w14:paraId="15CC2DA8" w14:textId="77777777" w:rsidR="00F1746F" w:rsidRPr="004409D9" w:rsidRDefault="00F1746F" w:rsidP="00091C35">
            <w:pPr>
              <w:pStyle w:val="Normln-proVP"/>
            </w:pPr>
          </w:p>
          <w:p w14:paraId="55003FCD" w14:textId="77777777" w:rsidR="00F1746F" w:rsidRPr="004409D9" w:rsidRDefault="00F1746F" w:rsidP="00091C35">
            <w:pPr>
              <w:pStyle w:val="Normln-proVP"/>
            </w:pPr>
            <w:r w:rsidRPr="004409D9">
              <w:t xml:space="preserve">- gramatika: minulé </w:t>
            </w:r>
            <w:proofErr w:type="gramStart"/>
            <w:r w:rsidRPr="004409D9">
              <w:t>časy - srovnání</w:t>
            </w:r>
            <w:proofErr w:type="gramEnd"/>
            <w:r w:rsidRPr="004409D9">
              <w:t>, předminulý čas</w:t>
            </w:r>
          </w:p>
        </w:tc>
      </w:tr>
    </w:tbl>
    <w:p w14:paraId="5E8F6CC2" w14:textId="77777777" w:rsidR="00F1746F" w:rsidRPr="004409D9" w:rsidRDefault="00F1746F" w:rsidP="00091C35">
      <w:pPr>
        <w:pStyle w:val="Normln-proVP"/>
      </w:pPr>
      <w:r w:rsidRPr="004409D9">
        <w:t>Služby</w:t>
      </w:r>
    </w:p>
    <w:p w14:paraId="3F4C3C2C" w14:textId="77777777" w:rsidR="00F1746F" w:rsidRPr="004409D9" w:rsidRDefault="00F1746F" w:rsidP="00091C35">
      <w:pPr>
        <w:pStyle w:val="Normln-proVP"/>
      </w:pPr>
    </w:p>
    <w:tbl>
      <w:tblPr>
        <w:tblW w:w="0" w:type="auto"/>
        <w:tblCellMar>
          <w:top w:w="15" w:type="dxa"/>
          <w:left w:w="15" w:type="dxa"/>
          <w:bottom w:w="15" w:type="dxa"/>
          <w:right w:w="15" w:type="dxa"/>
        </w:tblCellMar>
        <w:tblLook w:val="04A0" w:firstRow="1" w:lastRow="0" w:firstColumn="1" w:lastColumn="0" w:noHBand="0" w:noVBand="1"/>
      </w:tblPr>
      <w:tblGrid>
        <w:gridCol w:w="4352"/>
        <w:gridCol w:w="4704"/>
      </w:tblGrid>
      <w:tr w:rsidR="00F1746F" w:rsidRPr="004409D9" w14:paraId="02EB52EB" w14:textId="77777777" w:rsidTr="00F1746F">
        <w:trPr>
          <w:trHeight w:val="594"/>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6AAD3AD3" w14:textId="77777777" w:rsidR="00F1746F" w:rsidRPr="004409D9" w:rsidRDefault="00F1746F" w:rsidP="00091C35">
            <w:pPr>
              <w:pStyle w:val="Normln-proVP"/>
            </w:pPr>
            <w:r w:rsidRPr="004409D9">
              <w:rPr>
                <w:b/>
                <w:bCs/>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12B69E80" w14:textId="77777777" w:rsidR="00F1746F" w:rsidRPr="004409D9" w:rsidRDefault="00F1746F" w:rsidP="00091C35">
            <w:pPr>
              <w:pStyle w:val="Normln-proVP"/>
            </w:pPr>
            <w:r w:rsidRPr="004409D9">
              <w:rPr>
                <w:b/>
                <w:bCs/>
              </w:rPr>
              <w:t>Učivo</w:t>
            </w:r>
          </w:p>
        </w:tc>
      </w:tr>
      <w:tr w:rsidR="00F1746F" w:rsidRPr="004409D9" w14:paraId="2194C818" w14:textId="77777777" w:rsidTr="00F1746F">
        <w:trPr>
          <w:trHeight w:val="368"/>
        </w:trPr>
        <w:tc>
          <w:tcPr>
            <w:tcW w:w="0" w:type="auto"/>
            <w:tcBorders>
              <w:top w:val="single" w:sz="6" w:space="0" w:color="000000"/>
              <w:left w:val="single" w:sz="6" w:space="0" w:color="000000"/>
              <w:bottom w:val="single" w:sz="6" w:space="0" w:color="000000"/>
              <w:right w:val="single" w:sz="6" w:space="0" w:color="000000"/>
            </w:tcBorders>
            <w:hideMark/>
          </w:tcPr>
          <w:p w14:paraId="18D8C09D" w14:textId="77777777" w:rsidR="00F1746F" w:rsidRPr="004409D9" w:rsidRDefault="00F1746F" w:rsidP="00091C35">
            <w:pPr>
              <w:pStyle w:val="Normln-proVP"/>
            </w:pPr>
            <w:r w:rsidRPr="004409D9">
              <w:rPr>
                <w:sz w:val="22"/>
                <w:szCs w:val="22"/>
              </w:rPr>
              <w:t>Žák:</w:t>
            </w:r>
          </w:p>
        </w:tc>
        <w:tc>
          <w:tcPr>
            <w:tcW w:w="0" w:type="auto"/>
            <w:tcBorders>
              <w:top w:val="single" w:sz="6" w:space="0" w:color="000000"/>
              <w:left w:val="single" w:sz="6" w:space="0" w:color="000000"/>
              <w:bottom w:val="single" w:sz="6" w:space="0" w:color="000000"/>
              <w:right w:val="single" w:sz="6" w:space="0" w:color="000000"/>
            </w:tcBorders>
            <w:hideMark/>
          </w:tcPr>
          <w:p w14:paraId="4E620634" w14:textId="77777777" w:rsidR="00F1746F" w:rsidRPr="004409D9" w:rsidRDefault="00F1746F" w:rsidP="00091C35">
            <w:pPr>
              <w:pStyle w:val="Normln-proVP"/>
            </w:pPr>
            <w:r w:rsidRPr="004409D9">
              <w:t>Služby, jídlo a pití</w:t>
            </w:r>
          </w:p>
        </w:tc>
      </w:tr>
      <w:tr w:rsidR="00F1746F" w:rsidRPr="004409D9" w14:paraId="63B16608" w14:textId="77777777" w:rsidTr="00F1746F">
        <w:trPr>
          <w:trHeight w:val="1076"/>
        </w:trPr>
        <w:tc>
          <w:tcPr>
            <w:tcW w:w="0" w:type="auto"/>
            <w:tcBorders>
              <w:top w:val="single" w:sz="6" w:space="0" w:color="000000"/>
              <w:left w:val="single" w:sz="6" w:space="0" w:color="000000"/>
              <w:bottom w:val="single" w:sz="6" w:space="0" w:color="000000"/>
              <w:right w:val="single" w:sz="6" w:space="0" w:color="000000"/>
            </w:tcBorders>
            <w:hideMark/>
          </w:tcPr>
          <w:p w14:paraId="63CCF3F8" w14:textId="77777777" w:rsidR="00F1746F" w:rsidRPr="004409D9" w:rsidRDefault="00F1746F" w:rsidP="00091C35">
            <w:pPr>
              <w:pStyle w:val="Normln-proVP"/>
              <w:rPr>
                <w:sz w:val="22"/>
                <w:szCs w:val="22"/>
              </w:rPr>
            </w:pPr>
            <w:r w:rsidRPr="004409D9">
              <w:br/>
            </w:r>
            <w:r w:rsidRPr="004409D9">
              <w:br/>
            </w:r>
            <w:r w:rsidRPr="004409D9">
              <w:rPr>
                <w:sz w:val="22"/>
                <w:szCs w:val="22"/>
              </w:rPr>
              <w:t>rozumí přiměřeným souvislým</w:t>
            </w:r>
          </w:p>
          <w:p w14:paraId="48B85439" w14:textId="77777777" w:rsidR="00F1746F" w:rsidRPr="004409D9" w:rsidRDefault="00F1746F" w:rsidP="00091C35">
            <w:pPr>
              <w:pStyle w:val="Normln-proVP"/>
            </w:pPr>
            <w:r w:rsidRPr="004409D9">
              <w:rPr>
                <w:sz w:val="22"/>
                <w:szCs w:val="22"/>
              </w:rPr>
              <w:t>projevům a diskusím rodilých mluvčích pronášeným ve standardním</w:t>
            </w:r>
          </w:p>
          <w:p w14:paraId="6283F475" w14:textId="77777777" w:rsidR="00F1746F" w:rsidRPr="004409D9" w:rsidRDefault="00F1746F" w:rsidP="00091C35">
            <w:pPr>
              <w:pStyle w:val="Normln-proVP"/>
            </w:pPr>
            <w:r w:rsidRPr="004409D9">
              <w:rPr>
                <w:sz w:val="22"/>
                <w:szCs w:val="22"/>
              </w:rPr>
              <w:t>hovorovém tempu</w:t>
            </w:r>
          </w:p>
          <w:p w14:paraId="7B461FF7" w14:textId="77777777" w:rsidR="00F1746F" w:rsidRPr="004409D9" w:rsidRDefault="00F1746F" w:rsidP="00091C35">
            <w:pPr>
              <w:pStyle w:val="Normln-proVP"/>
              <w:rPr>
                <w:sz w:val="22"/>
                <w:szCs w:val="22"/>
              </w:rPr>
            </w:pPr>
            <w:r w:rsidRPr="004409D9">
              <w:rPr>
                <w:sz w:val="22"/>
                <w:szCs w:val="22"/>
              </w:rPr>
              <w:t>odhaduje význam neznámých výrazů podle kontextu a způsobu tvoření</w:t>
            </w:r>
          </w:p>
          <w:p w14:paraId="4C454369" w14:textId="77777777" w:rsidR="00F1746F" w:rsidRPr="004409D9" w:rsidRDefault="00F1746F" w:rsidP="00091C35">
            <w:pPr>
              <w:pStyle w:val="Normln-proVP"/>
              <w:rPr>
                <w:sz w:val="22"/>
                <w:szCs w:val="22"/>
              </w:rPr>
            </w:pPr>
            <w:r w:rsidRPr="004409D9">
              <w:rPr>
                <w:sz w:val="22"/>
                <w:szCs w:val="22"/>
              </w:rPr>
              <w:t>čte s porozuměním věcně i jazykově přiměřené texty, orientuje se v textu</w:t>
            </w:r>
          </w:p>
          <w:p w14:paraId="1837F694" w14:textId="77777777" w:rsidR="00F1746F" w:rsidRPr="004409D9" w:rsidRDefault="00F1746F" w:rsidP="00091C35">
            <w:pPr>
              <w:pStyle w:val="Normln-proVP"/>
              <w:rPr>
                <w:sz w:val="22"/>
                <w:szCs w:val="22"/>
              </w:rPr>
            </w:pPr>
            <w:r w:rsidRPr="004409D9">
              <w:rPr>
                <w:sz w:val="22"/>
                <w:szCs w:val="22"/>
              </w:rPr>
              <w:t>sdělí obsah, hlavní myšlenky či</w:t>
            </w:r>
          </w:p>
          <w:p w14:paraId="35FB40AA" w14:textId="77777777" w:rsidR="00F1746F" w:rsidRPr="004409D9" w:rsidRDefault="00F1746F" w:rsidP="00091C35">
            <w:pPr>
              <w:pStyle w:val="Normln-proVP"/>
            </w:pPr>
            <w:r w:rsidRPr="004409D9">
              <w:rPr>
                <w:sz w:val="22"/>
                <w:szCs w:val="22"/>
              </w:rPr>
              <w:t>informace vyslechnuté nebo přečtené</w:t>
            </w:r>
          </w:p>
          <w:p w14:paraId="02EC9CBE" w14:textId="77777777" w:rsidR="00F1746F" w:rsidRPr="004409D9" w:rsidRDefault="00F1746F" w:rsidP="00091C35">
            <w:pPr>
              <w:pStyle w:val="Normln-proVP"/>
              <w:rPr>
                <w:sz w:val="22"/>
                <w:szCs w:val="22"/>
              </w:rPr>
            </w:pPr>
            <w:r w:rsidRPr="004409D9">
              <w:rPr>
                <w:sz w:val="22"/>
                <w:szCs w:val="22"/>
              </w:rPr>
              <w:t>uplatňuje základní způsoby tvoření slov v jazyce</w:t>
            </w:r>
          </w:p>
          <w:p w14:paraId="4A45D67A" w14:textId="77777777" w:rsidR="00F1746F" w:rsidRPr="004409D9" w:rsidRDefault="00F1746F" w:rsidP="00091C35">
            <w:pPr>
              <w:pStyle w:val="Normln-proVP"/>
              <w:rPr>
                <w:sz w:val="22"/>
                <w:szCs w:val="22"/>
              </w:rPr>
            </w:pPr>
            <w:r w:rsidRPr="004409D9">
              <w:rPr>
                <w:sz w:val="22"/>
                <w:szCs w:val="22"/>
              </w:rPr>
              <w:t>pronese jednoduše zformulovaný monolog před publikem</w:t>
            </w:r>
          </w:p>
          <w:p w14:paraId="7441DBAA" w14:textId="77777777" w:rsidR="00F1746F" w:rsidRPr="004409D9" w:rsidRDefault="00F1746F" w:rsidP="00091C35">
            <w:pPr>
              <w:pStyle w:val="Normln-proVP"/>
              <w:rPr>
                <w:sz w:val="22"/>
                <w:szCs w:val="22"/>
              </w:rPr>
            </w:pPr>
            <w:r w:rsidRPr="004409D9">
              <w:rPr>
                <w:sz w:val="22"/>
                <w:szCs w:val="22"/>
              </w:rPr>
              <w:t>vypráví jednoduché příběhy, zážitky, popíše své pocity</w:t>
            </w:r>
          </w:p>
          <w:p w14:paraId="1D94F555" w14:textId="77777777" w:rsidR="00F1746F" w:rsidRPr="004409D9" w:rsidRDefault="00F1746F" w:rsidP="00091C35">
            <w:pPr>
              <w:pStyle w:val="Normln-proVP"/>
              <w:rPr>
                <w:sz w:val="22"/>
                <w:szCs w:val="22"/>
              </w:rPr>
            </w:pPr>
            <w:r w:rsidRPr="004409D9">
              <w:rPr>
                <w:sz w:val="22"/>
                <w:szCs w:val="22"/>
              </w:rPr>
              <w:t>sdělí a zdůvodní svůj názor</w:t>
            </w:r>
          </w:p>
          <w:p w14:paraId="769478FF" w14:textId="77777777" w:rsidR="00F1746F" w:rsidRPr="004409D9" w:rsidRDefault="00F1746F" w:rsidP="00091C35">
            <w:pPr>
              <w:pStyle w:val="Normln-proVP"/>
              <w:rPr>
                <w:sz w:val="22"/>
                <w:szCs w:val="22"/>
              </w:rPr>
            </w:pPr>
            <w:r w:rsidRPr="004409D9">
              <w:rPr>
                <w:sz w:val="22"/>
                <w:szCs w:val="22"/>
              </w:rPr>
              <w:t>domluví se v běžných situacích: získá i poskytne informace</w:t>
            </w:r>
          </w:p>
        </w:tc>
        <w:tc>
          <w:tcPr>
            <w:tcW w:w="0" w:type="auto"/>
            <w:tcBorders>
              <w:top w:val="single" w:sz="6" w:space="0" w:color="000000"/>
              <w:left w:val="single" w:sz="6" w:space="0" w:color="000000"/>
              <w:bottom w:val="single" w:sz="6" w:space="0" w:color="000000"/>
              <w:right w:val="single" w:sz="6" w:space="0" w:color="000000"/>
            </w:tcBorders>
            <w:hideMark/>
          </w:tcPr>
          <w:p w14:paraId="38F2B48A" w14:textId="77777777" w:rsidR="00F1746F" w:rsidRPr="004409D9" w:rsidRDefault="00F1746F" w:rsidP="00091C35">
            <w:pPr>
              <w:pStyle w:val="Normln-proVP"/>
            </w:pPr>
          </w:p>
          <w:p w14:paraId="5204ED2B" w14:textId="77777777" w:rsidR="00F1746F" w:rsidRPr="004409D9" w:rsidRDefault="00F1746F" w:rsidP="00091C35">
            <w:pPr>
              <w:pStyle w:val="Normln-proVP"/>
            </w:pPr>
            <w:r w:rsidRPr="004409D9">
              <w:t>- gramatika: předpřítomný čas prostý a průběhový, srovnání, samostatná</w:t>
            </w:r>
          </w:p>
          <w:p w14:paraId="220B7F10" w14:textId="77777777" w:rsidR="00F1746F" w:rsidRPr="004409D9" w:rsidRDefault="00F1746F" w:rsidP="00091C35">
            <w:pPr>
              <w:pStyle w:val="Normln-proVP"/>
            </w:pPr>
            <w:r w:rsidRPr="004409D9">
              <w:t>přivlastňovací zájmena, modální slovesa</w:t>
            </w:r>
          </w:p>
          <w:p w14:paraId="2E1646A1" w14:textId="77777777" w:rsidR="00F1746F" w:rsidRPr="004409D9" w:rsidRDefault="00F1746F" w:rsidP="00091C35">
            <w:pPr>
              <w:pStyle w:val="Normln-proVP"/>
            </w:pPr>
          </w:p>
          <w:p w14:paraId="27A062B6" w14:textId="77777777" w:rsidR="00F1746F" w:rsidRPr="004409D9" w:rsidRDefault="00F1746F" w:rsidP="00091C35">
            <w:pPr>
              <w:pStyle w:val="Normln-proVP"/>
            </w:pPr>
            <w:r w:rsidRPr="004409D9">
              <w:t>Popis denních jídel, zdravá strava, osobní jídelníček</w:t>
            </w:r>
          </w:p>
          <w:p w14:paraId="4EF799E3" w14:textId="77777777" w:rsidR="00F1746F" w:rsidRPr="004409D9" w:rsidRDefault="00F1746F" w:rsidP="00091C35">
            <w:pPr>
              <w:pStyle w:val="Normln-proVP"/>
            </w:pPr>
          </w:p>
          <w:p w14:paraId="0BD77508" w14:textId="77777777" w:rsidR="00F1746F" w:rsidRPr="004409D9" w:rsidRDefault="00F1746F" w:rsidP="00091C35">
            <w:pPr>
              <w:pStyle w:val="Normln-proVP"/>
            </w:pPr>
            <w:r w:rsidRPr="004409D9">
              <w:t>Popis tradiční kuchyně v České republice a anglicky hovořících zemích</w:t>
            </w:r>
          </w:p>
        </w:tc>
      </w:tr>
    </w:tbl>
    <w:p w14:paraId="27A42E9A" w14:textId="77777777" w:rsidR="00F1746F" w:rsidRPr="004409D9" w:rsidRDefault="00F1746F" w:rsidP="00091C35">
      <w:pPr>
        <w:pStyle w:val="Normln-proVP"/>
      </w:pPr>
    </w:p>
    <w:p w14:paraId="609CA0C9" w14:textId="77777777" w:rsidR="00F1746F" w:rsidRPr="004409D9" w:rsidRDefault="00F1746F" w:rsidP="00091C35">
      <w:pPr>
        <w:pStyle w:val="Normln-proVP"/>
      </w:pPr>
      <w:r w:rsidRPr="004409D9">
        <w:t>Dovolená, cestování, počasí</w:t>
      </w:r>
    </w:p>
    <w:p w14:paraId="73D12CDD" w14:textId="77777777" w:rsidR="00F1746F" w:rsidRPr="004409D9" w:rsidRDefault="00F1746F" w:rsidP="00091C35">
      <w:pPr>
        <w:pStyle w:val="Normln-proVP"/>
      </w:pPr>
    </w:p>
    <w:tbl>
      <w:tblPr>
        <w:tblW w:w="0" w:type="auto"/>
        <w:tblCellMar>
          <w:top w:w="15" w:type="dxa"/>
          <w:left w:w="15" w:type="dxa"/>
          <w:bottom w:w="15" w:type="dxa"/>
          <w:right w:w="15" w:type="dxa"/>
        </w:tblCellMar>
        <w:tblLook w:val="04A0" w:firstRow="1" w:lastRow="0" w:firstColumn="1" w:lastColumn="0" w:noHBand="0" w:noVBand="1"/>
      </w:tblPr>
      <w:tblGrid>
        <w:gridCol w:w="3982"/>
        <w:gridCol w:w="5074"/>
      </w:tblGrid>
      <w:tr w:rsidR="00F1746F" w:rsidRPr="004409D9" w14:paraId="329D1DE8" w14:textId="77777777" w:rsidTr="00F1746F">
        <w:trPr>
          <w:trHeight w:val="595"/>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3AB2FF10" w14:textId="77777777" w:rsidR="00F1746F" w:rsidRPr="004409D9" w:rsidRDefault="00F1746F" w:rsidP="00091C35">
            <w:pPr>
              <w:pStyle w:val="Normln-proVP"/>
            </w:pPr>
            <w:r w:rsidRPr="004409D9">
              <w:rPr>
                <w:b/>
                <w:bCs/>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7FEFEE7D" w14:textId="77777777" w:rsidR="00F1746F" w:rsidRPr="004409D9" w:rsidRDefault="00F1746F" w:rsidP="00091C35">
            <w:pPr>
              <w:pStyle w:val="Normln-proVP"/>
            </w:pPr>
            <w:r w:rsidRPr="004409D9">
              <w:rPr>
                <w:b/>
                <w:bCs/>
              </w:rPr>
              <w:t>Učivo</w:t>
            </w:r>
          </w:p>
        </w:tc>
      </w:tr>
      <w:tr w:rsidR="00F1746F" w:rsidRPr="004409D9" w14:paraId="04314ED8" w14:textId="77777777" w:rsidTr="00F1746F">
        <w:trPr>
          <w:trHeight w:val="5708"/>
        </w:trPr>
        <w:tc>
          <w:tcPr>
            <w:tcW w:w="0" w:type="auto"/>
            <w:tcBorders>
              <w:top w:val="single" w:sz="6" w:space="0" w:color="000000"/>
              <w:left w:val="single" w:sz="6" w:space="0" w:color="000000"/>
              <w:bottom w:val="single" w:sz="6" w:space="0" w:color="000000"/>
              <w:right w:val="single" w:sz="6" w:space="0" w:color="000000"/>
            </w:tcBorders>
            <w:hideMark/>
          </w:tcPr>
          <w:p w14:paraId="509127B8" w14:textId="77777777" w:rsidR="00F1746F" w:rsidRPr="004409D9" w:rsidRDefault="00F1746F" w:rsidP="00091C35">
            <w:pPr>
              <w:pStyle w:val="Normln-proVP"/>
            </w:pPr>
            <w:r w:rsidRPr="004409D9">
              <w:rPr>
                <w:sz w:val="22"/>
                <w:szCs w:val="22"/>
              </w:rPr>
              <w:lastRenderedPageBreak/>
              <w:t>Žák:</w:t>
            </w:r>
          </w:p>
          <w:p w14:paraId="6BADA0E6" w14:textId="77777777" w:rsidR="00F1746F" w:rsidRPr="004409D9" w:rsidRDefault="00F1746F" w:rsidP="00091C35">
            <w:pPr>
              <w:pStyle w:val="Normln-proVP"/>
              <w:rPr>
                <w:sz w:val="22"/>
                <w:szCs w:val="22"/>
              </w:rPr>
            </w:pPr>
            <w:r w:rsidRPr="004409D9">
              <w:rPr>
                <w:sz w:val="22"/>
                <w:szCs w:val="22"/>
              </w:rPr>
              <w:t>rozumí přiměřeným souvislým</w:t>
            </w:r>
          </w:p>
          <w:p w14:paraId="7F027656" w14:textId="77777777" w:rsidR="00F1746F" w:rsidRPr="004409D9" w:rsidRDefault="00F1746F" w:rsidP="00091C35">
            <w:pPr>
              <w:pStyle w:val="Normln-proVP"/>
            </w:pPr>
            <w:r w:rsidRPr="004409D9">
              <w:rPr>
                <w:sz w:val="22"/>
                <w:szCs w:val="22"/>
              </w:rPr>
              <w:t>projevům a diskusím rodilých mluvčích pronášeným ve standardním</w:t>
            </w:r>
          </w:p>
          <w:p w14:paraId="1C82B8E8" w14:textId="77777777" w:rsidR="00F1746F" w:rsidRPr="004409D9" w:rsidRDefault="00F1746F" w:rsidP="00091C35">
            <w:pPr>
              <w:pStyle w:val="Normln-proVP"/>
            </w:pPr>
            <w:r w:rsidRPr="004409D9">
              <w:rPr>
                <w:sz w:val="22"/>
                <w:szCs w:val="22"/>
              </w:rPr>
              <w:t>hovorovém tempu</w:t>
            </w:r>
          </w:p>
          <w:p w14:paraId="5DFC52E7" w14:textId="77777777" w:rsidR="00F1746F" w:rsidRPr="004409D9" w:rsidRDefault="00F1746F" w:rsidP="00091C35">
            <w:pPr>
              <w:pStyle w:val="Normln-proVP"/>
              <w:rPr>
                <w:sz w:val="22"/>
                <w:szCs w:val="22"/>
              </w:rPr>
            </w:pPr>
            <w:r w:rsidRPr="004409D9">
              <w:rPr>
                <w:sz w:val="22"/>
                <w:szCs w:val="22"/>
              </w:rPr>
              <w:t>odhaduje význam neznámých výrazů podle kontextu a způsobu tvoření</w:t>
            </w:r>
          </w:p>
          <w:p w14:paraId="340551B8" w14:textId="77777777" w:rsidR="00F1746F" w:rsidRPr="004409D9" w:rsidRDefault="00F1746F" w:rsidP="00091C35">
            <w:pPr>
              <w:pStyle w:val="Normln-proVP"/>
              <w:rPr>
                <w:sz w:val="22"/>
                <w:szCs w:val="22"/>
              </w:rPr>
            </w:pPr>
            <w:r w:rsidRPr="004409D9">
              <w:rPr>
                <w:sz w:val="22"/>
                <w:szCs w:val="22"/>
              </w:rPr>
              <w:t>přeloží text a používá slovníky i elektronické</w:t>
            </w:r>
          </w:p>
          <w:p w14:paraId="4B1CC59A" w14:textId="77777777" w:rsidR="00F1746F" w:rsidRPr="004409D9" w:rsidRDefault="00F1746F" w:rsidP="00091C35">
            <w:pPr>
              <w:pStyle w:val="Normln-proVP"/>
              <w:rPr>
                <w:sz w:val="22"/>
                <w:szCs w:val="22"/>
              </w:rPr>
            </w:pPr>
            <w:r w:rsidRPr="004409D9">
              <w:rPr>
                <w:sz w:val="22"/>
                <w:szCs w:val="22"/>
              </w:rPr>
              <w:t>při pohovorech, na které je připraven, klade vhodné otázky a reaguje na dotazy tazatele</w:t>
            </w:r>
          </w:p>
          <w:p w14:paraId="29D582E8" w14:textId="77777777" w:rsidR="00F1746F" w:rsidRPr="004409D9" w:rsidRDefault="00F1746F" w:rsidP="00091C35">
            <w:pPr>
              <w:pStyle w:val="Normln-proVP"/>
              <w:rPr>
                <w:sz w:val="22"/>
                <w:szCs w:val="22"/>
              </w:rPr>
            </w:pPr>
            <w:r w:rsidRPr="004409D9">
              <w:rPr>
                <w:sz w:val="22"/>
                <w:szCs w:val="22"/>
              </w:rPr>
              <w:t>zaznamená vzkazy volajících</w:t>
            </w:r>
          </w:p>
          <w:p w14:paraId="7F0BCF93" w14:textId="77777777" w:rsidR="00F1746F" w:rsidRPr="004409D9" w:rsidRDefault="00F1746F" w:rsidP="00091C35">
            <w:pPr>
              <w:pStyle w:val="Normln-proVP"/>
              <w:rPr>
                <w:sz w:val="22"/>
                <w:szCs w:val="22"/>
              </w:rPr>
            </w:pPr>
            <w:r w:rsidRPr="004409D9">
              <w:rPr>
                <w:sz w:val="22"/>
                <w:szCs w:val="22"/>
              </w:rPr>
              <w:t>dodržuje základní pravopisné normy v písemném projevu, opravuje chyby</w:t>
            </w:r>
          </w:p>
          <w:p w14:paraId="03273DAE" w14:textId="77777777" w:rsidR="00F1746F" w:rsidRPr="004409D9" w:rsidRDefault="00F1746F" w:rsidP="00091C35">
            <w:pPr>
              <w:pStyle w:val="Normln-proVP"/>
              <w:rPr>
                <w:sz w:val="22"/>
                <w:szCs w:val="22"/>
              </w:rPr>
            </w:pPr>
            <w:r w:rsidRPr="004409D9">
              <w:rPr>
                <w:sz w:val="22"/>
                <w:szCs w:val="22"/>
              </w:rPr>
              <w:t>řeší pohotově a vhodně standardní řečové situace i jednoduché a</w:t>
            </w:r>
          </w:p>
          <w:p w14:paraId="1375F8AE" w14:textId="77777777" w:rsidR="00F1746F" w:rsidRDefault="00F1746F" w:rsidP="00091C35">
            <w:pPr>
              <w:pStyle w:val="Normln-proVP"/>
              <w:rPr>
                <w:sz w:val="22"/>
                <w:szCs w:val="22"/>
              </w:rPr>
            </w:pPr>
            <w:r w:rsidRPr="004409D9">
              <w:rPr>
                <w:sz w:val="22"/>
                <w:szCs w:val="22"/>
              </w:rPr>
              <w:t>frekventované situace týkající se pracovní činnosti</w:t>
            </w:r>
          </w:p>
          <w:p w14:paraId="2FD1F518" w14:textId="77777777" w:rsidR="00F1746F" w:rsidRPr="004409D9" w:rsidRDefault="00F1746F" w:rsidP="00091C35">
            <w:pPr>
              <w:pStyle w:val="Normln-proVP"/>
              <w:rPr>
                <w:sz w:val="22"/>
                <w:szCs w:val="22"/>
              </w:rPr>
            </w:pPr>
            <w:r w:rsidRPr="004409D9">
              <w:rPr>
                <w:sz w:val="22"/>
                <w:szCs w:val="22"/>
              </w:rPr>
              <w:t>uplatňuje v komunikaci vhodně vybraná sociokulturní specifika daných zemí</w:t>
            </w:r>
          </w:p>
          <w:p w14:paraId="24B467F2" w14:textId="77777777" w:rsidR="00F1746F" w:rsidRPr="004409D9" w:rsidRDefault="00F1746F" w:rsidP="00091C35">
            <w:pPr>
              <w:pStyle w:val="Normln-proVP"/>
              <w:rPr>
                <w:sz w:val="22"/>
                <w:szCs w:val="22"/>
              </w:rPr>
            </w:pPr>
            <w:r w:rsidRPr="004409D9">
              <w:rPr>
                <w:sz w:val="22"/>
                <w:szCs w:val="22"/>
              </w:rPr>
              <w:t>pomocí mapy vyjmenuje a popíše turisticky zajímavá místa</w:t>
            </w:r>
          </w:p>
          <w:p w14:paraId="38047AAB" w14:textId="77777777" w:rsidR="00F1746F" w:rsidRPr="004409D9" w:rsidRDefault="00F1746F" w:rsidP="00091C35">
            <w:pPr>
              <w:pStyle w:val="Normln-proVP"/>
              <w:rPr>
                <w:sz w:val="22"/>
                <w:szCs w:val="22"/>
              </w:rPr>
            </w:pPr>
            <w:r w:rsidRPr="004409D9">
              <w:rPr>
                <w:sz w:val="22"/>
                <w:szCs w:val="22"/>
              </w:rPr>
              <w:t>vhodně vyjádří budoucnost</w:t>
            </w:r>
          </w:p>
          <w:p w14:paraId="1EE2BE1A" w14:textId="77777777" w:rsidR="00F1746F" w:rsidRPr="004409D9" w:rsidRDefault="00F1746F" w:rsidP="00091C35">
            <w:pPr>
              <w:pStyle w:val="Normln-proVP"/>
              <w:rPr>
                <w:sz w:val="22"/>
                <w:szCs w:val="22"/>
              </w:rPr>
            </w:pPr>
            <w:r w:rsidRPr="004409D9">
              <w:rPr>
                <w:sz w:val="22"/>
                <w:szCs w:val="22"/>
              </w:rPr>
              <w:t>sdělí a zdůvodní svůj názor</w:t>
            </w:r>
          </w:p>
          <w:p w14:paraId="7BA3A5F6" w14:textId="77777777" w:rsidR="00F1746F" w:rsidRPr="004409D9" w:rsidRDefault="00F1746F" w:rsidP="00091C35">
            <w:pPr>
              <w:pStyle w:val="Normln-proVP"/>
            </w:pPr>
            <w:r w:rsidRPr="004409D9">
              <w:rPr>
                <w:sz w:val="22"/>
                <w:szCs w:val="22"/>
              </w:rPr>
              <w:t>domluví se v běžných situacích: získá i poskytne informace</w:t>
            </w:r>
          </w:p>
        </w:tc>
        <w:tc>
          <w:tcPr>
            <w:tcW w:w="0" w:type="auto"/>
            <w:tcBorders>
              <w:top w:val="single" w:sz="6" w:space="0" w:color="000000"/>
              <w:left w:val="single" w:sz="6" w:space="0" w:color="000000"/>
              <w:bottom w:val="single" w:sz="6" w:space="0" w:color="000000"/>
              <w:right w:val="single" w:sz="6" w:space="0" w:color="000000"/>
            </w:tcBorders>
            <w:hideMark/>
          </w:tcPr>
          <w:p w14:paraId="5022C940" w14:textId="77777777" w:rsidR="00F1746F" w:rsidRPr="004409D9" w:rsidRDefault="00F1746F" w:rsidP="00091C35">
            <w:pPr>
              <w:pStyle w:val="Normln-proVP"/>
            </w:pPr>
            <w:r w:rsidRPr="004409D9">
              <w:t>Dovolená, cestování, počasí</w:t>
            </w:r>
          </w:p>
          <w:p w14:paraId="618F71E4" w14:textId="77777777" w:rsidR="00F1746F" w:rsidRPr="004409D9" w:rsidRDefault="00F1746F" w:rsidP="00091C35">
            <w:pPr>
              <w:pStyle w:val="Normln-proVP"/>
            </w:pPr>
          </w:p>
          <w:p w14:paraId="57112945" w14:textId="77777777" w:rsidR="00F1746F" w:rsidRPr="004409D9" w:rsidRDefault="00F1746F" w:rsidP="00091C35">
            <w:pPr>
              <w:pStyle w:val="Normln-proVP"/>
            </w:pPr>
            <w:r w:rsidRPr="004409D9">
              <w:t xml:space="preserve">- gramatika: různé způsoby vyjádření </w:t>
            </w:r>
            <w:proofErr w:type="gramStart"/>
            <w:r w:rsidRPr="004409D9">
              <w:t>budoucnosti - budoucí</w:t>
            </w:r>
            <w:proofErr w:type="gramEnd"/>
            <w:r w:rsidRPr="004409D9">
              <w:t xml:space="preserve"> časy, </w:t>
            </w:r>
            <w:proofErr w:type="spellStart"/>
            <w:r w:rsidRPr="004409D9">
              <w:t>going</w:t>
            </w:r>
            <w:proofErr w:type="spellEnd"/>
            <w:r w:rsidRPr="004409D9">
              <w:t xml:space="preserve"> to, </w:t>
            </w:r>
            <w:proofErr w:type="spellStart"/>
            <w:r w:rsidRPr="004409D9">
              <w:t>shall</w:t>
            </w:r>
            <w:proofErr w:type="spellEnd"/>
            <w:r w:rsidRPr="004409D9">
              <w:t>, přítomný průběhový čas</w:t>
            </w:r>
          </w:p>
          <w:p w14:paraId="4869160E" w14:textId="77777777" w:rsidR="00F1746F" w:rsidRPr="004409D9" w:rsidRDefault="00F1746F" w:rsidP="00091C35">
            <w:pPr>
              <w:pStyle w:val="Normln-proVP"/>
            </w:pPr>
          </w:p>
          <w:p w14:paraId="027FF6B3" w14:textId="77777777" w:rsidR="00F1746F" w:rsidRPr="004409D9" w:rsidRDefault="00F1746F" w:rsidP="00091C35">
            <w:pPr>
              <w:pStyle w:val="Normln-proVP"/>
            </w:pPr>
            <w:r w:rsidRPr="004409D9">
              <w:t>Popis dovolené, prázdnin, popis turisticky oblíbených lokalit</w:t>
            </w:r>
          </w:p>
          <w:p w14:paraId="0227DBD1" w14:textId="77777777" w:rsidR="00F1746F" w:rsidRPr="004409D9" w:rsidRDefault="00F1746F" w:rsidP="00091C35">
            <w:pPr>
              <w:pStyle w:val="Normln-proVP"/>
            </w:pPr>
          </w:p>
          <w:p w14:paraId="4E28898A" w14:textId="77777777" w:rsidR="00F1746F" w:rsidRPr="004409D9" w:rsidRDefault="00F1746F" w:rsidP="00091C35">
            <w:pPr>
              <w:pStyle w:val="Normln-proVP"/>
            </w:pPr>
            <w:r w:rsidRPr="004409D9">
              <w:t xml:space="preserve">Komunikační situace: získávání a předávání informací, sjednání schůzky, objednávka </w:t>
            </w:r>
            <w:proofErr w:type="gramStart"/>
            <w:r w:rsidRPr="004409D9">
              <w:t>služby - dovolené</w:t>
            </w:r>
            <w:proofErr w:type="gramEnd"/>
          </w:p>
        </w:tc>
      </w:tr>
    </w:tbl>
    <w:p w14:paraId="72AA6CE3" w14:textId="77777777" w:rsidR="00F1746F" w:rsidRDefault="00F1746F" w:rsidP="00091C35">
      <w:pPr>
        <w:pStyle w:val="Normln-proVP"/>
      </w:pPr>
      <w:r w:rsidRPr="004409D9">
        <w:br/>
      </w:r>
    </w:p>
    <w:p w14:paraId="0F20380E" w14:textId="77777777" w:rsidR="00F1746F" w:rsidRDefault="00F1746F" w:rsidP="00091C35">
      <w:pPr>
        <w:pStyle w:val="Normln-proVP"/>
      </w:pPr>
      <w:r w:rsidRPr="004409D9">
        <w:t>Velká Británie</w:t>
      </w:r>
    </w:p>
    <w:p w14:paraId="621320AA" w14:textId="77777777" w:rsidR="00F1746F" w:rsidRPr="004409D9" w:rsidRDefault="00F1746F" w:rsidP="00091C35">
      <w:pPr>
        <w:pStyle w:val="Normln-proVP"/>
      </w:pPr>
    </w:p>
    <w:tbl>
      <w:tblPr>
        <w:tblW w:w="0" w:type="auto"/>
        <w:tblCellMar>
          <w:top w:w="15" w:type="dxa"/>
          <w:left w:w="15" w:type="dxa"/>
          <w:bottom w:w="15" w:type="dxa"/>
          <w:right w:w="15" w:type="dxa"/>
        </w:tblCellMar>
        <w:tblLook w:val="04A0" w:firstRow="1" w:lastRow="0" w:firstColumn="1" w:lastColumn="0" w:noHBand="0" w:noVBand="1"/>
      </w:tblPr>
      <w:tblGrid>
        <w:gridCol w:w="7137"/>
        <w:gridCol w:w="1919"/>
      </w:tblGrid>
      <w:tr w:rsidR="00F1746F" w:rsidRPr="004409D9" w14:paraId="6C4D27DE" w14:textId="77777777" w:rsidTr="00F1746F">
        <w:trPr>
          <w:trHeight w:val="595"/>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12D900B6" w14:textId="77777777" w:rsidR="00F1746F" w:rsidRPr="004409D9" w:rsidRDefault="00F1746F" w:rsidP="00091C35">
            <w:pPr>
              <w:pStyle w:val="Normln-proVP"/>
            </w:pPr>
            <w:r w:rsidRPr="004409D9">
              <w:rPr>
                <w:b/>
                <w:bCs/>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29FD0FA0" w14:textId="77777777" w:rsidR="00F1746F" w:rsidRPr="004409D9" w:rsidRDefault="00F1746F" w:rsidP="00091C35">
            <w:pPr>
              <w:pStyle w:val="Normln-proVP"/>
            </w:pPr>
            <w:r w:rsidRPr="004409D9">
              <w:rPr>
                <w:b/>
                <w:bCs/>
              </w:rPr>
              <w:t>Učivo</w:t>
            </w:r>
          </w:p>
        </w:tc>
      </w:tr>
      <w:tr w:rsidR="00F1746F" w:rsidRPr="004409D9" w14:paraId="4C7FDC83" w14:textId="77777777" w:rsidTr="00F1746F">
        <w:trPr>
          <w:trHeight w:val="6932"/>
        </w:trPr>
        <w:tc>
          <w:tcPr>
            <w:tcW w:w="0" w:type="auto"/>
            <w:tcBorders>
              <w:top w:val="single" w:sz="6" w:space="0" w:color="000000"/>
              <w:left w:val="single" w:sz="6" w:space="0" w:color="000000"/>
              <w:bottom w:val="single" w:sz="6" w:space="0" w:color="000000"/>
              <w:right w:val="single" w:sz="6" w:space="0" w:color="000000"/>
            </w:tcBorders>
            <w:hideMark/>
          </w:tcPr>
          <w:p w14:paraId="66FF5912" w14:textId="77777777" w:rsidR="00F1746F" w:rsidRPr="004409D9" w:rsidRDefault="00F1746F" w:rsidP="00091C35">
            <w:pPr>
              <w:pStyle w:val="Normln-proVP"/>
            </w:pPr>
            <w:r w:rsidRPr="004409D9">
              <w:rPr>
                <w:sz w:val="22"/>
                <w:szCs w:val="22"/>
              </w:rPr>
              <w:lastRenderedPageBreak/>
              <w:t>Žák:</w:t>
            </w:r>
          </w:p>
          <w:p w14:paraId="6D08F741" w14:textId="77777777" w:rsidR="00F1746F" w:rsidRPr="004409D9" w:rsidRDefault="00F1746F" w:rsidP="00091C35">
            <w:pPr>
              <w:pStyle w:val="Normln-proVP"/>
              <w:rPr>
                <w:sz w:val="22"/>
                <w:szCs w:val="22"/>
              </w:rPr>
            </w:pPr>
            <w:r w:rsidRPr="004409D9">
              <w:rPr>
                <w:sz w:val="22"/>
                <w:szCs w:val="22"/>
              </w:rPr>
              <w:t>rozumí přiměřeným souvislým</w:t>
            </w:r>
          </w:p>
          <w:p w14:paraId="0C027227" w14:textId="77777777" w:rsidR="00F1746F" w:rsidRPr="004409D9" w:rsidRDefault="00F1746F" w:rsidP="00091C35">
            <w:pPr>
              <w:pStyle w:val="Normln-proVP"/>
            </w:pPr>
            <w:r w:rsidRPr="004409D9">
              <w:rPr>
                <w:sz w:val="22"/>
                <w:szCs w:val="22"/>
              </w:rPr>
              <w:t>projevům a diskusím rodilých mluvčích pronášeným ve standardním</w:t>
            </w:r>
          </w:p>
          <w:p w14:paraId="54E1E742" w14:textId="77777777" w:rsidR="00F1746F" w:rsidRPr="004409D9" w:rsidRDefault="00F1746F" w:rsidP="00091C35">
            <w:pPr>
              <w:pStyle w:val="Normln-proVP"/>
            </w:pPr>
            <w:r w:rsidRPr="004409D9">
              <w:rPr>
                <w:sz w:val="22"/>
                <w:szCs w:val="22"/>
              </w:rPr>
              <w:t>hovorovém tempu</w:t>
            </w:r>
          </w:p>
          <w:p w14:paraId="7971A571" w14:textId="77777777" w:rsidR="00F1746F" w:rsidRPr="004409D9" w:rsidRDefault="00F1746F" w:rsidP="00091C35">
            <w:pPr>
              <w:pStyle w:val="Normln-proVP"/>
              <w:rPr>
                <w:sz w:val="22"/>
                <w:szCs w:val="22"/>
              </w:rPr>
            </w:pPr>
            <w:r w:rsidRPr="004409D9">
              <w:rPr>
                <w:sz w:val="22"/>
                <w:szCs w:val="22"/>
              </w:rPr>
              <w:t>odhaduje význam neznámých výrazů podle kontextu a způsobu tvoření</w:t>
            </w:r>
          </w:p>
          <w:p w14:paraId="17E4D16C" w14:textId="77777777" w:rsidR="00F1746F" w:rsidRPr="004409D9" w:rsidRDefault="00F1746F" w:rsidP="00091C35">
            <w:pPr>
              <w:pStyle w:val="Normln-proVP"/>
              <w:rPr>
                <w:sz w:val="22"/>
                <w:szCs w:val="22"/>
              </w:rPr>
            </w:pPr>
            <w:r w:rsidRPr="004409D9">
              <w:rPr>
                <w:sz w:val="22"/>
                <w:szCs w:val="22"/>
              </w:rPr>
              <w:t>čte s porozuměním věcně i jazykově přiměřené texty, orientuje se v textu</w:t>
            </w:r>
          </w:p>
          <w:p w14:paraId="4042C8F8" w14:textId="77777777" w:rsidR="00F1746F" w:rsidRPr="004409D9" w:rsidRDefault="00F1746F" w:rsidP="00091C35">
            <w:pPr>
              <w:pStyle w:val="Normln-proVP"/>
              <w:rPr>
                <w:sz w:val="22"/>
                <w:szCs w:val="22"/>
              </w:rPr>
            </w:pPr>
            <w:r w:rsidRPr="004409D9">
              <w:rPr>
                <w:sz w:val="22"/>
                <w:szCs w:val="22"/>
              </w:rPr>
              <w:t>sdělí obsah, hlavní myšlenky či</w:t>
            </w:r>
          </w:p>
          <w:p w14:paraId="5D24966D" w14:textId="77777777" w:rsidR="00F1746F" w:rsidRPr="004409D9" w:rsidRDefault="00F1746F" w:rsidP="00091C35">
            <w:pPr>
              <w:pStyle w:val="Normln-proVP"/>
            </w:pPr>
            <w:r w:rsidRPr="004409D9">
              <w:rPr>
                <w:sz w:val="22"/>
                <w:szCs w:val="22"/>
              </w:rPr>
              <w:t>informace vyslechnuté nebo přečtené</w:t>
            </w:r>
          </w:p>
          <w:p w14:paraId="5FABC69C" w14:textId="77777777" w:rsidR="00F1746F" w:rsidRPr="004409D9" w:rsidRDefault="00F1746F" w:rsidP="00091C35">
            <w:pPr>
              <w:pStyle w:val="Normln-proVP"/>
              <w:rPr>
                <w:sz w:val="22"/>
                <w:szCs w:val="22"/>
              </w:rPr>
            </w:pPr>
            <w:r w:rsidRPr="004409D9">
              <w:rPr>
                <w:sz w:val="22"/>
                <w:szCs w:val="22"/>
              </w:rPr>
              <w:t>přeloží text a používá slovníky i elektronické</w:t>
            </w:r>
          </w:p>
          <w:p w14:paraId="5BEF47E8" w14:textId="77777777" w:rsidR="00F1746F" w:rsidRPr="004409D9" w:rsidRDefault="00F1746F" w:rsidP="00091C35">
            <w:pPr>
              <w:pStyle w:val="Normln-proVP"/>
              <w:rPr>
                <w:sz w:val="22"/>
                <w:szCs w:val="22"/>
              </w:rPr>
            </w:pPr>
            <w:r w:rsidRPr="004409D9">
              <w:rPr>
                <w:sz w:val="22"/>
                <w:szCs w:val="22"/>
              </w:rPr>
              <w:t>uplatňuje v komunikaci vhodně vybraná sociokulturní specifika daných zemí</w:t>
            </w:r>
          </w:p>
          <w:p w14:paraId="05A66514" w14:textId="77777777" w:rsidR="00F1746F" w:rsidRPr="004409D9" w:rsidRDefault="00F1746F" w:rsidP="00091C35">
            <w:pPr>
              <w:pStyle w:val="Normln-proVP"/>
              <w:rPr>
                <w:sz w:val="22"/>
                <w:szCs w:val="22"/>
              </w:rPr>
            </w:pPr>
            <w:r w:rsidRPr="004409D9">
              <w:rPr>
                <w:sz w:val="22"/>
                <w:szCs w:val="22"/>
              </w:rPr>
              <w:t>v obchodě nakoupí a požádá o zboží</w:t>
            </w:r>
          </w:p>
          <w:p w14:paraId="5B8062EA" w14:textId="77777777" w:rsidR="00F1746F" w:rsidRPr="004409D9" w:rsidRDefault="00F1746F" w:rsidP="00091C35">
            <w:pPr>
              <w:pStyle w:val="Normln-proVP"/>
              <w:rPr>
                <w:sz w:val="22"/>
                <w:szCs w:val="22"/>
              </w:rPr>
            </w:pPr>
            <w:r w:rsidRPr="004409D9">
              <w:rPr>
                <w:sz w:val="22"/>
                <w:szCs w:val="22"/>
              </w:rPr>
              <w:t>pomocí mapy vyjmenuje a popíše turisticky zajímavá místa</w:t>
            </w:r>
          </w:p>
          <w:p w14:paraId="675FA31E" w14:textId="77777777" w:rsidR="00F1746F" w:rsidRPr="004409D9" w:rsidRDefault="00F1746F" w:rsidP="00091C35">
            <w:pPr>
              <w:pStyle w:val="Normln-proVP"/>
              <w:rPr>
                <w:sz w:val="22"/>
                <w:szCs w:val="22"/>
              </w:rPr>
            </w:pPr>
            <w:r w:rsidRPr="004409D9">
              <w:rPr>
                <w:sz w:val="22"/>
                <w:szCs w:val="22"/>
              </w:rPr>
              <w:t>prokazuje faktické znalosti především o geografických, demografických, hospodářských, politických, kulturních faktorech VB</w:t>
            </w:r>
          </w:p>
          <w:p w14:paraId="5B019641" w14:textId="77777777" w:rsidR="00F1746F" w:rsidRPr="004409D9" w:rsidRDefault="00F1746F" w:rsidP="00091C35">
            <w:pPr>
              <w:pStyle w:val="Normln-proVP"/>
              <w:rPr>
                <w:sz w:val="22"/>
                <w:szCs w:val="22"/>
              </w:rPr>
            </w:pPr>
            <w:r w:rsidRPr="004409D9">
              <w:rPr>
                <w:sz w:val="22"/>
                <w:szCs w:val="22"/>
              </w:rPr>
              <w:t>vypráví jednoduché příběhy, zážitky, popíše své pocity</w:t>
            </w:r>
          </w:p>
          <w:p w14:paraId="66EE2C14" w14:textId="77777777" w:rsidR="00F1746F" w:rsidRPr="004409D9" w:rsidRDefault="00F1746F" w:rsidP="00091C35">
            <w:pPr>
              <w:pStyle w:val="Normln-proVP"/>
            </w:pPr>
            <w:r w:rsidRPr="004409D9">
              <w:rPr>
                <w:sz w:val="22"/>
                <w:szCs w:val="22"/>
              </w:rPr>
              <w:t>prokazuje faktické znalosti především o geografických, demografických, hospodářských, politických, kulturních faktorech zemí dané jazykové oblasti včetně vybraných poznatků studijního oboru, a to i z jiných vyučovacích předmětů, a uplatňuje je také v</w:t>
            </w:r>
          </w:p>
          <w:p w14:paraId="5A1DEDC1" w14:textId="77777777" w:rsidR="00F1746F" w:rsidRPr="004409D9" w:rsidRDefault="00F1746F" w:rsidP="00091C35">
            <w:pPr>
              <w:pStyle w:val="Normln-proVP"/>
              <w:rPr>
                <w:sz w:val="22"/>
                <w:szCs w:val="22"/>
              </w:rPr>
            </w:pPr>
            <w:r w:rsidRPr="004409D9">
              <w:rPr>
                <w:sz w:val="22"/>
                <w:szCs w:val="22"/>
              </w:rPr>
              <w:t>porovnání s reáliemi mateřské země</w:t>
            </w:r>
          </w:p>
        </w:tc>
        <w:tc>
          <w:tcPr>
            <w:tcW w:w="0" w:type="auto"/>
            <w:tcBorders>
              <w:top w:val="single" w:sz="6" w:space="0" w:color="000000"/>
              <w:left w:val="single" w:sz="6" w:space="0" w:color="000000"/>
              <w:bottom w:val="single" w:sz="6" w:space="0" w:color="000000"/>
              <w:right w:val="single" w:sz="6" w:space="0" w:color="000000"/>
            </w:tcBorders>
            <w:hideMark/>
          </w:tcPr>
          <w:p w14:paraId="4936F3EF" w14:textId="77777777" w:rsidR="00F1746F" w:rsidRPr="004409D9" w:rsidRDefault="00F1746F" w:rsidP="00091C35">
            <w:pPr>
              <w:pStyle w:val="Normln-proVP"/>
            </w:pPr>
          </w:p>
          <w:p w14:paraId="5C38E41A" w14:textId="77777777" w:rsidR="00F1746F" w:rsidRPr="004409D9" w:rsidRDefault="00F1746F" w:rsidP="00091C35">
            <w:pPr>
              <w:pStyle w:val="Normln-proVP"/>
            </w:pPr>
            <w:r w:rsidRPr="004409D9">
              <w:t>Velká Británie</w:t>
            </w:r>
          </w:p>
          <w:p w14:paraId="0D938FD7" w14:textId="77777777" w:rsidR="00F1746F" w:rsidRPr="004409D9" w:rsidRDefault="00F1746F" w:rsidP="00091C35">
            <w:pPr>
              <w:pStyle w:val="Normln-proVP"/>
            </w:pPr>
            <w:r w:rsidRPr="004409D9">
              <w:br/>
            </w:r>
          </w:p>
          <w:p w14:paraId="7101EF23" w14:textId="77777777" w:rsidR="00F1746F" w:rsidRPr="004409D9" w:rsidRDefault="00F1746F" w:rsidP="00091C35">
            <w:pPr>
              <w:pStyle w:val="Normln-proVP"/>
            </w:pPr>
            <w:r w:rsidRPr="004409D9">
              <w:t>geografický popis státu</w:t>
            </w:r>
          </w:p>
          <w:p w14:paraId="72400F38" w14:textId="77777777" w:rsidR="00F1746F" w:rsidRPr="004409D9" w:rsidRDefault="00F1746F" w:rsidP="00091C35">
            <w:pPr>
              <w:pStyle w:val="Normln-proVP"/>
            </w:pPr>
            <w:r w:rsidRPr="004409D9">
              <w:t>hlavní a významná města</w:t>
            </w:r>
          </w:p>
          <w:p w14:paraId="1E94BAC7" w14:textId="77777777" w:rsidR="00F1746F" w:rsidRPr="004409D9" w:rsidRDefault="00F1746F" w:rsidP="00091C35">
            <w:pPr>
              <w:pStyle w:val="Normln-proVP"/>
            </w:pPr>
            <w:r w:rsidRPr="004409D9">
              <w:t>politické uspořádání</w:t>
            </w:r>
          </w:p>
          <w:p w14:paraId="4ACE1944" w14:textId="77777777" w:rsidR="00F1746F" w:rsidRPr="004409D9" w:rsidRDefault="00F1746F" w:rsidP="00091C35">
            <w:pPr>
              <w:pStyle w:val="Normln-proVP"/>
            </w:pPr>
            <w:r w:rsidRPr="004409D9">
              <w:t>turisticky zajímavá místa, přírodní parky</w:t>
            </w:r>
          </w:p>
          <w:p w14:paraId="5FAC2FA6" w14:textId="77777777" w:rsidR="00F1746F" w:rsidRPr="004409D9" w:rsidRDefault="00F1746F" w:rsidP="00091C35">
            <w:pPr>
              <w:pStyle w:val="Normln-proVP"/>
            </w:pPr>
            <w:r w:rsidRPr="004409D9">
              <w:t>zvyklosti v jídle, trávení volného času</w:t>
            </w:r>
          </w:p>
          <w:p w14:paraId="6BACED5C" w14:textId="77777777" w:rsidR="00F1746F" w:rsidRPr="004409D9" w:rsidRDefault="00F1746F" w:rsidP="00091C35">
            <w:pPr>
              <w:pStyle w:val="Normln-proVP"/>
            </w:pPr>
            <w:r w:rsidRPr="004409D9">
              <w:t>svátky a oslavy</w:t>
            </w:r>
          </w:p>
          <w:p w14:paraId="641ADE80" w14:textId="77777777" w:rsidR="00F1746F" w:rsidRPr="004409D9" w:rsidRDefault="00F1746F" w:rsidP="00091C35">
            <w:pPr>
              <w:pStyle w:val="Normln-proVP"/>
            </w:pPr>
            <w:r w:rsidRPr="004409D9">
              <w:t>typické sporty</w:t>
            </w:r>
          </w:p>
          <w:p w14:paraId="75D6CCE8" w14:textId="77777777" w:rsidR="00F1746F" w:rsidRPr="004409D9" w:rsidRDefault="00F1746F" w:rsidP="00091C35">
            <w:pPr>
              <w:pStyle w:val="Normln-proVP"/>
            </w:pPr>
            <w:r w:rsidRPr="004409D9">
              <w:t>vzdělávací systém</w:t>
            </w:r>
          </w:p>
        </w:tc>
      </w:tr>
    </w:tbl>
    <w:p w14:paraId="603B6DB9" w14:textId="77777777" w:rsidR="00F1746F" w:rsidRDefault="00F1746F" w:rsidP="00091C35">
      <w:pPr>
        <w:pStyle w:val="Normln-proVP"/>
        <w:rPr>
          <w:b/>
        </w:rPr>
      </w:pPr>
    </w:p>
    <w:p w14:paraId="62ED2DC5" w14:textId="77777777" w:rsidR="00F1746F" w:rsidRDefault="00F1746F" w:rsidP="00091C35">
      <w:pPr>
        <w:pStyle w:val="Normln-proVP"/>
        <w:rPr>
          <w:b/>
        </w:rPr>
      </w:pPr>
    </w:p>
    <w:p w14:paraId="4001B70F" w14:textId="77777777" w:rsidR="00F1746F" w:rsidRDefault="00F1746F" w:rsidP="00091C35">
      <w:pPr>
        <w:pStyle w:val="Normln-proVP"/>
        <w:rPr>
          <w:b/>
        </w:rPr>
      </w:pPr>
    </w:p>
    <w:p w14:paraId="1CD881C9" w14:textId="77777777" w:rsidR="00F1746F" w:rsidRDefault="00F1746F" w:rsidP="00091C35">
      <w:pPr>
        <w:pStyle w:val="Normln-proVP"/>
        <w:rPr>
          <w:b/>
        </w:rPr>
      </w:pPr>
    </w:p>
    <w:p w14:paraId="38F7AC80" w14:textId="77777777" w:rsidR="00F1746F" w:rsidRDefault="00F1746F" w:rsidP="00091C35">
      <w:pPr>
        <w:pStyle w:val="Normln-proVP"/>
        <w:rPr>
          <w:b/>
        </w:rPr>
      </w:pPr>
    </w:p>
    <w:p w14:paraId="10A171FC" w14:textId="77777777" w:rsidR="00F1746F" w:rsidRDefault="00F1746F" w:rsidP="00091C35">
      <w:pPr>
        <w:pStyle w:val="Normln-proVP"/>
        <w:rPr>
          <w:b/>
        </w:rPr>
      </w:pPr>
    </w:p>
    <w:p w14:paraId="1C9E8EF7" w14:textId="77777777" w:rsidR="00F1746F" w:rsidRDefault="00F1746F" w:rsidP="00091C35">
      <w:pPr>
        <w:pStyle w:val="Normln-proVP"/>
        <w:rPr>
          <w:b/>
        </w:rPr>
      </w:pPr>
    </w:p>
    <w:p w14:paraId="09DF58F9" w14:textId="77777777" w:rsidR="00F1746F" w:rsidRDefault="00F1746F" w:rsidP="00091C35">
      <w:pPr>
        <w:pStyle w:val="Normln-proVP"/>
        <w:rPr>
          <w:b/>
        </w:rPr>
      </w:pPr>
    </w:p>
    <w:p w14:paraId="5865079F" w14:textId="77777777" w:rsidR="00F1746F" w:rsidRDefault="00F1746F" w:rsidP="00091C35">
      <w:pPr>
        <w:pStyle w:val="Normln-proVP"/>
        <w:rPr>
          <w:b/>
        </w:rPr>
      </w:pPr>
    </w:p>
    <w:p w14:paraId="36E23D52" w14:textId="77777777" w:rsidR="00F1746F" w:rsidRDefault="00F1746F" w:rsidP="00091C35">
      <w:pPr>
        <w:pStyle w:val="Normln-proVP"/>
        <w:rPr>
          <w:b/>
        </w:rPr>
      </w:pPr>
    </w:p>
    <w:p w14:paraId="20575579" w14:textId="77777777" w:rsidR="00F1746F" w:rsidRDefault="00F1746F" w:rsidP="00091C35">
      <w:pPr>
        <w:pStyle w:val="Normln-proVP"/>
        <w:rPr>
          <w:b/>
        </w:rPr>
      </w:pPr>
    </w:p>
    <w:p w14:paraId="5176BEE6" w14:textId="77777777" w:rsidR="00F1746F" w:rsidRDefault="00F1746F" w:rsidP="00091C35">
      <w:pPr>
        <w:pStyle w:val="Normln-proVP"/>
        <w:rPr>
          <w:b/>
        </w:rPr>
      </w:pPr>
    </w:p>
    <w:p w14:paraId="53866362" w14:textId="77777777" w:rsidR="00F1746F" w:rsidRDefault="00F1746F" w:rsidP="00091C35">
      <w:pPr>
        <w:pStyle w:val="Normln-proVP"/>
        <w:rPr>
          <w:b/>
        </w:rPr>
      </w:pPr>
    </w:p>
    <w:p w14:paraId="659F7AAB" w14:textId="77777777" w:rsidR="00F1746F" w:rsidRDefault="00F1746F" w:rsidP="00091C35">
      <w:pPr>
        <w:pStyle w:val="Normln-proVP"/>
        <w:rPr>
          <w:b/>
        </w:rPr>
      </w:pPr>
    </w:p>
    <w:p w14:paraId="3231EAAF" w14:textId="77777777" w:rsidR="00F1746F" w:rsidRDefault="00F1746F" w:rsidP="00091C35">
      <w:pPr>
        <w:pStyle w:val="Normln-proVP"/>
        <w:rPr>
          <w:b/>
        </w:rPr>
      </w:pPr>
    </w:p>
    <w:p w14:paraId="4004F904" w14:textId="77777777" w:rsidR="00F1746F" w:rsidRDefault="00F1746F" w:rsidP="00091C35">
      <w:pPr>
        <w:pStyle w:val="Normln-proVP"/>
        <w:rPr>
          <w:b/>
        </w:rPr>
      </w:pPr>
    </w:p>
    <w:p w14:paraId="19D1E632" w14:textId="77777777" w:rsidR="00F1746F" w:rsidRDefault="00F1746F" w:rsidP="00091C35">
      <w:pPr>
        <w:pStyle w:val="Normln-proVP"/>
        <w:rPr>
          <w:b/>
        </w:rPr>
      </w:pPr>
    </w:p>
    <w:p w14:paraId="2478DA8B" w14:textId="77777777" w:rsidR="00F1746F" w:rsidRDefault="00F1746F" w:rsidP="00091C35">
      <w:pPr>
        <w:pStyle w:val="Normln-proVP"/>
        <w:rPr>
          <w:b/>
        </w:rPr>
      </w:pPr>
    </w:p>
    <w:p w14:paraId="4B64B9D2" w14:textId="77777777" w:rsidR="00F1746F" w:rsidRDefault="00F1746F" w:rsidP="00091C35">
      <w:pPr>
        <w:pStyle w:val="Normln-proVP"/>
        <w:rPr>
          <w:b/>
        </w:rPr>
      </w:pPr>
    </w:p>
    <w:p w14:paraId="72399763" w14:textId="77777777" w:rsidR="00F1746F" w:rsidRDefault="00F1746F" w:rsidP="00091C35">
      <w:pPr>
        <w:pStyle w:val="Normln-proVP"/>
        <w:rPr>
          <w:b/>
        </w:rPr>
      </w:pPr>
    </w:p>
    <w:p w14:paraId="26719299" w14:textId="77777777" w:rsidR="00F1746F" w:rsidRDefault="00F1746F" w:rsidP="00091C35">
      <w:pPr>
        <w:pStyle w:val="Normln-proVP"/>
        <w:rPr>
          <w:b/>
        </w:rPr>
      </w:pPr>
    </w:p>
    <w:p w14:paraId="6E11C521" w14:textId="77777777" w:rsidR="00F1746F" w:rsidRDefault="00F1746F" w:rsidP="00091C35">
      <w:pPr>
        <w:pStyle w:val="Normln-proVP"/>
        <w:rPr>
          <w:b/>
        </w:rPr>
      </w:pPr>
    </w:p>
    <w:p w14:paraId="3AC4831E" w14:textId="77777777" w:rsidR="00F1746F" w:rsidRDefault="00F1746F" w:rsidP="00091C35">
      <w:pPr>
        <w:pStyle w:val="Normln-proVP"/>
        <w:rPr>
          <w:b/>
        </w:rPr>
      </w:pPr>
    </w:p>
    <w:p w14:paraId="1FE6E0C1" w14:textId="77777777" w:rsidR="00F1746F" w:rsidRPr="00E37947" w:rsidRDefault="00F1746F" w:rsidP="00091C35">
      <w:pPr>
        <w:pStyle w:val="Normln-proVP"/>
        <w:rPr>
          <w:b/>
        </w:rPr>
      </w:pPr>
      <w:r w:rsidRPr="00E37947">
        <w:rPr>
          <w:b/>
        </w:rPr>
        <w:t>Opakování a prohlubování učiva</w:t>
      </w:r>
    </w:p>
    <w:tbl>
      <w:tblPr>
        <w:tblW w:w="0" w:type="auto"/>
        <w:tblCellMar>
          <w:top w:w="15" w:type="dxa"/>
          <w:left w:w="15" w:type="dxa"/>
          <w:bottom w:w="15" w:type="dxa"/>
          <w:right w:w="15" w:type="dxa"/>
        </w:tblCellMar>
        <w:tblLook w:val="04A0" w:firstRow="1" w:lastRow="0" w:firstColumn="1" w:lastColumn="0" w:noHBand="0" w:noVBand="1"/>
      </w:tblPr>
      <w:tblGrid>
        <w:gridCol w:w="5779"/>
        <w:gridCol w:w="3277"/>
      </w:tblGrid>
      <w:tr w:rsidR="00F1746F" w:rsidRPr="004409D9" w14:paraId="4223E9D0" w14:textId="77777777" w:rsidTr="00F1746F">
        <w:trPr>
          <w:trHeight w:val="590"/>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77491132" w14:textId="77777777" w:rsidR="00F1746F" w:rsidRPr="004409D9" w:rsidRDefault="00F1746F" w:rsidP="00091C35">
            <w:pPr>
              <w:pStyle w:val="Normln-proVP"/>
            </w:pPr>
            <w:r w:rsidRPr="004409D9">
              <w:rPr>
                <w:b/>
                <w:bCs/>
              </w:rPr>
              <w:lastRenderedPageBreak/>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49259723" w14:textId="77777777" w:rsidR="00F1746F" w:rsidRPr="004409D9" w:rsidRDefault="00F1746F" w:rsidP="00091C35">
            <w:pPr>
              <w:pStyle w:val="Normln-proVP"/>
            </w:pPr>
            <w:r w:rsidRPr="004409D9">
              <w:rPr>
                <w:b/>
                <w:bCs/>
              </w:rPr>
              <w:t>Učivo</w:t>
            </w:r>
          </w:p>
        </w:tc>
      </w:tr>
      <w:tr w:rsidR="00F1746F" w:rsidRPr="004409D9" w14:paraId="6CEF29B9" w14:textId="77777777" w:rsidTr="00F1746F">
        <w:trPr>
          <w:trHeight w:val="4819"/>
        </w:trPr>
        <w:tc>
          <w:tcPr>
            <w:tcW w:w="0" w:type="auto"/>
            <w:tcBorders>
              <w:top w:val="single" w:sz="6" w:space="0" w:color="000000"/>
              <w:left w:val="single" w:sz="6" w:space="0" w:color="000000"/>
              <w:bottom w:val="single" w:sz="6" w:space="0" w:color="000000"/>
              <w:right w:val="single" w:sz="6" w:space="0" w:color="000000"/>
            </w:tcBorders>
            <w:hideMark/>
          </w:tcPr>
          <w:p w14:paraId="76CDB111" w14:textId="77777777" w:rsidR="00F1746F" w:rsidRPr="004409D9" w:rsidRDefault="00F1746F" w:rsidP="00091C35">
            <w:pPr>
              <w:pStyle w:val="Normln-proVP"/>
            </w:pPr>
            <w:r w:rsidRPr="004409D9">
              <w:rPr>
                <w:sz w:val="22"/>
                <w:szCs w:val="22"/>
              </w:rPr>
              <w:t>Žák:</w:t>
            </w:r>
          </w:p>
          <w:p w14:paraId="4C0ED794" w14:textId="77777777" w:rsidR="00F1746F" w:rsidRPr="004409D9" w:rsidRDefault="00F1746F" w:rsidP="00091C35">
            <w:pPr>
              <w:pStyle w:val="Normln-proVP"/>
              <w:rPr>
                <w:sz w:val="22"/>
                <w:szCs w:val="22"/>
              </w:rPr>
            </w:pPr>
            <w:r w:rsidRPr="004409D9">
              <w:rPr>
                <w:sz w:val="22"/>
                <w:szCs w:val="22"/>
              </w:rPr>
              <w:t>uplatňuje v komunikaci vhodně vybraná sociokulturní specifika daných zemí</w:t>
            </w:r>
          </w:p>
          <w:p w14:paraId="70713316" w14:textId="77777777" w:rsidR="00F1746F" w:rsidRPr="004409D9" w:rsidRDefault="00F1746F" w:rsidP="00091C35">
            <w:pPr>
              <w:pStyle w:val="Normln-proVP"/>
              <w:rPr>
                <w:sz w:val="22"/>
                <w:szCs w:val="22"/>
              </w:rPr>
            </w:pPr>
            <w:r w:rsidRPr="004409D9">
              <w:rPr>
                <w:sz w:val="22"/>
                <w:szCs w:val="22"/>
              </w:rPr>
              <w:t>pomocí mapy vyjmenuje a popíše turisticky zajímavá místa</w:t>
            </w:r>
          </w:p>
          <w:p w14:paraId="41C1C987" w14:textId="77777777" w:rsidR="00F1746F" w:rsidRPr="004409D9" w:rsidRDefault="00F1746F" w:rsidP="00091C35">
            <w:pPr>
              <w:pStyle w:val="Normln-proVP"/>
              <w:rPr>
                <w:sz w:val="22"/>
                <w:szCs w:val="22"/>
              </w:rPr>
            </w:pPr>
            <w:r w:rsidRPr="004409D9">
              <w:rPr>
                <w:sz w:val="22"/>
                <w:szCs w:val="22"/>
              </w:rPr>
              <w:t>správně používá minulý čas prostý a průběhový</w:t>
            </w:r>
          </w:p>
          <w:p w14:paraId="425D27AB" w14:textId="77777777" w:rsidR="00F1746F" w:rsidRPr="004409D9" w:rsidRDefault="00F1746F" w:rsidP="00091C35">
            <w:pPr>
              <w:pStyle w:val="Normln-proVP"/>
              <w:rPr>
                <w:sz w:val="22"/>
                <w:szCs w:val="22"/>
              </w:rPr>
            </w:pPr>
            <w:r w:rsidRPr="004409D9">
              <w:rPr>
                <w:sz w:val="22"/>
                <w:szCs w:val="22"/>
              </w:rPr>
              <w:t>vhodně vyjádří budoucnost</w:t>
            </w:r>
          </w:p>
          <w:p w14:paraId="0AC7ACFB" w14:textId="77777777" w:rsidR="00F1746F" w:rsidRPr="004409D9" w:rsidRDefault="00F1746F" w:rsidP="00091C35">
            <w:pPr>
              <w:pStyle w:val="Normln-proVP"/>
              <w:rPr>
                <w:sz w:val="22"/>
                <w:szCs w:val="22"/>
              </w:rPr>
            </w:pPr>
            <w:r w:rsidRPr="004409D9">
              <w:rPr>
                <w:sz w:val="22"/>
                <w:szCs w:val="22"/>
              </w:rPr>
              <w:t>prokazuje faktické znalosti především o geografických, demografických, hospodářských, politických, kulturních faktorech VB</w:t>
            </w:r>
          </w:p>
          <w:p w14:paraId="2943D534" w14:textId="77777777" w:rsidR="00F1746F" w:rsidRPr="004409D9" w:rsidRDefault="00F1746F" w:rsidP="00091C35">
            <w:pPr>
              <w:pStyle w:val="Normln-proVP"/>
              <w:rPr>
                <w:sz w:val="22"/>
                <w:szCs w:val="22"/>
              </w:rPr>
            </w:pPr>
            <w:r w:rsidRPr="004409D9">
              <w:rPr>
                <w:sz w:val="22"/>
                <w:szCs w:val="22"/>
              </w:rPr>
              <w:t>správně tvoří otázky a záporné věty v čase přítomném, minulém,</w:t>
            </w:r>
          </w:p>
          <w:p w14:paraId="2A56F253" w14:textId="77777777" w:rsidR="00F1746F" w:rsidRPr="004409D9" w:rsidRDefault="00F1746F" w:rsidP="00091C35">
            <w:pPr>
              <w:pStyle w:val="Normln-proVP"/>
            </w:pPr>
            <w:r w:rsidRPr="004409D9">
              <w:rPr>
                <w:sz w:val="22"/>
                <w:szCs w:val="22"/>
              </w:rPr>
              <w:t>předpřítomném a budoucím</w:t>
            </w:r>
          </w:p>
          <w:p w14:paraId="649B2A19" w14:textId="77777777" w:rsidR="00F1746F" w:rsidRPr="004409D9" w:rsidRDefault="00F1746F" w:rsidP="00091C35">
            <w:pPr>
              <w:pStyle w:val="Normln-proVP"/>
              <w:rPr>
                <w:sz w:val="22"/>
                <w:szCs w:val="22"/>
              </w:rPr>
            </w:pPr>
            <w:r w:rsidRPr="004409D9">
              <w:rPr>
                <w:sz w:val="22"/>
                <w:szCs w:val="22"/>
              </w:rPr>
              <w:t>správně používá předminulý čas</w:t>
            </w:r>
          </w:p>
        </w:tc>
        <w:tc>
          <w:tcPr>
            <w:tcW w:w="0" w:type="auto"/>
            <w:tcBorders>
              <w:top w:val="single" w:sz="6" w:space="0" w:color="000000"/>
              <w:left w:val="single" w:sz="6" w:space="0" w:color="000000"/>
              <w:bottom w:val="single" w:sz="6" w:space="0" w:color="000000"/>
              <w:right w:val="single" w:sz="6" w:space="0" w:color="000000"/>
            </w:tcBorders>
            <w:hideMark/>
          </w:tcPr>
          <w:p w14:paraId="2FAAFA05" w14:textId="77777777" w:rsidR="00F1746F" w:rsidRPr="004409D9" w:rsidRDefault="00F1746F" w:rsidP="00091C35">
            <w:pPr>
              <w:pStyle w:val="Normln-proVP"/>
            </w:pPr>
            <w:r w:rsidRPr="004409D9">
              <w:t>Opakování a procvičování gramatiky</w:t>
            </w:r>
          </w:p>
          <w:p w14:paraId="4D464BBC" w14:textId="77777777" w:rsidR="00F1746F" w:rsidRPr="004409D9" w:rsidRDefault="00F1746F" w:rsidP="00091C35">
            <w:pPr>
              <w:pStyle w:val="Normln-proVP"/>
            </w:pPr>
            <w:r w:rsidRPr="004409D9">
              <w:br/>
            </w:r>
          </w:p>
          <w:p w14:paraId="1CD454CC" w14:textId="77777777" w:rsidR="00F1746F" w:rsidRPr="004409D9" w:rsidRDefault="00F1746F" w:rsidP="00091C35">
            <w:pPr>
              <w:pStyle w:val="Normln-proVP"/>
            </w:pPr>
            <w:r w:rsidRPr="004409D9">
              <w:t>minulý čas, předminulý čas</w:t>
            </w:r>
          </w:p>
          <w:p w14:paraId="18C5E65C" w14:textId="77777777" w:rsidR="00F1746F" w:rsidRPr="004409D9" w:rsidRDefault="00F1746F" w:rsidP="00091C35">
            <w:pPr>
              <w:pStyle w:val="Normln-proVP"/>
            </w:pPr>
            <w:r w:rsidRPr="004409D9">
              <w:t>předpřítomný čas</w:t>
            </w:r>
          </w:p>
          <w:p w14:paraId="7B231F80" w14:textId="77777777" w:rsidR="00F1746F" w:rsidRPr="004409D9" w:rsidRDefault="00F1746F" w:rsidP="00091C35">
            <w:pPr>
              <w:pStyle w:val="Normln-proVP"/>
            </w:pPr>
            <w:r w:rsidRPr="004409D9">
              <w:t>vyjádření budoucnosti</w:t>
            </w:r>
          </w:p>
          <w:p w14:paraId="0D7C67AA" w14:textId="77777777" w:rsidR="00F1746F" w:rsidRPr="004409D9" w:rsidRDefault="00F1746F" w:rsidP="00091C35">
            <w:pPr>
              <w:pStyle w:val="Normln-proVP"/>
            </w:pPr>
          </w:p>
          <w:p w14:paraId="78A1A977" w14:textId="77777777" w:rsidR="00F1746F" w:rsidRPr="004409D9" w:rsidRDefault="00F1746F" w:rsidP="00091C35">
            <w:pPr>
              <w:pStyle w:val="Normln-proVP"/>
            </w:pPr>
            <w:r w:rsidRPr="004409D9">
              <w:t>Prohlubování slovní zásoby a komunikačních dovedností</w:t>
            </w:r>
          </w:p>
        </w:tc>
      </w:tr>
    </w:tbl>
    <w:p w14:paraId="2E2082D6" w14:textId="77777777" w:rsidR="00F1746F" w:rsidRPr="004409D9" w:rsidRDefault="00F1746F" w:rsidP="00F1746F">
      <w:pPr>
        <w:rPr>
          <w:rFonts w:ascii="Times New Roman" w:hAnsi="Times New Roman" w:cs="Times New Roman"/>
        </w:rPr>
      </w:pPr>
    </w:p>
    <w:p w14:paraId="3048237C" w14:textId="77777777" w:rsidR="00F1746F" w:rsidRPr="00341124" w:rsidRDefault="00F1746F" w:rsidP="00F70926">
      <w:pPr>
        <w:pStyle w:val="Nadpis4"/>
        <w:ind w:left="0" w:hanging="2"/>
      </w:pPr>
      <w:r>
        <w:t>3.</w:t>
      </w:r>
      <w:r w:rsidRPr="00341124">
        <w:t>ročník</w:t>
      </w:r>
    </w:p>
    <w:p w14:paraId="5A861A6C" w14:textId="77777777" w:rsidR="00F1746F" w:rsidRPr="004409D9" w:rsidRDefault="00F1746F" w:rsidP="00091C35">
      <w:pPr>
        <w:pStyle w:val="Normln-proVP"/>
      </w:pPr>
      <w:r w:rsidRPr="004409D9">
        <w:t>Lidé kolem nás</w:t>
      </w:r>
    </w:p>
    <w:tbl>
      <w:tblPr>
        <w:tblW w:w="0" w:type="auto"/>
        <w:tblCellMar>
          <w:top w:w="15" w:type="dxa"/>
          <w:left w:w="15" w:type="dxa"/>
          <w:bottom w:w="15" w:type="dxa"/>
          <w:right w:w="15" w:type="dxa"/>
        </w:tblCellMar>
        <w:tblLook w:val="04A0" w:firstRow="1" w:lastRow="0" w:firstColumn="1" w:lastColumn="0" w:noHBand="0" w:noVBand="1"/>
      </w:tblPr>
      <w:tblGrid>
        <w:gridCol w:w="3815"/>
        <w:gridCol w:w="5241"/>
      </w:tblGrid>
      <w:tr w:rsidR="00F1746F" w:rsidRPr="004409D9" w14:paraId="4DE26203" w14:textId="77777777" w:rsidTr="00F1746F">
        <w:trPr>
          <w:trHeight w:val="589"/>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65B07AEC" w14:textId="77777777" w:rsidR="00F1746F" w:rsidRPr="004409D9" w:rsidRDefault="00F1746F" w:rsidP="00091C35">
            <w:pPr>
              <w:pStyle w:val="Normln-proVP"/>
            </w:pPr>
            <w:r w:rsidRPr="004409D9">
              <w:rPr>
                <w:b/>
                <w:bCs/>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3E6899D5" w14:textId="77777777" w:rsidR="00F1746F" w:rsidRPr="004409D9" w:rsidRDefault="00F1746F" w:rsidP="00091C35">
            <w:pPr>
              <w:pStyle w:val="Normln-proVP"/>
            </w:pPr>
            <w:r w:rsidRPr="004409D9">
              <w:rPr>
                <w:b/>
                <w:bCs/>
              </w:rPr>
              <w:t>Učivo</w:t>
            </w:r>
          </w:p>
        </w:tc>
      </w:tr>
      <w:tr w:rsidR="00F1746F" w:rsidRPr="004409D9" w14:paraId="2958BD20" w14:textId="77777777" w:rsidTr="00F1746F">
        <w:trPr>
          <w:trHeight w:val="3168"/>
        </w:trPr>
        <w:tc>
          <w:tcPr>
            <w:tcW w:w="0" w:type="auto"/>
            <w:tcBorders>
              <w:top w:val="single" w:sz="6" w:space="0" w:color="000000"/>
              <w:left w:val="single" w:sz="6" w:space="0" w:color="000000"/>
              <w:bottom w:val="single" w:sz="6" w:space="0" w:color="000000"/>
              <w:right w:val="single" w:sz="6" w:space="0" w:color="000000"/>
            </w:tcBorders>
            <w:hideMark/>
          </w:tcPr>
          <w:p w14:paraId="00D6DA92" w14:textId="77777777" w:rsidR="00F1746F" w:rsidRPr="004409D9" w:rsidRDefault="00F1746F" w:rsidP="00091C35">
            <w:pPr>
              <w:pStyle w:val="Normln-proVP"/>
            </w:pPr>
            <w:r w:rsidRPr="004409D9">
              <w:rPr>
                <w:sz w:val="22"/>
                <w:szCs w:val="22"/>
              </w:rPr>
              <w:t>Žák:</w:t>
            </w:r>
          </w:p>
          <w:p w14:paraId="4D8BBF79" w14:textId="77777777" w:rsidR="00F1746F" w:rsidRPr="004409D9" w:rsidRDefault="00F1746F" w:rsidP="00091C35">
            <w:pPr>
              <w:pStyle w:val="Normln-proVP"/>
              <w:rPr>
                <w:sz w:val="22"/>
                <w:szCs w:val="22"/>
              </w:rPr>
            </w:pPr>
            <w:r w:rsidRPr="004409D9">
              <w:rPr>
                <w:sz w:val="22"/>
                <w:szCs w:val="22"/>
              </w:rPr>
              <w:t>vypráví jednoduché příběhy, zážitky, popíše své pocity</w:t>
            </w:r>
          </w:p>
          <w:p w14:paraId="053D53C9" w14:textId="77777777" w:rsidR="00F1746F" w:rsidRPr="004409D9" w:rsidRDefault="00F1746F" w:rsidP="00091C35">
            <w:pPr>
              <w:pStyle w:val="Normln-proVP"/>
              <w:rPr>
                <w:sz w:val="22"/>
                <w:szCs w:val="22"/>
              </w:rPr>
            </w:pPr>
            <w:r w:rsidRPr="004409D9">
              <w:rPr>
                <w:sz w:val="22"/>
                <w:szCs w:val="22"/>
              </w:rPr>
              <w:t>sdělí a zdůvodní svůj názor</w:t>
            </w:r>
          </w:p>
          <w:p w14:paraId="1CC40842" w14:textId="77777777" w:rsidR="00F1746F" w:rsidRPr="004409D9" w:rsidRDefault="00F1746F" w:rsidP="00091C35">
            <w:pPr>
              <w:pStyle w:val="Normln-proVP"/>
              <w:rPr>
                <w:sz w:val="22"/>
                <w:szCs w:val="22"/>
              </w:rPr>
            </w:pPr>
            <w:r w:rsidRPr="004409D9">
              <w:rPr>
                <w:sz w:val="22"/>
                <w:szCs w:val="22"/>
              </w:rPr>
              <w:t>zapojí se do hovoru bez přípravy</w:t>
            </w:r>
          </w:p>
          <w:p w14:paraId="277D9555" w14:textId="77777777" w:rsidR="00F1746F" w:rsidRPr="004409D9" w:rsidRDefault="00F1746F" w:rsidP="00091C35">
            <w:pPr>
              <w:pStyle w:val="Normln-proVP"/>
              <w:rPr>
                <w:sz w:val="22"/>
                <w:szCs w:val="22"/>
              </w:rPr>
            </w:pPr>
            <w:r w:rsidRPr="004409D9">
              <w:rPr>
                <w:sz w:val="22"/>
                <w:szCs w:val="22"/>
              </w:rPr>
              <w:t>používá stylisticky vhodné obraty umožňující nekonfliktní vztahy a komunikaci</w:t>
            </w:r>
          </w:p>
          <w:p w14:paraId="17D6B10D" w14:textId="77777777" w:rsidR="00F1746F" w:rsidRPr="004409D9" w:rsidRDefault="00F1746F" w:rsidP="00091C35">
            <w:pPr>
              <w:pStyle w:val="Normln-proVP"/>
              <w:rPr>
                <w:sz w:val="22"/>
                <w:szCs w:val="22"/>
              </w:rPr>
            </w:pPr>
            <w:r w:rsidRPr="004409D9">
              <w:rPr>
                <w:sz w:val="22"/>
                <w:szCs w:val="22"/>
              </w:rPr>
              <w:t>uplatňuje v komunikaci vhodně</w:t>
            </w:r>
          </w:p>
          <w:p w14:paraId="22530B07" w14:textId="77777777" w:rsidR="00F1746F" w:rsidRPr="004409D9" w:rsidRDefault="00F1746F" w:rsidP="00091C35">
            <w:pPr>
              <w:pStyle w:val="Normln-proVP"/>
            </w:pPr>
            <w:r w:rsidRPr="004409D9">
              <w:rPr>
                <w:sz w:val="22"/>
                <w:szCs w:val="22"/>
              </w:rPr>
              <w:t>vybraná sociokulturní specifika daných</w:t>
            </w:r>
          </w:p>
        </w:tc>
        <w:tc>
          <w:tcPr>
            <w:tcW w:w="0" w:type="auto"/>
            <w:tcBorders>
              <w:top w:val="single" w:sz="6" w:space="0" w:color="000000"/>
              <w:left w:val="single" w:sz="6" w:space="0" w:color="000000"/>
              <w:bottom w:val="single" w:sz="6" w:space="0" w:color="000000"/>
              <w:right w:val="single" w:sz="6" w:space="0" w:color="000000"/>
            </w:tcBorders>
            <w:hideMark/>
          </w:tcPr>
          <w:p w14:paraId="66DAD412" w14:textId="77777777" w:rsidR="00F1746F" w:rsidRPr="004409D9" w:rsidRDefault="00F1746F" w:rsidP="00091C35">
            <w:pPr>
              <w:pStyle w:val="Normln-proVP"/>
            </w:pPr>
            <w:r w:rsidRPr="004409D9">
              <w:t xml:space="preserve">Lidé kolem </w:t>
            </w:r>
            <w:proofErr w:type="gramStart"/>
            <w:r w:rsidRPr="004409D9">
              <w:t>nás - Popis</w:t>
            </w:r>
            <w:proofErr w:type="gramEnd"/>
            <w:r w:rsidRPr="004409D9">
              <w:t xml:space="preserve"> osoby, vzhled a charakter, koníčky a zájmy</w:t>
            </w:r>
          </w:p>
          <w:p w14:paraId="7406B025" w14:textId="77777777" w:rsidR="00F1746F" w:rsidRPr="004409D9" w:rsidRDefault="00F1746F" w:rsidP="00091C35">
            <w:pPr>
              <w:pStyle w:val="Normln-proVP"/>
            </w:pPr>
          </w:p>
          <w:p w14:paraId="3FA07414" w14:textId="77777777" w:rsidR="00F1746F" w:rsidRPr="004409D9" w:rsidRDefault="00F1746F" w:rsidP="00091C35">
            <w:pPr>
              <w:pStyle w:val="Normln-proVP"/>
            </w:pPr>
            <w:r w:rsidRPr="004409D9">
              <w:t>Popis blízké osoby Interakce písemná a ústní</w:t>
            </w:r>
          </w:p>
          <w:p w14:paraId="0991E7D4" w14:textId="77777777" w:rsidR="00F1746F" w:rsidRPr="004409D9" w:rsidRDefault="00F1746F" w:rsidP="00091C35">
            <w:pPr>
              <w:pStyle w:val="Normln-proVP"/>
            </w:pPr>
          </w:p>
          <w:p w14:paraId="3D776B36" w14:textId="77777777" w:rsidR="00F1746F" w:rsidRPr="004409D9" w:rsidRDefault="00F1746F" w:rsidP="00091C35">
            <w:pPr>
              <w:pStyle w:val="Normln-proVP"/>
            </w:pPr>
            <w:r w:rsidRPr="004409D9">
              <w:t>- gramatika: přídavná jména, záporné předpony (</w:t>
            </w:r>
            <w:proofErr w:type="spellStart"/>
            <w:r w:rsidRPr="004409D9">
              <w:t>un</w:t>
            </w:r>
            <w:proofErr w:type="spellEnd"/>
            <w:r w:rsidRPr="004409D9">
              <w:t xml:space="preserve">, </w:t>
            </w:r>
            <w:proofErr w:type="spellStart"/>
            <w:r w:rsidRPr="004409D9">
              <w:t>im</w:t>
            </w:r>
            <w:proofErr w:type="spellEnd"/>
            <w:r w:rsidRPr="004409D9">
              <w:t xml:space="preserve">, in, </w:t>
            </w:r>
            <w:proofErr w:type="spellStart"/>
            <w:r w:rsidRPr="004409D9">
              <w:t>ir</w:t>
            </w:r>
            <w:proofErr w:type="spellEnd"/>
            <w:r w:rsidRPr="004409D9">
              <w:t xml:space="preserve">, </w:t>
            </w:r>
            <w:proofErr w:type="spellStart"/>
            <w:r w:rsidRPr="004409D9">
              <w:t>il</w:t>
            </w:r>
            <w:proofErr w:type="spellEnd"/>
            <w:r w:rsidRPr="004409D9">
              <w:t>, dis), tvorba slov předponami, gerundium</w:t>
            </w:r>
          </w:p>
        </w:tc>
      </w:tr>
    </w:tbl>
    <w:p w14:paraId="4C5C4B8B" w14:textId="77777777" w:rsidR="00F1746F" w:rsidRPr="004409D9" w:rsidRDefault="00F1746F" w:rsidP="00091C35">
      <w:pPr>
        <w:pStyle w:val="Normln-proVP"/>
      </w:pPr>
      <w:r w:rsidRPr="004409D9">
        <w:br/>
      </w:r>
      <w:r w:rsidRPr="004409D9">
        <w:br/>
      </w:r>
    </w:p>
    <w:tbl>
      <w:tblPr>
        <w:tblW w:w="9513" w:type="dxa"/>
        <w:tblCellMar>
          <w:top w:w="15" w:type="dxa"/>
          <w:left w:w="15" w:type="dxa"/>
          <w:bottom w:w="15" w:type="dxa"/>
          <w:right w:w="15" w:type="dxa"/>
        </w:tblCellMar>
        <w:tblLook w:val="04A0" w:firstRow="1" w:lastRow="0" w:firstColumn="1" w:lastColumn="0" w:noHBand="0" w:noVBand="1"/>
      </w:tblPr>
      <w:tblGrid>
        <w:gridCol w:w="6948"/>
        <w:gridCol w:w="2565"/>
      </w:tblGrid>
      <w:tr w:rsidR="00F1746F" w:rsidRPr="004409D9" w14:paraId="56B7D31E" w14:textId="77777777" w:rsidTr="00F1746F">
        <w:trPr>
          <w:trHeight w:val="3043"/>
        </w:trPr>
        <w:tc>
          <w:tcPr>
            <w:tcW w:w="0" w:type="auto"/>
            <w:tcBorders>
              <w:top w:val="single" w:sz="6" w:space="0" w:color="000000"/>
              <w:left w:val="single" w:sz="6" w:space="0" w:color="000000"/>
              <w:bottom w:val="single" w:sz="6" w:space="0" w:color="000000"/>
              <w:right w:val="single" w:sz="6" w:space="0" w:color="000000"/>
            </w:tcBorders>
            <w:hideMark/>
          </w:tcPr>
          <w:p w14:paraId="0BCAE1F3" w14:textId="77777777" w:rsidR="00F1746F" w:rsidRPr="004409D9" w:rsidRDefault="00F1746F" w:rsidP="00091C35">
            <w:pPr>
              <w:pStyle w:val="Normln-proVP"/>
            </w:pPr>
            <w:r w:rsidRPr="004409D9">
              <w:rPr>
                <w:sz w:val="22"/>
                <w:szCs w:val="22"/>
              </w:rPr>
              <w:lastRenderedPageBreak/>
              <w:t>zemí</w:t>
            </w:r>
          </w:p>
          <w:p w14:paraId="014AE193" w14:textId="77777777" w:rsidR="00F1746F" w:rsidRPr="004409D9" w:rsidRDefault="00F1746F" w:rsidP="00091C35">
            <w:pPr>
              <w:pStyle w:val="Normln-proVP"/>
              <w:rPr>
                <w:sz w:val="22"/>
                <w:szCs w:val="22"/>
              </w:rPr>
            </w:pPr>
            <w:r w:rsidRPr="004409D9">
              <w:rPr>
                <w:sz w:val="22"/>
                <w:szCs w:val="22"/>
              </w:rPr>
              <w:t>popíše vzhled jiné osoby</w:t>
            </w:r>
          </w:p>
          <w:p w14:paraId="30BC8405" w14:textId="77777777" w:rsidR="00F1746F" w:rsidRPr="004409D9" w:rsidRDefault="00F1746F" w:rsidP="00091C35">
            <w:pPr>
              <w:pStyle w:val="Normln-proVP"/>
              <w:rPr>
                <w:sz w:val="22"/>
                <w:szCs w:val="22"/>
              </w:rPr>
            </w:pPr>
            <w:r w:rsidRPr="004409D9">
              <w:rPr>
                <w:sz w:val="22"/>
                <w:szCs w:val="22"/>
              </w:rPr>
              <w:t>popíše charakter známé osoby</w:t>
            </w:r>
          </w:p>
          <w:p w14:paraId="4B216F76" w14:textId="77777777" w:rsidR="00F1746F" w:rsidRPr="004409D9" w:rsidRDefault="00F1746F" w:rsidP="00091C35">
            <w:pPr>
              <w:pStyle w:val="Normln-proVP"/>
              <w:rPr>
                <w:sz w:val="22"/>
                <w:szCs w:val="22"/>
              </w:rPr>
            </w:pPr>
            <w:r w:rsidRPr="004409D9">
              <w:rPr>
                <w:sz w:val="22"/>
                <w:szCs w:val="22"/>
              </w:rPr>
              <w:t>rozumí přiměřeným souvislým</w:t>
            </w:r>
          </w:p>
          <w:p w14:paraId="5CBDD752" w14:textId="77777777" w:rsidR="00F1746F" w:rsidRPr="004409D9" w:rsidRDefault="00F1746F" w:rsidP="00091C35">
            <w:pPr>
              <w:pStyle w:val="Normln-proVP"/>
            </w:pPr>
            <w:r w:rsidRPr="004409D9">
              <w:rPr>
                <w:sz w:val="22"/>
                <w:szCs w:val="22"/>
              </w:rPr>
              <w:t>projevům a diskusím rodilých mluvčích pronášeným ve standardním</w:t>
            </w:r>
          </w:p>
          <w:p w14:paraId="79FA5807" w14:textId="77777777" w:rsidR="00F1746F" w:rsidRPr="004409D9" w:rsidRDefault="00F1746F" w:rsidP="00091C35">
            <w:pPr>
              <w:pStyle w:val="Normln-proVP"/>
            </w:pPr>
            <w:r w:rsidRPr="004409D9">
              <w:rPr>
                <w:sz w:val="22"/>
                <w:szCs w:val="22"/>
              </w:rPr>
              <w:t>hovorovém tempu</w:t>
            </w:r>
          </w:p>
          <w:p w14:paraId="140FEC52" w14:textId="77777777" w:rsidR="00F1746F" w:rsidRPr="004409D9" w:rsidRDefault="00F1746F" w:rsidP="00091C35">
            <w:pPr>
              <w:pStyle w:val="Normln-proVP"/>
              <w:rPr>
                <w:sz w:val="22"/>
                <w:szCs w:val="22"/>
              </w:rPr>
            </w:pPr>
            <w:r w:rsidRPr="004409D9">
              <w:rPr>
                <w:sz w:val="22"/>
                <w:szCs w:val="22"/>
              </w:rPr>
              <w:t>správně používá vazbu slovesa s infinitivem a gerundiem</w:t>
            </w:r>
          </w:p>
          <w:p w14:paraId="41E9CF4B" w14:textId="77777777" w:rsidR="00F1746F" w:rsidRPr="004409D9" w:rsidRDefault="00F1746F" w:rsidP="00091C35">
            <w:pPr>
              <w:pStyle w:val="Normln-proVP"/>
              <w:rPr>
                <w:sz w:val="22"/>
                <w:szCs w:val="22"/>
              </w:rPr>
            </w:pPr>
            <w:r w:rsidRPr="004409D9">
              <w:rPr>
                <w:sz w:val="22"/>
                <w:szCs w:val="22"/>
              </w:rPr>
              <w:t>správně použije záporné předpony</w:t>
            </w:r>
          </w:p>
        </w:tc>
        <w:tc>
          <w:tcPr>
            <w:tcW w:w="2565" w:type="dxa"/>
            <w:tcBorders>
              <w:top w:val="single" w:sz="6" w:space="0" w:color="000000"/>
              <w:left w:val="single" w:sz="6" w:space="0" w:color="000000"/>
              <w:bottom w:val="single" w:sz="6" w:space="0" w:color="000000"/>
              <w:right w:val="single" w:sz="6" w:space="0" w:color="000000"/>
            </w:tcBorders>
            <w:hideMark/>
          </w:tcPr>
          <w:p w14:paraId="41C2515A" w14:textId="77777777" w:rsidR="00F1746F" w:rsidRPr="004409D9" w:rsidRDefault="00F1746F" w:rsidP="00091C35">
            <w:pPr>
              <w:pStyle w:val="Normln-proVP"/>
            </w:pPr>
          </w:p>
        </w:tc>
      </w:tr>
    </w:tbl>
    <w:p w14:paraId="652B158A" w14:textId="77777777" w:rsidR="00F1746F" w:rsidRPr="004409D9" w:rsidRDefault="00F1746F" w:rsidP="00091C35">
      <w:pPr>
        <w:pStyle w:val="Normln-proVP"/>
      </w:pPr>
    </w:p>
    <w:p w14:paraId="40E641B3" w14:textId="77777777" w:rsidR="00F1746F" w:rsidRPr="004409D9" w:rsidRDefault="00F1746F" w:rsidP="00091C35">
      <w:pPr>
        <w:pStyle w:val="Normln-proVP"/>
      </w:pPr>
      <w:r w:rsidRPr="004409D9">
        <w:t>Významní lidé a události</w:t>
      </w:r>
    </w:p>
    <w:tbl>
      <w:tblPr>
        <w:tblW w:w="0" w:type="auto"/>
        <w:tblCellMar>
          <w:top w:w="15" w:type="dxa"/>
          <w:left w:w="15" w:type="dxa"/>
          <w:bottom w:w="15" w:type="dxa"/>
          <w:right w:w="15" w:type="dxa"/>
        </w:tblCellMar>
        <w:tblLook w:val="04A0" w:firstRow="1" w:lastRow="0" w:firstColumn="1" w:lastColumn="0" w:noHBand="0" w:noVBand="1"/>
      </w:tblPr>
      <w:tblGrid>
        <w:gridCol w:w="5684"/>
        <w:gridCol w:w="3372"/>
      </w:tblGrid>
      <w:tr w:rsidR="00F1746F" w:rsidRPr="004409D9" w14:paraId="1C48F361" w14:textId="77777777" w:rsidTr="00F1746F">
        <w:trPr>
          <w:trHeight w:val="594"/>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5C733F73" w14:textId="77777777" w:rsidR="00F1746F" w:rsidRPr="004409D9" w:rsidRDefault="00F1746F" w:rsidP="00091C35">
            <w:pPr>
              <w:pStyle w:val="Normln-proVP"/>
            </w:pPr>
            <w:r w:rsidRPr="004409D9">
              <w:rPr>
                <w:b/>
                <w:bCs/>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4C560D4C" w14:textId="77777777" w:rsidR="00F1746F" w:rsidRPr="004409D9" w:rsidRDefault="00F1746F" w:rsidP="00091C35">
            <w:pPr>
              <w:pStyle w:val="Normln-proVP"/>
            </w:pPr>
            <w:r w:rsidRPr="004409D9">
              <w:rPr>
                <w:b/>
                <w:bCs/>
              </w:rPr>
              <w:t>Učivo</w:t>
            </w:r>
          </w:p>
        </w:tc>
      </w:tr>
      <w:tr w:rsidR="00F1746F" w:rsidRPr="004409D9" w14:paraId="28B8E051" w14:textId="77777777" w:rsidTr="00F1746F">
        <w:trPr>
          <w:trHeight w:val="8377"/>
        </w:trPr>
        <w:tc>
          <w:tcPr>
            <w:tcW w:w="0" w:type="auto"/>
            <w:tcBorders>
              <w:top w:val="single" w:sz="6" w:space="0" w:color="000000"/>
              <w:left w:val="single" w:sz="6" w:space="0" w:color="000000"/>
              <w:bottom w:val="single" w:sz="6" w:space="0" w:color="000000"/>
              <w:right w:val="single" w:sz="6" w:space="0" w:color="000000"/>
            </w:tcBorders>
            <w:hideMark/>
          </w:tcPr>
          <w:p w14:paraId="35AD90C1" w14:textId="77777777" w:rsidR="00F1746F" w:rsidRPr="004409D9" w:rsidRDefault="00F1746F" w:rsidP="00091C35">
            <w:pPr>
              <w:pStyle w:val="Normln-proVP"/>
            </w:pPr>
            <w:r w:rsidRPr="004409D9">
              <w:rPr>
                <w:sz w:val="22"/>
                <w:szCs w:val="22"/>
              </w:rPr>
              <w:t>Žák:</w:t>
            </w:r>
          </w:p>
          <w:p w14:paraId="5E96FEA6" w14:textId="77777777" w:rsidR="00F1746F" w:rsidRPr="004409D9" w:rsidRDefault="00F1746F" w:rsidP="00091C35">
            <w:pPr>
              <w:pStyle w:val="Normln-proVP"/>
              <w:rPr>
                <w:sz w:val="22"/>
                <w:szCs w:val="22"/>
              </w:rPr>
            </w:pPr>
            <w:r w:rsidRPr="004409D9">
              <w:rPr>
                <w:sz w:val="22"/>
                <w:szCs w:val="22"/>
              </w:rPr>
              <w:t>pronese jednoduše zformulovaný monolog před publikem</w:t>
            </w:r>
          </w:p>
          <w:p w14:paraId="61B40B88" w14:textId="77777777" w:rsidR="00F1746F" w:rsidRPr="004409D9" w:rsidRDefault="00F1746F" w:rsidP="00091C35">
            <w:pPr>
              <w:pStyle w:val="Normln-proVP"/>
              <w:rPr>
                <w:sz w:val="22"/>
                <w:szCs w:val="22"/>
              </w:rPr>
            </w:pPr>
            <w:r w:rsidRPr="004409D9">
              <w:rPr>
                <w:sz w:val="22"/>
                <w:szCs w:val="22"/>
              </w:rPr>
              <w:t>zaznamená písemně podstatné myšlenky a informace z textu,</w:t>
            </w:r>
          </w:p>
          <w:p w14:paraId="532B4974" w14:textId="77777777" w:rsidR="00F1746F" w:rsidRPr="004409D9" w:rsidRDefault="00F1746F" w:rsidP="00091C35">
            <w:pPr>
              <w:pStyle w:val="Normln-proVP"/>
            </w:pPr>
            <w:r w:rsidRPr="004409D9">
              <w:rPr>
                <w:sz w:val="22"/>
                <w:szCs w:val="22"/>
              </w:rPr>
              <w:t>zformuluje vlastní myšlenky a vytvoří text o událostech a zážitcích v podobě popisu, sdělení, vyprávění, dopisu a odpovědi na dopis</w:t>
            </w:r>
          </w:p>
          <w:p w14:paraId="3EADDA4E" w14:textId="77777777" w:rsidR="00F1746F" w:rsidRPr="004409D9" w:rsidRDefault="00F1746F" w:rsidP="00091C35">
            <w:pPr>
              <w:pStyle w:val="Normln-proVP"/>
              <w:rPr>
                <w:sz w:val="22"/>
                <w:szCs w:val="22"/>
              </w:rPr>
            </w:pPr>
            <w:r w:rsidRPr="004409D9">
              <w:rPr>
                <w:sz w:val="22"/>
                <w:szCs w:val="22"/>
              </w:rPr>
              <w:t>vyjádří písemně svůj názor na text</w:t>
            </w:r>
          </w:p>
          <w:p w14:paraId="2E9CC325" w14:textId="77777777" w:rsidR="00F1746F" w:rsidRPr="004409D9" w:rsidRDefault="00F1746F" w:rsidP="00091C35">
            <w:pPr>
              <w:pStyle w:val="Normln-proVP"/>
              <w:rPr>
                <w:sz w:val="22"/>
                <w:szCs w:val="22"/>
              </w:rPr>
            </w:pPr>
            <w:r w:rsidRPr="004409D9">
              <w:rPr>
                <w:sz w:val="22"/>
                <w:szCs w:val="22"/>
              </w:rPr>
              <w:t>zapojí se do hovoru bez přípravy</w:t>
            </w:r>
          </w:p>
          <w:p w14:paraId="4EF72FFE" w14:textId="77777777" w:rsidR="00F1746F" w:rsidRPr="004409D9" w:rsidRDefault="00F1746F" w:rsidP="00091C35">
            <w:pPr>
              <w:pStyle w:val="Normln-proVP"/>
              <w:rPr>
                <w:sz w:val="22"/>
                <w:szCs w:val="22"/>
              </w:rPr>
            </w:pPr>
            <w:r w:rsidRPr="004409D9">
              <w:rPr>
                <w:sz w:val="22"/>
                <w:szCs w:val="22"/>
              </w:rPr>
              <w:t>komunikuje s jistou mírou sebedůvěry a aktivně používá získanou slovní zásobu včetně vybrané frazeologie v rozsahu daných tematických okruhů, zejména v rutinních situacích každodenního</w:t>
            </w:r>
          </w:p>
          <w:p w14:paraId="7BF8FD09" w14:textId="77777777" w:rsidR="00F1746F" w:rsidRPr="004409D9" w:rsidRDefault="00F1746F" w:rsidP="00091C35">
            <w:pPr>
              <w:pStyle w:val="Normln-proVP"/>
            </w:pPr>
            <w:r w:rsidRPr="004409D9">
              <w:rPr>
                <w:sz w:val="22"/>
                <w:szCs w:val="22"/>
              </w:rPr>
              <w:t>života, a vlastních zálib</w:t>
            </w:r>
          </w:p>
          <w:p w14:paraId="1A103357" w14:textId="77777777" w:rsidR="00F1746F" w:rsidRPr="004409D9" w:rsidRDefault="00F1746F" w:rsidP="00091C35">
            <w:pPr>
              <w:pStyle w:val="Normln-proVP"/>
              <w:rPr>
                <w:sz w:val="22"/>
                <w:szCs w:val="22"/>
              </w:rPr>
            </w:pPr>
            <w:r w:rsidRPr="004409D9">
              <w:rPr>
                <w:sz w:val="22"/>
                <w:szCs w:val="22"/>
              </w:rPr>
              <w:t>používá stylisticky vhodné obraty umožňující nekonfliktní vztahy a komunikaci</w:t>
            </w:r>
          </w:p>
          <w:p w14:paraId="7A8E47D3" w14:textId="77777777" w:rsidR="00F1746F" w:rsidRPr="004409D9" w:rsidRDefault="00F1746F" w:rsidP="00091C35">
            <w:pPr>
              <w:pStyle w:val="Normln-proVP"/>
              <w:rPr>
                <w:sz w:val="22"/>
                <w:szCs w:val="22"/>
              </w:rPr>
            </w:pPr>
            <w:r w:rsidRPr="004409D9">
              <w:rPr>
                <w:sz w:val="22"/>
                <w:szCs w:val="22"/>
              </w:rPr>
              <w:t>uplatňuje v komunikaci vhodně vybraná sociokulturní specifika daných zemí</w:t>
            </w:r>
          </w:p>
          <w:p w14:paraId="3F6664D6" w14:textId="77777777" w:rsidR="00F1746F" w:rsidRPr="004409D9" w:rsidRDefault="00F1746F" w:rsidP="00091C35">
            <w:pPr>
              <w:pStyle w:val="Normln-proVP"/>
              <w:rPr>
                <w:sz w:val="22"/>
                <w:szCs w:val="22"/>
              </w:rPr>
            </w:pPr>
            <w:r w:rsidRPr="004409D9">
              <w:rPr>
                <w:sz w:val="22"/>
                <w:szCs w:val="22"/>
              </w:rPr>
              <w:t>popíše vzhled jiné osoby</w:t>
            </w:r>
          </w:p>
          <w:p w14:paraId="563730E5" w14:textId="77777777" w:rsidR="00F1746F" w:rsidRPr="004409D9" w:rsidRDefault="00F1746F" w:rsidP="00091C35">
            <w:pPr>
              <w:pStyle w:val="Normln-proVP"/>
              <w:rPr>
                <w:sz w:val="22"/>
                <w:szCs w:val="22"/>
              </w:rPr>
            </w:pPr>
            <w:r w:rsidRPr="004409D9">
              <w:rPr>
                <w:sz w:val="22"/>
                <w:szCs w:val="22"/>
              </w:rPr>
              <w:t>popíše charakter známé osoby</w:t>
            </w:r>
          </w:p>
          <w:p w14:paraId="1E5BA227" w14:textId="77777777" w:rsidR="00F1746F" w:rsidRPr="004409D9" w:rsidRDefault="00F1746F" w:rsidP="00091C35">
            <w:pPr>
              <w:pStyle w:val="Normln-proVP"/>
              <w:rPr>
                <w:sz w:val="22"/>
                <w:szCs w:val="22"/>
              </w:rPr>
            </w:pPr>
            <w:r w:rsidRPr="004409D9">
              <w:rPr>
                <w:sz w:val="22"/>
                <w:szCs w:val="22"/>
              </w:rPr>
              <w:t>stručně popíše sportovní událost</w:t>
            </w:r>
          </w:p>
          <w:p w14:paraId="3C68674B" w14:textId="77777777" w:rsidR="00F1746F" w:rsidRPr="004409D9" w:rsidRDefault="00F1746F" w:rsidP="00091C35">
            <w:pPr>
              <w:pStyle w:val="Normln-proVP"/>
              <w:rPr>
                <w:sz w:val="22"/>
                <w:szCs w:val="22"/>
              </w:rPr>
            </w:pPr>
            <w:r w:rsidRPr="004409D9">
              <w:rPr>
                <w:sz w:val="22"/>
                <w:szCs w:val="22"/>
              </w:rPr>
              <w:t>napíše článek o sportovní události</w:t>
            </w:r>
          </w:p>
          <w:p w14:paraId="0C4F79C6" w14:textId="77777777" w:rsidR="00F1746F" w:rsidRPr="004409D9" w:rsidRDefault="00F1746F" w:rsidP="00091C35">
            <w:pPr>
              <w:pStyle w:val="Normln-proVP"/>
              <w:rPr>
                <w:sz w:val="22"/>
                <w:szCs w:val="22"/>
              </w:rPr>
            </w:pPr>
            <w:r w:rsidRPr="004409D9">
              <w:rPr>
                <w:sz w:val="22"/>
                <w:szCs w:val="22"/>
              </w:rPr>
              <w:t>správně používá předpřítomný a</w:t>
            </w:r>
          </w:p>
          <w:p w14:paraId="5FFF4604" w14:textId="77777777" w:rsidR="00F1746F" w:rsidRPr="004409D9" w:rsidRDefault="00F1746F" w:rsidP="00091C35">
            <w:pPr>
              <w:pStyle w:val="Normln-proVP"/>
            </w:pPr>
            <w:r w:rsidRPr="004409D9">
              <w:rPr>
                <w:sz w:val="22"/>
                <w:szCs w:val="22"/>
              </w:rPr>
              <w:t>předminulý čas, tvoří otázku a zápor</w:t>
            </w:r>
          </w:p>
        </w:tc>
        <w:tc>
          <w:tcPr>
            <w:tcW w:w="0" w:type="auto"/>
            <w:tcBorders>
              <w:top w:val="single" w:sz="6" w:space="0" w:color="000000"/>
              <w:left w:val="single" w:sz="6" w:space="0" w:color="000000"/>
              <w:bottom w:val="single" w:sz="6" w:space="0" w:color="000000"/>
              <w:right w:val="single" w:sz="6" w:space="0" w:color="000000"/>
            </w:tcBorders>
            <w:hideMark/>
          </w:tcPr>
          <w:p w14:paraId="5F2E0448" w14:textId="77777777" w:rsidR="00F1746F" w:rsidRPr="004409D9" w:rsidRDefault="00F1746F" w:rsidP="00091C35">
            <w:pPr>
              <w:pStyle w:val="Normln-proVP"/>
            </w:pPr>
            <w:r w:rsidRPr="004409D9">
              <w:t>Významní lidé a události</w:t>
            </w:r>
          </w:p>
          <w:p w14:paraId="03672F87" w14:textId="77777777" w:rsidR="00F1746F" w:rsidRPr="004409D9" w:rsidRDefault="00F1746F" w:rsidP="00091C35">
            <w:pPr>
              <w:pStyle w:val="Normln-proVP"/>
            </w:pPr>
          </w:p>
          <w:p w14:paraId="2896FAB4" w14:textId="77777777" w:rsidR="00F1746F" w:rsidRPr="004409D9" w:rsidRDefault="00F1746F" w:rsidP="00091C35">
            <w:pPr>
              <w:pStyle w:val="Normln-proVP"/>
            </w:pPr>
            <w:r w:rsidRPr="004409D9">
              <w:t>- gramatika: minulý čas prostý a minulý čas průběhový, předpřítomný a předminulý čas</w:t>
            </w:r>
          </w:p>
          <w:p w14:paraId="431C88C2" w14:textId="77777777" w:rsidR="00F1746F" w:rsidRPr="004409D9" w:rsidRDefault="00F1746F" w:rsidP="00091C35">
            <w:pPr>
              <w:pStyle w:val="Normln-proVP"/>
            </w:pPr>
          </w:p>
          <w:p w14:paraId="38B74B40" w14:textId="77777777" w:rsidR="00F1746F" w:rsidRPr="004409D9" w:rsidRDefault="00F1746F" w:rsidP="00091C35">
            <w:pPr>
              <w:pStyle w:val="Normln-proVP"/>
            </w:pPr>
            <w:r w:rsidRPr="004409D9">
              <w:t xml:space="preserve">Vyjadřování </w:t>
            </w:r>
            <w:proofErr w:type="gramStart"/>
            <w:r w:rsidRPr="004409D9">
              <w:t>názorů - mám</w:t>
            </w:r>
            <w:proofErr w:type="gramEnd"/>
            <w:r w:rsidRPr="004409D9">
              <w:t xml:space="preserve"> rád, nemám rád Vypravování o sportovní události</w:t>
            </w:r>
          </w:p>
          <w:p w14:paraId="6ACEA8BE" w14:textId="77777777" w:rsidR="00F1746F" w:rsidRPr="004409D9" w:rsidRDefault="00F1746F" w:rsidP="00091C35">
            <w:pPr>
              <w:pStyle w:val="Normln-proVP"/>
            </w:pPr>
          </w:p>
          <w:p w14:paraId="152C80B4" w14:textId="77777777" w:rsidR="00F1746F" w:rsidRPr="004409D9" w:rsidRDefault="00F1746F" w:rsidP="00091C35">
            <w:pPr>
              <w:pStyle w:val="Normln-proVP"/>
            </w:pPr>
            <w:r w:rsidRPr="004409D9">
              <w:t xml:space="preserve">Interaktivní řečové </w:t>
            </w:r>
            <w:proofErr w:type="gramStart"/>
            <w:r w:rsidRPr="004409D9">
              <w:t>dovednosti - střídání</w:t>
            </w:r>
            <w:proofErr w:type="gramEnd"/>
            <w:r w:rsidRPr="004409D9">
              <w:t xml:space="preserve"> receptivních a produktivních činností</w:t>
            </w:r>
          </w:p>
          <w:p w14:paraId="675240A5" w14:textId="77777777" w:rsidR="00F1746F" w:rsidRPr="004409D9" w:rsidRDefault="00F1746F" w:rsidP="00091C35">
            <w:pPr>
              <w:pStyle w:val="Normln-proVP"/>
            </w:pPr>
          </w:p>
          <w:p w14:paraId="5986F02D" w14:textId="77777777" w:rsidR="00F1746F" w:rsidRPr="004409D9" w:rsidRDefault="00F1746F" w:rsidP="00091C35">
            <w:pPr>
              <w:pStyle w:val="Normln-proVP"/>
            </w:pPr>
            <w:r w:rsidRPr="004409D9">
              <w:t xml:space="preserve">My </w:t>
            </w:r>
            <w:proofErr w:type="spellStart"/>
            <w:proofErr w:type="gramStart"/>
            <w:r w:rsidRPr="004409D9">
              <w:t>biography</w:t>
            </w:r>
            <w:proofErr w:type="spellEnd"/>
            <w:r w:rsidRPr="004409D9">
              <w:t xml:space="preserve"> - popis</w:t>
            </w:r>
            <w:proofErr w:type="gramEnd"/>
            <w:r w:rsidRPr="004409D9">
              <w:t xml:space="preserve"> vlastní osoby</w:t>
            </w:r>
          </w:p>
        </w:tc>
      </w:tr>
    </w:tbl>
    <w:p w14:paraId="57824177" w14:textId="77777777" w:rsidR="00F1746F" w:rsidRDefault="00F1746F" w:rsidP="00091C35">
      <w:pPr>
        <w:pStyle w:val="Normln-proVP"/>
      </w:pPr>
      <w:r w:rsidRPr="004409D9">
        <w:br/>
      </w:r>
    </w:p>
    <w:p w14:paraId="3B165B5B" w14:textId="77777777" w:rsidR="00F1746F" w:rsidRDefault="00F1746F" w:rsidP="00091C35">
      <w:pPr>
        <w:pStyle w:val="Normln-proVP"/>
      </w:pPr>
    </w:p>
    <w:p w14:paraId="63BB85D4" w14:textId="77777777" w:rsidR="00F1746F" w:rsidRPr="00E37947" w:rsidRDefault="00F1746F" w:rsidP="00091C35">
      <w:pPr>
        <w:pStyle w:val="Normln-proVP"/>
      </w:pPr>
      <w:r w:rsidRPr="004409D9">
        <w:t>Mezilidské vztahy a komunikace</w:t>
      </w:r>
    </w:p>
    <w:p w14:paraId="2C09F2B4" w14:textId="77777777" w:rsidR="00F1746F" w:rsidRPr="004409D9" w:rsidRDefault="00F1746F" w:rsidP="00091C35">
      <w:pPr>
        <w:pStyle w:val="Normln-proVP"/>
      </w:pPr>
    </w:p>
    <w:tbl>
      <w:tblPr>
        <w:tblW w:w="0" w:type="auto"/>
        <w:tblCellMar>
          <w:top w:w="15" w:type="dxa"/>
          <w:left w:w="15" w:type="dxa"/>
          <w:bottom w:w="15" w:type="dxa"/>
          <w:right w:w="15" w:type="dxa"/>
        </w:tblCellMar>
        <w:tblLook w:val="04A0" w:firstRow="1" w:lastRow="0" w:firstColumn="1" w:lastColumn="0" w:noHBand="0" w:noVBand="1"/>
      </w:tblPr>
      <w:tblGrid>
        <w:gridCol w:w="6302"/>
        <w:gridCol w:w="2754"/>
      </w:tblGrid>
      <w:tr w:rsidR="00F1746F" w:rsidRPr="004409D9" w14:paraId="6896EA95" w14:textId="77777777" w:rsidTr="00F1746F">
        <w:trPr>
          <w:trHeight w:val="594"/>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14B0B152" w14:textId="77777777" w:rsidR="00F1746F" w:rsidRPr="004409D9" w:rsidRDefault="00F1746F" w:rsidP="00091C35">
            <w:pPr>
              <w:pStyle w:val="Normln-proVP"/>
            </w:pPr>
            <w:r w:rsidRPr="004409D9">
              <w:rPr>
                <w:b/>
                <w:bCs/>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598F46AB" w14:textId="77777777" w:rsidR="00F1746F" w:rsidRPr="004409D9" w:rsidRDefault="00F1746F" w:rsidP="00091C35">
            <w:pPr>
              <w:pStyle w:val="Normln-proVP"/>
            </w:pPr>
            <w:r w:rsidRPr="004409D9">
              <w:rPr>
                <w:b/>
                <w:bCs/>
              </w:rPr>
              <w:t>Učivo</w:t>
            </w:r>
          </w:p>
        </w:tc>
      </w:tr>
      <w:tr w:rsidR="00F1746F" w:rsidRPr="004409D9" w14:paraId="1903CE86" w14:textId="77777777" w:rsidTr="00F1746F">
        <w:trPr>
          <w:trHeight w:val="11047"/>
        </w:trPr>
        <w:tc>
          <w:tcPr>
            <w:tcW w:w="0" w:type="auto"/>
            <w:tcBorders>
              <w:top w:val="single" w:sz="6" w:space="0" w:color="000000"/>
              <w:left w:val="single" w:sz="6" w:space="0" w:color="000000"/>
              <w:bottom w:val="single" w:sz="6" w:space="0" w:color="000000"/>
              <w:right w:val="single" w:sz="6" w:space="0" w:color="000000"/>
            </w:tcBorders>
            <w:hideMark/>
          </w:tcPr>
          <w:p w14:paraId="00B23584" w14:textId="77777777" w:rsidR="00F1746F" w:rsidRPr="004409D9" w:rsidRDefault="00F1746F" w:rsidP="00091C35">
            <w:pPr>
              <w:pStyle w:val="Normln-proVP"/>
            </w:pPr>
            <w:r w:rsidRPr="004409D9">
              <w:rPr>
                <w:sz w:val="22"/>
                <w:szCs w:val="22"/>
              </w:rPr>
              <w:t>Žák:</w:t>
            </w:r>
          </w:p>
          <w:p w14:paraId="4FBBC532" w14:textId="77777777" w:rsidR="00F1746F" w:rsidRPr="004409D9" w:rsidRDefault="00F1746F" w:rsidP="00091C35">
            <w:pPr>
              <w:pStyle w:val="Normln-proVP"/>
              <w:rPr>
                <w:sz w:val="22"/>
                <w:szCs w:val="22"/>
              </w:rPr>
            </w:pPr>
            <w:r w:rsidRPr="004409D9">
              <w:rPr>
                <w:sz w:val="22"/>
                <w:szCs w:val="22"/>
              </w:rPr>
              <w:t>vypráví jednoduché příběhy, zážitky, popíše své pocity</w:t>
            </w:r>
          </w:p>
          <w:p w14:paraId="7188EA80" w14:textId="77777777" w:rsidR="00F1746F" w:rsidRPr="004409D9" w:rsidRDefault="00F1746F" w:rsidP="00091C35">
            <w:pPr>
              <w:pStyle w:val="Normln-proVP"/>
              <w:rPr>
                <w:sz w:val="22"/>
                <w:szCs w:val="22"/>
              </w:rPr>
            </w:pPr>
            <w:r w:rsidRPr="004409D9">
              <w:rPr>
                <w:sz w:val="22"/>
                <w:szCs w:val="22"/>
              </w:rPr>
              <w:t>sdělí a zdůvodní svůj názor</w:t>
            </w:r>
          </w:p>
          <w:p w14:paraId="2C9925EA" w14:textId="77777777" w:rsidR="00F1746F" w:rsidRPr="004409D9" w:rsidRDefault="00F1746F" w:rsidP="00091C35">
            <w:pPr>
              <w:pStyle w:val="Normln-proVP"/>
              <w:rPr>
                <w:sz w:val="22"/>
                <w:szCs w:val="22"/>
              </w:rPr>
            </w:pPr>
            <w:r w:rsidRPr="004409D9">
              <w:rPr>
                <w:sz w:val="22"/>
                <w:szCs w:val="22"/>
              </w:rPr>
              <w:t>zapojí se do hovoru bez přípravy</w:t>
            </w:r>
          </w:p>
          <w:p w14:paraId="0A504DC4" w14:textId="77777777" w:rsidR="00F1746F" w:rsidRPr="004409D9" w:rsidRDefault="00F1746F" w:rsidP="00091C35">
            <w:pPr>
              <w:pStyle w:val="Normln-proVP"/>
              <w:rPr>
                <w:sz w:val="22"/>
                <w:szCs w:val="22"/>
              </w:rPr>
            </w:pPr>
            <w:r w:rsidRPr="004409D9">
              <w:rPr>
                <w:sz w:val="22"/>
                <w:szCs w:val="22"/>
              </w:rPr>
              <w:t>ověří si i sdělí získané informace písemně</w:t>
            </w:r>
          </w:p>
          <w:p w14:paraId="45C3FDD1" w14:textId="77777777" w:rsidR="00F1746F" w:rsidRPr="004409D9" w:rsidRDefault="00F1746F" w:rsidP="00091C35">
            <w:pPr>
              <w:pStyle w:val="Normln-proVP"/>
              <w:rPr>
                <w:sz w:val="22"/>
                <w:szCs w:val="22"/>
              </w:rPr>
            </w:pPr>
            <w:r w:rsidRPr="004409D9">
              <w:rPr>
                <w:sz w:val="22"/>
                <w:szCs w:val="22"/>
              </w:rPr>
              <w:t>komunikuje s jistou mírou sebedůvěry a aktivně používá získanou slovní zásobu včetně vybrané frazeologie v rozsahu daných tematických okruhů, zejména v rutinních situacích každodenního</w:t>
            </w:r>
          </w:p>
          <w:p w14:paraId="0AED1BD0" w14:textId="77777777" w:rsidR="00F1746F" w:rsidRPr="004409D9" w:rsidRDefault="00F1746F" w:rsidP="00091C35">
            <w:pPr>
              <w:pStyle w:val="Normln-proVP"/>
            </w:pPr>
            <w:r w:rsidRPr="004409D9">
              <w:rPr>
                <w:sz w:val="22"/>
                <w:szCs w:val="22"/>
              </w:rPr>
              <w:t>života, a vlastních zálib</w:t>
            </w:r>
          </w:p>
          <w:p w14:paraId="4550A8B8" w14:textId="77777777" w:rsidR="00F1746F" w:rsidRPr="004409D9" w:rsidRDefault="00F1746F" w:rsidP="00091C35">
            <w:pPr>
              <w:pStyle w:val="Normln-proVP"/>
              <w:rPr>
                <w:sz w:val="22"/>
                <w:szCs w:val="22"/>
              </w:rPr>
            </w:pPr>
            <w:r w:rsidRPr="004409D9">
              <w:rPr>
                <w:sz w:val="22"/>
                <w:szCs w:val="22"/>
              </w:rPr>
              <w:t>vyjmenuje výhody a nevýhody a objasní svůj názor</w:t>
            </w:r>
          </w:p>
          <w:p w14:paraId="4265707D" w14:textId="77777777" w:rsidR="00F1746F" w:rsidRPr="004409D9" w:rsidRDefault="00F1746F" w:rsidP="00091C35">
            <w:pPr>
              <w:pStyle w:val="Normln-proVP"/>
              <w:rPr>
                <w:sz w:val="22"/>
                <w:szCs w:val="22"/>
              </w:rPr>
            </w:pPr>
            <w:r w:rsidRPr="004409D9">
              <w:rPr>
                <w:sz w:val="22"/>
                <w:szCs w:val="22"/>
              </w:rPr>
              <w:t>rozumí přiměřeným souvislým</w:t>
            </w:r>
          </w:p>
          <w:p w14:paraId="4899367D" w14:textId="77777777" w:rsidR="00F1746F" w:rsidRPr="004409D9" w:rsidRDefault="00F1746F" w:rsidP="00091C35">
            <w:pPr>
              <w:pStyle w:val="Normln-proVP"/>
            </w:pPr>
            <w:r w:rsidRPr="004409D9">
              <w:rPr>
                <w:sz w:val="22"/>
                <w:szCs w:val="22"/>
              </w:rPr>
              <w:t>projevům a diskusím rodilých mluvčích pronášeným ve standardním</w:t>
            </w:r>
          </w:p>
          <w:p w14:paraId="38CC3366" w14:textId="77777777" w:rsidR="00F1746F" w:rsidRPr="004409D9" w:rsidRDefault="00F1746F" w:rsidP="00091C35">
            <w:pPr>
              <w:pStyle w:val="Normln-proVP"/>
            </w:pPr>
            <w:r w:rsidRPr="004409D9">
              <w:rPr>
                <w:sz w:val="22"/>
                <w:szCs w:val="22"/>
              </w:rPr>
              <w:t>hovorovém tempu</w:t>
            </w:r>
          </w:p>
          <w:p w14:paraId="0CDCAFAB" w14:textId="77777777" w:rsidR="00F1746F" w:rsidRPr="004409D9" w:rsidRDefault="00F1746F" w:rsidP="00091C35">
            <w:pPr>
              <w:pStyle w:val="Normln-proVP"/>
              <w:rPr>
                <w:sz w:val="22"/>
                <w:szCs w:val="22"/>
              </w:rPr>
            </w:pPr>
            <w:r w:rsidRPr="004409D9">
              <w:rPr>
                <w:sz w:val="22"/>
                <w:szCs w:val="22"/>
              </w:rPr>
              <w:t>nalezne v promluvě hlavní a vedlejší myšlenky a důležité informace</w:t>
            </w:r>
          </w:p>
          <w:p w14:paraId="094BDDE9" w14:textId="77777777" w:rsidR="00F1746F" w:rsidRPr="004409D9" w:rsidRDefault="00F1746F" w:rsidP="00091C35">
            <w:pPr>
              <w:pStyle w:val="Normln-proVP"/>
              <w:rPr>
                <w:sz w:val="22"/>
                <w:szCs w:val="22"/>
              </w:rPr>
            </w:pPr>
            <w:r w:rsidRPr="004409D9">
              <w:rPr>
                <w:sz w:val="22"/>
                <w:szCs w:val="22"/>
              </w:rPr>
              <w:t>čte s porozuměním věcně i jazykově přiměřené texty, orientuje se v textu</w:t>
            </w:r>
          </w:p>
          <w:p w14:paraId="3E8CDC42" w14:textId="77777777" w:rsidR="00F1746F" w:rsidRPr="004409D9" w:rsidRDefault="00F1746F" w:rsidP="00091C35">
            <w:pPr>
              <w:pStyle w:val="Normln-proVP"/>
              <w:rPr>
                <w:sz w:val="22"/>
                <w:szCs w:val="22"/>
              </w:rPr>
            </w:pPr>
            <w:r w:rsidRPr="004409D9">
              <w:rPr>
                <w:sz w:val="22"/>
                <w:szCs w:val="22"/>
              </w:rPr>
              <w:t>sdělí obsah, hlavní myšlenky či</w:t>
            </w:r>
          </w:p>
          <w:p w14:paraId="3CEA94B0" w14:textId="77777777" w:rsidR="00F1746F" w:rsidRPr="004409D9" w:rsidRDefault="00F1746F" w:rsidP="00091C35">
            <w:pPr>
              <w:pStyle w:val="Normln-proVP"/>
            </w:pPr>
            <w:r w:rsidRPr="004409D9">
              <w:rPr>
                <w:sz w:val="22"/>
                <w:szCs w:val="22"/>
              </w:rPr>
              <w:t>informace vyslechnuté nebo přečtené</w:t>
            </w:r>
          </w:p>
          <w:p w14:paraId="0E56ED12" w14:textId="77777777" w:rsidR="00F1746F" w:rsidRPr="004409D9" w:rsidRDefault="00F1746F" w:rsidP="00091C35">
            <w:pPr>
              <w:pStyle w:val="Normln-proVP"/>
              <w:rPr>
                <w:sz w:val="22"/>
                <w:szCs w:val="22"/>
              </w:rPr>
            </w:pPr>
            <w:r w:rsidRPr="004409D9">
              <w:rPr>
                <w:sz w:val="22"/>
                <w:szCs w:val="22"/>
              </w:rPr>
              <w:t>požádá o upřesnění nebo zopakování sdělené informace, pokud nezachytí přesně význam sdělení</w:t>
            </w:r>
          </w:p>
          <w:p w14:paraId="37D189CE" w14:textId="77777777" w:rsidR="00F1746F" w:rsidRPr="004409D9" w:rsidRDefault="00F1746F" w:rsidP="00091C35">
            <w:pPr>
              <w:pStyle w:val="Normln-proVP"/>
              <w:rPr>
                <w:sz w:val="22"/>
                <w:szCs w:val="22"/>
              </w:rPr>
            </w:pPr>
            <w:r w:rsidRPr="004409D9">
              <w:rPr>
                <w:sz w:val="22"/>
                <w:szCs w:val="22"/>
              </w:rPr>
              <w:t>vyhledá informace v populárně naučném textu</w:t>
            </w:r>
          </w:p>
          <w:p w14:paraId="7CA07B80" w14:textId="77777777" w:rsidR="00F1746F" w:rsidRPr="004409D9" w:rsidRDefault="00F1746F" w:rsidP="00091C35">
            <w:pPr>
              <w:pStyle w:val="Normln-proVP"/>
              <w:rPr>
                <w:sz w:val="22"/>
                <w:szCs w:val="22"/>
              </w:rPr>
            </w:pPr>
            <w:r w:rsidRPr="004409D9">
              <w:rPr>
                <w:sz w:val="22"/>
                <w:szCs w:val="22"/>
              </w:rPr>
              <w:t>správně používá vazbu slovesa s infinitivem a gerundiem</w:t>
            </w:r>
          </w:p>
          <w:p w14:paraId="33AECB45" w14:textId="77777777" w:rsidR="00F1746F" w:rsidRPr="004409D9" w:rsidRDefault="00F1746F" w:rsidP="00091C35">
            <w:pPr>
              <w:pStyle w:val="Normln-proVP"/>
              <w:rPr>
                <w:sz w:val="22"/>
                <w:szCs w:val="22"/>
              </w:rPr>
            </w:pPr>
            <w:r w:rsidRPr="004409D9">
              <w:rPr>
                <w:sz w:val="22"/>
                <w:szCs w:val="22"/>
              </w:rPr>
              <w:t>vyjadřuje se téměř bezchybně v běžných, předvídatelných situacích</w:t>
            </w:r>
          </w:p>
          <w:p w14:paraId="53B8F3F3" w14:textId="77777777" w:rsidR="00F1746F" w:rsidRPr="004409D9" w:rsidRDefault="00F1746F" w:rsidP="00091C35">
            <w:pPr>
              <w:pStyle w:val="Normln-proVP"/>
              <w:rPr>
                <w:sz w:val="22"/>
                <w:szCs w:val="22"/>
              </w:rPr>
            </w:pPr>
            <w:r w:rsidRPr="004409D9">
              <w:rPr>
                <w:sz w:val="22"/>
                <w:szCs w:val="22"/>
              </w:rPr>
              <w:t>dokáže experimentovat, zkoušet a hledat způsoby vyjádření srozumitelné pro posluchače</w:t>
            </w:r>
          </w:p>
        </w:tc>
        <w:tc>
          <w:tcPr>
            <w:tcW w:w="0" w:type="auto"/>
            <w:tcBorders>
              <w:top w:val="single" w:sz="6" w:space="0" w:color="000000"/>
              <w:left w:val="single" w:sz="6" w:space="0" w:color="000000"/>
              <w:bottom w:val="single" w:sz="6" w:space="0" w:color="000000"/>
              <w:right w:val="single" w:sz="6" w:space="0" w:color="000000"/>
            </w:tcBorders>
            <w:hideMark/>
          </w:tcPr>
          <w:p w14:paraId="7973A1F7" w14:textId="77777777" w:rsidR="00F1746F" w:rsidRPr="004409D9" w:rsidRDefault="00F1746F" w:rsidP="00091C35">
            <w:pPr>
              <w:pStyle w:val="Normln-proVP"/>
            </w:pPr>
            <w:r w:rsidRPr="004409D9">
              <w:t>Mezilidské vztahy a komunikace, mladí lidé a jejich problémy</w:t>
            </w:r>
          </w:p>
          <w:p w14:paraId="64198820" w14:textId="77777777" w:rsidR="00F1746F" w:rsidRPr="004409D9" w:rsidRDefault="00F1746F" w:rsidP="00091C35">
            <w:pPr>
              <w:pStyle w:val="Normln-proVP"/>
            </w:pPr>
            <w:r w:rsidRPr="004409D9">
              <w:br/>
            </w:r>
          </w:p>
          <w:p w14:paraId="42881628" w14:textId="77777777" w:rsidR="00F1746F" w:rsidRPr="004409D9" w:rsidRDefault="00F1746F" w:rsidP="00091C35">
            <w:pPr>
              <w:pStyle w:val="Normln-proVP"/>
            </w:pPr>
            <w:r w:rsidRPr="004409D9">
              <w:t xml:space="preserve">gramatika: </w:t>
            </w:r>
            <w:proofErr w:type="spellStart"/>
            <w:r w:rsidRPr="004409D9">
              <w:t>either</w:t>
            </w:r>
            <w:proofErr w:type="spellEnd"/>
            <w:r w:rsidRPr="004409D9">
              <w:t xml:space="preserve">, </w:t>
            </w:r>
            <w:proofErr w:type="spellStart"/>
            <w:r w:rsidRPr="004409D9">
              <w:t>neither</w:t>
            </w:r>
            <w:proofErr w:type="spellEnd"/>
            <w:r w:rsidRPr="004409D9">
              <w:t xml:space="preserve">, </w:t>
            </w:r>
            <w:proofErr w:type="spellStart"/>
            <w:r w:rsidRPr="004409D9">
              <w:t>both</w:t>
            </w:r>
            <w:proofErr w:type="spellEnd"/>
            <w:r w:rsidRPr="004409D9">
              <w:t>, ...</w:t>
            </w:r>
          </w:p>
          <w:p w14:paraId="79C6D0E6" w14:textId="77777777" w:rsidR="00F1746F" w:rsidRPr="004409D9" w:rsidRDefault="00F1746F" w:rsidP="00091C35">
            <w:pPr>
              <w:pStyle w:val="Normln-proVP"/>
            </w:pPr>
            <w:r w:rsidRPr="004409D9">
              <w:br/>
            </w:r>
          </w:p>
          <w:p w14:paraId="5B48F59F" w14:textId="77777777" w:rsidR="00F1746F" w:rsidRPr="004409D9" w:rsidRDefault="00F1746F" w:rsidP="00091C35">
            <w:pPr>
              <w:pStyle w:val="Normln-proVP"/>
            </w:pPr>
            <w:r w:rsidRPr="004409D9">
              <w:t>nepřímá řeč, přací věty</w:t>
            </w:r>
          </w:p>
        </w:tc>
      </w:tr>
    </w:tbl>
    <w:p w14:paraId="4216A486" w14:textId="77777777" w:rsidR="00F1746F" w:rsidRPr="004409D9" w:rsidRDefault="00F1746F" w:rsidP="00091C35">
      <w:pPr>
        <w:pStyle w:val="Normln-proVP"/>
      </w:pPr>
      <w:r w:rsidRPr="004409D9">
        <w:br/>
      </w:r>
      <w:r w:rsidRPr="004409D9">
        <w:br/>
      </w:r>
    </w:p>
    <w:p w14:paraId="79B28B35" w14:textId="77777777" w:rsidR="00F1746F" w:rsidRPr="004409D9" w:rsidRDefault="00F1746F" w:rsidP="00091C35">
      <w:pPr>
        <w:pStyle w:val="Normln-proVP"/>
      </w:pPr>
    </w:p>
    <w:p w14:paraId="51936AFC" w14:textId="77777777" w:rsidR="00F1746F" w:rsidRPr="004409D9" w:rsidRDefault="00F1746F" w:rsidP="00091C35">
      <w:pPr>
        <w:pStyle w:val="Normln-proVP"/>
      </w:pPr>
      <w:r w:rsidRPr="004409D9">
        <w:t>Zaměstnání, plány do budoucna</w:t>
      </w:r>
    </w:p>
    <w:p w14:paraId="1F7C33C5" w14:textId="77777777" w:rsidR="00F1746F" w:rsidRPr="004409D9" w:rsidRDefault="00F1746F" w:rsidP="00091C35">
      <w:pPr>
        <w:pStyle w:val="Normln-proVP"/>
      </w:pPr>
    </w:p>
    <w:tbl>
      <w:tblPr>
        <w:tblW w:w="0" w:type="auto"/>
        <w:tblCellMar>
          <w:top w:w="15" w:type="dxa"/>
          <w:left w:w="15" w:type="dxa"/>
          <w:bottom w:w="15" w:type="dxa"/>
          <w:right w:w="15" w:type="dxa"/>
        </w:tblCellMar>
        <w:tblLook w:val="04A0" w:firstRow="1" w:lastRow="0" w:firstColumn="1" w:lastColumn="0" w:noHBand="0" w:noVBand="1"/>
      </w:tblPr>
      <w:tblGrid>
        <w:gridCol w:w="6174"/>
        <w:gridCol w:w="2882"/>
      </w:tblGrid>
      <w:tr w:rsidR="00F1746F" w:rsidRPr="004409D9" w14:paraId="6FCD67C2" w14:textId="77777777" w:rsidTr="00F1746F">
        <w:trPr>
          <w:trHeight w:val="594"/>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7ADAC775" w14:textId="77777777" w:rsidR="00F1746F" w:rsidRPr="004409D9" w:rsidRDefault="00F1746F" w:rsidP="00091C35">
            <w:pPr>
              <w:pStyle w:val="Normln-proVP"/>
            </w:pPr>
            <w:r w:rsidRPr="004409D9">
              <w:rPr>
                <w:b/>
                <w:bCs/>
              </w:rPr>
              <w:lastRenderedPageBreak/>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3622CADE" w14:textId="77777777" w:rsidR="00F1746F" w:rsidRPr="004409D9" w:rsidRDefault="00F1746F" w:rsidP="00091C35">
            <w:pPr>
              <w:pStyle w:val="Normln-proVP"/>
            </w:pPr>
            <w:r w:rsidRPr="004409D9">
              <w:rPr>
                <w:b/>
                <w:bCs/>
              </w:rPr>
              <w:t>Učivo</w:t>
            </w:r>
          </w:p>
        </w:tc>
      </w:tr>
      <w:tr w:rsidR="00F1746F" w:rsidRPr="004409D9" w14:paraId="47F8CF74" w14:textId="77777777" w:rsidTr="00F1746F">
        <w:trPr>
          <w:trHeight w:val="7737"/>
        </w:trPr>
        <w:tc>
          <w:tcPr>
            <w:tcW w:w="0" w:type="auto"/>
            <w:tcBorders>
              <w:top w:val="single" w:sz="6" w:space="0" w:color="000000"/>
              <w:left w:val="single" w:sz="6" w:space="0" w:color="000000"/>
              <w:bottom w:val="single" w:sz="6" w:space="0" w:color="000000"/>
              <w:right w:val="single" w:sz="6" w:space="0" w:color="000000"/>
            </w:tcBorders>
            <w:hideMark/>
          </w:tcPr>
          <w:p w14:paraId="361277C3" w14:textId="77777777" w:rsidR="00F1746F" w:rsidRPr="004409D9" w:rsidRDefault="00F1746F" w:rsidP="00091C35">
            <w:pPr>
              <w:pStyle w:val="Normln-proVP"/>
            </w:pPr>
            <w:r w:rsidRPr="004409D9">
              <w:rPr>
                <w:sz w:val="22"/>
                <w:szCs w:val="22"/>
              </w:rPr>
              <w:t>Žák:</w:t>
            </w:r>
          </w:p>
          <w:p w14:paraId="7D893819" w14:textId="77777777" w:rsidR="00F1746F" w:rsidRPr="004409D9" w:rsidRDefault="00F1746F" w:rsidP="00091C35">
            <w:pPr>
              <w:pStyle w:val="Normln-proVP"/>
              <w:rPr>
                <w:sz w:val="22"/>
                <w:szCs w:val="22"/>
              </w:rPr>
            </w:pPr>
            <w:r w:rsidRPr="004409D9">
              <w:rPr>
                <w:sz w:val="22"/>
                <w:szCs w:val="22"/>
              </w:rPr>
              <w:t>vypráví jednoduché příběhy, zážitky, popíše své pocity</w:t>
            </w:r>
          </w:p>
          <w:p w14:paraId="143A0322" w14:textId="77777777" w:rsidR="00F1746F" w:rsidRPr="004409D9" w:rsidRDefault="00F1746F" w:rsidP="00091C35">
            <w:pPr>
              <w:pStyle w:val="Normln-proVP"/>
              <w:rPr>
                <w:sz w:val="22"/>
                <w:szCs w:val="22"/>
              </w:rPr>
            </w:pPr>
            <w:r w:rsidRPr="004409D9">
              <w:rPr>
                <w:sz w:val="22"/>
                <w:szCs w:val="22"/>
              </w:rPr>
              <w:t>sdělí a zdůvodní svůj názor</w:t>
            </w:r>
          </w:p>
          <w:p w14:paraId="1096E022" w14:textId="77777777" w:rsidR="00F1746F" w:rsidRPr="004409D9" w:rsidRDefault="00F1746F" w:rsidP="00091C35">
            <w:pPr>
              <w:pStyle w:val="Normln-proVP"/>
              <w:rPr>
                <w:sz w:val="22"/>
                <w:szCs w:val="22"/>
              </w:rPr>
            </w:pPr>
            <w:r w:rsidRPr="004409D9">
              <w:rPr>
                <w:sz w:val="22"/>
                <w:szCs w:val="22"/>
              </w:rPr>
              <w:t>zapojí se do hovoru bez přípravy</w:t>
            </w:r>
          </w:p>
          <w:p w14:paraId="07213559" w14:textId="77777777" w:rsidR="00F1746F" w:rsidRPr="004409D9" w:rsidRDefault="00F1746F" w:rsidP="00091C35">
            <w:pPr>
              <w:pStyle w:val="Normln-proVP"/>
              <w:rPr>
                <w:sz w:val="22"/>
                <w:szCs w:val="22"/>
              </w:rPr>
            </w:pPr>
            <w:r w:rsidRPr="004409D9">
              <w:rPr>
                <w:sz w:val="22"/>
                <w:szCs w:val="22"/>
              </w:rPr>
              <w:t>komunikuje s jistou mírou sebedůvěry a aktivně používá získanou slovní zásobu včetně vybrané frazeologie v rozsahu daných tematických okruhů, zejména v rutinních situacích každodenního</w:t>
            </w:r>
          </w:p>
          <w:p w14:paraId="20084544" w14:textId="77777777" w:rsidR="00F1746F" w:rsidRPr="004409D9" w:rsidRDefault="00F1746F" w:rsidP="00091C35">
            <w:pPr>
              <w:pStyle w:val="Normln-proVP"/>
            </w:pPr>
            <w:r w:rsidRPr="004409D9">
              <w:rPr>
                <w:sz w:val="22"/>
                <w:szCs w:val="22"/>
              </w:rPr>
              <w:t>života, a vlastních zálib</w:t>
            </w:r>
          </w:p>
          <w:p w14:paraId="78560270" w14:textId="77777777" w:rsidR="00F1746F" w:rsidRPr="004409D9" w:rsidRDefault="00F1746F" w:rsidP="00091C35">
            <w:pPr>
              <w:pStyle w:val="Normln-proVP"/>
              <w:rPr>
                <w:sz w:val="22"/>
                <w:szCs w:val="22"/>
              </w:rPr>
            </w:pPr>
            <w:r w:rsidRPr="004409D9">
              <w:rPr>
                <w:sz w:val="22"/>
                <w:szCs w:val="22"/>
              </w:rPr>
              <w:t>používá vhodně základní odbornou slovní zásobu ze svého studijního oboru</w:t>
            </w:r>
          </w:p>
          <w:p w14:paraId="16A8807F" w14:textId="77777777" w:rsidR="00F1746F" w:rsidRPr="004409D9" w:rsidRDefault="00F1746F" w:rsidP="00091C35">
            <w:pPr>
              <w:pStyle w:val="Normln-proVP"/>
              <w:rPr>
                <w:sz w:val="22"/>
                <w:szCs w:val="22"/>
              </w:rPr>
            </w:pPr>
            <w:r w:rsidRPr="004409D9">
              <w:rPr>
                <w:sz w:val="22"/>
                <w:szCs w:val="22"/>
              </w:rPr>
              <w:t>vyjadřuje se ústně i písemně, k tématům osobního života a k tématům z oblasti</w:t>
            </w:r>
          </w:p>
          <w:p w14:paraId="59563AB6" w14:textId="77777777" w:rsidR="00F1746F" w:rsidRPr="004409D9" w:rsidRDefault="00F1746F" w:rsidP="00091C35">
            <w:pPr>
              <w:pStyle w:val="Normln-proVP"/>
            </w:pPr>
            <w:r w:rsidRPr="004409D9">
              <w:rPr>
                <w:sz w:val="22"/>
                <w:szCs w:val="22"/>
              </w:rPr>
              <w:t>zaměření studijního oboru</w:t>
            </w:r>
          </w:p>
          <w:p w14:paraId="5C174942" w14:textId="77777777" w:rsidR="00F1746F" w:rsidRPr="004409D9" w:rsidRDefault="00F1746F" w:rsidP="00091C35">
            <w:pPr>
              <w:pStyle w:val="Normln-proVP"/>
              <w:rPr>
                <w:sz w:val="22"/>
                <w:szCs w:val="22"/>
              </w:rPr>
            </w:pPr>
            <w:r w:rsidRPr="004409D9">
              <w:rPr>
                <w:sz w:val="22"/>
                <w:szCs w:val="22"/>
              </w:rPr>
              <w:t>rozumí přiměřeným souvislým</w:t>
            </w:r>
          </w:p>
          <w:p w14:paraId="04624D76" w14:textId="77777777" w:rsidR="00F1746F" w:rsidRPr="004409D9" w:rsidRDefault="00F1746F" w:rsidP="00091C35">
            <w:pPr>
              <w:pStyle w:val="Normln-proVP"/>
            </w:pPr>
            <w:r w:rsidRPr="004409D9">
              <w:rPr>
                <w:sz w:val="22"/>
                <w:szCs w:val="22"/>
              </w:rPr>
              <w:t>projevům a diskusím rodilých mluvčích pronášeným ve standardním</w:t>
            </w:r>
          </w:p>
          <w:p w14:paraId="4A424B3C" w14:textId="77777777" w:rsidR="00F1746F" w:rsidRPr="004409D9" w:rsidRDefault="00F1746F" w:rsidP="00091C35">
            <w:pPr>
              <w:pStyle w:val="Normln-proVP"/>
            </w:pPr>
            <w:r w:rsidRPr="004409D9">
              <w:rPr>
                <w:sz w:val="22"/>
                <w:szCs w:val="22"/>
              </w:rPr>
              <w:t>hovorovém tempu</w:t>
            </w:r>
          </w:p>
          <w:p w14:paraId="6C4D0C71" w14:textId="77777777" w:rsidR="00F1746F" w:rsidRPr="004409D9" w:rsidRDefault="00F1746F" w:rsidP="00091C35">
            <w:pPr>
              <w:pStyle w:val="Normln-proVP"/>
              <w:rPr>
                <w:sz w:val="22"/>
                <w:szCs w:val="22"/>
              </w:rPr>
            </w:pPr>
            <w:r w:rsidRPr="004409D9">
              <w:rPr>
                <w:sz w:val="22"/>
                <w:szCs w:val="22"/>
              </w:rPr>
              <w:t>nalezne v promluvě hlavní a vedlejší myšlenky a důležité informace</w:t>
            </w:r>
          </w:p>
          <w:p w14:paraId="62E34E79" w14:textId="77777777" w:rsidR="00F1746F" w:rsidRPr="004409D9" w:rsidRDefault="00F1746F" w:rsidP="00091C35">
            <w:pPr>
              <w:pStyle w:val="Normln-proVP"/>
              <w:rPr>
                <w:sz w:val="22"/>
                <w:szCs w:val="22"/>
              </w:rPr>
            </w:pPr>
            <w:r w:rsidRPr="004409D9">
              <w:rPr>
                <w:sz w:val="22"/>
                <w:szCs w:val="22"/>
              </w:rPr>
              <w:t>čte s porozuměním věcně i jazykově přiměřené texty, orientuje se v textu</w:t>
            </w:r>
          </w:p>
          <w:p w14:paraId="454668E0" w14:textId="77777777" w:rsidR="00F1746F" w:rsidRPr="004409D9" w:rsidRDefault="00F1746F" w:rsidP="00091C35">
            <w:pPr>
              <w:pStyle w:val="Normln-proVP"/>
              <w:rPr>
                <w:sz w:val="22"/>
                <w:szCs w:val="22"/>
              </w:rPr>
            </w:pPr>
            <w:r w:rsidRPr="004409D9">
              <w:rPr>
                <w:sz w:val="22"/>
                <w:szCs w:val="22"/>
              </w:rPr>
              <w:t>sdělí obsah, hlavní myšlenky či</w:t>
            </w:r>
          </w:p>
          <w:p w14:paraId="393228F3" w14:textId="77777777" w:rsidR="00F1746F" w:rsidRPr="004409D9" w:rsidRDefault="00F1746F" w:rsidP="00091C35">
            <w:pPr>
              <w:pStyle w:val="Normln-proVP"/>
            </w:pPr>
            <w:r w:rsidRPr="004409D9">
              <w:rPr>
                <w:sz w:val="22"/>
                <w:szCs w:val="22"/>
              </w:rPr>
              <w:t>informace vyslechnuté nebo přečtené</w:t>
            </w:r>
          </w:p>
          <w:p w14:paraId="5459C85E" w14:textId="77777777" w:rsidR="00F1746F" w:rsidRPr="004409D9" w:rsidRDefault="00F1746F" w:rsidP="00091C35">
            <w:pPr>
              <w:pStyle w:val="Normln-proVP"/>
              <w:rPr>
                <w:sz w:val="22"/>
                <w:szCs w:val="22"/>
              </w:rPr>
            </w:pPr>
            <w:r w:rsidRPr="004409D9">
              <w:rPr>
                <w:sz w:val="22"/>
                <w:szCs w:val="22"/>
              </w:rPr>
              <w:t>vyjadřuje se téměř bezchybně v běžných, předvídatelných situacích</w:t>
            </w:r>
          </w:p>
        </w:tc>
        <w:tc>
          <w:tcPr>
            <w:tcW w:w="0" w:type="auto"/>
            <w:tcBorders>
              <w:top w:val="single" w:sz="6" w:space="0" w:color="000000"/>
              <w:left w:val="single" w:sz="6" w:space="0" w:color="000000"/>
              <w:bottom w:val="single" w:sz="6" w:space="0" w:color="000000"/>
              <w:right w:val="single" w:sz="6" w:space="0" w:color="000000"/>
            </w:tcBorders>
            <w:hideMark/>
          </w:tcPr>
          <w:p w14:paraId="1368B30A" w14:textId="77777777" w:rsidR="00F1746F" w:rsidRPr="004409D9" w:rsidRDefault="00F1746F" w:rsidP="00091C35">
            <w:pPr>
              <w:pStyle w:val="Normln-proVP"/>
            </w:pPr>
            <w:r w:rsidRPr="004409D9">
              <w:t>Zaměstnání, plány do budoucna</w:t>
            </w:r>
          </w:p>
          <w:p w14:paraId="32A947E6" w14:textId="77777777" w:rsidR="00F1746F" w:rsidRPr="004409D9" w:rsidRDefault="00F1746F" w:rsidP="00091C35">
            <w:pPr>
              <w:pStyle w:val="Normln-proVP"/>
            </w:pPr>
          </w:p>
          <w:p w14:paraId="2337FE0D" w14:textId="77777777" w:rsidR="00F1746F" w:rsidRPr="004409D9" w:rsidRDefault="00F1746F" w:rsidP="00091C35">
            <w:pPr>
              <w:pStyle w:val="Normln-proVP"/>
            </w:pPr>
            <w:r w:rsidRPr="004409D9">
              <w:t>Popis budoucích plánů, popis zaměstnání</w:t>
            </w:r>
          </w:p>
          <w:p w14:paraId="3619F4BE" w14:textId="77777777" w:rsidR="00F1746F" w:rsidRPr="004409D9" w:rsidRDefault="00F1746F" w:rsidP="00091C35">
            <w:pPr>
              <w:pStyle w:val="Normln-proVP"/>
            </w:pPr>
          </w:p>
          <w:p w14:paraId="1CCEE375" w14:textId="77777777" w:rsidR="00F1746F" w:rsidRPr="004409D9" w:rsidRDefault="00F1746F" w:rsidP="00091C35">
            <w:pPr>
              <w:pStyle w:val="Normln-proVP"/>
            </w:pPr>
            <w:r w:rsidRPr="004409D9">
              <w:t>- gramatika: budoucí časy, vedlejší věty časové, podmínková souvětí</w:t>
            </w:r>
          </w:p>
        </w:tc>
      </w:tr>
    </w:tbl>
    <w:p w14:paraId="2F3B67B7" w14:textId="77777777" w:rsidR="00F1746F" w:rsidRPr="004409D9" w:rsidRDefault="00F1746F" w:rsidP="00091C35">
      <w:pPr>
        <w:pStyle w:val="Normln-proVP"/>
      </w:pPr>
      <w:r w:rsidRPr="004409D9">
        <w:t>Nákupy, nové technologie</w:t>
      </w:r>
    </w:p>
    <w:p w14:paraId="15069167" w14:textId="77777777" w:rsidR="00F1746F" w:rsidRPr="004409D9" w:rsidRDefault="00F1746F" w:rsidP="00091C35">
      <w:pPr>
        <w:pStyle w:val="Normln-proVP"/>
      </w:pPr>
    </w:p>
    <w:tbl>
      <w:tblPr>
        <w:tblW w:w="0" w:type="auto"/>
        <w:tblCellMar>
          <w:top w:w="15" w:type="dxa"/>
          <w:left w:w="15" w:type="dxa"/>
          <w:bottom w:w="15" w:type="dxa"/>
          <w:right w:w="15" w:type="dxa"/>
        </w:tblCellMar>
        <w:tblLook w:val="04A0" w:firstRow="1" w:lastRow="0" w:firstColumn="1" w:lastColumn="0" w:noHBand="0" w:noVBand="1"/>
      </w:tblPr>
      <w:tblGrid>
        <w:gridCol w:w="4947"/>
        <w:gridCol w:w="4109"/>
      </w:tblGrid>
      <w:tr w:rsidR="00F1746F" w:rsidRPr="004409D9" w14:paraId="7B6F4BD2" w14:textId="77777777" w:rsidTr="00F1746F">
        <w:trPr>
          <w:trHeight w:val="590"/>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3804DF8E" w14:textId="77777777" w:rsidR="00F1746F" w:rsidRPr="004409D9" w:rsidRDefault="00F1746F" w:rsidP="00091C35">
            <w:pPr>
              <w:pStyle w:val="Normln-proVP"/>
            </w:pPr>
            <w:r w:rsidRPr="004409D9">
              <w:rPr>
                <w:b/>
                <w:bCs/>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2E011AD6" w14:textId="77777777" w:rsidR="00F1746F" w:rsidRPr="004409D9" w:rsidRDefault="00F1746F" w:rsidP="00091C35">
            <w:pPr>
              <w:pStyle w:val="Normln-proVP"/>
            </w:pPr>
            <w:r w:rsidRPr="004409D9">
              <w:rPr>
                <w:b/>
                <w:bCs/>
              </w:rPr>
              <w:t>Učivo</w:t>
            </w:r>
          </w:p>
        </w:tc>
      </w:tr>
      <w:tr w:rsidR="00F1746F" w:rsidRPr="004409D9" w14:paraId="475BCD37" w14:textId="77777777" w:rsidTr="00F1746F">
        <w:trPr>
          <w:trHeight w:val="1261"/>
        </w:trPr>
        <w:tc>
          <w:tcPr>
            <w:tcW w:w="0" w:type="auto"/>
            <w:tcBorders>
              <w:top w:val="single" w:sz="6" w:space="0" w:color="000000"/>
              <w:left w:val="single" w:sz="6" w:space="0" w:color="000000"/>
              <w:bottom w:val="single" w:sz="6" w:space="0" w:color="000000"/>
              <w:right w:val="single" w:sz="6" w:space="0" w:color="000000"/>
            </w:tcBorders>
            <w:hideMark/>
          </w:tcPr>
          <w:p w14:paraId="77BCAD73" w14:textId="77777777" w:rsidR="00F1746F" w:rsidRPr="004409D9" w:rsidRDefault="00F1746F" w:rsidP="00091C35">
            <w:pPr>
              <w:pStyle w:val="Normln-proVP"/>
            </w:pPr>
            <w:r w:rsidRPr="004409D9">
              <w:rPr>
                <w:sz w:val="22"/>
                <w:szCs w:val="22"/>
              </w:rPr>
              <w:t>Žák:</w:t>
            </w:r>
          </w:p>
          <w:p w14:paraId="1C56FFDA" w14:textId="77777777" w:rsidR="00F1746F" w:rsidRPr="004409D9" w:rsidRDefault="00F1746F" w:rsidP="00091C35">
            <w:pPr>
              <w:pStyle w:val="Normln-proVP"/>
              <w:rPr>
                <w:sz w:val="22"/>
                <w:szCs w:val="22"/>
              </w:rPr>
            </w:pPr>
            <w:r w:rsidRPr="004409D9">
              <w:rPr>
                <w:sz w:val="22"/>
                <w:szCs w:val="22"/>
              </w:rPr>
              <w:t>sdělí a zdůvodní svůj názor</w:t>
            </w:r>
          </w:p>
          <w:p w14:paraId="50A21766" w14:textId="77777777" w:rsidR="00F1746F" w:rsidRPr="004409D9" w:rsidRDefault="00F1746F" w:rsidP="00091C35">
            <w:pPr>
              <w:pStyle w:val="Normln-proVP"/>
              <w:rPr>
                <w:sz w:val="22"/>
                <w:szCs w:val="22"/>
              </w:rPr>
            </w:pPr>
            <w:r w:rsidRPr="004409D9">
              <w:rPr>
                <w:sz w:val="22"/>
                <w:szCs w:val="22"/>
              </w:rPr>
              <w:t>komunikuje s jistou mírou sebedůvěry a aktivně používá získanou slovní zásobu</w:t>
            </w:r>
          </w:p>
        </w:tc>
        <w:tc>
          <w:tcPr>
            <w:tcW w:w="0" w:type="auto"/>
            <w:tcBorders>
              <w:top w:val="single" w:sz="6" w:space="0" w:color="000000"/>
              <w:left w:val="single" w:sz="6" w:space="0" w:color="000000"/>
              <w:bottom w:val="single" w:sz="6" w:space="0" w:color="000000"/>
              <w:right w:val="single" w:sz="6" w:space="0" w:color="000000"/>
            </w:tcBorders>
            <w:hideMark/>
          </w:tcPr>
          <w:p w14:paraId="75688FA6" w14:textId="77777777" w:rsidR="00F1746F" w:rsidRPr="004409D9" w:rsidRDefault="00F1746F" w:rsidP="00091C35">
            <w:pPr>
              <w:pStyle w:val="Normln-proVP"/>
            </w:pPr>
            <w:proofErr w:type="gramStart"/>
            <w:r w:rsidRPr="004409D9">
              <w:t>Nakupování - peníze</w:t>
            </w:r>
            <w:proofErr w:type="gramEnd"/>
            <w:r w:rsidRPr="004409D9">
              <w:t>, zvláštní příležitosti, nové technologie</w:t>
            </w:r>
          </w:p>
        </w:tc>
      </w:tr>
    </w:tbl>
    <w:p w14:paraId="27DC7ED7" w14:textId="77777777" w:rsidR="00F1746F" w:rsidRPr="004409D9" w:rsidRDefault="00F1746F" w:rsidP="00091C35">
      <w:pPr>
        <w:pStyle w:val="Normln-proVP"/>
      </w:pPr>
    </w:p>
    <w:tbl>
      <w:tblPr>
        <w:tblW w:w="0" w:type="auto"/>
        <w:tblCellMar>
          <w:top w:w="15" w:type="dxa"/>
          <w:left w:w="15" w:type="dxa"/>
          <w:bottom w:w="15" w:type="dxa"/>
          <w:right w:w="15" w:type="dxa"/>
        </w:tblCellMar>
        <w:tblLook w:val="04A0" w:firstRow="1" w:lastRow="0" w:firstColumn="1" w:lastColumn="0" w:noHBand="0" w:noVBand="1"/>
      </w:tblPr>
      <w:tblGrid>
        <w:gridCol w:w="5228"/>
        <w:gridCol w:w="3828"/>
      </w:tblGrid>
      <w:tr w:rsidR="00F1746F" w:rsidRPr="004409D9" w14:paraId="5BFE81FC" w14:textId="77777777" w:rsidTr="00F1746F">
        <w:trPr>
          <w:trHeight w:val="3373"/>
        </w:trPr>
        <w:tc>
          <w:tcPr>
            <w:tcW w:w="0" w:type="auto"/>
            <w:tcBorders>
              <w:top w:val="single" w:sz="6" w:space="0" w:color="000000"/>
              <w:left w:val="single" w:sz="6" w:space="0" w:color="000000"/>
              <w:bottom w:val="single" w:sz="6" w:space="0" w:color="000000"/>
              <w:right w:val="single" w:sz="6" w:space="0" w:color="000000"/>
            </w:tcBorders>
            <w:hideMark/>
          </w:tcPr>
          <w:p w14:paraId="50FAB900" w14:textId="77777777" w:rsidR="00F1746F" w:rsidRPr="004409D9" w:rsidRDefault="00F1746F" w:rsidP="00091C35">
            <w:pPr>
              <w:pStyle w:val="Normln-proVP"/>
            </w:pPr>
            <w:r w:rsidRPr="004409D9">
              <w:rPr>
                <w:sz w:val="22"/>
                <w:szCs w:val="22"/>
              </w:rPr>
              <w:lastRenderedPageBreak/>
              <w:t>včetně vybrané frazeologie v rozsahu daných tematických okruhů, zejména v rutinních situacích každodenního</w:t>
            </w:r>
          </w:p>
          <w:p w14:paraId="3D9805FF" w14:textId="77777777" w:rsidR="00F1746F" w:rsidRPr="004409D9" w:rsidRDefault="00F1746F" w:rsidP="00091C35">
            <w:pPr>
              <w:pStyle w:val="Normln-proVP"/>
            </w:pPr>
            <w:r w:rsidRPr="004409D9">
              <w:rPr>
                <w:sz w:val="22"/>
                <w:szCs w:val="22"/>
              </w:rPr>
              <w:t>života, a vlastních zálib</w:t>
            </w:r>
          </w:p>
          <w:p w14:paraId="0C2AEF0B" w14:textId="77777777" w:rsidR="00F1746F" w:rsidRPr="004409D9" w:rsidRDefault="00F1746F" w:rsidP="00091C35">
            <w:pPr>
              <w:pStyle w:val="Normln-proVP"/>
              <w:rPr>
                <w:sz w:val="22"/>
                <w:szCs w:val="22"/>
              </w:rPr>
            </w:pPr>
            <w:r w:rsidRPr="004409D9">
              <w:rPr>
                <w:sz w:val="22"/>
                <w:szCs w:val="22"/>
              </w:rPr>
              <w:t>používá stylisticky vhodné obraty umožňující nekonfliktní vztahy a komunikaci</w:t>
            </w:r>
          </w:p>
          <w:p w14:paraId="66211F95" w14:textId="77777777" w:rsidR="00F1746F" w:rsidRPr="004409D9" w:rsidRDefault="00F1746F" w:rsidP="00091C35">
            <w:pPr>
              <w:pStyle w:val="Normln-proVP"/>
              <w:rPr>
                <w:sz w:val="22"/>
                <w:szCs w:val="22"/>
              </w:rPr>
            </w:pPr>
            <w:r w:rsidRPr="004409D9">
              <w:rPr>
                <w:sz w:val="22"/>
                <w:szCs w:val="22"/>
              </w:rPr>
              <w:t>požádá o upřesnění nebo zopakování sdělené informace, pokud nezachytí přesně význam sdělení</w:t>
            </w:r>
          </w:p>
          <w:p w14:paraId="1FC585E0" w14:textId="77777777" w:rsidR="00F1746F" w:rsidRPr="004409D9" w:rsidRDefault="00F1746F" w:rsidP="00091C35">
            <w:pPr>
              <w:pStyle w:val="Normln-proVP"/>
              <w:rPr>
                <w:sz w:val="22"/>
                <w:szCs w:val="22"/>
              </w:rPr>
            </w:pPr>
            <w:r w:rsidRPr="004409D9">
              <w:rPr>
                <w:sz w:val="22"/>
                <w:szCs w:val="22"/>
              </w:rPr>
              <w:t>umí pojmenovat obchody a běžné zboží v nich, nakoupí, zeptá se prodavače</w:t>
            </w:r>
          </w:p>
        </w:tc>
        <w:tc>
          <w:tcPr>
            <w:tcW w:w="0" w:type="auto"/>
            <w:tcBorders>
              <w:top w:val="single" w:sz="6" w:space="0" w:color="000000"/>
              <w:left w:val="single" w:sz="6" w:space="0" w:color="000000"/>
              <w:bottom w:val="single" w:sz="6" w:space="0" w:color="000000"/>
              <w:right w:val="single" w:sz="6" w:space="0" w:color="000000"/>
            </w:tcBorders>
            <w:hideMark/>
          </w:tcPr>
          <w:p w14:paraId="77ADA7AE" w14:textId="77777777" w:rsidR="00F1746F" w:rsidRPr="004409D9" w:rsidRDefault="00F1746F" w:rsidP="00091C35">
            <w:pPr>
              <w:pStyle w:val="Normln-proVP"/>
            </w:pPr>
            <w:r w:rsidRPr="004409D9">
              <w:t>Slovní zásoba, grafická podoba jazyka a pravopis, výslovnost</w:t>
            </w:r>
          </w:p>
          <w:p w14:paraId="5C06BF16" w14:textId="77777777" w:rsidR="00F1746F" w:rsidRPr="004409D9" w:rsidRDefault="00F1746F" w:rsidP="00091C35">
            <w:pPr>
              <w:pStyle w:val="Normln-proVP"/>
            </w:pPr>
          </w:p>
          <w:p w14:paraId="09DD9905" w14:textId="77777777" w:rsidR="00F1746F" w:rsidRPr="004409D9" w:rsidRDefault="00F1746F" w:rsidP="00091C35">
            <w:pPr>
              <w:pStyle w:val="Normln-proVP"/>
            </w:pPr>
            <w:r w:rsidRPr="004409D9">
              <w:t xml:space="preserve">Komunikační situace: získávání a předávání </w:t>
            </w:r>
            <w:proofErr w:type="gramStart"/>
            <w:r w:rsidRPr="004409D9">
              <w:t>informací - obchodování</w:t>
            </w:r>
            <w:proofErr w:type="gramEnd"/>
          </w:p>
          <w:p w14:paraId="1544091F" w14:textId="77777777" w:rsidR="00F1746F" w:rsidRPr="004409D9" w:rsidRDefault="00F1746F" w:rsidP="00091C35">
            <w:pPr>
              <w:pStyle w:val="Normln-proVP"/>
            </w:pPr>
          </w:p>
          <w:p w14:paraId="6E1E957E" w14:textId="77777777" w:rsidR="00F1746F" w:rsidRPr="004409D9" w:rsidRDefault="00F1746F" w:rsidP="00091C35">
            <w:pPr>
              <w:pStyle w:val="Normln-proVP"/>
            </w:pPr>
            <w:r w:rsidRPr="004409D9">
              <w:t>Rozhovory v obchodě</w:t>
            </w:r>
          </w:p>
          <w:p w14:paraId="2659FB8F" w14:textId="77777777" w:rsidR="00F1746F" w:rsidRPr="004409D9" w:rsidRDefault="00F1746F" w:rsidP="00091C35">
            <w:pPr>
              <w:pStyle w:val="Normln-proVP"/>
            </w:pPr>
          </w:p>
          <w:p w14:paraId="65146F4B" w14:textId="77777777" w:rsidR="00F1746F" w:rsidRPr="004409D9" w:rsidRDefault="00F1746F" w:rsidP="00091C35">
            <w:pPr>
              <w:pStyle w:val="Normln-proVP"/>
            </w:pPr>
            <w:r w:rsidRPr="004409D9">
              <w:t>- gramatika: tvorba přídavných jmen, frázová slovesa</w:t>
            </w:r>
          </w:p>
        </w:tc>
      </w:tr>
    </w:tbl>
    <w:p w14:paraId="4DCD9669" w14:textId="77777777" w:rsidR="00F1746F" w:rsidRPr="004409D9" w:rsidRDefault="00F1746F" w:rsidP="00091C35">
      <w:pPr>
        <w:pStyle w:val="Normln-proVP"/>
      </w:pPr>
    </w:p>
    <w:p w14:paraId="63100944" w14:textId="77777777" w:rsidR="00F1746F" w:rsidRPr="004409D9" w:rsidRDefault="00F1746F" w:rsidP="00091C35">
      <w:pPr>
        <w:pStyle w:val="Normln-proVP"/>
      </w:pPr>
      <w:r w:rsidRPr="004409D9">
        <w:t>USA, Kanada, Austrálie, Nový Zéland</w:t>
      </w:r>
    </w:p>
    <w:p w14:paraId="79406EB6" w14:textId="77777777" w:rsidR="00F1746F" w:rsidRPr="004409D9" w:rsidRDefault="00F1746F" w:rsidP="00091C35">
      <w:pPr>
        <w:pStyle w:val="Normln-proVP"/>
      </w:pPr>
    </w:p>
    <w:tbl>
      <w:tblPr>
        <w:tblW w:w="0" w:type="auto"/>
        <w:tblCellMar>
          <w:top w:w="15" w:type="dxa"/>
          <w:left w:w="15" w:type="dxa"/>
          <w:bottom w:w="15" w:type="dxa"/>
          <w:right w:w="15" w:type="dxa"/>
        </w:tblCellMar>
        <w:tblLook w:val="04A0" w:firstRow="1" w:lastRow="0" w:firstColumn="1" w:lastColumn="0" w:noHBand="0" w:noVBand="1"/>
      </w:tblPr>
      <w:tblGrid>
        <w:gridCol w:w="7039"/>
        <w:gridCol w:w="2017"/>
      </w:tblGrid>
      <w:tr w:rsidR="00F1746F" w:rsidRPr="004409D9" w14:paraId="622C7568" w14:textId="77777777" w:rsidTr="00F1746F">
        <w:trPr>
          <w:trHeight w:val="589"/>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37E4235F" w14:textId="77777777" w:rsidR="00F1746F" w:rsidRPr="004409D9" w:rsidRDefault="00F1746F" w:rsidP="00091C35">
            <w:pPr>
              <w:pStyle w:val="Normln-proVP"/>
            </w:pPr>
            <w:r>
              <w:rPr>
                <w:b/>
                <w:bCs/>
              </w:rPr>
              <w:t>V</w:t>
            </w:r>
            <w:r w:rsidRPr="004409D9">
              <w:rPr>
                <w:b/>
                <w:bCs/>
              </w:rPr>
              <w:t>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462DB2AD" w14:textId="77777777" w:rsidR="00F1746F" w:rsidRPr="004409D9" w:rsidRDefault="00F1746F" w:rsidP="00091C35">
            <w:pPr>
              <w:pStyle w:val="Normln-proVP"/>
            </w:pPr>
            <w:r w:rsidRPr="004409D9">
              <w:rPr>
                <w:b/>
                <w:bCs/>
              </w:rPr>
              <w:t>Učivo</w:t>
            </w:r>
          </w:p>
        </w:tc>
      </w:tr>
      <w:tr w:rsidR="00F1746F" w:rsidRPr="004409D9" w14:paraId="1EE613D6" w14:textId="77777777" w:rsidTr="00F1746F">
        <w:trPr>
          <w:trHeight w:val="8084"/>
        </w:trPr>
        <w:tc>
          <w:tcPr>
            <w:tcW w:w="0" w:type="auto"/>
            <w:tcBorders>
              <w:top w:val="single" w:sz="6" w:space="0" w:color="000000"/>
              <w:left w:val="single" w:sz="6" w:space="0" w:color="000000"/>
              <w:bottom w:val="single" w:sz="6" w:space="0" w:color="000000"/>
              <w:right w:val="single" w:sz="6" w:space="0" w:color="000000"/>
            </w:tcBorders>
            <w:hideMark/>
          </w:tcPr>
          <w:p w14:paraId="5EA0F976" w14:textId="77777777" w:rsidR="00F1746F" w:rsidRPr="004409D9" w:rsidRDefault="00F1746F" w:rsidP="00091C35">
            <w:pPr>
              <w:pStyle w:val="Normln-proVP"/>
            </w:pPr>
            <w:r>
              <w:rPr>
                <w:sz w:val="22"/>
                <w:szCs w:val="22"/>
              </w:rPr>
              <w:t>Ž</w:t>
            </w:r>
            <w:r w:rsidRPr="004409D9">
              <w:rPr>
                <w:sz w:val="22"/>
                <w:szCs w:val="22"/>
              </w:rPr>
              <w:t>ák:</w:t>
            </w:r>
          </w:p>
          <w:p w14:paraId="608F062C" w14:textId="77777777" w:rsidR="00F1746F" w:rsidRPr="004409D9" w:rsidRDefault="00F1746F" w:rsidP="00091C35">
            <w:pPr>
              <w:pStyle w:val="Normln-proVP"/>
              <w:rPr>
                <w:sz w:val="22"/>
                <w:szCs w:val="22"/>
              </w:rPr>
            </w:pPr>
            <w:r w:rsidRPr="004409D9">
              <w:rPr>
                <w:sz w:val="22"/>
                <w:szCs w:val="22"/>
              </w:rPr>
              <w:t>pronese jednoduše zformulovaný monolog před publikem</w:t>
            </w:r>
          </w:p>
          <w:p w14:paraId="69ECABCF" w14:textId="77777777" w:rsidR="00F1746F" w:rsidRPr="004409D9" w:rsidRDefault="00F1746F" w:rsidP="00091C35">
            <w:pPr>
              <w:pStyle w:val="Normln-proVP"/>
              <w:rPr>
                <w:sz w:val="22"/>
                <w:szCs w:val="22"/>
              </w:rPr>
            </w:pPr>
            <w:r w:rsidRPr="004409D9">
              <w:rPr>
                <w:sz w:val="22"/>
                <w:szCs w:val="22"/>
              </w:rPr>
              <w:t>zaznamená písemně podstatné myšlenky a informace z textu,</w:t>
            </w:r>
          </w:p>
          <w:p w14:paraId="37881EA2" w14:textId="77777777" w:rsidR="00F1746F" w:rsidRPr="004409D9" w:rsidRDefault="00F1746F" w:rsidP="00091C35">
            <w:pPr>
              <w:pStyle w:val="Normln-proVP"/>
            </w:pPr>
            <w:r w:rsidRPr="004409D9">
              <w:rPr>
                <w:sz w:val="22"/>
                <w:szCs w:val="22"/>
              </w:rPr>
              <w:t>zformuluje vlastní myšlenky a vytvoří text o událostech a zážitcích v podobě popisu, sdělení, vyprávění, dopisu a odpovědi na dopis</w:t>
            </w:r>
          </w:p>
          <w:p w14:paraId="7C0BFF0B" w14:textId="77777777" w:rsidR="00F1746F" w:rsidRPr="004409D9" w:rsidRDefault="00F1746F" w:rsidP="00091C35">
            <w:pPr>
              <w:pStyle w:val="Normln-proVP"/>
              <w:rPr>
                <w:sz w:val="22"/>
                <w:szCs w:val="22"/>
              </w:rPr>
            </w:pPr>
            <w:r w:rsidRPr="004409D9">
              <w:rPr>
                <w:sz w:val="22"/>
                <w:szCs w:val="22"/>
              </w:rPr>
              <w:t>vyhledá, zformuluje a zaznamená informace nebo fakta týkající se studovaného oboru</w:t>
            </w:r>
          </w:p>
          <w:p w14:paraId="73445329" w14:textId="77777777" w:rsidR="00F1746F" w:rsidRPr="004409D9" w:rsidRDefault="00F1746F" w:rsidP="00091C35">
            <w:pPr>
              <w:pStyle w:val="Normln-proVP"/>
              <w:rPr>
                <w:sz w:val="22"/>
                <w:szCs w:val="22"/>
              </w:rPr>
            </w:pPr>
            <w:r w:rsidRPr="004409D9">
              <w:rPr>
                <w:sz w:val="22"/>
                <w:szCs w:val="22"/>
              </w:rPr>
              <w:t>vyjádří písemně svůj názor na text</w:t>
            </w:r>
          </w:p>
          <w:p w14:paraId="1F374A00" w14:textId="77777777" w:rsidR="00F1746F" w:rsidRPr="004409D9" w:rsidRDefault="00F1746F" w:rsidP="00091C35">
            <w:pPr>
              <w:pStyle w:val="Normln-proVP"/>
              <w:rPr>
                <w:sz w:val="22"/>
                <w:szCs w:val="22"/>
              </w:rPr>
            </w:pPr>
            <w:r w:rsidRPr="004409D9">
              <w:rPr>
                <w:sz w:val="22"/>
                <w:szCs w:val="22"/>
              </w:rPr>
              <w:t>vyplní jednoduchý neznámý formulář</w:t>
            </w:r>
          </w:p>
          <w:p w14:paraId="271EB074" w14:textId="77777777" w:rsidR="00F1746F" w:rsidRPr="004409D9" w:rsidRDefault="00F1746F" w:rsidP="00091C35">
            <w:pPr>
              <w:pStyle w:val="Normln-proVP"/>
              <w:rPr>
                <w:sz w:val="22"/>
                <w:szCs w:val="22"/>
              </w:rPr>
            </w:pPr>
            <w:r w:rsidRPr="004409D9">
              <w:rPr>
                <w:sz w:val="22"/>
                <w:szCs w:val="22"/>
              </w:rPr>
              <w:t>používá vhodně základní odbornou slovní zásobu ze svého studijního oboru</w:t>
            </w:r>
          </w:p>
          <w:p w14:paraId="5F640C6F" w14:textId="77777777" w:rsidR="00F1746F" w:rsidRPr="004409D9" w:rsidRDefault="00F1746F" w:rsidP="00091C35">
            <w:pPr>
              <w:pStyle w:val="Normln-proVP"/>
              <w:rPr>
                <w:sz w:val="22"/>
                <w:szCs w:val="22"/>
              </w:rPr>
            </w:pPr>
            <w:r w:rsidRPr="004409D9">
              <w:rPr>
                <w:sz w:val="22"/>
                <w:szCs w:val="22"/>
              </w:rPr>
              <w:t>vyjadřuje se ústně i písemně, k tématům osobního života a k tématům z oblasti zaměření studijního oboru</w:t>
            </w:r>
          </w:p>
          <w:p w14:paraId="1C3DE44E" w14:textId="77777777" w:rsidR="00F1746F" w:rsidRPr="004409D9" w:rsidRDefault="00F1746F" w:rsidP="00091C35">
            <w:pPr>
              <w:pStyle w:val="Normln-proVP"/>
              <w:rPr>
                <w:sz w:val="22"/>
                <w:szCs w:val="22"/>
              </w:rPr>
            </w:pPr>
            <w:r w:rsidRPr="004409D9">
              <w:rPr>
                <w:sz w:val="22"/>
                <w:szCs w:val="22"/>
              </w:rPr>
              <w:t>prokazuje faktické znalosti především o geografických, demografických, hospodářských, politických, kulturních faktorech zemí dané jazykové oblasti včetně vybraných poznatků studijního oboru, a to i z jiných vyučovacích</w:t>
            </w:r>
          </w:p>
          <w:p w14:paraId="0D6C3FFB" w14:textId="77777777" w:rsidR="00F1746F" w:rsidRPr="004409D9" w:rsidRDefault="00F1746F" w:rsidP="00091C35">
            <w:pPr>
              <w:pStyle w:val="Normln-proVP"/>
            </w:pPr>
            <w:r w:rsidRPr="004409D9">
              <w:rPr>
                <w:sz w:val="22"/>
                <w:szCs w:val="22"/>
              </w:rPr>
              <w:t>předmětů, a uplatňuje je také v</w:t>
            </w:r>
          </w:p>
          <w:p w14:paraId="0CDF4A24" w14:textId="77777777" w:rsidR="00F1746F" w:rsidRDefault="00F1746F" w:rsidP="00091C35">
            <w:pPr>
              <w:pStyle w:val="Normln-proVP"/>
              <w:rPr>
                <w:sz w:val="22"/>
                <w:szCs w:val="22"/>
              </w:rPr>
            </w:pPr>
            <w:r w:rsidRPr="004409D9">
              <w:rPr>
                <w:sz w:val="22"/>
                <w:szCs w:val="22"/>
              </w:rPr>
              <w:t>po</w:t>
            </w:r>
            <w:r>
              <w:rPr>
                <w:sz w:val="22"/>
                <w:szCs w:val="22"/>
              </w:rPr>
              <w:t>rovnání s reáliemi mateřské země</w:t>
            </w:r>
          </w:p>
          <w:p w14:paraId="6D2C0544" w14:textId="77777777" w:rsidR="00F1746F" w:rsidRPr="004409D9" w:rsidRDefault="00F1746F" w:rsidP="00091C35">
            <w:pPr>
              <w:pStyle w:val="Normln-proVP"/>
              <w:rPr>
                <w:sz w:val="22"/>
                <w:szCs w:val="22"/>
              </w:rPr>
            </w:pPr>
            <w:r w:rsidRPr="004409D9">
              <w:rPr>
                <w:sz w:val="22"/>
                <w:szCs w:val="22"/>
              </w:rPr>
              <w:t>uplatňuje v komunikaci vhodně</w:t>
            </w:r>
          </w:p>
          <w:p w14:paraId="4CD2F8C4" w14:textId="77777777" w:rsidR="00F1746F" w:rsidRPr="004409D9" w:rsidRDefault="00F1746F" w:rsidP="00091C35">
            <w:pPr>
              <w:pStyle w:val="Normln-proVP"/>
            </w:pPr>
            <w:r w:rsidRPr="004409D9">
              <w:rPr>
                <w:sz w:val="22"/>
                <w:szCs w:val="22"/>
              </w:rPr>
              <w:t>vybraná sociokulturní specifika daných zemí</w:t>
            </w:r>
          </w:p>
          <w:p w14:paraId="549E42CE" w14:textId="77777777" w:rsidR="00F1746F" w:rsidRPr="004409D9" w:rsidRDefault="00F1746F" w:rsidP="00091C35">
            <w:pPr>
              <w:pStyle w:val="Normln-proVP"/>
              <w:rPr>
                <w:sz w:val="22"/>
                <w:szCs w:val="22"/>
              </w:rPr>
            </w:pPr>
            <w:r w:rsidRPr="004409D9">
              <w:rPr>
                <w:sz w:val="22"/>
                <w:szCs w:val="22"/>
              </w:rPr>
              <w:t>doporučí návštěvu zajímavých míst</w:t>
            </w:r>
          </w:p>
          <w:p w14:paraId="5675BD3D" w14:textId="77777777" w:rsidR="00F1746F" w:rsidRPr="004409D9" w:rsidRDefault="00F1746F" w:rsidP="00091C35">
            <w:pPr>
              <w:pStyle w:val="Normln-proVP"/>
              <w:rPr>
                <w:sz w:val="22"/>
                <w:szCs w:val="22"/>
              </w:rPr>
            </w:pPr>
            <w:r w:rsidRPr="004409D9">
              <w:rPr>
                <w:sz w:val="22"/>
                <w:szCs w:val="22"/>
              </w:rPr>
              <w:t>přednese připravenou prezentaci ze svého oboru a reaguje na jednoduché dotazy publika</w:t>
            </w:r>
          </w:p>
          <w:p w14:paraId="7DE9B648" w14:textId="77777777" w:rsidR="00F1746F" w:rsidRPr="004409D9" w:rsidRDefault="00F1746F" w:rsidP="00091C35">
            <w:pPr>
              <w:pStyle w:val="Normln-proVP"/>
              <w:rPr>
                <w:sz w:val="22"/>
                <w:szCs w:val="22"/>
              </w:rPr>
            </w:pPr>
            <w:r w:rsidRPr="004409D9">
              <w:rPr>
                <w:sz w:val="22"/>
                <w:szCs w:val="22"/>
              </w:rPr>
              <w:t>prokazuje faktické znalosti především o geografických, demografických, hospodářských, politických, kulturních faktorech USA a Kanady a uplatňuje je také v porovnání s reáliemi mateřské</w:t>
            </w:r>
          </w:p>
          <w:p w14:paraId="0A02E24B" w14:textId="77777777" w:rsidR="00F1746F" w:rsidRPr="004409D9" w:rsidRDefault="00F1746F" w:rsidP="00091C35">
            <w:pPr>
              <w:pStyle w:val="Normln-proVP"/>
            </w:pPr>
            <w:r w:rsidRPr="004409D9">
              <w:rPr>
                <w:sz w:val="22"/>
                <w:szCs w:val="22"/>
              </w:rPr>
              <w:t>země.</w:t>
            </w:r>
          </w:p>
        </w:tc>
        <w:tc>
          <w:tcPr>
            <w:tcW w:w="0" w:type="auto"/>
            <w:tcBorders>
              <w:top w:val="single" w:sz="6" w:space="0" w:color="000000"/>
              <w:left w:val="single" w:sz="6" w:space="0" w:color="000000"/>
              <w:bottom w:val="single" w:sz="6" w:space="0" w:color="000000"/>
              <w:right w:val="single" w:sz="6" w:space="0" w:color="000000"/>
            </w:tcBorders>
            <w:hideMark/>
          </w:tcPr>
          <w:p w14:paraId="2BB00DB8" w14:textId="77777777" w:rsidR="00F1746F" w:rsidRPr="004409D9" w:rsidRDefault="00F1746F" w:rsidP="00091C35">
            <w:pPr>
              <w:pStyle w:val="Normln-proVP"/>
            </w:pPr>
            <w:r w:rsidRPr="004409D9">
              <w:t>USA, Kanada, Austrálie, Nový Zéland</w:t>
            </w:r>
          </w:p>
          <w:p w14:paraId="1C0B27B5" w14:textId="77777777" w:rsidR="00F1746F" w:rsidRPr="004409D9" w:rsidRDefault="00F1746F" w:rsidP="00091C35">
            <w:pPr>
              <w:pStyle w:val="Normln-proVP"/>
            </w:pPr>
            <w:r w:rsidRPr="004409D9">
              <w:br/>
            </w:r>
          </w:p>
          <w:p w14:paraId="72FF18C0" w14:textId="77777777" w:rsidR="00F1746F" w:rsidRPr="004409D9" w:rsidRDefault="00F1746F" w:rsidP="00091C35">
            <w:pPr>
              <w:pStyle w:val="Normln-proVP"/>
            </w:pPr>
            <w:r w:rsidRPr="004409D9">
              <w:t>geografický popis státu</w:t>
            </w:r>
          </w:p>
          <w:p w14:paraId="3F658153" w14:textId="77777777" w:rsidR="00F1746F" w:rsidRPr="004409D9" w:rsidRDefault="00F1746F" w:rsidP="00091C35">
            <w:pPr>
              <w:pStyle w:val="Normln-proVP"/>
            </w:pPr>
            <w:r w:rsidRPr="004409D9">
              <w:t>hlavní a významná města</w:t>
            </w:r>
          </w:p>
          <w:p w14:paraId="341F257E" w14:textId="77777777" w:rsidR="00F1746F" w:rsidRPr="004409D9" w:rsidRDefault="00F1746F" w:rsidP="00091C35">
            <w:pPr>
              <w:pStyle w:val="Normln-proVP"/>
            </w:pPr>
            <w:r w:rsidRPr="004409D9">
              <w:t>politické uspořádání</w:t>
            </w:r>
          </w:p>
          <w:p w14:paraId="29EE3289" w14:textId="77777777" w:rsidR="00F1746F" w:rsidRPr="004409D9" w:rsidRDefault="00F1746F" w:rsidP="00091C35">
            <w:pPr>
              <w:pStyle w:val="Normln-proVP"/>
            </w:pPr>
            <w:r w:rsidRPr="004409D9">
              <w:t>turisticky zajímavá místa, přírodní parky</w:t>
            </w:r>
          </w:p>
          <w:p w14:paraId="32156A7E" w14:textId="77777777" w:rsidR="00F1746F" w:rsidRPr="004409D9" w:rsidRDefault="00F1746F" w:rsidP="00091C35">
            <w:pPr>
              <w:pStyle w:val="Normln-proVP"/>
            </w:pPr>
            <w:r w:rsidRPr="004409D9">
              <w:t>zvyklosti v jídle, trávení volného času</w:t>
            </w:r>
          </w:p>
          <w:p w14:paraId="7AA32A81" w14:textId="77777777" w:rsidR="00F1746F" w:rsidRPr="004409D9" w:rsidRDefault="00F1746F" w:rsidP="00091C35">
            <w:pPr>
              <w:pStyle w:val="Normln-proVP"/>
            </w:pPr>
            <w:r w:rsidRPr="004409D9">
              <w:t>svátky a oslavy</w:t>
            </w:r>
          </w:p>
          <w:p w14:paraId="60A282AF" w14:textId="77777777" w:rsidR="00F1746F" w:rsidRPr="004409D9" w:rsidRDefault="00F1746F" w:rsidP="00091C35">
            <w:pPr>
              <w:pStyle w:val="Normln-proVP"/>
            </w:pPr>
            <w:r w:rsidRPr="004409D9">
              <w:t>typické sporty</w:t>
            </w:r>
          </w:p>
          <w:p w14:paraId="557C5C19" w14:textId="77777777" w:rsidR="00F1746F" w:rsidRPr="004409D9" w:rsidRDefault="00F1746F" w:rsidP="00091C35">
            <w:pPr>
              <w:pStyle w:val="Normln-proVP"/>
            </w:pPr>
            <w:r w:rsidRPr="004409D9">
              <w:t>vzdělávací systém</w:t>
            </w:r>
          </w:p>
        </w:tc>
      </w:tr>
    </w:tbl>
    <w:p w14:paraId="7B93A9AB" w14:textId="77777777" w:rsidR="00F1746F" w:rsidRDefault="00F1746F" w:rsidP="00091C35">
      <w:pPr>
        <w:pStyle w:val="Normln-proVP"/>
      </w:pPr>
    </w:p>
    <w:p w14:paraId="6AE0F669" w14:textId="77777777" w:rsidR="00F1746F" w:rsidRPr="004409D9" w:rsidRDefault="00F1746F" w:rsidP="00091C35">
      <w:pPr>
        <w:pStyle w:val="Normln-proVP"/>
      </w:pPr>
      <w:r>
        <w:t>O</w:t>
      </w:r>
      <w:r w:rsidRPr="004409D9">
        <w:t>pakování a prohlubování učiva</w:t>
      </w:r>
    </w:p>
    <w:p w14:paraId="535A0C8F" w14:textId="77777777" w:rsidR="00F1746F" w:rsidRPr="004409D9" w:rsidRDefault="00F1746F" w:rsidP="00091C35">
      <w:pPr>
        <w:pStyle w:val="Normln-proVP"/>
      </w:pPr>
    </w:p>
    <w:tbl>
      <w:tblPr>
        <w:tblW w:w="0" w:type="auto"/>
        <w:tblCellMar>
          <w:top w:w="15" w:type="dxa"/>
          <w:left w:w="15" w:type="dxa"/>
          <w:bottom w:w="15" w:type="dxa"/>
          <w:right w:w="15" w:type="dxa"/>
        </w:tblCellMar>
        <w:tblLook w:val="04A0" w:firstRow="1" w:lastRow="0" w:firstColumn="1" w:lastColumn="0" w:noHBand="0" w:noVBand="1"/>
      </w:tblPr>
      <w:tblGrid>
        <w:gridCol w:w="4907"/>
        <w:gridCol w:w="4149"/>
      </w:tblGrid>
      <w:tr w:rsidR="00F1746F" w:rsidRPr="004409D9" w14:paraId="4E4D0BEB" w14:textId="77777777" w:rsidTr="00F1746F">
        <w:trPr>
          <w:trHeight w:val="594"/>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40A0B1E0" w14:textId="77777777" w:rsidR="00F1746F" w:rsidRPr="004409D9" w:rsidRDefault="00F1746F" w:rsidP="00091C35">
            <w:pPr>
              <w:pStyle w:val="Normln-proVP"/>
            </w:pPr>
            <w:r w:rsidRPr="004409D9">
              <w:rPr>
                <w:b/>
                <w:bCs/>
              </w:rPr>
              <w:lastRenderedPageBreak/>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6FD4B5BD" w14:textId="77777777" w:rsidR="00F1746F" w:rsidRPr="004409D9" w:rsidRDefault="00F1746F" w:rsidP="00091C35">
            <w:pPr>
              <w:pStyle w:val="Normln-proVP"/>
            </w:pPr>
            <w:r w:rsidRPr="004409D9">
              <w:rPr>
                <w:b/>
                <w:bCs/>
              </w:rPr>
              <w:t>Učivo</w:t>
            </w:r>
          </w:p>
        </w:tc>
      </w:tr>
      <w:tr w:rsidR="00F1746F" w:rsidRPr="004409D9" w14:paraId="4958E7C6" w14:textId="77777777" w:rsidTr="00F1746F">
        <w:trPr>
          <w:trHeight w:val="4819"/>
        </w:trPr>
        <w:tc>
          <w:tcPr>
            <w:tcW w:w="0" w:type="auto"/>
            <w:tcBorders>
              <w:top w:val="single" w:sz="6" w:space="0" w:color="000000"/>
              <w:left w:val="single" w:sz="6" w:space="0" w:color="000000"/>
              <w:bottom w:val="single" w:sz="6" w:space="0" w:color="000000"/>
              <w:right w:val="single" w:sz="6" w:space="0" w:color="000000"/>
            </w:tcBorders>
            <w:hideMark/>
          </w:tcPr>
          <w:p w14:paraId="7CCF24BD" w14:textId="77777777" w:rsidR="00F1746F" w:rsidRPr="004409D9" w:rsidRDefault="00F1746F" w:rsidP="00091C35">
            <w:pPr>
              <w:pStyle w:val="Normln-proVP"/>
            </w:pPr>
            <w:r w:rsidRPr="004409D9">
              <w:rPr>
                <w:sz w:val="22"/>
                <w:szCs w:val="22"/>
              </w:rPr>
              <w:t>Žák:</w:t>
            </w:r>
          </w:p>
          <w:p w14:paraId="31C155DB" w14:textId="77777777" w:rsidR="00F1746F" w:rsidRPr="004409D9" w:rsidRDefault="00F1746F" w:rsidP="00091C35">
            <w:pPr>
              <w:pStyle w:val="Normln-proVP"/>
              <w:rPr>
                <w:sz w:val="22"/>
                <w:szCs w:val="22"/>
              </w:rPr>
            </w:pPr>
            <w:r w:rsidRPr="004409D9">
              <w:rPr>
                <w:sz w:val="22"/>
                <w:szCs w:val="22"/>
              </w:rPr>
              <w:t>popíše vzhled jiné osoby</w:t>
            </w:r>
          </w:p>
          <w:p w14:paraId="61077B50" w14:textId="77777777" w:rsidR="00F1746F" w:rsidRPr="004409D9" w:rsidRDefault="00F1746F" w:rsidP="00091C35">
            <w:pPr>
              <w:pStyle w:val="Normln-proVP"/>
              <w:rPr>
                <w:sz w:val="22"/>
                <w:szCs w:val="22"/>
              </w:rPr>
            </w:pPr>
            <w:r w:rsidRPr="004409D9">
              <w:rPr>
                <w:sz w:val="22"/>
                <w:szCs w:val="22"/>
              </w:rPr>
              <w:t>popíše charakter známé osoby</w:t>
            </w:r>
          </w:p>
          <w:p w14:paraId="77129436" w14:textId="77777777" w:rsidR="00F1746F" w:rsidRPr="004409D9" w:rsidRDefault="00F1746F" w:rsidP="00091C35">
            <w:pPr>
              <w:pStyle w:val="Normln-proVP"/>
              <w:rPr>
                <w:sz w:val="22"/>
                <w:szCs w:val="22"/>
              </w:rPr>
            </w:pPr>
            <w:r w:rsidRPr="004409D9">
              <w:rPr>
                <w:sz w:val="22"/>
                <w:szCs w:val="22"/>
              </w:rPr>
              <w:t>vytvoří leták o turisticky zajímavém místě</w:t>
            </w:r>
          </w:p>
          <w:p w14:paraId="1ECCC7E4" w14:textId="77777777" w:rsidR="00F1746F" w:rsidRPr="004409D9" w:rsidRDefault="00F1746F" w:rsidP="00091C35">
            <w:pPr>
              <w:pStyle w:val="Normln-proVP"/>
              <w:rPr>
                <w:sz w:val="22"/>
                <w:szCs w:val="22"/>
              </w:rPr>
            </w:pPr>
            <w:r w:rsidRPr="004409D9">
              <w:rPr>
                <w:sz w:val="22"/>
                <w:szCs w:val="22"/>
              </w:rPr>
              <w:t>vyjmenuje výhody a nevýhody a objasní svůj názor</w:t>
            </w:r>
          </w:p>
          <w:p w14:paraId="311D3B70" w14:textId="77777777" w:rsidR="00F1746F" w:rsidRPr="004409D9" w:rsidRDefault="00F1746F" w:rsidP="00091C35">
            <w:pPr>
              <w:pStyle w:val="Normln-proVP"/>
              <w:rPr>
                <w:sz w:val="22"/>
                <w:szCs w:val="22"/>
              </w:rPr>
            </w:pPr>
            <w:r w:rsidRPr="004409D9">
              <w:rPr>
                <w:sz w:val="22"/>
                <w:szCs w:val="22"/>
              </w:rPr>
              <w:t>doporučí návštěvu zajímavých míst</w:t>
            </w:r>
          </w:p>
          <w:p w14:paraId="497E07B6" w14:textId="77777777" w:rsidR="00F1746F" w:rsidRPr="004409D9" w:rsidRDefault="00F1746F" w:rsidP="00091C35">
            <w:pPr>
              <w:pStyle w:val="Normln-proVP"/>
              <w:rPr>
                <w:sz w:val="22"/>
                <w:szCs w:val="22"/>
              </w:rPr>
            </w:pPr>
            <w:r w:rsidRPr="004409D9">
              <w:rPr>
                <w:sz w:val="22"/>
                <w:szCs w:val="22"/>
              </w:rPr>
              <w:t>správně používá prostý a průběhový přítomný čas, tvoří otázky a zápor</w:t>
            </w:r>
          </w:p>
          <w:p w14:paraId="02FAAAA9" w14:textId="77777777" w:rsidR="00F1746F" w:rsidRPr="004409D9" w:rsidRDefault="00F1746F" w:rsidP="00091C35">
            <w:pPr>
              <w:pStyle w:val="Normln-proVP"/>
              <w:rPr>
                <w:sz w:val="22"/>
                <w:szCs w:val="22"/>
              </w:rPr>
            </w:pPr>
            <w:r w:rsidRPr="004409D9">
              <w:rPr>
                <w:sz w:val="22"/>
                <w:szCs w:val="22"/>
              </w:rPr>
              <w:t>správně používá průběhový a prostý tvar minulého času, tvoří otázku a zápor</w:t>
            </w:r>
          </w:p>
          <w:p w14:paraId="6571CB31" w14:textId="77777777" w:rsidR="00F1746F" w:rsidRPr="004409D9" w:rsidRDefault="00F1746F" w:rsidP="00091C35">
            <w:pPr>
              <w:pStyle w:val="Normln-proVP"/>
              <w:rPr>
                <w:sz w:val="22"/>
                <w:szCs w:val="22"/>
              </w:rPr>
            </w:pPr>
            <w:r w:rsidRPr="004409D9">
              <w:rPr>
                <w:sz w:val="22"/>
                <w:szCs w:val="22"/>
              </w:rPr>
              <w:t>správně používá předpřítomný a</w:t>
            </w:r>
          </w:p>
          <w:p w14:paraId="598D00AD" w14:textId="77777777" w:rsidR="00F1746F" w:rsidRPr="004409D9" w:rsidRDefault="00F1746F" w:rsidP="00091C35">
            <w:pPr>
              <w:pStyle w:val="Normln-proVP"/>
            </w:pPr>
            <w:r w:rsidRPr="004409D9">
              <w:rPr>
                <w:sz w:val="22"/>
                <w:szCs w:val="22"/>
              </w:rPr>
              <w:t>předminulý čas, tvoří otázku a zápor</w:t>
            </w:r>
          </w:p>
          <w:p w14:paraId="115FD095" w14:textId="77777777" w:rsidR="00F1746F" w:rsidRPr="004409D9" w:rsidRDefault="00F1746F" w:rsidP="00091C35">
            <w:pPr>
              <w:pStyle w:val="Normln-proVP"/>
              <w:rPr>
                <w:sz w:val="22"/>
                <w:szCs w:val="22"/>
              </w:rPr>
            </w:pPr>
            <w:r w:rsidRPr="004409D9">
              <w:rPr>
                <w:sz w:val="22"/>
                <w:szCs w:val="22"/>
              </w:rPr>
              <w:t>správně používá vazbu slovesa s infinitivem a gerundiem</w:t>
            </w:r>
          </w:p>
        </w:tc>
        <w:tc>
          <w:tcPr>
            <w:tcW w:w="0" w:type="auto"/>
            <w:tcBorders>
              <w:top w:val="single" w:sz="6" w:space="0" w:color="000000"/>
              <w:left w:val="single" w:sz="6" w:space="0" w:color="000000"/>
              <w:bottom w:val="single" w:sz="6" w:space="0" w:color="000000"/>
              <w:right w:val="single" w:sz="6" w:space="0" w:color="000000"/>
            </w:tcBorders>
            <w:hideMark/>
          </w:tcPr>
          <w:p w14:paraId="23D18E8A" w14:textId="77777777" w:rsidR="00F1746F" w:rsidRPr="004409D9" w:rsidRDefault="00F1746F" w:rsidP="00091C35">
            <w:pPr>
              <w:pStyle w:val="Normln-proVP"/>
            </w:pPr>
            <w:r w:rsidRPr="004409D9">
              <w:t>Opakování a procvičování gramatiky</w:t>
            </w:r>
          </w:p>
          <w:p w14:paraId="395616A1" w14:textId="77777777" w:rsidR="00F1746F" w:rsidRPr="004409D9" w:rsidRDefault="00F1746F" w:rsidP="00091C35">
            <w:pPr>
              <w:pStyle w:val="Normln-proVP"/>
            </w:pPr>
            <w:r w:rsidRPr="004409D9">
              <w:br/>
            </w:r>
          </w:p>
          <w:p w14:paraId="36AEF7CE" w14:textId="77777777" w:rsidR="00F1746F" w:rsidRPr="004409D9" w:rsidRDefault="00F1746F" w:rsidP="00091C35">
            <w:pPr>
              <w:pStyle w:val="Normln-proVP"/>
            </w:pPr>
            <w:r w:rsidRPr="004409D9">
              <w:t>předminulý čas</w:t>
            </w:r>
          </w:p>
          <w:p w14:paraId="71656117" w14:textId="77777777" w:rsidR="00F1746F" w:rsidRPr="004409D9" w:rsidRDefault="00F1746F" w:rsidP="00091C35">
            <w:pPr>
              <w:pStyle w:val="Normln-proVP"/>
            </w:pPr>
            <w:r w:rsidRPr="004409D9">
              <w:t>nepřímá řeč</w:t>
            </w:r>
          </w:p>
          <w:p w14:paraId="594AA597" w14:textId="77777777" w:rsidR="00F1746F" w:rsidRPr="004409D9" w:rsidRDefault="00F1746F" w:rsidP="00091C35">
            <w:pPr>
              <w:pStyle w:val="Normln-proVP"/>
            </w:pPr>
            <w:r w:rsidRPr="004409D9">
              <w:t>kondicionály 1. a 2.</w:t>
            </w:r>
          </w:p>
          <w:p w14:paraId="1FBF83F9" w14:textId="77777777" w:rsidR="00F1746F" w:rsidRPr="004409D9" w:rsidRDefault="00F1746F" w:rsidP="00091C35">
            <w:pPr>
              <w:pStyle w:val="Normln-proVP"/>
            </w:pPr>
            <w:r w:rsidRPr="004409D9">
              <w:t>tvorba slov</w:t>
            </w:r>
          </w:p>
          <w:p w14:paraId="1136B370" w14:textId="77777777" w:rsidR="00F1746F" w:rsidRPr="004409D9" w:rsidRDefault="00F1746F" w:rsidP="00091C35">
            <w:pPr>
              <w:pStyle w:val="Normln-proVP"/>
            </w:pPr>
          </w:p>
          <w:p w14:paraId="7A8E8A34" w14:textId="77777777" w:rsidR="00F1746F" w:rsidRPr="004409D9" w:rsidRDefault="00F1746F" w:rsidP="00091C35">
            <w:pPr>
              <w:pStyle w:val="Normln-proVP"/>
            </w:pPr>
            <w:r w:rsidRPr="004409D9">
              <w:t>Prohlubování slovní zásoby a komunikačních dovedností</w:t>
            </w:r>
          </w:p>
        </w:tc>
      </w:tr>
    </w:tbl>
    <w:p w14:paraId="72C06C92" w14:textId="77777777" w:rsidR="00F1746F" w:rsidRDefault="00F1746F" w:rsidP="00091C35">
      <w:pPr>
        <w:pStyle w:val="Normln-proVP"/>
      </w:pPr>
      <w:r w:rsidRPr="004409D9">
        <w:br/>
      </w:r>
    </w:p>
    <w:p w14:paraId="5B120E7B" w14:textId="77777777" w:rsidR="00F1746F" w:rsidRDefault="00F1746F" w:rsidP="00091C35">
      <w:pPr>
        <w:pStyle w:val="Normln-proVP"/>
      </w:pPr>
    </w:p>
    <w:p w14:paraId="5EC25ED2" w14:textId="77777777" w:rsidR="00F1746F" w:rsidRDefault="00F1746F" w:rsidP="00091C35">
      <w:pPr>
        <w:pStyle w:val="Normln-proVP"/>
      </w:pPr>
    </w:p>
    <w:p w14:paraId="61BC8BD5" w14:textId="77777777" w:rsidR="007D07E3" w:rsidRDefault="007D07E3" w:rsidP="00091C35">
      <w:pPr>
        <w:pStyle w:val="Normln-proVP"/>
      </w:pPr>
    </w:p>
    <w:p w14:paraId="194D59A6" w14:textId="77777777" w:rsidR="007D07E3" w:rsidRDefault="007D07E3" w:rsidP="00091C35">
      <w:pPr>
        <w:pStyle w:val="Normln-proVP"/>
      </w:pPr>
    </w:p>
    <w:p w14:paraId="47750507" w14:textId="77777777" w:rsidR="007D07E3" w:rsidRDefault="007D07E3" w:rsidP="00091C35">
      <w:pPr>
        <w:pStyle w:val="Normln-proVP"/>
      </w:pPr>
    </w:p>
    <w:p w14:paraId="6F4EC192" w14:textId="77777777" w:rsidR="007D07E3" w:rsidRDefault="007D07E3" w:rsidP="00091C35">
      <w:pPr>
        <w:pStyle w:val="Normln-proVP"/>
      </w:pPr>
    </w:p>
    <w:p w14:paraId="3B64EAB0" w14:textId="77777777" w:rsidR="007D07E3" w:rsidRDefault="007D07E3" w:rsidP="00091C35">
      <w:pPr>
        <w:pStyle w:val="Normln-proVP"/>
      </w:pPr>
    </w:p>
    <w:p w14:paraId="298C241A" w14:textId="77777777" w:rsidR="007D07E3" w:rsidRDefault="007D07E3" w:rsidP="00091C35">
      <w:pPr>
        <w:pStyle w:val="Normln-proVP"/>
      </w:pPr>
    </w:p>
    <w:p w14:paraId="0051BBD6" w14:textId="77777777" w:rsidR="007D07E3" w:rsidRDefault="007D07E3" w:rsidP="00091C35">
      <w:pPr>
        <w:pStyle w:val="Normln-proVP"/>
      </w:pPr>
    </w:p>
    <w:p w14:paraId="5A9FB1AB" w14:textId="77777777" w:rsidR="007D07E3" w:rsidRDefault="007D07E3" w:rsidP="00F1746F">
      <w:pPr>
        <w:rPr>
          <w:rFonts w:ascii="Times New Roman" w:hAnsi="Times New Roman" w:cs="Times New Roman"/>
        </w:rPr>
      </w:pPr>
    </w:p>
    <w:p w14:paraId="3B6FDE6A" w14:textId="77777777" w:rsidR="007D07E3" w:rsidRDefault="007D07E3" w:rsidP="00F1746F">
      <w:pPr>
        <w:rPr>
          <w:rFonts w:ascii="Times New Roman" w:hAnsi="Times New Roman" w:cs="Times New Roman"/>
        </w:rPr>
      </w:pPr>
    </w:p>
    <w:p w14:paraId="4DB462F2" w14:textId="77777777" w:rsidR="007D07E3" w:rsidRDefault="007D07E3" w:rsidP="00F1746F">
      <w:pPr>
        <w:rPr>
          <w:rFonts w:ascii="Times New Roman" w:hAnsi="Times New Roman" w:cs="Times New Roman"/>
        </w:rPr>
      </w:pPr>
    </w:p>
    <w:p w14:paraId="1C44C0F9" w14:textId="77777777" w:rsidR="007D07E3" w:rsidRDefault="007D07E3" w:rsidP="00F1746F">
      <w:pPr>
        <w:rPr>
          <w:rFonts w:ascii="Times New Roman" w:hAnsi="Times New Roman" w:cs="Times New Roman"/>
        </w:rPr>
      </w:pPr>
    </w:p>
    <w:p w14:paraId="14ABC8E2" w14:textId="77777777" w:rsidR="007D07E3" w:rsidRDefault="007D07E3" w:rsidP="00F1746F">
      <w:pPr>
        <w:rPr>
          <w:rFonts w:ascii="Times New Roman" w:hAnsi="Times New Roman" w:cs="Times New Roman"/>
        </w:rPr>
      </w:pPr>
    </w:p>
    <w:p w14:paraId="1D4630F7" w14:textId="77777777" w:rsidR="007D07E3" w:rsidRDefault="007D07E3" w:rsidP="00F1746F">
      <w:pPr>
        <w:rPr>
          <w:rFonts w:ascii="Times New Roman" w:hAnsi="Times New Roman" w:cs="Times New Roman"/>
        </w:rPr>
      </w:pPr>
    </w:p>
    <w:p w14:paraId="28D12350" w14:textId="77777777" w:rsidR="007D07E3" w:rsidRDefault="007D07E3" w:rsidP="00F1746F">
      <w:pPr>
        <w:rPr>
          <w:rFonts w:ascii="Times New Roman" w:hAnsi="Times New Roman" w:cs="Times New Roman"/>
        </w:rPr>
      </w:pPr>
    </w:p>
    <w:p w14:paraId="7A4474A6" w14:textId="77777777" w:rsidR="007D07E3" w:rsidRDefault="007D07E3" w:rsidP="00F1746F">
      <w:pPr>
        <w:rPr>
          <w:rFonts w:ascii="Times New Roman" w:hAnsi="Times New Roman" w:cs="Times New Roman"/>
        </w:rPr>
      </w:pPr>
    </w:p>
    <w:p w14:paraId="2F3BF42D" w14:textId="77777777" w:rsidR="007D07E3" w:rsidRDefault="007D07E3" w:rsidP="00F1746F">
      <w:pPr>
        <w:rPr>
          <w:rFonts w:ascii="Times New Roman" w:hAnsi="Times New Roman" w:cs="Times New Roman"/>
        </w:rPr>
      </w:pPr>
    </w:p>
    <w:p w14:paraId="2A131D2B" w14:textId="77777777" w:rsidR="007D07E3" w:rsidRDefault="007D07E3" w:rsidP="00F1746F">
      <w:pPr>
        <w:rPr>
          <w:rFonts w:ascii="Times New Roman" w:hAnsi="Times New Roman" w:cs="Times New Roman"/>
        </w:rPr>
      </w:pPr>
    </w:p>
    <w:p w14:paraId="3A52C4A7" w14:textId="77777777" w:rsidR="007D07E3" w:rsidRDefault="007D07E3" w:rsidP="00F1746F">
      <w:pPr>
        <w:rPr>
          <w:rFonts w:ascii="Times New Roman" w:hAnsi="Times New Roman" w:cs="Times New Roman"/>
        </w:rPr>
      </w:pPr>
    </w:p>
    <w:p w14:paraId="144EFFD4" w14:textId="77777777" w:rsidR="007D07E3" w:rsidRDefault="007D07E3" w:rsidP="00F1746F">
      <w:pPr>
        <w:rPr>
          <w:rFonts w:ascii="Times New Roman" w:hAnsi="Times New Roman" w:cs="Times New Roman"/>
        </w:rPr>
      </w:pPr>
    </w:p>
    <w:p w14:paraId="35B93498" w14:textId="77777777" w:rsidR="007D07E3" w:rsidRDefault="007D07E3" w:rsidP="00F1746F">
      <w:pPr>
        <w:rPr>
          <w:rFonts w:ascii="Times New Roman" w:hAnsi="Times New Roman" w:cs="Times New Roman"/>
        </w:rPr>
      </w:pPr>
    </w:p>
    <w:p w14:paraId="1D237720" w14:textId="77777777" w:rsidR="007D07E3" w:rsidRDefault="007D07E3" w:rsidP="00F1746F">
      <w:pPr>
        <w:rPr>
          <w:rFonts w:ascii="Times New Roman" w:hAnsi="Times New Roman" w:cs="Times New Roman"/>
        </w:rPr>
      </w:pPr>
    </w:p>
    <w:p w14:paraId="749DBA2C" w14:textId="77777777" w:rsidR="007D07E3" w:rsidRDefault="007D07E3" w:rsidP="00F1746F">
      <w:pPr>
        <w:rPr>
          <w:rFonts w:ascii="Times New Roman" w:hAnsi="Times New Roman" w:cs="Times New Roman"/>
        </w:rPr>
      </w:pPr>
    </w:p>
    <w:p w14:paraId="61FC28FC" w14:textId="77777777" w:rsidR="007D07E3" w:rsidRDefault="007D07E3" w:rsidP="00F1746F">
      <w:pPr>
        <w:rPr>
          <w:rFonts w:ascii="Times New Roman" w:hAnsi="Times New Roman" w:cs="Times New Roman"/>
        </w:rPr>
      </w:pPr>
    </w:p>
    <w:p w14:paraId="21BD4741" w14:textId="77777777" w:rsidR="007D07E3" w:rsidRDefault="007D07E3" w:rsidP="00F1746F">
      <w:pPr>
        <w:rPr>
          <w:rFonts w:ascii="Times New Roman" w:hAnsi="Times New Roman" w:cs="Times New Roman"/>
        </w:rPr>
      </w:pPr>
    </w:p>
    <w:p w14:paraId="75635E2E" w14:textId="77777777" w:rsidR="007D07E3" w:rsidRDefault="007D07E3" w:rsidP="00F1746F">
      <w:pPr>
        <w:rPr>
          <w:rFonts w:ascii="Times New Roman" w:hAnsi="Times New Roman" w:cs="Times New Roman"/>
        </w:rPr>
      </w:pPr>
    </w:p>
    <w:p w14:paraId="0020F530" w14:textId="77777777" w:rsidR="007D07E3" w:rsidRDefault="007D07E3" w:rsidP="00F1746F">
      <w:pPr>
        <w:rPr>
          <w:rFonts w:ascii="Times New Roman" w:hAnsi="Times New Roman" w:cs="Times New Roman"/>
        </w:rPr>
      </w:pPr>
    </w:p>
    <w:p w14:paraId="0B6AEA43" w14:textId="77777777" w:rsidR="007D07E3" w:rsidRDefault="007D07E3" w:rsidP="00F1746F">
      <w:pPr>
        <w:rPr>
          <w:rFonts w:ascii="Times New Roman" w:hAnsi="Times New Roman" w:cs="Times New Roman"/>
        </w:rPr>
      </w:pPr>
    </w:p>
    <w:p w14:paraId="1FA9CC2F" w14:textId="77777777" w:rsidR="007D07E3" w:rsidRDefault="007D07E3" w:rsidP="00F1746F">
      <w:pPr>
        <w:pStyle w:val="Nadpis3"/>
        <w:keepNext w:val="0"/>
        <w:keepLines w:val="0"/>
        <w:spacing w:before="222" w:after="0"/>
        <w:textAlignment w:val="baseline"/>
        <w:rPr>
          <w:rFonts w:ascii="Times New Roman" w:hAnsi="Times New Roman" w:cs="Times New Roman"/>
          <w:b w:val="0"/>
          <w:sz w:val="20"/>
          <w:szCs w:val="20"/>
        </w:rPr>
      </w:pPr>
    </w:p>
    <w:p w14:paraId="500ADFA3" w14:textId="77777777" w:rsidR="00F1746F" w:rsidRPr="00EF3B15" w:rsidRDefault="007D07E3" w:rsidP="00F70926">
      <w:pPr>
        <w:pStyle w:val="Nadpis4"/>
        <w:ind w:left="0" w:hanging="2"/>
      </w:pPr>
      <w:r>
        <w:lastRenderedPageBreak/>
        <w:t xml:space="preserve">4.  </w:t>
      </w:r>
      <w:r w:rsidR="00F1746F" w:rsidRPr="00EF3B15">
        <w:t>ročník</w:t>
      </w:r>
    </w:p>
    <w:p w14:paraId="4C324020" w14:textId="77777777" w:rsidR="00F1746F" w:rsidRPr="004409D9" w:rsidRDefault="00F1746F" w:rsidP="00091C35">
      <w:pPr>
        <w:pStyle w:val="Normln-proVP"/>
      </w:pPr>
      <w:r w:rsidRPr="004409D9">
        <w:t>Slovní zásoba a její vytváření</w:t>
      </w:r>
    </w:p>
    <w:p w14:paraId="3ED2EDEE" w14:textId="77777777" w:rsidR="00F1746F" w:rsidRPr="004409D9" w:rsidRDefault="00F1746F" w:rsidP="00091C35">
      <w:pPr>
        <w:pStyle w:val="Normln-proVP"/>
      </w:pPr>
    </w:p>
    <w:tbl>
      <w:tblPr>
        <w:tblW w:w="0" w:type="auto"/>
        <w:tblCellMar>
          <w:top w:w="15" w:type="dxa"/>
          <w:left w:w="15" w:type="dxa"/>
          <w:bottom w:w="15" w:type="dxa"/>
          <w:right w:w="15" w:type="dxa"/>
        </w:tblCellMar>
        <w:tblLook w:val="04A0" w:firstRow="1" w:lastRow="0" w:firstColumn="1" w:lastColumn="0" w:noHBand="0" w:noVBand="1"/>
      </w:tblPr>
      <w:tblGrid>
        <w:gridCol w:w="3907"/>
        <w:gridCol w:w="5149"/>
      </w:tblGrid>
      <w:tr w:rsidR="00F1746F" w:rsidRPr="004409D9" w14:paraId="7D5515D5" w14:textId="77777777" w:rsidTr="00F1746F">
        <w:trPr>
          <w:trHeight w:val="595"/>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3CFEA94A" w14:textId="77777777" w:rsidR="00F1746F" w:rsidRPr="004409D9" w:rsidRDefault="00F1746F" w:rsidP="00091C35">
            <w:pPr>
              <w:pStyle w:val="Normln-proVP"/>
            </w:pPr>
            <w:r w:rsidRPr="004409D9">
              <w:rPr>
                <w:b/>
                <w:bCs/>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10B14FF5" w14:textId="77777777" w:rsidR="00F1746F" w:rsidRPr="004409D9" w:rsidRDefault="00F1746F" w:rsidP="00091C35">
            <w:pPr>
              <w:pStyle w:val="Normln-proVP"/>
            </w:pPr>
            <w:r w:rsidRPr="004409D9">
              <w:rPr>
                <w:b/>
                <w:bCs/>
              </w:rPr>
              <w:t>Učivo</w:t>
            </w:r>
          </w:p>
        </w:tc>
      </w:tr>
      <w:tr w:rsidR="00F1746F" w:rsidRPr="004409D9" w14:paraId="2391584E" w14:textId="77777777" w:rsidTr="00F1746F">
        <w:trPr>
          <w:trHeight w:val="7191"/>
        </w:trPr>
        <w:tc>
          <w:tcPr>
            <w:tcW w:w="0" w:type="auto"/>
            <w:tcBorders>
              <w:top w:val="single" w:sz="6" w:space="0" w:color="000000"/>
              <w:left w:val="single" w:sz="6" w:space="0" w:color="000000"/>
              <w:bottom w:val="single" w:sz="6" w:space="0" w:color="000000"/>
              <w:right w:val="single" w:sz="6" w:space="0" w:color="000000"/>
            </w:tcBorders>
            <w:hideMark/>
          </w:tcPr>
          <w:p w14:paraId="4433968C" w14:textId="77777777" w:rsidR="00F1746F" w:rsidRPr="004409D9" w:rsidRDefault="00F1746F" w:rsidP="00091C35">
            <w:pPr>
              <w:pStyle w:val="Normln-proVP"/>
            </w:pPr>
            <w:r w:rsidRPr="004409D9">
              <w:rPr>
                <w:sz w:val="22"/>
                <w:szCs w:val="22"/>
              </w:rPr>
              <w:t>Žák:</w:t>
            </w:r>
          </w:p>
          <w:p w14:paraId="0A23509B" w14:textId="77777777" w:rsidR="00F1746F" w:rsidRPr="004409D9" w:rsidRDefault="00F1746F" w:rsidP="00091C35">
            <w:pPr>
              <w:pStyle w:val="Normln-proVP"/>
              <w:rPr>
                <w:sz w:val="22"/>
                <w:szCs w:val="22"/>
              </w:rPr>
            </w:pPr>
            <w:r w:rsidRPr="004409D9">
              <w:rPr>
                <w:sz w:val="22"/>
                <w:szCs w:val="22"/>
              </w:rPr>
              <w:t>vyřeší většinu běžných denních situací, které se mohou odehrát v cizojazyčném prostředí</w:t>
            </w:r>
          </w:p>
          <w:p w14:paraId="07D7F253" w14:textId="77777777" w:rsidR="00F1746F" w:rsidRPr="004409D9" w:rsidRDefault="00F1746F" w:rsidP="00091C35">
            <w:pPr>
              <w:pStyle w:val="Normln-proVP"/>
              <w:rPr>
                <w:sz w:val="22"/>
                <w:szCs w:val="22"/>
              </w:rPr>
            </w:pPr>
            <w:r w:rsidRPr="004409D9">
              <w:rPr>
                <w:sz w:val="22"/>
                <w:szCs w:val="22"/>
              </w:rPr>
              <w:t>přeformuluje a objasní pronesené sdělení a zprostředkuje informaci dalším lidem</w:t>
            </w:r>
          </w:p>
          <w:p w14:paraId="02780D7B" w14:textId="77777777" w:rsidR="00F1746F" w:rsidRPr="004409D9" w:rsidRDefault="00F1746F" w:rsidP="00091C35">
            <w:pPr>
              <w:pStyle w:val="Normln-proVP"/>
              <w:rPr>
                <w:sz w:val="22"/>
                <w:szCs w:val="22"/>
              </w:rPr>
            </w:pPr>
            <w:r w:rsidRPr="004409D9">
              <w:rPr>
                <w:sz w:val="22"/>
                <w:szCs w:val="22"/>
              </w:rPr>
              <w:t>používá opisné prostředky v</w:t>
            </w:r>
          </w:p>
          <w:p w14:paraId="52A9EB6B" w14:textId="77777777" w:rsidR="00F1746F" w:rsidRPr="004409D9" w:rsidRDefault="00F1746F" w:rsidP="00091C35">
            <w:pPr>
              <w:pStyle w:val="Normln-proVP"/>
            </w:pPr>
            <w:r w:rsidRPr="004409D9">
              <w:rPr>
                <w:sz w:val="22"/>
                <w:szCs w:val="22"/>
              </w:rPr>
              <w:t>neznámých situacích, při vyjadřování složitých myšlenek</w:t>
            </w:r>
          </w:p>
          <w:p w14:paraId="5BB94981" w14:textId="77777777" w:rsidR="00F1746F" w:rsidRPr="004409D9" w:rsidRDefault="00F1746F" w:rsidP="00091C35">
            <w:pPr>
              <w:pStyle w:val="Normln-proVP"/>
              <w:rPr>
                <w:sz w:val="22"/>
                <w:szCs w:val="22"/>
              </w:rPr>
            </w:pPr>
            <w:r w:rsidRPr="004409D9">
              <w:rPr>
                <w:sz w:val="22"/>
                <w:szCs w:val="22"/>
              </w:rPr>
              <w:t>uplatňuje v komunikaci vhodně vybraná sociokulturní specifika daných zemí</w:t>
            </w:r>
          </w:p>
          <w:p w14:paraId="6E45BE57" w14:textId="77777777" w:rsidR="00F1746F" w:rsidRPr="004409D9" w:rsidRDefault="00F1746F" w:rsidP="00091C35">
            <w:pPr>
              <w:pStyle w:val="Normln-proVP"/>
              <w:rPr>
                <w:sz w:val="22"/>
                <w:szCs w:val="22"/>
              </w:rPr>
            </w:pPr>
            <w:r w:rsidRPr="004409D9">
              <w:rPr>
                <w:sz w:val="22"/>
                <w:szCs w:val="22"/>
              </w:rPr>
              <w:t>ústně i písemně pozve, příjme pozvání a odmítne pozvání</w:t>
            </w:r>
          </w:p>
          <w:p w14:paraId="04A3FFB4" w14:textId="77777777" w:rsidR="00F1746F" w:rsidRPr="004409D9" w:rsidRDefault="00F1746F" w:rsidP="00091C35">
            <w:pPr>
              <w:pStyle w:val="Normln-proVP"/>
              <w:rPr>
                <w:sz w:val="22"/>
                <w:szCs w:val="22"/>
              </w:rPr>
            </w:pPr>
            <w:r w:rsidRPr="004409D9">
              <w:rPr>
                <w:sz w:val="22"/>
                <w:szCs w:val="22"/>
              </w:rPr>
              <w:t>rozumí přiměřeným souvislým</w:t>
            </w:r>
          </w:p>
          <w:p w14:paraId="229545AE" w14:textId="77777777" w:rsidR="00F1746F" w:rsidRPr="004409D9" w:rsidRDefault="00F1746F" w:rsidP="00091C35">
            <w:pPr>
              <w:pStyle w:val="Normln-proVP"/>
            </w:pPr>
            <w:r w:rsidRPr="004409D9">
              <w:rPr>
                <w:sz w:val="22"/>
                <w:szCs w:val="22"/>
              </w:rPr>
              <w:t>projevům a diskusím rodilých mluvčích pronášeným ve standardním</w:t>
            </w:r>
          </w:p>
          <w:p w14:paraId="539EDAE8" w14:textId="77777777" w:rsidR="00F1746F" w:rsidRPr="004409D9" w:rsidRDefault="00F1746F" w:rsidP="00091C35">
            <w:pPr>
              <w:pStyle w:val="Normln-proVP"/>
            </w:pPr>
            <w:r w:rsidRPr="004409D9">
              <w:rPr>
                <w:sz w:val="22"/>
                <w:szCs w:val="22"/>
              </w:rPr>
              <w:t>hovorovém tempu</w:t>
            </w:r>
          </w:p>
          <w:p w14:paraId="1040E70D" w14:textId="77777777" w:rsidR="00F1746F" w:rsidRPr="004409D9" w:rsidRDefault="00F1746F" w:rsidP="00091C35">
            <w:pPr>
              <w:pStyle w:val="Normln-proVP"/>
              <w:rPr>
                <w:sz w:val="22"/>
                <w:szCs w:val="22"/>
              </w:rPr>
            </w:pPr>
            <w:r w:rsidRPr="004409D9">
              <w:rPr>
                <w:sz w:val="22"/>
                <w:szCs w:val="22"/>
              </w:rPr>
              <w:t>čte s porozuměním věcně i jazykově přiměřené texty, orientuje se v textu</w:t>
            </w:r>
          </w:p>
          <w:p w14:paraId="24EC9F5D" w14:textId="77777777" w:rsidR="00F1746F" w:rsidRPr="004409D9" w:rsidRDefault="00F1746F" w:rsidP="00091C35">
            <w:pPr>
              <w:pStyle w:val="Normln-proVP"/>
              <w:rPr>
                <w:sz w:val="22"/>
                <w:szCs w:val="22"/>
              </w:rPr>
            </w:pPr>
            <w:r w:rsidRPr="004409D9">
              <w:rPr>
                <w:sz w:val="22"/>
                <w:szCs w:val="22"/>
              </w:rPr>
              <w:t>sdělí obsah, hlavní myšlenky či</w:t>
            </w:r>
          </w:p>
          <w:p w14:paraId="24AA6AC2" w14:textId="77777777" w:rsidR="00F1746F" w:rsidRPr="004409D9" w:rsidRDefault="00F1746F" w:rsidP="00091C35">
            <w:pPr>
              <w:pStyle w:val="Normln-proVP"/>
            </w:pPr>
            <w:r w:rsidRPr="004409D9">
              <w:rPr>
                <w:sz w:val="22"/>
                <w:szCs w:val="22"/>
              </w:rPr>
              <w:t>informace vyslechnuté nebo přečtené</w:t>
            </w:r>
          </w:p>
          <w:p w14:paraId="38CE6241" w14:textId="77777777" w:rsidR="00F1746F" w:rsidRPr="004409D9" w:rsidRDefault="00F1746F" w:rsidP="00091C35">
            <w:pPr>
              <w:pStyle w:val="Normln-proVP"/>
              <w:rPr>
                <w:sz w:val="22"/>
                <w:szCs w:val="22"/>
              </w:rPr>
            </w:pPr>
            <w:r w:rsidRPr="004409D9">
              <w:rPr>
                <w:sz w:val="22"/>
                <w:szCs w:val="22"/>
              </w:rPr>
              <w:t>sdělí a obhájí svůj názor</w:t>
            </w:r>
          </w:p>
          <w:p w14:paraId="609C1FEB" w14:textId="77777777" w:rsidR="00F1746F" w:rsidRPr="004409D9" w:rsidRDefault="00F1746F" w:rsidP="00091C35">
            <w:pPr>
              <w:pStyle w:val="Normln-proVP"/>
              <w:rPr>
                <w:sz w:val="22"/>
                <w:szCs w:val="22"/>
              </w:rPr>
            </w:pPr>
            <w:r w:rsidRPr="004409D9">
              <w:rPr>
                <w:sz w:val="22"/>
                <w:szCs w:val="22"/>
              </w:rPr>
              <w:t>vyjádří pro a proti</w:t>
            </w:r>
          </w:p>
        </w:tc>
        <w:tc>
          <w:tcPr>
            <w:tcW w:w="0" w:type="auto"/>
            <w:tcBorders>
              <w:top w:val="single" w:sz="6" w:space="0" w:color="000000"/>
              <w:left w:val="single" w:sz="6" w:space="0" w:color="000000"/>
              <w:bottom w:val="single" w:sz="6" w:space="0" w:color="000000"/>
              <w:right w:val="single" w:sz="6" w:space="0" w:color="000000"/>
            </w:tcBorders>
            <w:hideMark/>
          </w:tcPr>
          <w:p w14:paraId="60815F13" w14:textId="77777777" w:rsidR="00F1746F" w:rsidRPr="004409D9" w:rsidRDefault="00F1746F" w:rsidP="00091C35">
            <w:pPr>
              <w:pStyle w:val="Normln-proVP"/>
            </w:pPr>
            <w:r w:rsidRPr="004409D9">
              <w:t>Slovní zásoba a její vytváření</w:t>
            </w:r>
          </w:p>
          <w:p w14:paraId="5E293A89" w14:textId="77777777" w:rsidR="00F1746F" w:rsidRPr="004409D9" w:rsidRDefault="00F1746F" w:rsidP="00091C35">
            <w:pPr>
              <w:pStyle w:val="Normln-proVP"/>
            </w:pPr>
          </w:p>
          <w:p w14:paraId="6EB7836A" w14:textId="77777777" w:rsidR="00F1746F" w:rsidRPr="004409D9" w:rsidRDefault="00F1746F" w:rsidP="00091C35">
            <w:pPr>
              <w:pStyle w:val="Normln-proVP"/>
            </w:pPr>
            <w:r w:rsidRPr="004409D9">
              <w:t>- gramatika: tvorba slov předponami</w:t>
            </w:r>
          </w:p>
          <w:p w14:paraId="11397E0F" w14:textId="77777777" w:rsidR="00F1746F" w:rsidRPr="004409D9" w:rsidRDefault="00F1746F" w:rsidP="00091C35">
            <w:pPr>
              <w:pStyle w:val="Normln-proVP"/>
            </w:pPr>
            <w:r w:rsidRPr="004409D9">
              <w:t>(záporné předpony), příponami (tvorba přídavných jmen, příslovcí, -</w:t>
            </w:r>
            <w:proofErr w:type="spellStart"/>
            <w:proofErr w:type="gramStart"/>
            <w:r w:rsidRPr="004409D9">
              <w:t>er</w:t>
            </w:r>
            <w:proofErr w:type="spellEnd"/>
            <w:r w:rsidRPr="004409D9">
              <w:t xml:space="preserve"> )</w:t>
            </w:r>
            <w:proofErr w:type="gramEnd"/>
            <w:r w:rsidRPr="004409D9">
              <w:t>, skládání, rozšiřování slovní zásoby, tvary</w:t>
            </w:r>
          </w:p>
          <w:p w14:paraId="65A5C55C" w14:textId="77777777" w:rsidR="00F1746F" w:rsidRPr="004409D9" w:rsidRDefault="00F1746F" w:rsidP="00091C35">
            <w:pPr>
              <w:pStyle w:val="Normln-proVP"/>
            </w:pPr>
            <w:r w:rsidRPr="004409D9">
              <w:t>podstatných jmen, sloves, přídavných jmen, příslovcí</w:t>
            </w:r>
          </w:p>
        </w:tc>
      </w:tr>
    </w:tbl>
    <w:p w14:paraId="19F561CF" w14:textId="77777777" w:rsidR="00F1746F" w:rsidRPr="004409D9" w:rsidRDefault="00F1746F" w:rsidP="00091C35">
      <w:pPr>
        <w:pStyle w:val="Normln-proVP"/>
      </w:pPr>
      <w:r w:rsidRPr="004409D9">
        <w:t>Slovosled ve větách</w:t>
      </w:r>
    </w:p>
    <w:p w14:paraId="75B601E3" w14:textId="77777777" w:rsidR="00F1746F" w:rsidRPr="004409D9" w:rsidRDefault="00F1746F" w:rsidP="00091C35">
      <w:pPr>
        <w:pStyle w:val="Normln-proVP"/>
      </w:pPr>
    </w:p>
    <w:tbl>
      <w:tblPr>
        <w:tblW w:w="0" w:type="auto"/>
        <w:tblCellMar>
          <w:top w:w="15" w:type="dxa"/>
          <w:left w:w="15" w:type="dxa"/>
          <w:bottom w:w="15" w:type="dxa"/>
          <w:right w:w="15" w:type="dxa"/>
        </w:tblCellMar>
        <w:tblLook w:val="04A0" w:firstRow="1" w:lastRow="0" w:firstColumn="1" w:lastColumn="0" w:noHBand="0" w:noVBand="1"/>
      </w:tblPr>
      <w:tblGrid>
        <w:gridCol w:w="3948"/>
        <w:gridCol w:w="5108"/>
      </w:tblGrid>
      <w:tr w:rsidR="00F1746F" w:rsidRPr="004409D9" w14:paraId="7DDB20E6" w14:textId="77777777" w:rsidTr="00F1746F">
        <w:trPr>
          <w:trHeight w:val="595"/>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62734A70" w14:textId="77777777" w:rsidR="00F1746F" w:rsidRPr="004409D9" w:rsidRDefault="00F1746F" w:rsidP="00091C35">
            <w:pPr>
              <w:pStyle w:val="Normln-proVP"/>
            </w:pPr>
            <w:r w:rsidRPr="004409D9">
              <w:rPr>
                <w:b/>
                <w:bCs/>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7BFB96F5" w14:textId="77777777" w:rsidR="00F1746F" w:rsidRPr="004409D9" w:rsidRDefault="00F1746F" w:rsidP="00091C35">
            <w:pPr>
              <w:pStyle w:val="Normln-proVP"/>
            </w:pPr>
            <w:r w:rsidRPr="004409D9">
              <w:rPr>
                <w:b/>
                <w:bCs/>
              </w:rPr>
              <w:t>Učivo</w:t>
            </w:r>
          </w:p>
        </w:tc>
      </w:tr>
      <w:tr w:rsidR="00F1746F" w:rsidRPr="004409D9" w14:paraId="18B09A05" w14:textId="77777777" w:rsidTr="00F1746F">
        <w:trPr>
          <w:trHeight w:val="2447"/>
        </w:trPr>
        <w:tc>
          <w:tcPr>
            <w:tcW w:w="0" w:type="auto"/>
            <w:tcBorders>
              <w:top w:val="single" w:sz="6" w:space="0" w:color="000000"/>
              <w:left w:val="single" w:sz="6" w:space="0" w:color="000000"/>
              <w:bottom w:val="single" w:sz="6" w:space="0" w:color="000000"/>
              <w:right w:val="single" w:sz="6" w:space="0" w:color="000000"/>
            </w:tcBorders>
            <w:hideMark/>
          </w:tcPr>
          <w:p w14:paraId="5A8A06F9" w14:textId="77777777" w:rsidR="00F1746F" w:rsidRPr="004409D9" w:rsidRDefault="00F1746F" w:rsidP="00091C35">
            <w:pPr>
              <w:pStyle w:val="Normln-proVP"/>
            </w:pPr>
            <w:r w:rsidRPr="004409D9">
              <w:rPr>
                <w:sz w:val="22"/>
                <w:szCs w:val="22"/>
              </w:rPr>
              <w:t>Žák:</w:t>
            </w:r>
          </w:p>
          <w:p w14:paraId="7C3A5C30" w14:textId="77777777" w:rsidR="00F1746F" w:rsidRPr="004409D9" w:rsidRDefault="00F1746F" w:rsidP="00091C35">
            <w:pPr>
              <w:pStyle w:val="Normln-proVP"/>
              <w:rPr>
                <w:sz w:val="22"/>
                <w:szCs w:val="22"/>
              </w:rPr>
            </w:pPr>
            <w:r w:rsidRPr="004409D9">
              <w:rPr>
                <w:sz w:val="22"/>
                <w:szCs w:val="22"/>
              </w:rPr>
              <w:t>přednese připravenou prezentaci ze svého oboru a reaguje na jednoduché dotazy publika</w:t>
            </w:r>
          </w:p>
          <w:p w14:paraId="65EFA68E" w14:textId="77777777" w:rsidR="00F1746F" w:rsidRPr="004409D9" w:rsidRDefault="00F1746F" w:rsidP="00091C35">
            <w:pPr>
              <w:pStyle w:val="Normln-proVP"/>
              <w:rPr>
                <w:sz w:val="22"/>
                <w:szCs w:val="22"/>
              </w:rPr>
            </w:pPr>
            <w:r w:rsidRPr="004409D9">
              <w:rPr>
                <w:sz w:val="22"/>
                <w:szCs w:val="22"/>
              </w:rPr>
              <w:t>vyjadřuje se téměř bezchybně v běžných, předvídatelných situacích</w:t>
            </w:r>
          </w:p>
          <w:p w14:paraId="35D57F03" w14:textId="77777777" w:rsidR="00F1746F" w:rsidRPr="004409D9" w:rsidRDefault="00F1746F" w:rsidP="00091C35">
            <w:pPr>
              <w:pStyle w:val="Normln-proVP"/>
              <w:rPr>
                <w:sz w:val="22"/>
                <w:szCs w:val="22"/>
              </w:rPr>
            </w:pPr>
            <w:r w:rsidRPr="004409D9">
              <w:rPr>
                <w:sz w:val="22"/>
                <w:szCs w:val="22"/>
              </w:rPr>
              <w:t>dokáže experimentovat, zkoušet a hledat způsoby vyjádření srozumitelné</w:t>
            </w:r>
          </w:p>
        </w:tc>
        <w:tc>
          <w:tcPr>
            <w:tcW w:w="0" w:type="auto"/>
            <w:tcBorders>
              <w:top w:val="single" w:sz="6" w:space="0" w:color="000000"/>
              <w:left w:val="single" w:sz="6" w:space="0" w:color="000000"/>
              <w:bottom w:val="single" w:sz="6" w:space="0" w:color="000000"/>
              <w:right w:val="single" w:sz="6" w:space="0" w:color="000000"/>
            </w:tcBorders>
            <w:hideMark/>
          </w:tcPr>
          <w:p w14:paraId="5A765F5E" w14:textId="77777777" w:rsidR="00F1746F" w:rsidRPr="004409D9" w:rsidRDefault="00F1746F" w:rsidP="00091C35">
            <w:pPr>
              <w:pStyle w:val="Normln-proVP"/>
            </w:pPr>
            <w:r w:rsidRPr="004409D9">
              <w:t>Slovosled ve větách</w:t>
            </w:r>
          </w:p>
          <w:p w14:paraId="0A358BB8" w14:textId="77777777" w:rsidR="00F1746F" w:rsidRPr="004409D9" w:rsidRDefault="00F1746F" w:rsidP="00091C35">
            <w:pPr>
              <w:pStyle w:val="Normln-proVP"/>
            </w:pPr>
          </w:p>
          <w:p w14:paraId="433DBAE8" w14:textId="77777777" w:rsidR="00F1746F" w:rsidRPr="004409D9" w:rsidRDefault="00F1746F" w:rsidP="00091C35">
            <w:pPr>
              <w:pStyle w:val="Normln-proVP"/>
            </w:pPr>
            <w:r w:rsidRPr="004409D9">
              <w:t xml:space="preserve">Procvičování otázek v různých </w:t>
            </w:r>
            <w:proofErr w:type="gramStart"/>
            <w:r w:rsidRPr="004409D9">
              <w:t>časech - otázky</w:t>
            </w:r>
            <w:proofErr w:type="gramEnd"/>
            <w:r w:rsidRPr="004409D9">
              <w:t xml:space="preserve"> a odpovědi dle maturitních témat</w:t>
            </w:r>
          </w:p>
          <w:p w14:paraId="32381E70" w14:textId="77777777" w:rsidR="00F1746F" w:rsidRPr="004409D9" w:rsidRDefault="00F1746F" w:rsidP="00091C35">
            <w:pPr>
              <w:pStyle w:val="Normln-proVP"/>
            </w:pPr>
          </w:p>
          <w:p w14:paraId="2DF48575" w14:textId="77777777" w:rsidR="00F1746F" w:rsidRPr="004409D9" w:rsidRDefault="00F1746F" w:rsidP="00091C35">
            <w:pPr>
              <w:pStyle w:val="Normln-proVP"/>
            </w:pPr>
            <w:r w:rsidRPr="004409D9">
              <w:t>Jazykové funkce: obraty při zahájení a ukončení rozhovoru, vyjádření žádosti, prosby, pozvání, odmítnutí, radosti,</w:t>
            </w:r>
          </w:p>
        </w:tc>
      </w:tr>
    </w:tbl>
    <w:p w14:paraId="4A11745A" w14:textId="77777777" w:rsidR="00F1746F" w:rsidRPr="004409D9" w:rsidRDefault="00F1746F" w:rsidP="00091C35">
      <w:pPr>
        <w:pStyle w:val="Normln-proVP"/>
      </w:pPr>
      <w:r w:rsidRPr="004409D9">
        <w:br/>
      </w:r>
      <w:r w:rsidRPr="004409D9">
        <w:br/>
      </w:r>
    </w:p>
    <w:tbl>
      <w:tblPr>
        <w:tblW w:w="0" w:type="auto"/>
        <w:tblCellMar>
          <w:top w:w="15" w:type="dxa"/>
          <w:left w:w="15" w:type="dxa"/>
          <w:bottom w:w="15" w:type="dxa"/>
          <w:right w:w="15" w:type="dxa"/>
        </w:tblCellMar>
        <w:tblLook w:val="04A0" w:firstRow="1" w:lastRow="0" w:firstColumn="1" w:lastColumn="0" w:noHBand="0" w:noVBand="1"/>
      </w:tblPr>
      <w:tblGrid>
        <w:gridCol w:w="5460"/>
        <w:gridCol w:w="3596"/>
      </w:tblGrid>
      <w:tr w:rsidR="00F1746F" w:rsidRPr="004409D9" w14:paraId="0B26991C" w14:textId="77777777" w:rsidTr="00F1746F">
        <w:trPr>
          <w:trHeight w:val="7596"/>
        </w:trPr>
        <w:tc>
          <w:tcPr>
            <w:tcW w:w="0" w:type="auto"/>
            <w:tcBorders>
              <w:top w:val="single" w:sz="6" w:space="0" w:color="000000"/>
              <w:left w:val="single" w:sz="6" w:space="0" w:color="000000"/>
              <w:bottom w:val="single" w:sz="6" w:space="0" w:color="000000"/>
              <w:right w:val="single" w:sz="6" w:space="0" w:color="000000"/>
            </w:tcBorders>
            <w:hideMark/>
          </w:tcPr>
          <w:p w14:paraId="1AA985ED" w14:textId="77777777" w:rsidR="00F1746F" w:rsidRPr="004409D9" w:rsidRDefault="00F1746F" w:rsidP="00091C35">
            <w:pPr>
              <w:pStyle w:val="Normln-proVP"/>
            </w:pPr>
            <w:r w:rsidRPr="004409D9">
              <w:rPr>
                <w:sz w:val="22"/>
                <w:szCs w:val="22"/>
              </w:rPr>
              <w:lastRenderedPageBreak/>
              <w:t>pro posluchače</w:t>
            </w:r>
          </w:p>
          <w:p w14:paraId="748397C8" w14:textId="77777777" w:rsidR="00F1746F" w:rsidRPr="004409D9" w:rsidRDefault="00F1746F" w:rsidP="00091C35">
            <w:pPr>
              <w:pStyle w:val="Normln-proVP"/>
              <w:rPr>
                <w:sz w:val="22"/>
                <w:szCs w:val="22"/>
              </w:rPr>
            </w:pPr>
            <w:r w:rsidRPr="004409D9">
              <w:rPr>
                <w:sz w:val="22"/>
                <w:szCs w:val="22"/>
              </w:rPr>
              <w:t>zapojí se do odborné debaty nebo argumentace, týká-li se známého tématu</w:t>
            </w:r>
          </w:p>
          <w:p w14:paraId="7762C6D1" w14:textId="77777777" w:rsidR="00F1746F" w:rsidRPr="004409D9" w:rsidRDefault="00F1746F" w:rsidP="00091C35">
            <w:pPr>
              <w:pStyle w:val="Normln-proVP"/>
              <w:rPr>
                <w:sz w:val="22"/>
                <w:szCs w:val="22"/>
              </w:rPr>
            </w:pPr>
            <w:r w:rsidRPr="004409D9">
              <w:rPr>
                <w:sz w:val="22"/>
                <w:szCs w:val="22"/>
              </w:rPr>
              <w:t>vyřeší většinu běžných denních situací, které se mohou odehrát v cizojazyčném prostředí</w:t>
            </w:r>
          </w:p>
          <w:p w14:paraId="2372472C" w14:textId="77777777" w:rsidR="00F1746F" w:rsidRPr="004409D9" w:rsidRDefault="00F1746F" w:rsidP="00091C35">
            <w:pPr>
              <w:pStyle w:val="Normln-proVP"/>
              <w:rPr>
                <w:sz w:val="22"/>
                <w:szCs w:val="22"/>
              </w:rPr>
            </w:pPr>
            <w:r w:rsidRPr="004409D9">
              <w:rPr>
                <w:sz w:val="22"/>
                <w:szCs w:val="22"/>
              </w:rPr>
              <w:t>přeformuluje a objasní pronesené sdělení a zprostředkuje informaci dalším lidem</w:t>
            </w:r>
          </w:p>
          <w:p w14:paraId="72213793" w14:textId="77777777" w:rsidR="00F1746F" w:rsidRPr="004409D9" w:rsidRDefault="00F1746F" w:rsidP="00091C35">
            <w:pPr>
              <w:pStyle w:val="Normln-proVP"/>
              <w:rPr>
                <w:sz w:val="22"/>
                <w:szCs w:val="22"/>
              </w:rPr>
            </w:pPr>
            <w:r w:rsidRPr="004409D9">
              <w:rPr>
                <w:sz w:val="22"/>
                <w:szCs w:val="22"/>
              </w:rPr>
              <w:t>používá opisné prostředky v</w:t>
            </w:r>
          </w:p>
          <w:p w14:paraId="7F5E0560" w14:textId="77777777" w:rsidR="00F1746F" w:rsidRPr="004409D9" w:rsidRDefault="00F1746F" w:rsidP="00091C35">
            <w:pPr>
              <w:pStyle w:val="Normln-proVP"/>
            </w:pPr>
            <w:r w:rsidRPr="004409D9">
              <w:rPr>
                <w:sz w:val="22"/>
                <w:szCs w:val="22"/>
              </w:rPr>
              <w:t>neznámých situacích, při vyjadřování složitých myšlenek</w:t>
            </w:r>
          </w:p>
          <w:p w14:paraId="55012132" w14:textId="77777777" w:rsidR="00F1746F" w:rsidRPr="004409D9" w:rsidRDefault="00F1746F" w:rsidP="00091C35">
            <w:pPr>
              <w:pStyle w:val="Normln-proVP"/>
              <w:rPr>
                <w:sz w:val="22"/>
                <w:szCs w:val="22"/>
              </w:rPr>
            </w:pPr>
            <w:r w:rsidRPr="004409D9">
              <w:rPr>
                <w:sz w:val="22"/>
                <w:szCs w:val="22"/>
              </w:rPr>
              <w:t>uplatňuje v komunikaci vhodně</w:t>
            </w:r>
          </w:p>
          <w:p w14:paraId="2763559B" w14:textId="77777777" w:rsidR="00F1746F" w:rsidRPr="004409D9" w:rsidRDefault="00F1746F" w:rsidP="00091C35">
            <w:pPr>
              <w:pStyle w:val="Normln-proVP"/>
            </w:pPr>
            <w:r w:rsidRPr="004409D9">
              <w:rPr>
                <w:sz w:val="22"/>
                <w:szCs w:val="22"/>
              </w:rPr>
              <w:t>vybraná sociokulturní specifika daných zemí</w:t>
            </w:r>
          </w:p>
          <w:p w14:paraId="28D7D801" w14:textId="77777777" w:rsidR="00F1746F" w:rsidRPr="004409D9" w:rsidRDefault="00F1746F" w:rsidP="00091C35">
            <w:pPr>
              <w:pStyle w:val="Normln-proVP"/>
              <w:rPr>
                <w:sz w:val="22"/>
                <w:szCs w:val="22"/>
              </w:rPr>
            </w:pPr>
            <w:r w:rsidRPr="004409D9">
              <w:rPr>
                <w:sz w:val="22"/>
                <w:szCs w:val="22"/>
              </w:rPr>
              <w:t>zeptá se na radu, poskytne radu</w:t>
            </w:r>
          </w:p>
          <w:p w14:paraId="7B8656C8" w14:textId="77777777" w:rsidR="00F1746F" w:rsidRPr="004409D9" w:rsidRDefault="00F1746F" w:rsidP="00091C35">
            <w:pPr>
              <w:pStyle w:val="Normln-proVP"/>
              <w:rPr>
                <w:sz w:val="22"/>
                <w:szCs w:val="22"/>
              </w:rPr>
            </w:pPr>
            <w:r w:rsidRPr="004409D9">
              <w:rPr>
                <w:sz w:val="22"/>
                <w:szCs w:val="22"/>
              </w:rPr>
              <w:t>rozumí přiměřeným souvislým</w:t>
            </w:r>
          </w:p>
          <w:p w14:paraId="6BBC2E3D" w14:textId="77777777" w:rsidR="00F1746F" w:rsidRPr="004409D9" w:rsidRDefault="00F1746F" w:rsidP="00091C35">
            <w:pPr>
              <w:pStyle w:val="Normln-proVP"/>
            </w:pPr>
            <w:r w:rsidRPr="004409D9">
              <w:rPr>
                <w:sz w:val="22"/>
                <w:szCs w:val="22"/>
              </w:rPr>
              <w:t>projevům a diskusím rodilých mluvčích pronášeným ve standardním</w:t>
            </w:r>
          </w:p>
          <w:p w14:paraId="2D46D678" w14:textId="77777777" w:rsidR="00F1746F" w:rsidRPr="004409D9" w:rsidRDefault="00F1746F" w:rsidP="00091C35">
            <w:pPr>
              <w:pStyle w:val="Normln-proVP"/>
            </w:pPr>
            <w:r w:rsidRPr="004409D9">
              <w:rPr>
                <w:sz w:val="22"/>
                <w:szCs w:val="22"/>
              </w:rPr>
              <w:t>hovorovém tempu</w:t>
            </w:r>
          </w:p>
          <w:p w14:paraId="119E7A43" w14:textId="77777777" w:rsidR="00F1746F" w:rsidRPr="004409D9" w:rsidRDefault="00F1746F" w:rsidP="00091C35">
            <w:pPr>
              <w:pStyle w:val="Normln-proVP"/>
              <w:rPr>
                <w:sz w:val="22"/>
                <w:szCs w:val="22"/>
              </w:rPr>
            </w:pPr>
            <w:r w:rsidRPr="004409D9">
              <w:rPr>
                <w:sz w:val="22"/>
                <w:szCs w:val="22"/>
              </w:rPr>
              <w:t>čte s porozuměním věcně i jazykově přiměřené texty, orientuje se v textu</w:t>
            </w:r>
          </w:p>
          <w:p w14:paraId="07C50674" w14:textId="77777777" w:rsidR="00F1746F" w:rsidRPr="004409D9" w:rsidRDefault="00F1746F" w:rsidP="00091C35">
            <w:pPr>
              <w:pStyle w:val="Normln-proVP"/>
              <w:rPr>
                <w:sz w:val="22"/>
                <w:szCs w:val="22"/>
              </w:rPr>
            </w:pPr>
            <w:r w:rsidRPr="004409D9">
              <w:rPr>
                <w:sz w:val="22"/>
                <w:szCs w:val="22"/>
              </w:rPr>
              <w:t>sdělí obsah, hlavní myšlenky či</w:t>
            </w:r>
          </w:p>
          <w:p w14:paraId="2C9546C4" w14:textId="77777777" w:rsidR="00F1746F" w:rsidRPr="004409D9" w:rsidRDefault="00F1746F" w:rsidP="00091C35">
            <w:pPr>
              <w:pStyle w:val="Normln-proVP"/>
            </w:pPr>
            <w:r w:rsidRPr="004409D9">
              <w:rPr>
                <w:sz w:val="22"/>
                <w:szCs w:val="22"/>
              </w:rPr>
              <w:t>informace vyslechnuté nebo přečtené</w:t>
            </w:r>
          </w:p>
          <w:p w14:paraId="75C890A3" w14:textId="77777777" w:rsidR="00F1746F" w:rsidRPr="004409D9" w:rsidRDefault="00F1746F" w:rsidP="00091C35">
            <w:pPr>
              <w:pStyle w:val="Normln-proVP"/>
              <w:rPr>
                <w:sz w:val="22"/>
                <w:szCs w:val="22"/>
              </w:rPr>
            </w:pPr>
            <w:r w:rsidRPr="004409D9">
              <w:rPr>
                <w:sz w:val="22"/>
                <w:szCs w:val="22"/>
              </w:rPr>
              <w:t>sdělí a obhájí svůj názor</w:t>
            </w:r>
          </w:p>
          <w:p w14:paraId="2A61A957" w14:textId="77777777" w:rsidR="00F1746F" w:rsidRPr="004409D9" w:rsidRDefault="00F1746F" w:rsidP="00091C35">
            <w:pPr>
              <w:pStyle w:val="Normln-proVP"/>
              <w:rPr>
                <w:sz w:val="22"/>
                <w:szCs w:val="22"/>
              </w:rPr>
            </w:pPr>
            <w:r w:rsidRPr="004409D9">
              <w:rPr>
                <w:sz w:val="22"/>
                <w:szCs w:val="22"/>
              </w:rPr>
              <w:t>vyjádří pro a proti</w:t>
            </w:r>
          </w:p>
          <w:p w14:paraId="7FAA2646" w14:textId="77777777" w:rsidR="00F1746F" w:rsidRPr="004409D9" w:rsidRDefault="00F1746F" w:rsidP="00091C35">
            <w:pPr>
              <w:pStyle w:val="Normln-proVP"/>
              <w:rPr>
                <w:sz w:val="22"/>
                <w:szCs w:val="22"/>
              </w:rPr>
            </w:pPr>
            <w:r w:rsidRPr="004409D9">
              <w:rPr>
                <w:sz w:val="22"/>
                <w:szCs w:val="22"/>
              </w:rPr>
              <w:t>řeší pohotově a vhodně standardní řečové situace i jednoduché a</w:t>
            </w:r>
          </w:p>
          <w:p w14:paraId="3D8B4A0F" w14:textId="77777777" w:rsidR="00F1746F" w:rsidRPr="004409D9" w:rsidRDefault="00F1746F" w:rsidP="00091C35">
            <w:pPr>
              <w:pStyle w:val="Normln-proVP"/>
            </w:pPr>
            <w:r w:rsidRPr="004409D9">
              <w:rPr>
                <w:sz w:val="22"/>
                <w:szCs w:val="22"/>
              </w:rPr>
              <w:t>frekventované situace týkající se pracovní činnosti</w:t>
            </w:r>
          </w:p>
        </w:tc>
        <w:tc>
          <w:tcPr>
            <w:tcW w:w="0" w:type="auto"/>
            <w:tcBorders>
              <w:top w:val="single" w:sz="6" w:space="0" w:color="000000"/>
              <w:left w:val="single" w:sz="6" w:space="0" w:color="000000"/>
              <w:bottom w:val="single" w:sz="6" w:space="0" w:color="000000"/>
              <w:right w:val="single" w:sz="6" w:space="0" w:color="000000"/>
            </w:tcBorders>
            <w:hideMark/>
          </w:tcPr>
          <w:p w14:paraId="23A4FA64" w14:textId="77777777" w:rsidR="00F1746F" w:rsidRPr="004409D9" w:rsidRDefault="00F1746F" w:rsidP="00091C35">
            <w:pPr>
              <w:pStyle w:val="Normln-proVP"/>
            </w:pPr>
            <w:r w:rsidRPr="004409D9">
              <w:t>zklamání, naděje apod. Psaní vzkazů, emailů, zprávy</w:t>
            </w:r>
          </w:p>
        </w:tc>
      </w:tr>
    </w:tbl>
    <w:p w14:paraId="62CC8549" w14:textId="77777777" w:rsidR="00F1746F" w:rsidRPr="004409D9" w:rsidRDefault="007D07E3" w:rsidP="00091C35">
      <w:pPr>
        <w:pStyle w:val="Normln-proVP"/>
      </w:pPr>
      <w:r>
        <w:t>O</w:t>
      </w:r>
      <w:r w:rsidR="00F1746F" w:rsidRPr="004409D9">
        <w:t>sobní a společenský život</w:t>
      </w:r>
    </w:p>
    <w:tbl>
      <w:tblPr>
        <w:tblW w:w="0" w:type="auto"/>
        <w:tblCellMar>
          <w:top w:w="15" w:type="dxa"/>
          <w:left w:w="15" w:type="dxa"/>
          <w:bottom w:w="15" w:type="dxa"/>
          <w:right w:w="15" w:type="dxa"/>
        </w:tblCellMar>
        <w:tblLook w:val="04A0" w:firstRow="1" w:lastRow="0" w:firstColumn="1" w:lastColumn="0" w:noHBand="0" w:noVBand="1"/>
      </w:tblPr>
      <w:tblGrid>
        <w:gridCol w:w="3371"/>
        <w:gridCol w:w="5685"/>
      </w:tblGrid>
      <w:tr w:rsidR="00F1746F" w:rsidRPr="004409D9" w14:paraId="3723CDA3" w14:textId="77777777" w:rsidTr="00F1746F">
        <w:trPr>
          <w:trHeight w:val="595"/>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5B22319C" w14:textId="77777777" w:rsidR="00F1746F" w:rsidRPr="004409D9" w:rsidRDefault="00F1746F" w:rsidP="00091C35">
            <w:pPr>
              <w:pStyle w:val="Normln-proVP"/>
            </w:pPr>
            <w:r w:rsidRPr="004409D9">
              <w:rPr>
                <w:b/>
                <w:bCs/>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49D623AF" w14:textId="77777777" w:rsidR="00F1746F" w:rsidRPr="004409D9" w:rsidRDefault="00F1746F" w:rsidP="00091C35">
            <w:pPr>
              <w:pStyle w:val="Normln-proVP"/>
            </w:pPr>
            <w:r w:rsidRPr="004409D9">
              <w:rPr>
                <w:b/>
                <w:bCs/>
              </w:rPr>
              <w:t>Učivo</w:t>
            </w:r>
          </w:p>
        </w:tc>
      </w:tr>
      <w:tr w:rsidR="00F1746F" w:rsidRPr="004409D9" w14:paraId="1ACB1A79" w14:textId="77777777" w:rsidTr="007D07E3">
        <w:trPr>
          <w:trHeight w:val="2205"/>
        </w:trPr>
        <w:tc>
          <w:tcPr>
            <w:tcW w:w="0" w:type="auto"/>
            <w:tcBorders>
              <w:top w:val="single" w:sz="6" w:space="0" w:color="000000"/>
              <w:left w:val="single" w:sz="6" w:space="0" w:color="000000"/>
              <w:bottom w:val="single" w:sz="6" w:space="0" w:color="000000"/>
              <w:right w:val="single" w:sz="6" w:space="0" w:color="000000"/>
            </w:tcBorders>
            <w:hideMark/>
          </w:tcPr>
          <w:p w14:paraId="7394B09E" w14:textId="77777777" w:rsidR="00F1746F" w:rsidRPr="004409D9" w:rsidRDefault="00F1746F" w:rsidP="00091C35">
            <w:pPr>
              <w:pStyle w:val="Normln-proVP"/>
            </w:pPr>
            <w:r w:rsidRPr="004409D9">
              <w:rPr>
                <w:sz w:val="22"/>
                <w:szCs w:val="22"/>
              </w:rPr>
              <w:t>Žák:</w:t>
            </w:r>
          </w:p>
          <w:p w14:paraId="2A488567" w14:textId="77777777" w:rsidR="00F1746F" w:rsidRPr="004409D9" w:rsidRDefault="00F1746F" w:rsidP="00091C35">
            <w:pPr>
              <w:pStyle w:val="Normln-proVP"/>
              <w:rPr>
                <w:sz w:val="22"/>
                <w:szCs w:val="22"/>
              </w:rPr>
            </w:pPr>
            <w:r w:rsidRPr="004409D9">
              <w:rPr>
                <w:sz w:val="22"/>
                <w:szCs w:val="22"/>
              </w:rPr>
              <w:t>přednese připravenou prezentaci ze svého oboru a reaguje na jednoduché dotazy publika</w:t>
            </w:r>
          </w:p>
          <w:p w14:paraId="3B327864" w14:textId="77777777" w:rsidR="00F1746F" w:rsidRPr="004409D9" w:rsidRDefault="00F1746F" w:rsidP="00091C35">
            <w:pPr>
              <w:pStyle w:val="Normln-proVP"/>
              <w:rPr>
                <w:sz w:val="22"/>
                <w:szCs w:val="22"/>
              </w:rPr>
            </w:pPr>
            <w:r w:rsidRPr="004409D9">
              <w:rPr>
                <w:sz w:val="22"/>
                <w:szCs w:val="22"/>
              </w:rPr>
              <w:t>zapojí se do odborné debaty nebo argumentace, týká-li se známého tématu</w:t>
            </w:r>
          </w:p>
          <w:p w14:paraId="1A41621B" w14:textId="77777777" w:rsidR="00F1746F" w:rsidRPr="004409D9" w:rsidRDefault="00F1746F" w:rsidP="00091C35">
            <w:pPr>
              <w:pStyle w:val="Normln-proVP"/>
              <w:rPr>
                <w:sz w:val="22"/>
                <w:szCs w:val="22"/>
              </w:rPr>
            </w:pPr>
            <w:r w:rsidRPr="004409D9">
              <w:rPr>
                <w:sz w:val="22"/>
                <w:szCs w:val="22"/>
              </w:rPr>
              <w:t>přeformuluje a objasní pronesené</w:t>
            </w:r>
          </w:p>
        </w:tc>
        <w:tc>
          <w:tcPr>
            <w:tcW w:w="0" w:type="auto"/>
            <w:tcBorders>
              <w:top w:val="single" w:sz="6" w:space="0" w:color="000000"/>
              <w:left w:val="single" w:sz="6" w:space="0" w:color="000000"/>
              <w:bottom w:val="single" w:sz="6" w:space="0" w:color="000000"/>
              <w:right w:val="single" w:sz="6" w:space="0" w:color="000000"/>
            </w:tcBorders>
            <w:hideMark/>
          </w:tcPr>
          <w:p w14:paraId="595D6E1D" w14:textId="77777777" w:rsidR="00F1746F" w:rsidRPr="004409D9" w:rsidRDefault="00F1746F" w:rsidP="00091C35">
            <w:pPr>
              <w:pStyle w:val="Normln-proVP"/>
            </w:pPr>
            <w:r w:rsidRPr="004409D9">
              <w:t>Osobní a společenský život</w:t>
            </w:r>
          </w:p>
          <w:p w14:paraId="7056333C" w14:textId="77777777" w:rsidR="00F1746F" w:rsidRPr="004409D9" w:rsidRDefault="00F1746F" w:rsidP="00091C35">
            <w:pPr>
              <w:pStyle w:val="Normln-proVP"/>
            </w:pPr>
          </w:p>
          <w:p w14:paraId="35F889CC" w14:textId="77777777" w:rsidR="00F1746F" w:rsidRPr="004409D9" w:rsidRDefault="00F1746F" w:rsidP="00091C35">
            <w:pPr>
              <w:pStyle w:val="Normln-proVP"/>
            </w:pPr>
            <w:r w:rsidRPr="004409D9">
              <w:t>Aktualizace maturitních témat, tematická slovní zásoba, nácvik popisu obrázků, role play, otázky a odpovědi, poslechová cvičení, čtení s porozuměním</w:t>
            </w:r>
          </w:p>
        </w:tc>
      </w:tr>
    </w:tbl>
    <w:p w14:paraId="7CC352BE" w14:textId="77777777" w:rsidR="00F1746F" w:rsidRPr="004409D9" w:rsidRDefault="00F1746F" w:rsidP="00091C35">
      <w:pPr>
        <w:pStyle w:val="Normln-proVP"/>
      </w:pPr>
      <w:r w:rsidRPr="004409D9">
        <w:br/>
      </w:r>
      <w:r w:rsidRPr="004409D9">
        <w:br/>
      </w:r>
    </w:p>
    <w:tbl>
      <w:tblPr>
        <w:tblW w:w="0" w:type="auto"/>
        <w:tblCellMar>
          <w:top w:w="15" w:type="dxa"/>
          <w:left w:w="15" w:type="dxa"/>
          <w:bottom w:w="15" w:type="dxa"/>
          <w:right w:w="15" w:type="dxa"/>
        </w:tblCellMar>
        <w:tblLook w:val="04A0" w:firstRow="1" w:lastRow="0" w:firstColumn="1" w:lastColumn="0" w:noHBand="0" w:noVBand="1"/>
      </w:tblPr>
      <w:tblGrid>
        <w:gridCol w:w="4387"/>
        <w:gridCol w:w="4667"/>
      </w:tblGrid>
      <w:tr w:rsidR="00F1746F" w:rsidRPr="004409D9" w14:paraId="784982EC" w14:textId="77777777" w:rsidTr="007D07E3">
        <w:trPr>
          <w:trHeight w:val="7200"/>
        </w:trPr>
        <w:tc>
          <w:tcPr>
            <w:tcW w:w="4387" w:type="dxa"/>
            <w:tcBorders>
              <w:top w:val="single" w:sz="6" w:space="0" w:color="000000"/>
              <w:left w:val="single" w:sz="6" w:space="0" w:color="000000"/>
              <w:bottom w:val="single" w:sz="6" w:space="0" w:color="000000"/>
              <w:right w:val="single" w:sz="6" w:space="0" w:color="000000"/>
            </w:tcBorders>
            <w:hideMark/>
          </w:tcPr>
          <w:p w14:paraId="6C4A4B77" w14:textId="77777777" w:rsidR="00F1746F" w:rsidRPr="004409D9" w:rsidRDefault="00F1746F" w:rsidP="00091C35">
            <w:pPr>
              <w:pStyle w:val="Normln-proVP"/>
            </w:pPr>
            <w:r w:rsidRPr="004409D9">
              <w:rPr>
                <w:sz w:val="22"/>
                <w:szCs w:val="22"/>
              </w:rPr>
              <w:lastRenderedPageBreak/>
              <w:t>sdělení a zprostředkuje informaci dalším lidem</w:t>
            </w:r>
          </w:p>
          <w:p w14:paraId="793E0B97" w14:textId="77777777" w:rsidR="00F1746F" w:rsidRPr="004409D9" w:rsidRDefault="00F1746F" w:rsidP="00091C35">
            <w:pPr>
              <w:pStyle w:val="Normln-proVP"/>
              <w:rPr>
                <w:sz w:val="22"/>
                <w:szCs w:val="22"/>
              </w:rPr>
            </w:pPr>
            <w:r w:rsidRPr="004409D9">
              <w:rPr>
                <w:sz w:val="22"/>
                <w:szCs w:val="22"/>
              </w:rPr>
              <w:t>používá opisné prostředky v</w:t>
            </w:r>
          </w:p>
          <w:p w14:paraId="5C4F8754" w14:textId="77777777" w:rsidR="00F1746F" w:rsidRPr="004409D9" w:rsidRDefault="00F1746F" w:rsidP="00091C35">
            <w:pPr>
              <w:pStyle w:val="Normln-proVP"/>
            </w:pPr>
            <w:r w:rsidRPr="004409D9">
              <w:rPr>
                <w:sz w:val="22"/>
                <w:szCs w:val="22"/>
              </w:rPr>
              <w:t>neznámých situacích, při vyjadřování složitých myšlenek</w:t>
            </w:r>
          </w:p>
          <w:p w14:paraId="72079BDF" w14:textId="77777777" w:rsidR="00F1746F" w:rsidRPr="004409D9" w:rsidRDefault="00F1746F" w:rsidP="00091C35">
            <w:pPr>
              <w:pStyle w:val="Normln-proVP"/>
              <w:rPr>
                <w:sz w:val="22"/>
                <w:szCs w:val="22"/>
              </w:rPr>
            </w:pPr>
            <w:r w:rsidRPr="004409D9">
              <w:rPr>
                <w:sz w:val="22"/>
                <w:szCs w:val="22"/>
              </w:rPr>
              <w:t>uplatňuje v komunikaci vhodně vybraná sociokulturní specifika daných zemí</w:t>
            </w:r>
          </w:p>
          <w:p w14:paraId="28F3AB9B" w14:textId="77777777" w:rsidR="00F1746F" w:rsidRPr="004409D9" w:rsidRDefault="00F1746F" w:rsidP="00091C35">
            <w:pPr>
              <w:pStyle w:val="Normln-proVP"/>
              <w:rPr>
                <w:sz w:val="22"/>
                <w:szCs w:val="22"/>
              </w:rPr>
            </w:pPr>
            <w:r w:rsidRPr="004409D9">
              <w:rPr>
                <w:sz w:val="22"/>
                <w:szCs w:val="22"/>
              </w:rPr>
              <w:t>ústně i písemně pozve, příjme pozvání a odmítne pozvání</w:t>
            </w:r>
          </w:p>
          <w:p w14:paraId="270B1ADF" w14:textId="77777777" w:rsidR="00F1746F" w:rsidRPr="004409D9" w:rsidRDefault="00F1746F" w:rsidP="00091C35">
            <w:pPr>
              <w:pStyle w:val="Normln-proVP"/>
              <w:rPr>
                <w:sz w:val="22"/>
                <w:szCs w:val="22"/>
              </w:rPr>
            </w:pPr>
            <w:r w:rsidRPr="004409D9">
              <w:rPr>
                <w:sz w:val="22"/>
                <w:szCs w:val="22"/>
              </w:rPr>
              <w:t>zeptá se na radu, poskytne radu</w:t>
            </w:r>
          </w:p>
          <w:p w14:paraId="7012B460" w14:textId="77777777" w:rsidR="00F1746F" w:rsidRPr="004409D9" w:rsidRDefault="00F1746F" w:rsidP="00091C35">
            <w:pPr>
              <w:pStyle w:val="Normln-proVP"/>
              <w:rPr>
                <w:sz w:val="22"/>
                <w:szCs w:val="22"/>
              </w:rPr>
            </w:pPr>
            <w:r w:rsidRPr="004409D9">
              <w:rPr>
                <w:sz w:val="22"/>
                <w:szCs w:val="22"/>
              </w:rPr>
              <w:t>rozumí přiměřeným souvislým</w:t>
            </w:r>
          </w:p>
          <w:p w14:paraId="189EBF23" w14:textId="77777777" w:rsidR="00F1746F" w:rsidRPr="004409D9" w:rsidRDefault="00F1746F" w:rsidP="00091C35">
            <w:pPr>
              <w:pStyle w:val="Normln-proVP"/>
            </w:pPr>
            <w:r w:rsidRPr="004409D9">
              <w:rPr>
                <w:sz w:val="22"/>
                <w:szCs w:val="22"/>
              </w:rPr>
              <w:t>projevům a diskusím rodilých mluvčích pronášeným ve standardním</w:t>
            </w:r>
          </w:p>
          <w:p w14:paraId="1D1769B9" w14:textId="77777777" w:rsidR="00F1746F" w:rsidRPr="004409D9" w:rsidRDefault="00F1746F" w:rsidP="00091C35">
            <w:pPr>
              <w:pStyle w:val="Normln-proVP"/>
            </w:pPr>
            <w:r w:rsidRPr="004409D9">
              <w:rPr>
                <w:sz w:val="22"/>
                <w:szCs w:val="22"/>
              </w:rPr>
              <w:t>hovorovém tempu</w:t>
            </w:r>
          </w:p>
          <w:p w14:paraId="263FA70A" w14:textId="77777777" w:rsidR="00F1746F" w:rsidRPr="004409D9" w:rsidRDefault="00F1746F" w:rsidP="00091C35">
            <w:pPr>
              <w:pStyle w:val="Normln-proVP"/>
              <w:rPr>
                <w:sz w:val="22"/>
                <w:szCs w:val="22"/>
              </w:rPr>
            </w:pPr>
            <w:r w:rsidRPr="004409D9">
              <w:rPr>
                <w:sz w:val="22"/>
                <w:szCs w:val="22"/>
              </w:rPr>
              <w:t>čte s porozuměním věcně i jazykově přiměřené texty, orientuje se v textu</w:t>
            </w:r>
          </w:p>
          <w:p w14:paraId="72F7F363" w14:textId="77777777" w:rsidR="00F1746F" w:rsidRPr="004409D9" w:rsidRDefault="00F1746F" w:rsidP="00091C35">
            <w:pPr>
              <w:pStyle w:val="Normln-proVP"/>
              <w:rPr>
                <w:sz w:val="22"/>
                <w:szCs w:val="22"/>
              </w:rPr>
            </w:pPr>
            <w:r w:rsidRPr="004409D9">
              <w:rPr>
                <w:sz w:val="22"/>
                <w:szCs w:val="22"/>
              </w:rPr>
              <w:t>sdělí obsah, hlavní myšlenky či</w:t>
            </w:r>
          </w:p>
          <w:p w14:paraId="2D41051E" w14:textId="77777777" w:rsidR="00F1746F" w:rsidRPr="004409D9" w:rsidRDefault="00F1746F" w:rsidP="00091C35">
            <w:pPr>
              <w:pStyle w:val="Normln-proVP"/>
            </w:pPr>
            <w:r w:rsidRPr="004409D9">
              <w:rPr>
                <w:sz w:val="22"/>
                <w:szCs w:val="22"/>
              </w:rPr>
              <w:t>informace vyslechnuté nebo přečtené</w:t>
            </w:r>
          </w:p>
          <w:p w14:paraId="326E15F5" w14:textId="77777777" w:rsidR="00F1746F" w:rsidRPr="004409D9" w:rsidRDefault="00F1746F" w:rsidP="00091C35">
            <w:pPr>
              <w:pStyle w:val="Normln-proVP"/>
              <w:rPr>
                <w:sz w:val="22"/>
                <w:szCs w:val="22"/>
              </w:rPr>
            </w:pPr>
            <w:r w:rsidRPr="004409D9">
              <w:rPr>
                <w:sz w:val="22"/>
                <w:szCs w:val="22"/>
              </w:rPr>
              <w:t>sdělí a obhájí svůj názor</w:t>
            </w:r>
          </w:p>
          <w:p w14:paraId="444D2B79" w14:textId="77777777" w:rsidR="00F1746F" w:rsidRPr="004409D9" w:rsidRDefault="00F1746F" w:rsidP="00091C35">
            <w:pPr>
              <w:pStyle w:val="Normln-proVP"/>
              <w:rPr>
                <w:sz w:val="22"/>
                <w:szCs w:val="22"/>
              </w:rPr>
            </w:pPr>
            <w:r w:rsidRPr="004409D9">
              <w:rPr>
                <w:sz w:val="22"/>
                <w:szCs w:val="22"/>
              </w:rPr>
              <w:t>vyjádří pro a proti</w:t>
            </w:r>
          </w:p>
          <w:p w14:paraId="5F89A822" w14:textId="77777777" w:rsidR="00F1746F" w:rsidRPr="004409D9" w:rsidRDefault="00F1746F" w:rsidP="00091C35">
            <w:pPr>
              <w:pStyle w:val="Normln-proVP"/>
              <w:rPr>
                <w:sz w:val="22"/>
                <w:szCs w:val="22"/>
              </w:rPr>
            </w:pPr>
            <w:r w:rsidRPr="004409D9">
              <w:rPr>
                <w:sz w:val="22"/>
                <w:szCs w:val="22"/>
              </w:rPr>
              <w:t>vyjadřuje se ústně i písemně, k tématům osobního života a k tématům z oblasti</w:t>
            </w:r>
          </w:p>
          <w:p w14:paraId="3F03FEC3" w14:textId="77777777" w:rsidR="00F1746F" w:rsidRPr="004409D9" w:rsidRDefault="00F1746F" w:rsidP="00091C35">
            <w:pPr>
              <w:pStyle w:val="Normln-proVP"/>
            </w:pPr>
            <w:r w:rsidRPr="004409D9">
              <w:rPr>
                <w:sz w:val="22"/>
                <w:szCs w:val="22"/>
              </w:rPr>
              <w:t>zaměření studijního oboru</w:t>
            </w:r>
          </w:p>
          <w:p w14:paraId="17515396" w14:textId="77777777" w:rsidR="00F1746F" w:rsidRPr="004409D9" w:rsidRDefault="00F1746F" w:rsidP="00091C35">
            <w:pPr>
              <w:pStyle w:val="Normln-proVP"/>
              <w:rPr>
                <w:sz w:val="22"/>
                <w:szCs w:val="22"/>
              </w:rPr>
            </w:pPr>
            <w:r w:rsidRPr="004409D9">
              <w:rPr>
                <w:sz w:val="22"/>
                <w:szCs w:val="22"/>
              </w:rPr>
              <w:t>při pohovorech, na které je připraven, klade vhodné otázky a reaguje na dotazy tazatele</w:t>
            </w:r>
          </w:p>
        </w:tc>
        <w:tc>
          <w:tcPr>
            <w:tcW w:w="4667" w:type="dxa"/>
            <w:tcBorders>
              <w:top w:val="single" w:sz="6" w:space="0" w:color="000000"/>
              <w:left w:val="single" w:sz="6" w:space="0" w:color="000000"/>
              <w:bottom w:val="single" w:sz="6" w:space="0" w:color="000000"/>
              <w:right w:val="single" w:sz="6" w:space="0" w:color="000000"/>
            </w:tcBorders>
            <w:hideMark/>
          </w:tcPr>
          <w:p w14:paraId="260065AE" w14:textId="77777777" w:rsidR="00F1746F" w:rsidRPr="004409D9" w:rsidRDefault="00F1746F" w:rsidP="00091C35">
            <w:pPr>
              <w:pStyle w:val="Normln-proVP"/>
            </w:pPr>
            <w:r w:rsidRPr="004409D9">
              <w:t>Podmínková souvětí Modální slovesa Tvorba pozvánky</w:t>
            </w:r>
          </w:p>
        </w:tc>
      </w:tr>
    </w:tbl>
    <w:p w14:paraId="37309936" w14:textId="77777777" w:rsidR="00F1746F" w:rsidRPr="004409D9" w:rsidRDefault="00F1746F" w:rsidP="00091C35">
      <w:pPr>
        <w:pStyle w:val="Normln-proVP"/>
      </w:pPr>
    </w:p>
    <w:p w14:paraId="5E7281A9" w14:textId="77777777" w:rsidR="00F1746F" w:rsidRPr="004409D9" w:rsidRDefault="00F1746F" w:rsidP="00091C35">
      <w:pPr>
        <w:pStyle w:val="Normln-proVP"/>
      </w:pPr>
      <w:r w:rsidRPr="004409D9">
        <w:t>Každodenní život</w:t>
      </w:r>
    </w:p>
    <w:tbl>
      <w:tblPr>
        <w:tblW w:w="0" w:type="auto"/>
        <w:tblCellMar>
          <w:top w:w="15" w:type="dxa"/>
          <w:left w:w="15" w:type="dxa"/>
          <w:bottom w:w="15" w:type="dxa"/>
          <w:right w:w="15" w:type="dxa"/>
        </w:tblCellMar>
        <w:tblLook w:val="04A0" w:firstRow="1" w:lastRow="0" w:firstColumn="1" w:lastColumn="0" w:noHBand="0" w:noVBand="1"/>
      </w:tblPr>
      <w:tblGrid>
        <w:gridCol w:w="4387"/>
        <w:gridCol w:w="4667"/>
      </w:tblGrid>
      <w:tr w:rsidR="00F1746F" w:rsidRPr="004409D9" w14:paraId="22D036E9" w14:textId="77777777" w:rsidTr="007D07E3">
        <w:trPr>
          <w:trHeight w:val="594"/>
        </w:trPr>
        <w:tc>
          <w:tcPr>
            <w:tcW w:w="4387" w:type="dxa"/>
            <w:tcBorders>
              <w:top w:val="single" w:sz="6" w:space="0" w:color="000000"/>
              <w:left w:val="single" w:sz="6" w:space="0" w:color="000000"/>
              <w:bottom w:val="single" w:sz="6" w:space="0" w:color="000000"/>
              <w:right w:val="single" w:sz="6" w:space="0" w:color="000000"/>
            </w:tcBorders>
            <w:shd w:val="clear" w:color="auto" w:fill="D9D9D9"/>
            <w:hideMark/>
          </w:tcPr>
          <w:p w14:paraId="69E51073" w14:textId="77777777" w:rsidR="00F1746F" w:rsidRPr="004409D9" w:rsidRDefault="00F1746F" w:rsidP="00091C35">
            <w:pPr>
              <w:pStyle w:val="Normln-proVP"/>
            </w:pPr>
            <w:r w:rsidRPr="004409D9">
              <w:rPr>
                <w:b/>
                <w:bCs/>
              </w:rPr>
              <w:t>Výsledky vzdělávání</w:t>
            </w:r>
          </w:p>
        </w:tc>
        <w:tc>
          <w:tcPr>
            <w:tcW w:w="4667" w:type="dxa"/>
            <w:tcBorders>
              <w:top w:val="single" w:sz="6" w:space="0" w:color="000000"/>
              <w:left w:val="single" w:sz="6" w:space="0" w:color="000000"/>
              <w:bottom w:val="single" w:sz="6" w:space="0" w:color="000000"/>
              <w:right w:val="single" w:sz="6" w:space="0" w:color="000000"/>
            </w:tcBorders>
            <w:shd w:val="clear" w:color="auto" w:fill="D9D9D9"/>
            <w:hideMark/>
          </w:tcPr>
          <w:p w14:paraId="13B506BD" w14:textId="77777777" w:rsidR="00F1746F" w:rsidRPr="004409D9" w:rsidRDefault="00F1746F" w:rsidP="00091C35">
            <w:pPr>
              <w:pStyle w:val="Normln-proVP"/>
            </w:pPr>
            <w:r w:rsidRPr="004409D9">
              <w:rPr>
                <w:b/>
                <w:bCs/>
              </w:rPr>
              <w:t>Učivo</w:t>
            </w:r>
          </w:p>
        </w:tc>
      </w:tr>
      <w:tr w:rsidR="00F1746F" w:rsidRPr="004409D9" w14:paraId="69861A59" w14:textId="77777777" w:rsidTr="007D07E3">
        <w:trPr>
          <w:trHeight w:val="1955"/>
        </w:trPr>
        <w:tc>
          <w:tcPr>
            <w:tcW w:w="4387" w:type="dxa"/>
            <w:tcBorders>
              <w:top w:val="single" w:sz="6" w:space="0" w:color="000000"/>
              <w:left w:val="single" w:sz="6" w:space="0" w:color="000000"/>
              <w:bottom w:val="single" w:sz="6" w:space="0" w:color="000000"/>
              <w:right w:val="single" w:sz="6" w:space="0" w:color="000000"/>
            </w:tcBorders>
            <w:hideMark/>
          </w:tcPr>
          <w:p w14:paraId="28D74F9A" w14:textId="77777777" w:rsidR="00F1746F" w:rsidRPr="004409D9" w:rsidRDefault="00F1746F" w:rsidP="00091C35">
            <w:pPr>
              <w:pStyle w:val="Normln-proVP"/>
            </w:pPr>
            <w:r w:rsidRPr="004409D9">
              <w:rPr>
                <w:sz w:val="22"/>
                <w:szCs w:val="22"/>
              </w:rPr>
              <w:t>Žák:</w:t>
            </w:r>
          </w:p>
          <w:p w14:paraId="6715A14F" w14:textId="77777777" w:rsidR="00F1746F" w:rsidRPr="004409D9" w:rsidRDefault="00F1746F" w:rsidP="00091C35">
            <w:pPr>
              <w:pStyle w:val="Normln-proVP"/>
              <w:rPr>
                <w:sz w:val="22"/>
                <w:szCs w:val="22"/>
              </w:rPr>
            </w:pPr>
            <w:r w:rsidRPr="004409D9">
              <w:rPr>
                <w:sz w:val="22"/>
                <w:szCs w:val="22"/>
              </w:rPr>
              <w:t>dokáže experimentovat, zkoušet a hledat způsoby vyjádření srozumitelné pro posluchače</w:t>
            </w:r>
          </w:p>
          <w:p w14:paraId="43DA2FC9" w14:textId="77777777" w:rsidR="00F1746F" w:rsidRPr="004409D9" w:rsidRDefault="00F1746F" w:rsidP="00091C35">
            <w:pPr>
              <w:pStyle w:val="Normln-proVP"/>
              <w:rPr>
                <w:sz w:val="22"/>
                <w:szCs w:val="22"/>
              </w:rPr>
            </w:pPr>
            <w:r w:rsidRPr="004409D9">
              <w:rPr>
                <w:sz w:val="22"/>
                <w:szCs w:val="22"/>
              </w:rPr>
              <w:t>přeformuluje a objasní pronesené sdělení a zprostředkuje informaci dalším lidem</w:t>
            </w:r>
          </w:p>
          <w:p w14:paraId="246814ED" w14:textId="77777777" w:rsidR="00F1746F" w:rsidRPr="004409D9" w:rsidRDefault="00F1746F" w:rsidP="00091C35">
            <w:pPr>
              <w:pStyle w:val="Normln-proVP"/>
              <w:rPr>
                <w:sz w:val="22"/>
                <w:szCs w:val="22"/>
              </w:rPr>
            </w:pPr>
            <w:r w:rsidRPr="004409D9">
              <w:rPr>
                <w:sz w:val="22"/>
                <w:szCs w:val="22"/>
              </w:rPr>
              <w:t>používá opisné prostředky v</w:t>
            </w:r>
          </w:p>
          <w:p w14:paraId="47F798F2" w14:textId="77777777" w:rsidR="00F1746F" w:rsidRPr="004409D9" w:rsidRDefault="00F1746F" w:rsidP="00091C35">
            <w:pPr>
              <w:pStyle w:val="Normln-proVP"/>
            </w:pPr>
            <w:r w:rsidRPr="004409D9">
              <w:rPr>
                <w:sz w:val="22"/>
                <w:szCs w:val="22"/>
              </w:rPr>
              <w:t>neznámých situacích, při vyjadřování složitých myšlenek</w:t>
            </w:r>
          </w:p>
          <w:p w14:paraId="00B35562" w14:textId="77777777" w:rsidR="00F1746F" w:rsidRPr="004409D9" w:rsidRDefault="00F1746F" w:rsidP="00091C35">
            <w:pPr>
              <w:pStyle w:val="Normln-proVP"/>
              <w:rPr>
                <w:sz w:val="22"/>
                <w:szCs w:val="22"/>
              </w:rPr>
            </w:pPr>
            <w:r w:rsidRPr="004409D9">
              <w:rPr>
                <w:sz w:val="22"/>
                <w:szCs w:val="22"/>
              </w:rPr>
              <w:t>uplatňuje v komunikaci vhodně vybraná sociokulturní specifika daných zemí</w:t>
            </w:r>
          </w:p>
          <w:p w14:paraId="7ADF3F6E" w14:textId="77777777" w:rsidR="00F1746F" w:rsidRPr="004409D9" w:rsidRDefault="00F1746F" w:rsidP="00091C35">
            <w:pPr>
              <w:pStyle w:val="Normln-proVP"/>
            </w:pPr>
            <w:r w:rsidRPr="004409D9">
              <w:rPr>
                <w:sz w:val="22"/>
                <w:szCs w:val="22"/>
              </w:rPr>
              <w:t>rozumí přiměřeným souvislým</w:t>
            </w:r>
            <w:r>
              <w:rPr>
                <w:sz w:val="22"/>
                <w:szCs w:val="22"/>
              </w:rPr>
              <w:t xml:space="preserve"> </w:t>
            </w:r>
            <w:r w:rsidRPr="004409D9">
              <w:rPr>
                <w:sz w:val="22"/>
                <w:szCs w:val="22"/>
              </w:rPr>
              <w:t>projevům a diskusím rodilých mluvčích pronášeným ve standardním</w:t>
            </w:r>
          </w:p>
          <w:p w14:paraId="61914CF5" w14:textId="77777777" w:rsidR="00F1746F" w:rsidRPr="004409D9" w:rsidRDefault="00F1746F" w:rsidP="00091C35">
            <w:pPr>
              <w:pStyle w:val="Normln-proVP"/>
            </w:pPr>
            <w:r w:rsidRPr="004409D9">
              <w:rPr>
                <w:sz w:val="22"/>
                <w:szCs w:val="22"/>
              </w:rPr>
              <w:t>hovorovém tempu</w:t>
            </w:r>
          </w:p>
          <w:p w14:paraId="1E422AE6" w14:textId="77777777" w:rsidR="00F1746F" w:rsidRPr="004409D9" w:rsidRDefault="00F1746F" w:rsidP="00091C35">
            <w:pPr>
              <w:pStyle w:val="Normln-proVP"/>
              <w:rPr>
                <w:sz w:val="22"/>
                <w:szCs w:val="22"/>
              </w:rPr>
            </w:pPr>
            <w:r w:rsidRPr="004409D9">
              <w:rPr>
                <w:sz w:val="22"/>
                <w:szCs w:val="22"/>
              </w:rPr>
              <w:t>čte s porozuměním věcně i jazykově přiměřené texty, orientuje se v textu</w:t>
            </w:r>
          </w:p>
          <w:p w14:paraId="6B746F80" w14:textId="77777777" w:rsidR="00F1746F" w:rsidRPr="004409D9" w:rsidRDefault="00F1746F" w:rsidP="00091C35">
            <w:pPr>
              <w:pStyle w:val="Normln-proVP"/>
              <w:rPr>
                <w:sz w:val="22"/>
                <w:szCs w:val="22"/>
              </w:rPr>
            </w:pPr>
            <w:r w:rsidRPr="004409D9">
              <w:rPr>
                <w:sz w:val="22"/>
                <w:szCs w:val="22"/>
              </w:rPr>
              <w:t>sdělí obsah, hlavní myšlenky či</w:t>
            </w:r>
          </w:p>
          <w:p w14:paraId="6CE6794F" w14:textId="77777777" w:rsidR="00F1746F" w:rsidRPr="004409D9" w:rsidRDefault="00F1746F" w:rsidP="00091C35">
            <w:pPr>
              <w:pStyle w:val="Normln-proVP"/>
            </w:pPr>
            <w:r w:rsidRPr="004409D9">
              <w:rPr>
                <w:sz w:val="22"/>
                <w:szCs w:val="22"/>
              </w:rPr>
              <w:t>informace vyslechnuté nebo přečtené</w:t>
            </w:r>
          </w:p>
          <w:p w14:paraId="60C8B69F" w14:textId="77777777" w:rsidR="00F1746F" w:rsidRPr="004409D9" w:rsidRDefault="00F1746F" w:rsidP="00091C35">
            <w:pPr>
              <w:pStyle w:val="Normln-proVP"/>
              <w:rPr>
                <w:sz w:val="22"/>
                <w:szCs w:val="22"/>
              </w:rPr>
            </w:pPr>
            <w:r w:rsidRPr="004409D9">
              <w:rPr>
                <w:sz w:val="22"/>
                <w:szCs w:val="22"/>
              </w:rPr>
              <w:t>sdělí a obhájí svůj názor</w:t>
            </w:r>
          </w:p>
          <w:p w14:paraId="0F12D366" w14:textId="77777777" w:rsidR="00F1746F" w:rsidRPr="004409D9" w:rsidRDefault="00F1746F" w:rsidP="00091C35">
            <w:pPr>
              <w:pStyle w:val="Normln-proVP"/>
              <w:rPr>
                <w:sz w:val="22"/>
                <w:szCs w:val="22"/>
              </w:rPr>
            </w:pPr>
            <w:r w:rsidRPr="004409D9">
              <w:rPr>
                <w:sz w:val="22"/>
                <w:szCs w:val="22"/>
              </w:rPr>
              <w:t>vyjádří pro a proti</w:t>
            </w:r>
          </w:p>
          <w:p w14:paraId="6044972A" w14:textId="77777777" w:rsidR="00F1746F" w:rsidRPr="004409D9" w:rsidRDefault="00F1746F" w:rsidP="00091C35">
            <w:pPr>
              <w:pStyle w:val="Normln-proVP"/>
              <w:rPr>
                <w:sz w:val="22"/>
                <w:szCs w:val="22"/>
              </w:rPr>
            </w:pPr>
            <w:r w:rsidRPr="004409D9">
              <w:rPr>
                <w:sz w:val="22"/>
                <w:szCs w:val="22"/>
              </w:rPr>
              <w:lastRenderedPageBreak/>
              <w:t>vyjadřuje se ústně i písemně, k tématům osobního života a k tématům z oblasti</w:t>
            </w:r>
          </w:p>
          <w:p w14:paraId="42681F6B" w14:textId="77777777" w:rsidR="00F1746F" w:rsidRPr="004409D9" w:rsidRDefault="00F1746F" w:rsidP="00091C35">
            <w:pPr>
              <w:pStyle w:val="Normln-proVP"/>
              <w:rPr>
                <w:sz w:val="22"/>
                <w:szCs w:val="22"/>
              </w:rPr>
            </w:pPr>
            <w:r w:rsidRPr="004409D9">
              <w:rPr>
                <w:sz w:val="22"/>
                <w:szCs w:val="22"/>
              </w:rPr>
              <w:t>zaměření studijního oboru</w:t>
            </w:r>
          </w:p>
        </w:tc>
        <w:tc>
          <w:tcPr>
            <w:tcW w:w="4667" w:type="dxa"/>
            <w:tcBorders>
              <w:top w:val="single" w:sz="6" w:space="0" w:color="000000"/>
              <w:left w:val="single" w:sz="6" w:space="0" w:color="000000"/>
              <w:bottom w:val="single" w:sz="6" w:space="0" w:color="000000"/>
              <w:right w:val="single" w:sz="6" w:space="0" w:color="000000"/>
            </w:tcBorders>
            <w:hideMark/>
          </w:tcPr>
          <w:p w14:paraId="2F8A1AB2" w14:textId="77777777" w:rsidR="00F1746F" w:rsidRPr="004409D9" w:rsidRDefault="00F1746F" w:rsidP="00091C35">
            <w:pPr>
              <w:pStyle w:val="Normln-proVP"/>
            </w:pPr>
            <w:r w:rsidRPr="004409D9">
              <w:lastRenderedPageBreak/>
              <w:t>Každodenní život</w:t>
            </w:r>
          </w:p>
          <w:p w14:paraId="602EFBCC" w14:textId="77777777" w:rsidR="00F1746F" w:rsidRPr="004409D9" w:rsidRDefault="00F1746F" w:rsidP="00091C35">
            <w:pPr>
              <w:pStyle w:val="Normln-proVP"/>
            </w:pPr>
          </w:p>
          <w:p w14:paraId="057EB8D9" w14:textId="77777777" w:rsidR="00F1746F" w:rsidRPr="004409D9" w:rsidRDefault="00F1746F" w:rsidP="00091C35">
            <w:pPr>
              <w:pStyle w:val="Normln-proVP"/>
            </w:pPr>
            <w:r w:rsidRPr="004409D9">
              <w:t>Aktualizace maturitních témat, tematická slovní zásoba, nácvik popisu obrázků, role play, otázky a odpovědi, poslechová cvičení, čtení s porozuměním</w:t>
            </w:r>
          </w:p>
        </w:tc>
      </w:tr>
    </w:tbl>
    <w:p w14:paraId="58ADA70A" w14:textId="77777777" w:rsidR="00F1746F" w:rsidRPr="00E37947" w:rsidRDefault="00F1746F" w:rsidP="00091C35">
      <w:pPr>
        <w:pStyle w:val="Normln-proVP"/>
      </w:pPr>
      <w:r w:rsidRPr="004409D9">
        <w:br/>
      </w:r>
      <w:r>
        <w:t>S</w:t>
      </w:r>
      <w:r w:rsidRPr="004409D9">
        <w:t>vět kolem nás</w:t>
      </w:r>
    </w:p>
    <w:tbl>
      <w:tblPr>
        <w:tblW w:w="0" w:type="auto"/>
        <w:tblCellMar>
          <w:top w:w="15" w:type="dxa"/>
          <w:left w:w="15" w:type="dxa"/>
          <w:bottom w:w="15" w:type="dxa"/>
          <w:right w:w="15" w:type="dxa"/>
        </w:tblCellMar>
        <w:tblLook w:val="04A0" w:firstRow="1" w:lastRow="0" w:firstColumn="1" w:lastColumn="0" w:noHBand="0" w:noVBand="1"/>
      </w:tblPr>
      <w:tblGrid>
        <w:gridCol w:w="3242"/>
        <w:gridCol w:w="5814"/>
      </w:tblGrid>
      <w:tr w:rsidR="00F1746F" w:rsidRPr="004409D9" w14:paraId="48E823A4" w14:textId="77777777" w:rsidTr="00F1746F">
        <w:trPr>
          <w:trHeight w:val="590"/>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18EE1B41" w14:textId="77777777" w:rsidR="00F1746F" w:rsidRPr="004409D9" w:rsidRDefault="00F1746F" w:rsidP="00091C35">
            <w:pPr>
              <w:pStyle w:val="Normln-proVP"/>
            </w:pPr>
            <w:r w:rsidRPr="004409D9">
              <w:rPr>
                <w:b/>
                <w:bCs/>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01984051" w14:textId="77777777" w:rsidR="00F1746F" w:rsidRPr="004409D9" w:rsidRDefault="00F1746F" w:rsidP="00091C35">
            <w:pPr>
              <w:pStyle w:val="Normln-proVP"/>
            </w:pPr>
            <w:r w:rsidRPr="004409D9">
              <w:rPr>
                <w:b/>
                <w:bCs/>
              </w:rPr>
              <w:t>Učivo</w:t>
            </w:r>
          </w:p>
        </w:tc>
      </w:tr>
      <w:tr w:rsidR="00F1746F" w:rsidRPr="004409D9" w14:paraId="43E33F7C" w14:textId="77777777" w:rsidTr="00F1746F">
        <w:trPr>
          <w:trHeight w:val="7786"/>
        </w:trPr>
        <w:tc>
          <w:tcPr>
            <w:tcW w:w="0" w:type="auto"/>
            <w:tcBorders>
              <w:top w:val="single" w:sz="6" w:space="0" w:color="000000"/>
              <w:left w:val="single" w:sz="6" w:space="0" w:color="000000"/>
              <w:bottom w:val="single" w:sz="6" w:space="0" w:color="000000"/>
              <w:right w:val="single" w:sz="6" w:space="0" w:color="000000"/>
            </w:tcBorders>
            <w:hideMark/>
          </w:tcPr>
          <w:p w14:paraId="0CAC179C" w14:textId="77777777" w:rsidR="00F1746F" w:rsidRPr="004409D9" w:rsidRDefault="00F1746F" w:rsidP="00091C35">
            <w:pPr>
              <w:pStyle w:val="Normln-proVP"/>
            </w:pPr>
            <w:r w:rsidRPr="004409D9">
              <w:rPr>
                <w:sz w:val="22"/>
                <w:szCs w:val="22"/>
              </w:rPr>
              <w:t>Žák:</w:t>
            </w:r>
          </w:p>
          <w:p w14:paraId="4112701F" w14:textId="77777777" w:rsidR="00F1746F" w:rsidRPr="004409D9" w:rsidRDefault="00F1746F" w:rsidP="00091C35">
            <w:pPr>
              <w:pStyle w:val="Normln-proVP"/>
              <w:rPr>
                <w:sz w:val="22"/>
                <w:szCs w:val="22"/>
              </w:rPr>
            </w:pPr>
            <w:r w:rsidRPr="004409D9">
              <w:rPr>
                <w:sz w:val="22"/>
                <w:szCs w:val="22"/>
              </w:rPr>
              <w:t>přeformuluje a objasní pronesené sdělení a zprostředkuje informaci dalším lidem</w:t>
            </w:r>
          </w:p>
          <w:p w14:paraId="7B6434CB" w14:textId="77777777" w:rsidR="00F1746F" w:rsidRPr="004409D9" w:rsidRDefault="00F1746F" w:rsidP="00091C35">
            <w:pPr>
              <w:pStyle w:val="Normln-proVP"/>
              <w:rPr>
                <w:sz w:val="22"/>
                <w:szCs w:val="22"/>
              </w:rPr>
            </w:pPr>
            <w:r w:rsidRPr="004409D9">
              <w:rPr>
                <w:sz w:val="22"/>
                <w:szCs w:val="22"/>
              </w:rPr>
              <w:t>používá opisné prostředky v</w:t>
            </w:r>
          </w:p>
          <w:p w14:paraId="4E4A404A" w14:textId="77777777" w:rsidR="00F1746F" w:rsidRPr="004409D9" w:rsidRDefault="00F1746F" w:rsidP="00091C35">
            <w:pPr>
              <w:pStyle w:val="Normln-proVP"/>
            </w:pPr>
            <w:r w:rsidRPr="004409D9">
              <w:rPr>
                <w:sz w:val="22"/>
                <w:szCs w:val="22"/>
              </w:rPr>
              <w:t>neznámých situacích, při vyjadřování složitých myšlenek</w:t>
            </w:r>
          </w:p>
          <w:p w14:paraId="11912A22" w14:textId="77777777" w:rsidR="00F1746F" w:rsidRPr="004409D9" w:rsidRDefault="00F1746F" w:rsidP="00091C35">
            <w:pPr>
              <w:pStyle w:val="Normln-proVP"/>
              <w:rPr>
                <w:sz w:val="22"/>
                <w:szCs w:val="22"/>
              </w:rPr>
            </w:pPr>
            <w:r w:rsidRPr="004409D9">
              <w:rPr>
                <w:sz w:val="22"/>
                <w:szCs w:val="22"/>
              </w:rPr>
              <w:t>uplatňuje v komunikaci vhodně vybraná sociokulturní specifika daných zemí</w:t>
            </w:r>
          </w:p>
          <w:p w14:paraId="090A0643" w14:textId="77777777" w:rsidR="00F1746F" w:rsidRPr="004409D9" w:rsidRDefault="00F1746F" w:rsidP="00091C35">
            <w:pPr>
              <w:pStyle w:val="Normln-proVP"/>
              <w:rPr>
                <w:sz w:val="22"/>
                <w:szCs w:val="22"/>
              </w:rPr>
            </w:pPr>
            <w:r w:rsidRPr="004409D9">
              <w:rPr>
                <w:sz w:val="22"/>
                <w:szCs w:val="22"/>
              </w:rPr>
              <w:t>rozumí přiměřeným souvislým</w:t>
            </w:r>
          </w:p>
          <w:p w14:paraId="609EFCBF" w14:textId="77777777" w:rsidR="00F1746F" w:rsidRPr="004409D9" w:rsidRDefault="00F1746F" w:rsidP="00091C35">
            <w:pPr>
              <w:pStyle w:val="Normln-proVP"/>
            </w:pPr>
            <w:r w:rsidRPr="004409D9">
              <w:rPr>
                <w:sz w:val="22"/>
                <w:szCs w:val="22"/>
              </w:rPr>
              <w:t>projevům a diskusím rodilých mluvčích pronášeným ve standardním</w:t>
            </w:r>
          </w:p>
          <w:p w14:paraId="4E53255F" w14:textId="77777777" w:rsidR="00F1746F" w:rsidRPr="004409D9" w:rsidRDefault="00F1746F" w:rsidP="00091C35">
            <w:pPr>
              <w:pStyle w:val="Normln-proVP"/>
            </w:pPr>
            <w:r w:rsidRPr="004409D9">
              <w:rPr>
                <w:sz w:val="22"/>
                <w:szCs w:val="22"/>
              </w:rPr>
              <w:t>hovorovém tempu</w:t>
            </w:r>
          </w:p>
          <w:p w14:paraId="66CD7C42" w14:textId="77777777" w:rsidR="00F1746F" w:rsidRPr="004409D9" w:rsidRDefault="00F1746F" w:rsidP="00091C35">
            <w:pPr>
              <w:pStyle w:val="Normln-proVP"/>
              <w:rPr>
                <w:sz w:val="22"/>
                <w:szCs w:val="22"/>
              </w:rPr>
            </w:pPr>
            <w:r w:rsidRPr="004409D9">
              <w:rPr>
                <w:sz w:val="22"/>
                <w:szCs w:val="22"/>
              </w:rPr>
              <w:t>čte s porozuměním věcně i jazykově přiměřené texty, orientuje se v textu</w:t>
            </w:r>
          </w:p>
          <w:p w14:paraId="7424EC81" w14:textId="77777777" w:rsidR="00F1746F" w:rsidRPr="004409D9" w:rsidRDefault="00F1746F" w:rsidP="00091C35">
            <w:pPr>
              <w:pStyle w:val="Normln-proVP"/>
              <w:rPr>
                <w:sz w:val="22"/>
                <w:szCs w:val="22"/>
              </w:rPr>
            </w:pPr>
            <w:r w:rsidRPr="004409D9">
              <w:rPr>
                <w:sz w:val="22"/>
                <w:szCs w:val="22"/>
              </w:rPr>
              <w:t>sdělí obsah, hlavní myšlenky či informace vyslechnuté nebo přečtené</w:t>
            </w:r>
          </w:p>
          <w:p w14:paraId="47920CB8" w14:textId="77777777" w:rsidR="00F1746F" w:rsidRPr="004409D9" w:rsidRDefault="00F1746F" w:rsidP="00091C35">
            <w:pPr>
              <w:pStyle w:val="Normln-proVP"/>
              <w:rPr>
                <w:sz w:val="22"/>
                <w:szCs w:val="22"/>
              </w:rPr>
            </w:pPr>
            <w:r w:rsidRPr="004409D9">
              <w:rPr>
                <w:sz w:val="22"/>
                <w:szCs w:val="22"/>
              </w:rPr>
              <w:t>sdělí a obhájí svůj názor</w:t>
            </w:r>
          </w:p>
          <w:p w14:paraId="48FED26C" w14:textId="77777777" w:rsidR="00F1746F" w:rsidRPr="004409D9" w:rsidRDefault="00F1746F" w:rsidP="00091C35">
            <w:pPr>
              <w:pStyle w:val="Normln-proVP"/>
              <w:rPr>
                <w:sz w:val="22"/>
                <w:szCs w:val="22"/>
              </w:rPr>
            </w:pPr>
            <w:r w:rsidRPr="004409D9">
              <w:rPr>
                <w:sz w:val="22"/>
                <w:szCs w:val="22"/>
              </w:rPr>
              <w:t>vyjmenuje hlavní představitele anglické a americké literatury, uvede jejich díla</w:t>
            </w:r>
          </w:p>
          <w:p w14:paraId="72DB626E" w14:textId="77777777" w:rsidR="00F1746F" w:rsidRPr="004409D9" w:rsidRDefault="00F1746F" w:rsidP="00091C35">
            <w:pPr>
              <w:pStyle w:val="Normln-proVP"/>
              <w:rPr>
                <w:sz w:val="22"/>
                <w:szCs w:val="22"/>
              </w:rPr>
            </w:pPr>
            <w:r w:rsidRPr="004409D9">
              <w:rPr>
                <w:sz w:val="22"/>
                <w:szCs w:val="22"/>
              </w:rPr>
              <w:t>rozumí zadání maturitních testů</w:t>
            </w:r>
          </w:p>
          <w:p w14:paraId="655C170F" w14:textId="77777777" w:rsidR="00F1746F" w:rsidRPr="004409D9" w:rsidRDefault="00F1746F" w:rsidP="00091C35">
            <w:pPr>
              <w:pStyle w:val="Normln-proVP"/>
              <w:rPr>
                <w:sz w:val="22"/>
                <w:szCs w:val="22"/>
              </w:rPr>
            </w:pPr>
            <w:r w:rsidRPr="004409D9">
              <w:rPr>
                <w:sz w:val="22"/>
                <w:szCs w:val="22"/>
              </w:rPr>
              <w:t>dodržuje základní pravopisné normy v písemném projevu, opravuje chyby</w:t>
            </w:r>
          </w:p>
          <w:p w14:paraId="18ED9975" w14:textId="77777777" w:rsidR="00F1746F" w:rsidRPr="004409D9" w:rsidRDefault="00F1746F" w:rsidP="00091C35">
            <w:pPr>
              <w:pStyle w:val="Normln-proVP"/>
              <w:rPr>
                <w:sz w:val="22"/>
                <w:szCs w:val="22"/>
              </w:rPr>
            </w:pPr>
            <w:r w:rsidRPr="004409D9">
              <w:rPr>
                <w:sz w:val="22"/>
                <w:szCs w:val="22"/>
              </w:rPr>
              <w:t>používá a správně překládá trpný rod</w:t>
            </w:r>
          </w:p>
          <w:p w14:paraId="6E24CC68" w14:textId="77777777" w:rsidR="00F1746F" w:rsidRPr="004409D9" w:rsidRDefault="00F1746F" w:rsidP="00091C35">
            <w:pPr>
              <w:pStyle w:val="Normln-proVP"/>
              <w:rPr>
                <w:sz w:val="22"/>
                <w:szCs w:val="22"/>
              </w:rPr>
            </w:pPr>
            <w:r w:rsidRPr="004409D9">
              <w:rPr>
                <w:sz w:val="22"/>
                <w:szCs w:val="22"/>
              </w:rPr>
              <w:t>používá přímou a nepřímou řeč, různé druhy souvětí</w:t>
            </w:r>
          </w:p>
        </w:tc>
        <w:tc>
          <w:tcPr>
            <w:tcW w:w="0" w:type="auto"/>
            <w:tcBorders>
              <w:top w:val="single" w:sz="6" w:space="0" w:color="000000"/>
              <w:left w:val="single" w:sz="6" w:space="0" w:color="000000"/>
              <w:bottom w:val="single" w:sz="6" w:space="0" w:color="000000"/>
              <w:right w:val="single" w:sz="6" w:space="0" w:color="000000"/>
            </w:tcBorders>
            <w:hideMark/>
          </w:tcPr>
          <w:p w14:paraId="14C2A6BF" w14:textId="77777777" w:rsidR="00F1746F" w:rsidRPr="004409D9" w:rsidRDefault="00F1746F" w:rsidP="00091C35">
            <w:pPr>
              <w:pStyle w:val="Normln-proVP"/>
            </w:pPr>
            <w:r w:rsidRPr="004409D9">
              <w:t>Svět kolem nás</w:t>
            </w:r>
          </w:p>
          <w:p w14:paraId="0A83B5B2" w14:textId="77777777" w:rsidR="00F1746F" w:rsidRPr="004409D9" w:rsidRDefault="00F1746F" w:rsidP="00091C35">
            <w:pPr>
              <w:pStyle w:val="Normln-proVP"/>
            </w:pPr>
          </w:p>
          <w:p w14:paraId="79DE2C00" w14:textId="77777777" w:rsidR="00F1746F" w:rsidRPr="004409D9" w:rsidRDefault="00F1746F" w:rsidP="00091C35">
            <w:pPr>
              <w:pStyle w:val="Normln-proVP"/>
            </w:pPr>
            <w:r w:rsidRPr="004409D9">
              <w:t>Aktualizace maturitních témat, tematická slovní zásoba, nácvik popisu obrázků, role play, otázky a odpovědi, poslechová cvičení, čtení s porozuměním</w:t>
            </w:r>
          </w:p>
          <w:p w14:paraId="5B4B00FF" w14:textId="77777777" w:rsidR="00F1746F" w:rsidRPr="004409D9" w:rsidRDefault="00F1746F" w:rsidP="00091C35">
            <w:pPr>
              <w:pStyle w:val="Normln-proVP"/>
            </w:pPr>
          </w:p>
          <w:p w14:paraId="6772205C" w14:textId="77777777" w:rsidR="00F1746F" w:rsidRPr="004409D9" w:rsidRDefault="00F1746F" w:rsidP="00091C35">
            <w:pPr>
              <w:pStyle w:val="Normln-proVP"/>
            </w:pPr>
            <w:r w:rsidRPr="004409D9">
              <w:t xml:space="preserve">Esej, </w:t>
            </w:r>
            <w:proofErr w:type="gramStart"/>
            <w:r w:rsidRPr="004409D9">
              <w:t>vypravování - písemně</w:t>
            </w:r>
            <w:proofErr w:type="gramEnd"/>
            <w:r w:rsidRPr="004409D9">
              <w:t xml:space="preserve"> Minulé a předminulé časy</w:t>
            </w:r>
          </w:p>
          <w:p w14:paraId="20504E94" w14:textId="77777777" w:rsidR="00F1746F" w:rsidRPr="004409D9" w:rsidRDefault="00F1746F" w:rsidP="00091C35">
            <w:pPr>
              <w:pStyle w:val="Normln-proVP"/>
            </w:pPr>
            <w:r w:rsidRPr="004409D9">
              <w:t>Nepřímá řeč Trpný rod</w:t>
            </w:r>
          </w:p>
        </w:tc>
      </w:tr>
    </w:tbl>
    <w:p w14:paraId="000748F9" w14:textId="77777777" w:rsidR="007D07E3" w:rsidRDefault="007D07E3" w:rsidP="00091C35">
      <w:pPr>
        <w:pStyle w:val="Normln-proVP"/>
      </w:pPr>
    </w:p>
    <w:p w14:paraId="32873287" w14:textId="77777777" w:rsidR="00F1746F" w:rsidRPr="004409D9" w:rsidRDefault="00F1746F" w:rsidP="00091C35">
      <w:pPr>
        <w:pStyle w:val="Normln-proVP"/>
      </w:pPr>
      <w:r w:rsidRPr="004409D9">
        <w:t>Cvičné didaktické testy</w:t>
      </w:r>
    </w:p>
    <w:p w14:paraId="07AA361F" w14:textId="77777777" w:rsidR="00F1746F" w:rsidRPr="004409D9" w:rsidRDefault="00F1746F" w:rsidP="00091C35">
      <w:pPr>
        <w:pStyle w:val="Normln-proVP"/>
      </w:pPr>
    </w:p>
    <w:tbl>
      <w:tblPr>
        <w:tblW w:w="0" w:type="auto"/>
        <w:tblCellMar>
          <w:top w:w="15" w:type="dxa"/>
          <w:left w:w="15" w:type="dxa"/>
          <w:bottom w:w="15" w:type="dxa"/>
          <w:right w:w="15" w:type="dxa"/>
        </w:tblCellMar>
        <w:tblLook w:val="04A0" w:firstRow="1" w:lastRow="0" w:firstColumn="1" w:lastColumn="0" w:noHBand="0" w:noVBand="1"/>
      </w:tblPr>
      <w:tblGrid>
        <w:gridCol w:w="6889"/>
        <w:gridCol w:w="2167"/>
      </w:tblGrid>
      <w:tr w:rsidR="00F1746F" w:rsidRPr="004409D9" w14:paraId="4E15A664" w14:textId="77777777" w:rsidTr="00F1746F">
        <w:trPr>
          <w:trHeight w:val="594"/>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27EAF28B" w14:textId="77777777" w:rsidR="00F1746F" w:rsidRPr="004409D9" w:rsidRDefault="00F1746F" w:rsidP="00091C35">
            <w:pPr>
              <w:pStyle w:val="Normln-proVP"/>
            </w:pPr>
            <w:r w:rsidRPr="004409D9">
              <w:rPr>
                <w:b/>
                <w:bCs/>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7B678992" w14:textId="77777777" w:rsidR="00F1746F" w:rsidRPr="004409D9" w:rsidRDefault="00F1746F" w:rsidP="00091C35">
            <w:pPr>
              <w:pStyle w:val="Normln-proVP"/>
            </w:pPr>
            <w:r w:rsidRPr="004409D9">
              <w:rPr>
                <w:b/>
                <w:bCs/>
              </w:rPr>
              <w:t>Učivo</w:t>
            </w:r>
          </w:p>
        </w:tc>
      </w:tr>
      <w:tr w:rsidR="00F1746F" w:rsidRPr="004409D9" w14:paraId="051B678D" w14:textId="77777777" w:rsidTr="007D07E3">
        <w:trPr>
          <w:trHeight w:val="7743"/>
        </w:trPr>
        <w:tc>
          <w:tcPr>
            <w:tcW w:w="0" w:type="auto"/>
            <w:tcBorders>
              <w:top w:val="single" w:sz="6" w:space="0" w:color="000000"/>
              <w:left w:val="single" w:sz="6" w:space="0" w:color="000000"/>
              <w:bottom w:val="single" w:sz="6" w:space="0" w:color="000000"/>
              <w:right w:val="single" w:sz="6" w:space="0" w:color="000000"/>
            </w:tcBorders>
            <w:hideMark/>
          </w:tcPr>
          <w:p w14:paraId="2F9D2A03" w14:textId="77777777" w:rsidR="00F1746F" w:rsidRPr="004409D9" w:rsidRDefault="00F1746F" w:rsidP="00091C35">
            <w:pPr>
              <w:pStyle w:val="Normln-proVP"/>
            </w:pPr>
            <w:r w:rsidRPr="004409D9">
              <w:rPr>
                <w:sz w:val="22"/>
                <w:szCs w:val="22"/>
              </w:rPr>
              <w:lastRenderedPageBreak/>
              <w:t>Žák:</w:t>
            </w:r>
          </w:p>
          <w:p w14:paraId="3B618D35" w14:textId="77777777" w:rsidR="00F1746F" w:rsidRPr="004409D9" w:rsidRDefault="00F1746F" w:rsidP="00091C35">
            <w:pPr>
              <w:pStyle w:val="Normln-proVP"/>
              <w:rPr>
                <w:sz w:val="22"/>
                <w:szCs w:val="22"/>
              </w:rPr>
            </w:pPr>
            <w:r w:rsidRPr="004409D9">
              <w:rPr>
                <w:sz w:val="22"/>
                <w:szCs w:val="22"/>
              </w:rPr>
              <w:t>vyjadřuje se téměř bezchybně v běžných, předvídatelných situacích</w:t>
            </w:r>
          </w:p>
          <w:p w14:paraId="2872F51C" w14:textId="77777777" w:rsidR="00F1746F" w:rsidRPr="004409D9" w:rsidRDefault="00F1746F" w:rsidP="00091C35">
            <w:pPr>
              <w:pStyle w:val="Normln-proVP"/>
              <w:rPr>
                <w:sz w:val="22"/>
                <w:szCs w:val="22"/>
              </w:rPr>
            </w:pPr>
            <w:r w:rsidRPr="004409D9">
              <w:rPr>
                <w:sz w:val="22"/>
                <w:szCs w:val="22"/>
              </w:rPr>
              <w:t>používá opisné prostředky v</w:t>
            </w:r>
          </w:p>
          <w:p w14:paraId="5D31F841" w14:textId="77777777" w:rsidR="00F1746F" w:rsidRPr="004409D9" w:rsidRDefault="00F1746F" w:rsidP="00091C35">
            <w:pPr>
              <w:pStyle w:val="Normln-proVP"/>
            </w:pPr>
            <w:r w:rsidRPr="004409D9">
              <w:rPr>
                <w:sz w:val="22"/>
                <w:szCs w:val="22"/>
              </w:rPr>
              <w:t>neznámých situacích, při vyjadřování složitých myšlenek</w:t>
            </w:r>
          </w:p>
          <w:p w14:paraId="610DC195" w14:textId="77777777" w:rsidR="00F1746F" w:rsidRPr="004409D9" w:rsidRDefault="00F1746F" w:rsidP="00091C35">
            <w:pPr>
              <w:pStyle w:val="Normln-proVP"/>
              <w:rPr>
                <w:sz w:val="22"/>
                <w:szCs w:val="22"/>
              </w:rPr>
            </w:pPr>
            <w:r w:rsidRPr="004409D9">
              <w:rPr>
                <w:sz w:val="22"/>
                <w:szCs w:val="22"/>
              </w:rPr>
              <w:t>uplatňuje v komunikaci vhodně vybraná sociokulturní specifika daných zemí</w:t>
            </w:r>
          </w:p>
          <w:p w14:paraId="67C86783" w14:textId="77777777" w:rsidR="00F1746F" w:rsidRPr="004409D9" w:rsidRDefault="00F1746F" w:rsidP="00091C35">
            <w:pPr>
              <w:pStyle w:val="Normln-proVP"/>
              <w:rPr>
                <w:sz w:val="22"/>
                <w:szCs w:val="22"/>
              </w:rPr>
            </w:pPr>
            <w:r w:rsidRPr="004409D9">
              <w:rPr>
                <w:sz w:val="22"/>
                <w:szCs w:val="22"/>
              </w:rPr>
              <w:t>prokazuje faktické znalosti především o geografických, demografických, hospodářských, politických, kulturních faktorech zemí EU včetně vybraných poznatků studijního oboru, a to i z jiných vyučovacích předmětů, a uplatňuje je také v porovnání s reáliemi mateřské země</w:t>
            </w:r>
          </w:p>
          <w:p w14:paraId="0E380C7F" w14:textId="77777777" w:rsidR="00F1746F" w:rsidRPr="004409D9" w:rsidRDefault="00F1746F" w:rsidP="00091C35">
            <w:pPr>
              <w:pStyle w:val="Normln-proVP"/>
              <w:rPr>
                <w:sz w:val="22"/>
                <w:szCs w:val="22"/>
              </w:rPr>
            </w:pPr>
            <w:r w:rsidRPr="004409D9">
              <w:rPr>
                <w:sz w:val="22"/>
                <w:szCs w:val="22"/>
              </w:rPr>
              <w:t>rozumí přiměřeným souvislým</w:t>
            </w:r>
          </w:p>
          <w:p w14:paraId="174419F0" w14:textId="77777777" w:rsidR="00F1746F" w:rsidRPr="004409D9" w:rsidRDefault="00F1746F" w:rsidP="00091C35">
            <w:pPr>
              <w:pStyle w:val="Normln-proVP"/>
            </w:pPr>
            <w:r w:rsidRPr="004409D9">
              <w:rPr>
                <w:sz w:val="22"/>
                <w:szCs w:val="22"/>
              </w:rPr>
              <w:t>projevům a diskusím rodilých mluvčích pronášeným ve standardním</w:t>
            </w:r>
          </w:p>
          <w:p w14:paraId="2AA3CFB3" w14:textId="77777777" w:rsidR="00F1746F" w:rsidRPr="004409D9" w:rsidRDefault="00F1746F" w:rsidP="00091C35">
            <w:pPr>
              <w:pStyle w:val="Normln-proVP"/>
            </w:pPr>
            <w:r w:rsidRPr="004409D9">
              <w:rPr>
                <w:sz w:val="22"/>
                <w:szCs w:val="22"/>
              </w:rPr>
              <w:t>hovorovém tempu</w:t>
            </w:r>
          </w:p>
          <w:p w14:paraId="6963D2C0" w14:textId="77777777" w:rsidR="00F1746F" w:rsidRPr="004409D9" w:rsidRDefault="00F1746F" w:rsidP="00091C35">
            <w:pPr>
              <w:pStyle w:val="Normln-proVP"/>
              <w:rPr>
                <w:sz w:val="22"/>
                <w:szCs w:val="22"/>
              </w:rPr>
            </w:pPr>
            <w:r w:rsidRPr="004409D9">
              <w:rPr>
                <w:sz w:val="22"/>
                <w:szCs w:val="22"/>
              </w:rPr>
              <w:t>čte s porozuměním věcně i jazykově přiměřené texty, orientuje se v textu</w:t>
            </w:r>
          </w:p>
          <w:p w14:paraId="35990FF4" w14:textId="77777777" w:rsidR="00F1746F" w:rsidRPr="004409D9" w:rsidRDefault="00F1746F" w:rsidP="00091C35">
            <w:pPr>
              <w:pStyle w:val="Normln-proVP"/>
              <w:rPr>
                <w:sz w:val="22"/>
                <w:szCs w:val="22"/>
              </w:rPr>
            </w:pPr>
            <w:r w:rsidRPr="004409D9">
              <w:rPr>
                <w:sz w:val="22"/>
                <w:szCs w:val="22"/>
              </w:rPr>
              <w:t>sdělí obsah, hlavní myšlenky či</w:t>
            </w:r>
          </w:p>
          <w:p w14:paraId="4C05D550" w14:textId="77777777" w:rsidR="00F1746F" w:rsidRPr="004409D9" w:rsidRDefault="00F1746F" w:rsidP="00091C35">
            <w:pPr>
              <w:pStyle w:val="Normln-proVP"/>
            </w:pPr>
            <w:r w:rsidRPr="004409D9">
              <w:rPr>
                <w:sz w:val="22"/>
                <w:szCs w:val="22"/>
              </w:rPr>
              <w:t>informace vyslechnuté nebo přečtené</w:t>
            </w:r>
          </w:p>
          <w:p w14:paraId="16D53774" w14:textId="77777777" w:rsidR="00F1746F" w:rsidRPr="004409D9" w:rsidRDefault="00F1746F" w:rsidP="00091C35">
            <w:pPr>
              <w:pStyle w:val="Normln-proVP"/>
              <w:rPr>
                <w:sz w:val="22"/>
                <w:szCs w:val="22"/>
              </w:rPr>
            </w:pPr>
            <w:r w:rsidRPr="004409D9">
              <w:rPr>
                <w:sz w:val="22"/>
                <w:szCs w:val="22"/>
              </w:rPr>
              <w:t>sdělí a obhájí svůj názor</w:t>
            </w:r>
          </w:p>
          <w:p w14:paraId="0CBD2B5F" w14:textId="77777777" w:rsidR="00F1746F" w:rsidRPr="004409D9" w:rsidRDefault="00F1746F" w:rsidP="00091C35">
            <w:pPr>
              <w:pStyle w:val="Normln-proVP"/>
              <w:rPr>
                <w:sz w:val="22"/>
                <w:szCs w:val="22"/>
              </w:rPr>
            </w:pPr>
            <w:r w:rsidRPr="004409D9">
              <w:rPr>
                <w:sz w:val="22"/>
                <w:szCs w:val="22"/>
              </w:rPr>
              <w:t>vyjádří pro a proti</w:t>
            </w:r>
          </w:p>
          <w:p w14:paraId="503580E6" w14:textId="77777777" w:rsidR="00F1746F" w:rsidRPr="004409D9" w:rsidRDefault="00F1746F" w:rsidP="00091C35">
            <w:pPr>
              <w:pStyle w:val="Normln-proVP"/>
              <w:rPr>
                <w:sz w:val="22"/>
                <w:szCs w:val="22"/>
              </w:rPr>
            </w:pPr>
            <w:r w:rsidRPr="004409D9">
              <w:rPr>
                <w:sz w:val="22"/>
                <w:szCs w:val="22"/>
              </w:rPr>
              <w:t>vyjadřuje se ústně i písemně, k tématům osobního života a k tématům z oblasti</w:t>
            </w:r>
          </w:p>
          <w:p w14:paraId="2F9EE9E6" w14:textId="77777777" w:rsidR="00F1746F" w:rsidRPr="004409D9" w:rsidRDefault="00F1746F" w:rsidP="00091C35">
            <w:pPr>
              <w:pStyle w:val="Normln-proVP"/>
            </w:pPr>
            <w:r w:rsidRPr="004409D9">
              <w:rPr>
                <w:sz w:val="22"/>
                <w:szCs w:val="22"/>
              </w:rPr>
              <w:t>zaměření studijního oboru</w:t>
            </w:r>
          </w:p>
          <w:p w14:paraId="7E7FD712" w14:textId="77777777" w:rsidR="00F1746F" w:rsidRPr="004409D9" w:rsidRDefault="00F1746F" w:rsidP="00091C35">
            <w:pPr>
              <w:pStyle w:val="Normln-proVP"/>
              <w:rPr>
                <w:sz w:val="22"/>
                <w:szCs w:val="22"/>
              </w:rPr>
            </w:pPr>
            <w:r w:rsidRPr="004409D9">
              <w:rPr>
                <w:sz w:val="22"/>
                <w:szCs w:val="22"/>
              </w:rPr>
              <w:t>rozumí zadání maturitních testů</w:t>
            </w:r>
          </w:p>
          <w:p w14:paraId="096AC86D" w14:textId="77777777" w:rsidR="00F1746F" w:rsidRPr="004409D9" w:rsidRDefault="00F1746F" w:rsidP="00091C35">
            <w:pPr>
              <w:pStyle w:val="Normln-proVP"/>
              <w:rPr>
                <w:sz w:val="22"/>
                <w:szCs w:val="22"/>
              </w:rPr>
            </w:pPr>
            <w:r w:rsidRPr="004409D9">
              <w:rPr>
                <w:sz w:val="22"/>
                <w:szCs w:val="22"/>
              </w:rPr>
              <w:t>správně používá frázová slovesa</w:t>
            </w:r>
          </w:p>
          <w:p w14:paraId="6097ACE0" w14:textId="77777777" w:rsidR="00F1746F" w:rsidRPr="004409D9" w:rsidRDefault="00F1746F" w:rsidP="00091C35">
            <w:pPr>
              <w:pStyle w:val="Normln-proVP"/>
              <w:rPr>
                <w:sz w:val="22"/>
                <w:szCs w:val="22"/>
              </w:rPr>
            </w:pPr>
            <w:r w:rsidRPr="004409D9">
              <w:rPr>
                <w:sz w:val="22"/>
                <w:szCs w:val="22"/>
              </w:rPr>
              <w:t>uplatňuje základní způsoby tvoření slov v jazyce</w:t>
            </w:r>
          </w:p>
        </w:tc>
        <w:tc>
          <w:tcPr>
            <w:tcW w:w="0" w:type="auto"/>
            <w:tcBorders>
              <w:top w:val="single" w:sz="6" w:space="0" w:color="000000"/>
              <w:left w:val="single" w:sz="6" w:space="0" w:color="000000"/>
              <w:bottom w:val="single" w:sz="6" w:space="0" w:color="000000"/>
              <w:right w:val="single" w:sz="6" w:space="0" w:color="000000"/>
            </w:tcBorders>
            <w:hideMark/>
          </w:tcPr>
          <w:p w14:paraId="35CFFED1" w14:textId="77777777" w:rsidR="00F1746F" w:rsidRPr="004409D9" w:rsidRDefault="00F1746F" w:rsidP="00091C35">
            <w:pPr>
              <w:pStyle w:val="Normln-proVP"/>
            </w:pPr>
            <w:r w:rsidRPr="004409D9">
              <w:t>Cvičné didaktické testy</w:t>
            </w:r>
          </w:p>
          <w:p w14:paraId="076F71EB" w14:textId="77777777" w:rsidR="00F1746F" w:rsidRPr="004409D9" w:rsidRDefault="00F1746F" w:rsidP="00091C35">
            <w:pPr>
              <w:pStyle w:val="Normln-proVP"/>
            </w:pPr>
          </w:p>
          <w:p w14:paraId="5971FD9D" w14:textId="77777777" w:rsidR="00F1746F" w:rsidRPr="004409D9" w:rsidRDefault="00F1746F" w:rsidP="00091C35">
            <w:pPr>
              <w:pStyle w:val="Normln-proVP"/>
            </w:pPr>
            <w:r w:rsidRPr="004409D9">
              <w:t>Nácvik a rozbor úloh maturitních didaktických testů</w:t>
            </w:r>
          </w:p>
        </w:tc>
      </w:tr>
    </w:tbl>
    <w:p w14:paraId="076034D6" w14:textId="77777777" w:rsidR="00F1746F" w:rsidRPr="004409D9" w:rsidRDefault="00F1746F" w:rsidP="00091C35">
      <w:pPr>
        <w:pStyle w:val="Normln-proVP"/>
      </w:pPr>
      <w:r w:rsidRPr="004409D9">
        <w:t>Opakování a prohlubování učiva</w:t>
      </w:r>
    </w:p>
    <w:p w14:paraId="10D7BA74" w14:textId="77777777" w:rsidR="00F1746F" w:rsidRPr="004409D9" w:rsidRDefault="00F1746F" w:rsidP="00091C35">
      <w:pPr>
        <w:pStyle w:val="Normln-proVP"/>
      </w:pPr>
    </w:p>
    <w:tbl>
      <w:tblPr>
        <w:tblW w:w="0" w:type="auto"/>
        <w:tblCellMar>
          <w:top w:w="15" w:type="dxa"/>
          <w:left w:w="15" w:type="dxa"/>
          <w:bottom w:w="15" w:type="dxa"/>
          <w:right w:w="15" w:type="dxa"/>
        </w:tblCellMar>
        <w:tblLook w:val="04A0" w:firstRow="1" w:lastRow="0" w:firstColumn="1" w:lastColumn="0" w:noHBand="0" w:noVBand="1"/>
      </w:tblPr>
      <w:tblGrid>
        <w:gridCol w:w="5065"/>
        <w:gridCol w:w="3991"/>
      </w:tblGrid>
      <w:tr w:rsidR="00F1746F" w:rsidRPr="004409D9" w14:paraId="364F5855" w14:textId="77777777" w:rsidTr="00F1746F">
        <w:trPr>
          <w:trHeight w:val="595"/>
        </w:trPr>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3F18BD45" w14:textId="77777777" w:rsidR="00F1746F" w:rsidRPr="004409D9" w:rsidRDefault="00F1746F" w:rsidP="00091C35">
            <w:pPr>
              <w:pStyle w:val="Normln-proVP"/>
            </w:pPr>
            <w:r w:rsidRPr="004409D9">
              <w:rPr>
                <w:b/>
                <w:bCs/>
              </w:rPr>
              <w:t>Výsledky vzdělávání</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3321E4B2" w14:textId="77777777" w:rsidR="00F1746F" w:rsidRPr="004409D9" w:rsidRDefault="00F1746F" w:rsidP="00091C35">
            <w:pPr>
              <w:pStyle w:val="Normln-proVP"/>
            </w:pPr>
            <w:r w:rsidRPr="004409D9">
              <w:rPr>
                <w:b/>
                <w:bCs/>
              </w:rPr>
              <w:t>Učivo</w:t>
            </w:r>
          </w:p>
        </w:tc>
      </w:tr>
      <w:tr w:rsidR="00F1746F" w:rsidRPr="004409D9" w14:paraId="74ADF7F8" w14:textId="77777777" w:rsidTr="007D07E3">
        <w:trPr>
          <w:trHeight w:val="2672"/>
        </w:trPr>
        <w:tc>
          <w:tcPr>
            <w:tcW w:w="0" w:type="auto"/>
            <w:tcBorders>
              <w:top w:val="single" w:sz="6" w:space="0" w:color="000000"/>
              <w:left w:val="single" w:sz="6" w:space="0" w:color="000000"/>
              <w:bottom w:val="single" w:sz="6" w:space="0" w:color="000000"/>
              <w:right w:val="single" w:sz="6" w:space="0" w:color="000000"/>
            </w:tcBorders>
            <w:hideMark/>
          </w:tcPr>
          <w:p w14:paraId="1CFC7C4A" w14:textId="77777777" w:rsidR="00F1746F" w:rsidRPr="004409D9" w:rsidRDefault="00F1746F" w:rsidP="00091C35">
            <w:pPr>
              <w:pStyle w:val="Normln-proVP"/>
            </w:pPr>
            <w:r w:rsidRPr="004409D9">
              <w:rPr>
                <w:sz w:val="22"/>
                <w:szCs w:val="22"/>
              </w:rPr>
              <w:t>Žák:</w:t>
            </w:r>
          </w:p>
          <w:p w14:paraId="1D38DA55" w14:textId="77777777" w:rsidR="00F1746F" w:rsidRPr="004409D9" w:rsidRDefault="00F1746F" w:rsidP="00091C35">
            <w:pPr>
              <w:pStyle w:val="Normln-proVP"/>
              <w:rPr>
                <w:sz w:val="22"/>
                <w:szCs w:val="22"/>
              </w:rPr>
            </w:pPr>
            <w:r w:rsidRPr="004409D9">
              <w:rPr>
                <w:sz w:val="22"/>
                <w:szCs w:val="22"/>
              </w:rPr>
              <w:t>rozumí zadání maturitních testů</w:t>
            </w:r>
          </w:p>
          <w:p w14:paraId="291CB23E" w14:textId="77777777" w:rsidR="00F1746F" w:rsidRPr="004409D9" w:rsidRDefault="00F1746F" w:rsidP="00091C35">
            <w:pPr>
              <w:pStyle w:val="Normln-proVP"/>
              <w:rPr>
                <w:sz w:val="22"/>
                <w:szCs w:val="22"/>
              </w:rPr>
            </w:pPr>
            <w:r w:rsidRPr="004409D9">
              <w:rPr>
                <w:sz w:val="22"/>
                <w:szCs w:val="22"/>
              </w:rPr>
              <w:t>správně používá frázová slovesa</w:t>
            </w:r>
          </w:p>
          <w:p w14:paraId="4CEEB350" w14:textId="77777777" w:rsidR="00F1746F" w:rsidRPr="004409D9" w:rsidRDefault="00F1746F" w:rsidP="00091C35">
            <w:pPr>
              <w:pStyle w:val="Normln-proVP"/>
              <w:rPr>
                <w:sz w:val="22"/>
                <w:szCs w:val="22"/>
              </w:rPr>
            </w:pPr>
            <w:r w:rsidRPr="004409D9">
              <w:rPr>
                <w:sz w:val="22"/>
                <w:szCs w:val="22"/>
              </w:rPr>
              <w:t>uplatňuje základní způsoby tvoření slov v jazyce</w:t>
            </w:r>
          </w:p>
          <w:p w14:paraId="7C61E624" w14:textId="77777777" w:rsidR="00F1746F" w:rsidRPr="004409D9" w:rsidRDefault="00F1746F" w:rsidP="00091C35">
            <w:pPr>
              <w:pStyle w:val="Normln-proVP"/>
              <w:rPr>
                <w:sz w:val="22"/>
                <w:szCs w:val="22"/>
              </w:rPr>
            </w:pPr>
            <w:r w:rsidRPr="004409D9">
              <w:rPr>
                <w:sz w:val="22"/>
                <w:szCs w:val="22"/>
              </w:rPr>
              <w:t>dodržuje základní pravopisné normy v písemném projevu, opravuje chyby</w:t>
            </w:r>
          </w:p>
          <w:p w14:paraId="52C6EA5D" w14:textId="77777777" w:rsidR="00F1746F" w:rsidRPr="004409D9" w:rsidRDefault="00F1746F" w:rsidP="00091C35">
            <w:pPr>
              <w:pStyle w:val="Normln-proVP"/>
              <w:rPr>
                <w:sz w:val="22"/>
                <w:szCs w:val="22"/>
              </w:rPr>
            </w:pPr>
            <w:r w:rsidRPr="004409D9">
              <w:rPr>
                <w:sz w:val="22"/>
                <w:szCs w:val="22"/>
              </w:rPr>
              <w:t>používá a správně překládá trpný rod</w:t>
            </w:r>
          </w:p>
          <w:p w14:paraId="3419D238" w14:textId="77777777" w:rsidR="00F1746F" w:rsidRPr="004409D9" w:rsidRDefault="00F1746F" w:rsidP="00091C35">
            <w:pPr>
              <w:pStyle w:val="Normln-proVP"/>
              <w:rPr>
                <w:sz w:val="22"/>
                <w:szCs w:val="22"/>
              </w:rPr>
            </w:pPr>
            <w:r w:rsidRPr="004409D9">
              <w:rPr>
                <w:sz w:val="22"/>
                <w:szCs w:val="22"/>
              </w:rPr>
              <w:t>tvoří správně 2. kondicionál a přací věty</w:t>
            </w:r>
          </w:p>
          <w:p w14:paraId="5DA27F6A" w14:textId="77777777" w:rsidR="00F1746F" w:rsidRPr="004409D9" w:rsidRDefault="00F1746F" w:rsidP="00091C35">
            <w:pPr>
              <w:pStyle w:val="Normln-proVP"/>
              <w:rPr>
                <w:sz w:val="22"/>
                <w:szCs w:val="22"/>
              </w:rPr>
            </w:pPr>
            <w:r w:rsidRPr="004409D9">
              <w:rPr>
                <w:sz w:val="22"/>
                <w:szCs w:val="22"/>
              </w:rPr>
              <w:t>používá přímou a nepřímou řeč, různé druhy souvětí</w:t>
            </w:r>
          </w:p>
        </w:tc>
        <w:tc>
          <w:tcPr>
            <w:tcW w:w="0" w:type="auto"/>
            <w:tcBorders>
              <w:top w:val="single" w:sz="6" w:space="0" w:color="000000"/>
              <w:left w:val="single" w:sz="6" w:space="0" w:color="000000"/>
              <w:bottom w:val="single" w:sz="6" w:space="0" w:color="000000"/>
              <w:right w:val="single" w:sz="6" w:space="0" w:color="000000"/>
            </w:tcBorders>
            <w:hideMark/>
          </w:tcPr>
          <w:p w14:paraId="3DFEF3E1" w14:textId="77777777" w:rsidR="00F1746F" w:rsidRPr="004409D9" w:rsidRDefault="00F1746F" w:rsidP="00091C35">
            <w:pPr>
              <w:pStyle w:val="Normln-proVP"/>
            </w:pPr>
            <w:r w:rsidRPr="004409D9">
              <w:t>Opakování a procvičování gramatiky, slovní zásoby</w:t>
            </w:r>
          </w:p>
          <w:p w14:paraId="78DEC791" w14:textId="77777777" w:rsidR="00F1746F" w:rsidRPr="004409D9" w:rsidRDefault="00F1746F" w:rsidP="00091C35">
            <w:pPr>
              <w:pStyle w:val="Normln-proVP"/>
            </w:pPr>
          </w:p>
          <w:p w14:paraId="159AF4CC" w14:textId="77777777" w:rsidR="00F1746F" w:rsidRPr="004409D9" w:rsidRDefault="00F1746F" w:rsidP="00091C35">
            <w:pPr>
              <w:pStyle w:val="Normln-proVP"/>
            </w:pPr>
            <w:r w:rsidRPr="004409D9">
              <w:t>- procvičování k maturitní zkoušce</w:t>
            </w:r>
          </w:p>
        </w:tc>
      </w:tr>
    </w:tbl>
    <w:p w14:paraId="510ED855" w14:textId="77777777" w:rsidR="00F1746F" w:rsidRDefault="00F1746F" w:rsidP="00091C35">
      <w:pPr>
        <w:pStyle w:val="Normln-proVP"/>
      </w:pPr>
    </w:p>
    <w:p w14:paraId="418E1CCE" w14:textId="77777777" w:rsidR="002D6064" w:rsidRDefault="002D6064">
      <w:pPr>
        <w:pBdr>
          <w:top w:val="nil"/>
          <w:left w:val="nil"/>
          <w:bottom w:val="nil"/>
          <w:right w:val="nil"/>
          <w:between w:val="nil"/>
        </w:pBdr>
        <w:spacing w:after="240"/>
        <w:rPr>
          <w:rFonts w:ascii="Times New Roman" w:eastAsia="Times New Roman" w:hAnsi="Times New Roman" w:cs="Times New Roman"/>
          <w:color w:val="000000"/>
          <w:sz w:val="24"/>
          <w:szCs w:val="24"/>
        </w:rPr>
      </w:pPr>
    </w:p>
    <w:p w14:paraId="03F3E235" w14:textId="77777777" w:rsidR="002D6064" w:rsidRDefault="006A4CB1" w:rsidP="00F70926">
      <w:pPr>
        <w:pStyle w:val="Nadpis3"/>
      </w:pPr>
      <w:bookmarkStart w:id="29" w:name="_Toc214974934"/>
      <w:r>
        <w:t>Cvičení z anglického jazyka</w:t>
      </w:r>
      <w:bookmarkEnd w:id="29"/>
      <w:r>
        <w:t xml:space="preserve">  </w:t>
      </w:r>
    </w:p>
    <w:p w14:paraId="3E39B6CA" w14:textId="77777777" w:rsidR="00E51B39" w:rsidRDefault="00E51B39" w:rsidP="00091C35">
      <w:pPr>
        <w:pBdr>
          <w:top w:val="nil"/>
          <w:left w:val="nil"/>
          <w:bottom w:val="nil"/>
          <w:right w:val="nil"/>
          <w:between w:val="nil"/>
        </w:pBdr>
        <w:spacing w:before="40"/>
        <w:ind w:left="340" w:hanging="360"/>
        <w:jc w:val="both"/>
        <w:rPr>
          <w:rFonts w:ascii="Times New Roman" w:eastAsia="Times New Roman" w:hAnsi="Times New Roman" w:cs="Times New Roman"/>
          <w:color w:val="000000"/>
          <w:sz w:val="24"/>
          <w:szCs w:val="24"/>
        </w:rPr>
      </w:pPr>
    </w:p>
    <w:p w14:paraId="47262B50"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tbl>
      <w:tblPr>
        <w:tblStyle w:val="a4"/>
        <w:tblW w:w="6517" w:type="dxa"/>
        <w:tblInd w:w="2127" w:type="dxa"/>
        <w:tblLayout w:type="fixed"/>
        <w:tblLook w:val="0000" w:firstRow="0" w:lastRow="0" w:firstColumn="0" w:lastColumn="0" w:noHBand="0" w:noVBand="0"/>
      </w:tblPr>
      <w:tblGrid>
        <w:gridCol w:w="1962"/>
        <w:gridCol w:w="4555"/>
      </w:tblGrid>
      <w:tr w:rsidR="002D6064" w14:paraId="277D1541" w14:textId="77777777">
        <w:trPr>
          <w:trHeight w:val="329"/>
        </w:trPr>
        <w:tc>
          <w:tcPr>
            <w:tcW w:w="196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E58844A"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ročník</w:t>
            </w:r>
          </w:p>
        </w:tc>
        <w:tc>
          <w:tcPr>
            <w:tcW w:w="45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4D7D7C2"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2D6064" w14:paraId="028AEDE7" w14:textId="77777777">
        <w:trPr>
          <w:trHeight w:val="347"/>
        </w:trPr>
        <w:tc>
          <w:tcPr>
            <w:tcW w:w="196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4A5280C"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dotace</w:t>
            </w:r>
          </w:p>
        </w:tc>
        <w:tc>
          <w:tcPr>
            <w:tcW w:w="45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EFE0822"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w:t>
            </w:r>
          </w:p>
        </w:tc>
      </w:tr>
      <w:tr w:rsidR="002D6064" w14:paraId="5AC9E20B" w14:textId="77777777">
        <w:trPr>
          <w:trHeight w:val="677"/>
        </w:trPr>
        <w:tc>
          <w:tcPr>
            <w:tcW w:w="196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6D55976"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povinnost</w:t>
            </w:r>
            <w:r>
              <w:rPr>
                <w:rFonts w:ascii="Times New Roman" w:eastAsia="Times New Roman" w:hAnsi="Times New Roman" w:cs="Times New Roman"/>
                <w:b/>
                <w:color w:val="000000"/>
                <w:sz w:val="24"/>
                <w:szCs w:val="24"/>
              </w:rPr>
              <w:br/>
              <w:t>(skupina)</w:t>
            </w:r>
          </w:p>
        </w:tc>
        <w:tc>
          <w:tcPr>
            <w:tcW w:w="45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1D5D397"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povinně volitelný</w:t>
            </w:r>
          </w:p>
          <w:p w14:paraId="632342E3"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tc>
      </w:tr>
      <w:tr w:rsidR="002D6064" w14:paraId="6A261F7B" w14:textId="77777777">
        <w:trPr>
          <w:trHeight w:val="418"/>
        </w:trPr>
        <w:tc>
          <w:tcPr>
            <w:tcW w:w="196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DF1A933"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dotace skupiny</w:t>
            </w:r>
          </w:p>
        </w:tc>
        <w:tc>
          <w:tcPr>
            <w:tcW w:w="45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AF4BDE8"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bl>
    <w:p w14:paraId="5392A659" w14:textId="77777777" w:rsidR="002D6064" w:rsidRDefault="006A4CB1" w:rsidP="00091C35">
      <w:pPr>
        <w:pStyle w:val="Normln-proVP"/>
      </w:pPr>
      <w:r>
        <w:br/>
      </w:r>
      <w:r>
        <w:br/>
      </w:r>
      <w:r>
        <w:br/>
        <w:t>Popis cílů a didaktického pojetí předmětu</w:t>
      </w:r>
    </w:p>
    <w:p w14:paraId="3C04770E" w14:textId="77777777" w:rsidR="002D6064" w:rsidRDefault="006A4CB1" w:rsidP="00091C35">
      <w:pPr>
        <w:pStyle w:val="Normln-proVP"/>
      </w:pPr>
      <w:r>
        <w:t>Vzdělávání v cizích jazycích se významně podílí na přípravě žáků na aktivní život v multikulturní společnosti, neboť vede žáky k získání jak obecných, tak komunikativních kompetencí k dorozumění v situacích každodenního osobního a pracovního života. Připravuje žáky k efektivní účasti v přímé i nepřímé komunikaci včetně přístupu k informačním zdrojům, rozšiřuje jejich znalosti o světě. Současně přispívá k formování osobnosti žáků, učí je toleranci k hodnotám jiných národů, rozvíjí jejich schopnost učit se po celý život. Žáci by měli zvládnout na různých úrovních řečové dovednosti nejméně ve dvou jazycích.</w:t>
      </w:r>
    </w:p>
    <w:p w14:paraId="12581BF2" w14:textId="77777777" w:rsidR="002D6064" w:rsidRDefault="006A4CB1" w:rsidP="00091C35">
      <w:pPr>
        <w:pStyle w:val="Normln-proVP"/>
      </w:pPr>
      <w:r>
        <w:t>Předmět anglický jazyk usiluje o formování a posilování následujících pozitivních citů, postojů, preferencí a hodnot:</w:t>
      </w:r>
    </w:p>
    <w:p w14:paraId="5934CDCE" w14:textId="77777777" w:rsidR="002D6064" w:rsidRDefault="006A4CB1" w:rsidP="00091C35">
      <w:pPr>
        <w:pStyle w:val="Normln-proVP"/>
      </w:pPr>
      <w:r>
        <w:t>jasné vyjadřování vlastních názorů a přijímání odpovědnosti za vlastní rozhodování </w:t>
      </w:r>
    </w:p>
    <w:p w14:paraId="59C84F32" w14:textId="77777777" w:rsidR="002D6064" w:rsidRDefault="006A4CB1" w:rsidP="00091C35">
      <w:pPr>
        <w:pStyle w:val="Normln-proVP"/>
      </w:pPr>
      <w:r>
        <w:t>uvědomění si potřeby občanské aktivity v demokratickém státě včetně kritického přístupu k jeho stinným stránkám </w:t>
      </w:r>
    </w:p>
    <w:p w14:paraId="74931890" w14:textId="77777777" w:rsidR="002D6064" w:rsidRDefault="006A4CB1" w:rsidP="00091C35">
      <w:pPr>
        <w:pStyle w:val="Normln-proVP"/>
      </w:pPr>
      <w:r>
        <w:t>jednání v duchu humanity a vlastenectví </w:t>
      </w:r>
    </w:p>
    <w:p w14:paraId="4A223FA0" w14:textId="77777777" w:rsidR="002D6064" w:rsidRDefault="006A4CB1" w:rsidP="00091C35">
      <w:pPr>
        <w:pStyle w:val="Normln-proVP"/>
      </w:pPr>
      <w:r>
        <w:t>respekt vůči životu vlastnímu, vlastní komunity i všech lidí vůbec</w:t>
      </w:r>
    </w:p>
    <w:p w14:paraId="1EEFCBF2" w14:textId="77777777" w:rsidR="002D6064" w:rsidRDefault="006A4CB1" w:rsidP="00091C35">
      <w:pPr>
        <w:pStyle w:val="Normln-proVP"/>
      </w:pPr>
      <w:r>
        <w:t>Vzdělávání v cizím jazyce směřuje k osvojení takové úrovně komunikativních jazykových kompetencí, která odpovídá:</w:t>
      </w:r>
    </w:p>
    <w:p w14:paraId="706FCF30" w14:textId="77777777" w:rsidR="002D6064" w:rsidRDefault="006A4CB1" w:rsidP="00091C35">
      <w:pPr>
        <w:pStyle w:val="Normln-proVP"/>
      </w:pPr>
      <w:r>
        <w:t>minimální úrovni B1 podle Společného evropského referenčního rámce pro jazyky; </w:t>
      </w:r>
    </w:p>
    <w:p w14:paraId="0C6C6132" w14:textId="77777777" w:rsidR="002D6064" w:rsidRDefault="006A4CB1" w:rsidP="00091C35">
      <w:pPr>
        <w:pStyle w:val="Normln-proVP"/>
      </w:pPr>
      <w:r>
        <w:t>akvizici slovní zásoby čítající minimálně 2300 lexikálních jednotek za studium, z čehož obecně odborná a odborná terminologie tvoří u úrovně B1 minimálně 20 % </w:t>
      </w:r>
    </w:p>
    <w:p w14:paraId="34D97F46" w14:textId="77777777" w:rsidR="002D6064" w:rsidRDefault="006A4CB1" w:rsidP="00091C35">
      <w:pPr>
        <w:pStyle w:val="Normln-proVP"/>
      </w:pPr>
      <w:r>
        <w:t>Vzdělávání směřuje k tomu, aby žáci dovedli:</w:t>
      </w:r>
    </w:p>
    <w:p w14:paraId="16F47E8B" w14:textId="77777777" w:rsidR="002D6064" w:rsidRDefault="006A4CB1" w:rsidP="00091C35">
      <w:pPr>
        <w:pStyle w:val="Normln-proVP"/>
      </w:pPr>
      <w:r>
        <w:t>komunikovat v cizím jazyce v různých situacích života, v projevech mluvených i psaných, na všeobecná i odborná témata; volit adekvátní komunikační strategie a jazykové prostředky; </w:t>
      </w:r>
    </w:p>
    <w:p w14:paraId="3CA7535E" w14:textId="77777777" w:rsidR="002D6064" w:rsidRDefault="006A4CB1" w:rsidP="00091C35">
      <w:pPr>
        <w:pStyle w:val="Normln-proVP"/>
      </w:pPr>
      <w:r>
        <w:t>efektivně pracovat s cizojazyčným textem včetně odborného, umět jej zpracovat a využívat jako zdroje poznání i jako prostředku ke zkvalitňování svých jazykových znalostí a dovedností; </w:t>
      </w:r>
    </w:p>
    <w:p w14:paraId="7A3611D0" w14:textId="77777777" w:rsidR="002D6064" w:rsidRDefault="006A4CB1" w:rsidP="00091C35">
      <w:pPr>
        <w:pStyle w:val="Normln-proVP"/>
      </w:pPr>
      <w:r>
        <w:t>získávat informace o světě, zvláště o zemích studovaného jazyka, a získané poznatky včetně odborných ze svého oboru využívat ke komunikaci; </w:t>
      </w:r>
    </w:p>
    <w:p w14:paraId="07566282" w14:textId="77777777" w:rsidR="002D6064" w:rsidRDefault="006A4CB1" w:rsidP="00091C35">
      <w:pPr>
        <w:pStyle w:val="Normln-proVP"/>
      </w:pPr>
      <w:r>
        <w:t>pracovat s informacemi a zdroji informací v cizím jazyce včetně internetu, se slovníky, jazykovými aj. cizojazyčnými příručkami, využívat tyto informační zdroje ke studiu jazyka i k prohlubování svých všeobecných vědomostí a dovedností; </w:t>
      </w:r>
    </w:p>
    <w:p w14:paraId="180DD824" w14:textId="77777777" w:rsidR="002D6064" w:rsidRDefault="006A4CB1" w:rsidP="00091C35">
      <w:pPr>
        <w:pStyle w:val="Normln-proVP"/>
      </w:pPr>
      <w:r>
        <w:t>využívat vybrané metody a postupy efektivního studia cizího jazyka ke studiu dalších jazyků, příp. k dalšímu vzdělávání; využívat vědomosti a dovednosti získané ve výuce </w:t>
      </w:r>
    </w:p>
    <w:p w14:paraId="6629986B" w14:textId="77777777" w:rsidR="002D6064" w:rsidRDefault="006A4CB1" w:rsidP="00091C35">
      <w:pPr>
        <w:pStyle w:val="Normln-proVP"/>
      </w:pPr>
      <w:r>
        <w:t>mateřského jazyka při studiu jazyků;</w:t>
      </w:r>
    </w:p>
    <w:p w14:paraId="64C93BAD" w14:textId="77777777" w:rsidR="002D6064" w:rsidRDefault="006A4CB1" w:rsidP="00091C35">
      <w:pPr>
        <w:pStyle w:val="Normln-proVP"/>
      </w:pPr>
      <w:r>
        <w:t>chápat a respektovat tradice, zvyky a odlišné sociální a kulturní hodnoty jiných národů a jazykových oblastí, ve vztahu k představitelům jiných kultur se projevovat v souladu se zásadami demokracie. </w:t>
      </w:r>
    </w:p>
    <w:p w14:paraId="170350E3" w14:textId="77777777" w:rsidR="002D6064" w:rsidRDefault="002D6064" w:rsidP="00091C35">
      <w:pPr>
        <w:pStyle w:val="Normln-proVP"/>
      </w:pPr>
    </w:p>
    <w:p w14:paraId="7542E3A9" w14:textId="77777777" w:rsidR="002D6064" w:rsidRDefault="006A4CB1" w:rsidP="00091C35">
      <w:pPr>
        <w:pStyle w:val="Normln-proVP"/>
      </w:pPr>
      <w:r>
        <w:t>K podpoře výuky jazyků pracujeme s multimediálními výukovými programy a internetem,      </w:t>
      </w:r>
    </w:p>
    <w:p w14:paraId="2224CA60" w14:textId="77777777" w:rsidR="002D6064" w:rsidRDefault="006A4CB1" w:rsidP="00091C35">
      <w:pPr>
        <w:pStyle w:val="Normln-proVP"/>
      </w:pPr>
      <w:r>
        <w:t>utváříme příznivé školní prostředí, rozvíjíme a využíváme nabízené evropské programy. </w:t>
      </w:r>
    </w:p>
    <w:p w14:paraId="787481A4" w14:textId="77777777" w:rsidR="002D6064" w:rsidRDefault="002D6064" w:rsidP="00091C35">
      <w:pPr>
        <w:pStyle w:val="Normln-proVP"/>
      </w:pPr>
    </w:p>
    <w:p w14:paraId="289E5655" w14:textId="77777777" w:rsidR="002D6064" w:rsidRDefault="006A4CB1" w:rsidP="00091C35">
      <w:pPr>
        <w:pStyle w:val="Normln-proVP"/>
      </w:pPr>
      <w:r>
        <w:lastRenderedPageBreak/>
        <w:t>Škola vytváří podmínky pro motivaci a vedení jazykového portfolia, a tím rovněž podporuje pozitivní přístup žáků k učení se cizím jazykům. Naše škola zahraniční výjezdy v období před podzimními prázdninami, dále před Vánoci a nyní nově i na jaře. A dále dlouhodobé pobyty v zahraničí, vycházející z participace na vyhlašovaných projektech.</w:t>
      </w:r>
    </w:p>
    <w:p w14:paraId="5D62C821" w14:textId="77777777" w:rsidR="002D6064" w:rsidRDefault="002D6064" w:rsidP="00091C35">
      <w:pPr>
        <w:pStyle w:val="Normln-proVP"/>
      </w:pPr>
    </w:p>
    <w:p w14:paraId="31A47E3E" w14:textId="77777777" w:rsidR="002D6064" w:rsidRDefault="006A4CB1" w:rsidP="00091C35">
      <w:pPr>
        <w:pStyle w:val="Normln-proVP"/>
      </w:pPr>
      <w:r>
        <w:t>Strategie výuky</w:t>
      </w:r>
    </w:p>
    <w:p w14:paraId="0E8BEBB7" w14:textId="77777777" w:rsidR="002D6064" w:rsidRDefault="006A4CB1" w:rsidP="00091C35">
      <w:pPr>
        <w:pStyle w:val="Normln-proVP"/>
      </w:pPr>
      <w:r>
        <w:t xml:space="preserve">Při výuce anglického jazyka se procvičují všechny čtyři dovednosti – čtení, psaní, mluvení (dialog a monolog) a poslech. Žák se neučí jednotlivým slovíčkům, ale slovním spojením, frázím a větám. Žák nejprve slyší, pak porozumí, opakuje, sám tvoří věty, </w:t>
      </w:r>
      <w:proofErr w:type="gramStart"/>
      <w:r>
        <w:t>čte</w:t>
      </w:r>
      <w:proofErr w:type="gramEnd"/>
      <w:r>
        <w:t xml:space="preserve"> a nakonec se dokáže vyjádřit písemně. Při poslechu se žák učí intonaci a rámci použití frází, podle vzoru dokáže novou slovní zásobu uplatnit. V dalším kroku se žák zeptá a odpoví na podobnou otázku. Při práci s textem žák vyhledá hlavní a zajímavé informace, dokáže pomocí textu odpovědět na otázky, které se textu týkají. K danému tématu se žák dokáže vyjádřit písemně. Do výuky jsou zařazeny prvky budující povědomí o zdvořilostních normách cizího jazyka a chování v prostředí, kde společenství tento jazyk užívá jako jazyk mateřský. Součástí hodin je výuka a procvičování jazykových prostředků, tj. gramatiky (tvarosloví a větná skladba), výslovnost, slovní zásoba a její tvoření a grafická podoba jazyka a pravopis. Dále tematických okruhů a reálií zemí studovaného jazyka, nácvik komunikačních situací na dané téma a procvičování jazykových funkcí, jako jsou zahájení a ukončení rozhovoru, vyjádření žádosti, prosby, pozvání, odmítnutí a náležitostem formální a neformální podoby jazyka. Komunikace mezi učitelem a žákem probíhá formou výkladu, </w:t>
      </w:r>
      <w:proofErr w:type="gramStart"/>
      <w:r>
        <w:t>diskuse,  didaktické</w:t>
      </w:r>
      <w:proofErr w:type="gramEnd"/>
      <w:r>
        <w:t xml:space="preserve"> hry, problémového, skupinového, kooperativního a individualizovaného vyučování.</w:t>
      </w:r>
    </w:p>
    <w:p w14:paraId="28DE8122" w14:textId="77777777" w:rsidR="002D6064" w:rsidRDefault="002D6064" w:rsidP="00091C35">
      <w:pPr>
        <w:pStyle w:val="Normln-proVP"/>
      </w:pPr>
    </w:p>
    <w:p w14:paraId="7B0CAAEC" w14:textId="77777777" w:rsidR="002D6064" w:rsidRDefault="006A4CB1" w:rsidP="00091C35">
      <w:pPr>
        <w:pStyle w:val="Normln-proVP"/>
      </w:pPr>
      <w:r>
        <w:t>Přínos předmětu k realizaci klíčových kompetencí</w:t>
      </w:r>
    </w:p>
    <w:p w14:paraId="30061B11" w14:textId="77777777" w:rsidR="002D6064" w:rsidRDefault="006A4CB1" w:rsidP="00091C35">
      <w:pPr>
        <w:pStyle w:val="Normln-proVP"/>
      </w:pPr>
      <w:r>
        <w:t>Kompetence využívat prostředky informačních a komunikačních technologií a pracovat s informacemi</w:t>
      </w:r>
    </w:p>
    <w:p w14:paraId="7549346A" w14:textId="77777777" w:rsidR="002D6064" w:rsidRDefault="006A4CB1" w:rsidP="00091C35">
      <w:pPr>
        <w:pStyle w:val="Normln-proVP"/>
        <w:rPr>
          <w:rFonts w:ascii="Arial" w:eastAsia="Arial" w:hAnsi="Arial" w:cs="Arial"/>
        </w:rPr>
      </w:pPr>
      <w:r>
        <w:t xml:space="preserve">komunikovat elektronickou poštou a využívat další prostředky online a </w:t>
      </w:r>
      <w:proofErr w:type="spellStart"/>
      <w:r>
        <w:t>offline</w:t>
      </w:r>
      <w:proofErr w:type="spellEnd"/>
      <w:r>
        <w:t xml:space="preserve"> komunikace</w:t>
      </w:r>
    </w:p>
    <w:p w14:paraId="146CAD2A" w14:textId="77777777" w:rsidR="002D6064" w:rsidRDefault="006A4CB1" w:rsidP="00091C35">
      <w:pPr>
        <w:pStyle w:val="Normln-proVP"/>
        <w:rPr>
          <w:rFonts w:ascii="Arial" w:eastAsia="Arial" w:hAnsi="Arial" w:cs="Arial"/>
        </w:rPr>
      </w:pPr>
      <w:r>
        <w:t>získávat informace z otevřených zdrojů, zejména pak s využitím celosvětové sítě Internet</w:t>
      </w:r>
    </w:p>
    <w:p w14:paraId="283BD20A" w14:textId="77777777" w:rsidR="002D6064" w:rsidRDefault="006A4CB1" w:rsidP="00091C35">
      <w:pPr>
        <w:pStyle w:val="Normln-proVP"/>
        <w:rPr>
          <w:rFonts w:ascii="Arial" w:eastAsia="Arial" w:hAnsi="Arial" w:cs="Arial"/>
        </w:rPr>
      </w:pPr>
      <w:r>
        <w:t>pracovat s informacemi z různých zdrojů nesenými na různých médiích (tištěných, elektronických, audiovizuálních), a to i s využitím prostředků informačních a komunikačních technologií</w:t>
      </w:r>
    </w:p>
    <w:p w14:paraId="19F5A2CD" w14:textId="77777777" w:rsidR="002D6064" w:rsidRDefault="006A4CB1" w:rsidP="00091C35">
      <w:pPr>
        <w:pStyle w:val="Normln-proVP"/>
        <w:rPr>
          <w:rFonts w:ascii="Arial" w:eastAsia="Arial" w:hAnsi="Arial" w:cs="Arial"/>
        </w:rPr>
      </w:pPr>
      <w:r>
        <w:t>pracovat s osobním počítačem a dalšími prostředky informačních a komunikačních technologií</w:t>
      </w:r>
    </w:p>
    <w:p w14:paraId="7F734BCA" w14:textId="77777777" w:rsidR="002D6064" w:rsidRDefault="006A4CB1" w:rsidP="00091C35">
      <w:pPr>
        <w:pStyle w:val="Normln-proVP"/>
        <w:rPr>
          <w:rFonts w:ascii="Arial" w:eastAsia="Arial" w:hAnsi="Arial" w:cs="Arial"/>
        </w:rPr>
      </w:pPr>
      <w:r>
        <w:t>pracovat s běžným základním a aplikačním programovým vybavením</w:t>
      </w:r>
    </w:p>
    <w:p w14:paraId="052F82DE" w14:textId="77777777" w:rsidR="002D6064" w:rsidRDefault="002D6064" w:rsidP="00091C35">
      <w:pPr>
        <w:pStyle w:val="Normln-proVP"/>
      </w:pPr>
    </w:p>
    <w:p w14:paraId="0ABC2324" w14:textId="77777777" w:rsidR="002D6064" w:rsidRDefault="006A4CB1" w:rsidP="00091C35">
      <w:pPr>
        <w:pStyle w:val="Normln-proVP"/>
      </w:pPr>
      <w:r>
        <w:t>Občanské kompetence a kulturní povědomí</w:t>
      </w:r>
    </w:p>
    <w:p w14:paraId="6E9CE129" w14:textId="77777777" w:rsidR="002D6064" w:rsidRDefault="006A4CB1" w:rsidP="00091C35">
      <w:pPr>
        <w:pStyle w:val="Normln-proVP"/>
        <w:rPr>
          <w:rFonts w:ascii="Arial" w:eastAsia="Arial" w:hAnsi="Arial" w:cs="Arial"/>
        </w:rPr>
      </w:pPr>
      <w:r>
        <w:t>dodržovat zákony, respektovat práva a osobnost druhých lidí (popř. jejich kulturní specifika), vystupovat proti nesnášenlivosti, xenofobii a diskriminaci</w:t>
      </w:r>
    </w:p>
    <w:p w14:paraId="1376CDDF" w14:textId="77777777" w:rsidR="002D6064" w:rsidRDefault="006A4CB1" w:rsidP="00091C35">
      <w:pPr>
        <w:pStyle w:val="Normln-proVP"/>
        <w:rPr>
          <w:rFonts w:ascii="Arial" w:eastAsia="Arial" w:hAnsi="Arial" w:cs="Arial"/>
        </w:rPr>
      </w:pPr>
      <w:r>
        <w:t>zajímat se aktivně o politické a společenské dění u nás a ve světě</w:t>
      </w:r>
    </w:p>
    <w:p w14:paraId="4FC48DBF" w14:textId="77777777" w:rsidR="002D6064" w:rsidRDefault="002D6064" w:rsidP="00091C35">
      <w:pPr>
        <w:pStyle w:val="Normln-proVP"/>
      </w:pPr>
    </w:p>
    <w:p w14:paraId="427EB8E5" w14:textId="77777777" w:rsidR="002D6064" w:rsidRDefault="006A4CB1" w:rsidP="00091C35">
      <w:pPr>
        <w:pStyle w:val="Normln-proVP"/>
      </w:pPr>
      <w:r>
        <w:t>Personální a sociální kompetence</w:t>
      </w:r>
    </w:p>
    <w:p w14:paraId="1288013C" w14:textId="77777777" w:rsidR="002D6064" w:rsidRDefault="006A4CB1" w:rsidP="00091C35">
      <w:pPr>
        <w:pStyle w:val="Normln-proVP"/>
        <w:rPr>
          <w:rFonts w:ascii="Arial" w:eastAsia="Arial" w:hAnsi="Arial" w:cs="Arial"/>
        </w:rPr>
      </w:pPr>
      <w:r>
        <w:t>stanovovat si cíle a priority podle svých osobních schopností, zájmové a profesní orientace a životních podmínek</w:t>
      </w:r>
    </w:p>
    <w:p w14:paraId="06A41EB0" w14:textId="77777777" w:rsidR="002D6064" w:rsidRDefault="006A4CB1" w:rsidP="00091C35">
      <w:pPr>
        <w:pStyle w:val="Normln-proVP"/>
        <w:rPr>
          <w:rFonts w:ascii="Arial" w:eastAsia="Arial" w:hAnsi="Arial" w:cs="Arial"/>
        </w:rPr>
      </w:pPr>
      <w:r>
        <w:t>reagovat adekvátně na hodnocení svého vystupování a způsobu jednání ze strany jiných lidí, přijímat radu i kritiku</w:t>
      </w:r>
    </w:p>
    <w:p w14:paraId="6139E8C7" w14:textId="77777777" w:rsidR="002D6064" w:rsidRDefault="006A4CB1" w:rsidP="00091C35">
      <w:pPr>
        <w:pStyle w:val="Normln-proVP"/>
        <w:rPr>
          <w:rFonts w:ascii="Arial" w:eastAsia="Arial" w:hAnsi="Arial" w:cs="Arial"/>
        </w:rPr>
      </w:pPr>
      <w:r>
        <w:t>pracovat v týmu a podílet se na realizaci společných pracovních a jiných činností</w:t>
      </w:r>
    </w:p>
    <w:p w14:paraId="05A405E5" w14:textId="77777777" w:rsidR="002D6064" w:rsidRDefault="006A4CB1" w:rsidP="00091C35">
      <w:pPr>
        <w:pStyle w:val="Normln-proVP"/>
        <w:rPr>
          <w:rFonts w:ascii="Arial" w:eastAsia="Arial" w:hAnsi="Arial" w:cs="Arial"/>
        </w:rPr>
      </w:pPr>
      <w:r>
        <w:t>přijímat a plnit odpovědně svěřené úkoly</w:t>
      </w:r>
    </w:p>
    <w:p w14:paraId="0082CF61" w14:textId="77777777" w:rsidR="002D6064" w:rsidRDefault="006A4CB1" w:rsidP="00091C35">
      <w:pPr>
        <w:pStyle w:val="Normln-proVP"/>
        <w:rPr>
          <w:rFonts w:ascii="Arial" w:eastAsia="Arial" w:hAnsi="Arial" w:cs="Arial"/>
        </w:rPr>
      </w:pPr>
      <w:r>
        <w:t>přispívat k vytváření vstřícných mezilidských vztahů a k předcházení osobním konfliktům, nepodléhat předsudkům a stereotypům v přístupu k druhým</w:t>
      </w:r>
    </w:p>
    <w:p w14:paraId="355A5DA8" w14:textId="77777777" w:rsidR="002D6064" w:rsidRDefault="002D6064" w:rsidP="00091C35">
      <w:pPr>
        <w:pStyle w:val="Normln-proVP"/>
      </w:pPr>
    </w:p>
    <w:p w14:paraId="66C7D052" w14:textId="77777777" w:rsidR="002D6064" w:rsidRDefault="006A4CB1" w:rsidP="00091C35">
      <w:pPr>
        <w:pStyle w:val="Normln-proVP"/>
      </w:pPr>
      <w:r>
        <w:lastRenderedPageBreak/>
        <w:t>Kompetence k učení</w:t>
      </w:r>
    </w:p>
    <w:p w14:paraId="1A8FBA69" w14:textId="77777777" w:rsidR="002D6064" w:rsidRDefault="006A4CB1" w:rsidP="00091C35">
      <w:pPr>
        <w:pStyle w:val="Normln-proVP"/>
        <w:rPr>
          <w:rFonts w:ascii="Arial" w:eastAsia="Arial" w:hAnsi="Arial" w:cs="Arial"/>
        </w:rPr>
      </w:pPr>
      <w:r>
        <w:t>sledovat a hodnotit pokrok při dosahování cílů svého učení</w:t>
      </w:r>
    </w:p>
    <w:p w14:paraId="16EF1D6C" w14:textId="77777777" w:rsidR="002D6064" w:rsidRDefault="006A4CB1" w:rsidP="00091C35">
      <w:pPr>
        <w:pStyle w:val="Normln-proVP"/>
        <w:rPr>
          <w:rFonts w:ascii="Arial" w:eastAsia="Arial" w:hAnsi="Arial" w:cs="Arial"/>
        </w:rPr>
      </w:pPr>
      <w:r>
        <w:t>znát možnosti svého dalšího vzdělávání, zejména v oboru a povolání</w:t>
      </w:r>
    </w:p>
    <w:p w14:paraId="6E487273" w14:textId="77777777" w:rsidR="002D6064" w:rsidRDefault="006A4CB1" w:rsidP="00091C35">
      <w:pPr>
        <w:pStyle w:val="Normln-proVP"/>
        <w:rPr>
          <w:rFonts w:ascii="Arial" w:eastAsia="Arial" w:hAnsi="Arial" w:cs="Arial"/>
        </w:rPr>
      </w:pPr>
      <w:r>
        <w:t>přijímat hodnocení výsledků svého učení ze strany jiných lidí</w:t>
      </w:r>
    </w:p>
    <w:p w14:paraId="6C5BAB26" w14:textId="77777777" w:rsidR="002D6064" w:rsidRDefault="006A4CB1" w:rsidP="00091C35">
      <w:pPr>
        <w:pStyle w:val="Normln-proVP"/>
        <w:rPr>
          <w:rFonts w:ascii="Arial" w:eastAsia="Arial" w:hAnsi="Arial" w:cs="Arial"/>
        </w:rPr>
      </w:pPr>
      <w:r>
        <w:t>mít pozitivní vztah k učení a vzdělávání</w:t>
      </w:r>
    </w:p>
    <w:p w14:paraId="13C1B6EF" w14:textId="77777777" w:rsidR="002D6064" w:rsidRDefault="006A4CB1" w:rsidP="00091C35">
      <w:pPr>
        <w:pStyle w:val="Normln-proVP"/>
        <w:rPr>
          <w:rFonts w:ascii="Arial" w:eastAsia="Arial" w:hAnsi="Arial" w:cs="Arial"/>
        </w:rPr>
      </w:pPr>
      <w:r>
        <w:t>ovládat různé techniky učení</w:t>
      </w:r>
    </w:p>
    <w:p w14:paraId="0993B87B" w14:textId="77777777" w:rsidR="002D6064" w:rsidRDefault="006A4CB1" w:rsidP="00091C35">
      <w:pPr>
        <w:pStyle w:val="Normln-proVP"/>
        <w:rPr>
          <w:rFonts w:ascii="Arial" w:eastAsia="Arial" w:hAnsi="Arial" w:cs="Arial"/>
        </w:rPr>
      </w:pPr>
      <w:r>
        <w:t>uplatňovat různé způsoby práce s textem (zvl. studijní a analytické čtení)</w:t>
      </w:r>
    </w:p>
    <w:p w14:paraId="03190F5E" w14:textId="77777777" w:rsidR="002D6064" w:rsidRDefault="006A4CB1" w:rsidP="00091C35">
      <w:pPr>
        <w:pStyle w:val="Normln-proVP"/>
        <w:rPr>
          <w:rFonts w:ascii="Arial" w:eastAsia="Arial" w:hAnsi="Arial" w:cs="Arial"/>
        </w:rPr>
      </w:pPr>
      <w:r>
        <w:t>umět efektivně vyhledávat a zpracovávat informace</w:t>
      </w:r>
    </w:p>
    <w:p w14:paraId="736F43F7" w14:textId="77777777" w:rsidR="002D6064" w:rsidRDefault="006A4CB1" w:rsidP="00091C35">
      <w:pPr>
        <w:pStyle w:val="Normln-proVP"/>
        <w:rPr>
          <w:rFonts w:ascii="Arial" w:eastAsia="Arial" w:hAnsi="Arial" w:cs="Arial"/>
        </w:rPr>
      </w:pPr>
      <w:r>
        <w:t>být čtenářsky gramotný</w:t>
      </w:r>
    </w:p>
    <w:p w14:paraId="0E8F4B21" w14:textId="77777777" w:rsidR="002D6064" w:rsidRDefault="006A4CB1" w:rsidP="00091C35">
      <w:pPr>
        <w:pStyle w:val="Normln-proVP"/>
        <w:rPr>
          <w:rFonts w:ascii="Arial" w:eastAsia="Arial" w:hAnsi="Arial" w:cs="Arial"/>
        </w:rPr>
      </w:pPr>
      <w:r>
        <w:t>s porozuměním poslouchat mluvené projevy </w:t>
      </w:r>
    </w:p>
    <w:p w14:paraId="2A41E6DD" w14:textId="77777777" w:rsidR="002D6064" w:rsidRDefault="006A4CB1" w:rsidP="00091C35">
      <w:pPr>
        <w:pStyle w:val="Normln-proVP"/>
        <w:rPr>
          <w:rFonts w:ascii="Arial" w:eastAsia="Arial" w:hAnsi="Arial" w:cs="Arial"/>
        </w:rPr>
      </w:pPr>
      <w:r>
        <w:t>využívat ke svému učení různé informační zdroje včetně zkušeností svých i jiných lidí</w:t>
      </w:r>
    </w:p>
    <w:p w14:paraId="3D4276C4" w14:textId="77777777" w:rsidR="002D6064" w:rsidRDefault="002D6064" w:rsidP="00091C35">
      <w:pPr>
        <w:pStyle w:val="Normln-proVP"/>
      </w:pPr>
    </w:p>
    <w:p w14:paraId="39D305CF" w14:textId="77777777" w:rsidR="002D6064" w:rsidRDefault="006A4CB1" w:rsidP="00091C35">
      <w:pPr>
        <w:pStyle w:val="Normln-proVP"/>
      </w:pPr>
      <w:r>
        <w:t>Komunikativní kompetence</w:t>
      </w:r>
    </w:p>
    <w:p w14:paraId="6F92B069" w14:textId="77777777" w:rsidR="002D6064" w:rsidRDefault="006A4CB1" w:rsidP="00091C35">
      <w:pPr>
        <w:pStyle w:val="Normln-proVP"/>
        <w:rPr>
          <w:rFonts w:ascii="Arial" w:eastAsia="Arial" w:hAnsi="Arial" w:cs="Arial"/>
        </w:rPr>
      </w:pPr>
      <w:r>
        <w:t>vyjadřovat se přiměřeně k účelu jednání a komunikační situaci v projevech mluvených i psaných a vhodně se prezentovat</w:t>
      </w:r>
    </w:p>
    <w:p w14:paraId="6986A0A8" w14:textId="77777777" w:rsidR="002D6064" w:rsidRDefault="006A4CB1" w:rsidP="00091C35">
      <w:pPr>
        <w:pStyle w:val="Normln-proVP"/>
        <w:rPr>
          <w:rFonts w:ascii="Arial" w:eastAsia="Arial" w:hAnsi="Arial" w:cs="Arial"/>
        </w:rPr>
      </w:pPr>
      <w:r>
        <w:t>formulovat své myšlenky srozumitelně a souvisle, v písemné podobě přehledně a jazykově správně</w:t>
      </w:r>
    </w:p>
    <w:p w14:paraId="6CCE3840" w14:textId="77777777" w:rsidR="002D6064" w:rsidRDefault="006A4CB1" w:rsidP="00091C35">
      <w:pPr>
        <w:pStyle w:val="Normln-proVP"/>
        <w:rPr>
          <w:rFonts w:ascii="Arial" w:eastAsia="Arial" w:hAnsi="Arial" w:cs="Arial"/>
        </w:rPr>
      </w:pPr>
      <w:r>
        <w:t>účastnit se aktivně diskusí, formulovat a obhajovat své názory a postoje</w:t>
      </w:r>
    </w:p>
    <w:p w14:paraId="3E50ECAE" w14:textId="77777777" w:rsidR="002D6064" w:rsidRDefault="006A4CB1" w:rsidP="00091C35">
      <w:pPr>
        <w:pStyle w:val="Normln-proVP"/>
        <w:rPr>
          <w:rFonts w:ascii="Arial" w:eastAsia="Arial" w:hAnsi="Arial" w:cs="Arial"/>
        </w:rPr>
      </w:pPr>
      <w:r>
        <w:t>zpracovávat administrativní písemnosti, pracovní dokumenty i souvislé texty na běžná i odborná témata</w:t>
      </w:r>
    </w:p>
    <w:p w14:paraId="4194ABBF" w14:textId="77777777" w:rsidR="002D6064" w:rsidRDefault="006A4CB1" w:rsidP="00091C35">
      <w:pPr>
        <w:pStyle w:val="Normln-proVP"/>
        <w:rPr>
          <w:rFonts w:ascii="Arial" w:eastAsia="Arial" w:hAnsi="Arial" w:cs="Arial"/>
        </w:rPr>
      </w:pPr>
      <w:r>
        <w:t>dodržovat jazykové a stylistické normy i odbornou terminologii</w:t>
      </w:r>
    </w:p>
    <w:p w14:paraId="7F8DA4BC" w14:textId="77777777" w:rsidR="002D6064" w:rsidRDefault="006A4CB1" w:rsidP="00091C35">
      <w:pPr>
        <w:pStyle w:val="Normln-proVP"/>
        <w:rPr>
          <w:rFonts w:ascii="Arial" w:eastAsia="Arial" w:hAnsi="Arial" w:cs="Arial"/>
        </w:rPr>
      </w:pPr>
      <w:r>
        <w:t>zaznamenávat písemně podstatné myšlenky a údaje z textů a projevů jiných lidí (přednášek, diskusí, porad apod.)</w:t>
      </w:r>
    </w:p>
    <w:p w14:paraId="77F5C524" w14:textId="77777777" w:rsidR="002D6064" w:rsidRDefault="006A4CB1" w:rsidP="00091C35">
      <w:pPr>
        <w:pStyle w:val="Normln-proVP"/>
        <w:rPr>
          <w:rFonts w:ascii="Arial" w:eastAsia="Arial" w:hAnsi="Arial" w:cs="Arial"/>
        </w:rPr>
      </w:pPr>
      <w:r>
        <w:t>vyjadřovat se a vystupovat v souladu se zásadami kultury projevu a chování</w:t>
      </w:r>
    </w:p>
    <w:p w14:paraId="2A98F83B" w14:textId="77777777" w:rsidR="002D6064" w:rsidRDefault="006A4CB1" w:rsidP="00091C35">
      <w:pPr>
        <w:pStyle w:val="Normln-proVP"/>
        <w:rPr>
          <w:rFonts w:ascii="Arial" w:eastAsia="Arial" w:hAnsi="Arial" w:cs="Arial"/>
        </w:rPr>
      </w:pPr>
      <w:r>
        <w:t>chápat výhody znalosti cizích jazyků pro životní i pracovní uplatnění, být motivováni k prohlubování svých jazykových dovedností v celoživotním učení</w:t>
      </w:r>
    </w:p>
    <w:p w14:paraId="4977B68A" w14:textId="77777777" w:rsidR="002D6064" w:rsidRDefault="002D6064" w:rsidP="00091C35">
      <w:pPr>
        <w:pStyle w:val="Normln-proVP"/>
      </w:pPr>
    </w:p>
    <w:p w14:paraId="10A2B470" w14:textId="77777777" w:rsidR="002D6064" w:rsidRDefault="006A4CB1" w:rsidP="00091C35">
      <w:pPr>
        <w:pStyle w:val="Normln-proVP"/>
      </w:pPr>
      <w:r>
        <w:t>Kompetence k řešení problémů</w:t>
      </w:r>
    </w:p>
    <w:p w14:paraId="4CF0DA2B" w14:textId="77777777" w:rsidR="002D6064" w:rsidRDefault="006A4CB1" w:rsidP="00091C35">
      <w:pPr>
        <w:pStyle w:val="Normln-proVP"/>
        <w:rPr>
          <w:rFonts w:ascii="Arial" w:eastAsia="Arial" w:hAnsi="Arial" w:cs="Arial"/>
        </w:rPr>
      </w:pPr>
      <w:r>
        <w:t>porozumět zadání úkolu nebo určit jádro problému, získat informace potřebné k řešení problému, navrhnout způsob řešení, popř. varianty řešení, a zdůvodnit jej, vyhodnotit a ověřit správnost zvoleného postupu a dosažené výsledky</w:t>
      </w:r>
    </w:p>
    <w:p w14:paraId="4EEE8746" w14:textId="77777777" w:rsidR="002D6064" w:rsidRDefault="006A4CB1" w:rsidP="00091C35">
      <w:pPr>
        <w:pStyle w:val="Normln-proVP"/>
        <w:rPr>
          <w:rFonts w:ascii="Arial" w:eastAsia="Arial" w:hAnsi="Arial" w:cs="Arial"/>
        </w:rPr>
      </w:pPr>
      <w:r>
        <w:t>volit prostředky a způsoby (pomůcky, studijní literaturu, metody a techniky) vhodné pro splnění jednotlivých aktivit, využívat zkušeností a vědomostí nabytých dříve</w:t>
      </w:r>
    </w:p>
    <w:p w14:paraId="2FC87899" w14:textId="77777777" w:rsidR="002D6064" w:rsidRDefault="006A4CB1" w:rsidP="00091C35">
      <w:pPr>
        <w:pStyle w:val="Normln-proVP"/>
        <w:rPr>
          <w:rFonts w:ascii="Arial" w:eastAsia="Arial" w:hAnsi="Arial" w:cs="Arial"/>
        </w:rPr>
      </w:pPr>
      <w:r>
        <w:t>spolupracovat při řešení problémů s jinými lidmi (týmové řešení)</w:t>
      </w:r>
    </w:p>
    <w:p w14:paraId="38C75C33" w14:textId="77777777" w:rsidR="002D6064" w:rsidRDefault="002D6064" w:rsidP="00091C35">
      <w:pPr>
        <w:pStyle w:val="Normln-proVP"/>
      </w:pPr>
    </w:p>
    <w:p w14:paraId="5328E977" w14:textId="77777777" w:rsidR="002D6064" w:rsidRDefault="006A4CB1" w:rsidP="00091C35">
      <w:pPr>
        <w:pStyle w:val="Normln-proVP"/>
      </w:pPr>
      <w:r>
        <w:t>Přínos k realizaci průřezových témat a mezipředmětových vztahů</w:t>
      </w:r>
    </w:p>
    <w:p w14:paraId="63916B5F" w14:textId="77777777" w:rsidR="002D6064" w:rsidRDefault="006A4CB1" w:rsidP="00091C35">
      <w:pPr>
        <w:pStyle w:val="Normln-proVP"/>
      </w:pPr>
      <w:r>
        <w:rPr>
          <w:i/>
        </w:rPr>
        <w:t>Vzdělávací předmět jako celek pokrývá následující PT: </w:t>
      </w:r>
    </w:p>
    <w:p w14:paraId="5CD0FFFD" w14:textId="77777777" w:rsidR="002D6064" w:rsidRDefault="002D6064" w:rsidP="00091C35">
      <w:pPr>
        <w:pStyle w:val="Normln-proVP"/>
      </w:pPr>
    </w:p>
    <w:p w14:paraId="58F97D00" w14:textId="77777777" w:rsidR="002D6064" w:rsidRDefault="006A4CB1" w:rsidP="00091C35">
      <w:pPr>
        <w:pStyle w:val="Normln-proVP"/>
      </w:pPr>
      <w:r>
        <w:t>Občan v demokratické společnosti</w:t>
      </w:r>
    </w:p>
    <w:p w14:paraId="763D5F02" w14:textId="77777777" w:rsidR="002D6064" w:rsidRDefault="006A4CB1" w:rsidP="00091C35">
      <w:pPr>
        <w:pStyle w:val="Normln-proVP"/>
      </w:pPr>
      <w:r>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2B72D327" w14:textId="77777777" w:rsidR="002D6064" w:rsidRDefault="006A4CB1" w:rsidP="00091C35">
      <w:pPr>
        <w:pStyle w:val="Normln-proVP"/>
      </w:pPr>
      <w:r>
        <w:t>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14:paraId="6F1B49B8" w14:textId="77777777" w:rsidR="002D6064" w:rsidRDefault="006A4CB1" w:rsidP="00091C35">
      <w:pPr>
        <w:pStyle w:val="Normln-proVP"/>
      </w:pPr>
      <w:r>
        <w:lastRenderedPageBreak/>
        <w:t>Žáci jsou vedeni k tomu, aby správně jednali s lidmi, vhodně se vyjadřovali, respektovali zásady slušného chování, učili se pracovat v týmu. Žáci hodnotí sociální chování z hlediska správné životosprávy.</w:t>
      </w:r>
    </w:p>
    <w:p w14:paraId="04E80DC9" w14:textId="77777777" w:rsidR="002D6064" w:rsidRDefault="002D6064" w:rsidP="00091C35">
      <w:pPr>
        <w:pStyle w:val="Normln-proVP"/>
      </w:pPr>
    </w:p>
    <w:p w14:paraId="556587E6" w14:textId="77777777" w:rsidR="002D6064" w:rsidRDefault="006A4CB1" w:rsidP="00091C35">
      <w:pPr>
        <w:pStyle w:val="Normln-proVP"/>
      </w:pPr>
      <w:r>
        <w:t>Člověk a životní prostředí</w:t>
      </w:r>
    </w:p>
    <w:p w14:paraId="331B5F04" w14:textId="77777777" w:rsidR="002D6064" w:rsidRDefault="006A4CB1" w:rsidP="00091C35">
      <w:pPr>
        <w:pStyle w:val="Normln-proVP"/>
      </w:pPr>
      <w:r>
        <w:t>Nezbytným předpokladem realizace udržitelného rozvoje je příprava budoucí generace k myšlení a jednání v souladu s jeho principy, k vědomí odpovědnosti za udržení kvality životního prostředí a jeho jednotlivých složek a k úctě k životu ve všech jeho formách. </w:t>
      </w:r>
    </w:p>
    <w:p w14:paraId="3C18FBD6" w14:textId="77777777" w:rsidR="002D6064" w:rsidRDefault="006A4CB1" w:rsidP="00091C35">
      <w:pPr>
        <w:pStyle w:val="Normln-proVP"/>
      </w:pPr>
      <w:r>
        <w:t>Průřezové téma Člověk a životní prostředí se podílí na zvyšování gramotnosti pro udržitelnost rozvoje a přispívá k realizaci jednoho z pěti základních směrů rozvoje lidských zdrojů.</w:t>
      </w:r>
    </w:p>
    <w:p w14:paraId="2582235A" w14:textId="77777777" w:rsidR="002D6064" w:rsidRDefault="006A4CB1" w:rsidP="00091C35">
      <w:pPr>
        <w:pStyle w:val="Normln-proVP"/>
      </w:pPr>
      <w:r>
        <w:t>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14:paraId="0C92E8AC" w14:textId="77777777" w:rsidR="002D6064" w:rsidRDefault="006A4CB1" w:rsidP="00091C35">
      <w:pPr>
        <w:pStyle w:val="Normln-proVP"/>
      </w:pPr>
      <w:r>
        <w:t>Hlavním cílem průřezového tématu Člověk a životní prostředí je vést žáky k tomu aby:</w:t>
      </w:r>
    </w:p>
    <w:p w14:paraId="7AF4D211" w14:textId="77777777" w:rsidR="002D6064" w:rsidRDefault="006A4CB1" w:rsidP="00091C35">
      <w:pPr>
        <w:pStyle w:val="Normln-proVP"/>
      </w:pPr>
      <w:r>
        <w:t>pochopili souvislosti mezi různými jevy v prostředí a lidskými aktivitami, mezi lokálními, regionálními a globálními environmentálními problémy;</w:t>
      </w:r>
    </w:p>
    <w:p w14:paraId="1D2BD03D" w14:textId="77777777" w:rsidR="002D6064" w:rsidRDefault="006A4CB1" w:rsidP="00091C35">
      <w:pPr>
        <w:pStyle w:val="Normln-proVP"/>
      </w:pPr>
      <w:r>
        <w:t>chápali postavení člověka v přírodě a vlivy prostředí na jeho zdraví a život;</w:t>
      </w:r>
    </w:p>
    <w:p w14:paraId="34E06397" w14:textId="77777777" w:rsidR="002D6064" w:rsidRDefault="006A4CB1" w:rsidP="00091C35">
      <w:pPr>
        <w:pStyle w:val="Normln-proVP"/>
      </w:pPr>
      <w:r>
        <w:t>porozuměli souvislostem mezi environmentálními, ekonomickými a sociálními aspekty ve vztahu k udržitelnému rozvoji;</w:t>
      </w:r>
    </w:p>
    <w:p w14:paraId="1F5970DF" w14:textId="77777777" w:rsidR="002D6064" w:rsidRDefault="006A4CB1" w:rsidP="00091C35">
      <w:pPr>
        <w:pStyle w:val="Normln-proVP"/>
      </w:pPr>
      <w:r>
        <w:t>respektovali principy udržitelného rozvoje;</w:t>
      </w:r>
    </w:p>
    <w:p w14:paraId="454BECC2" w14:textId="77777777" w:rsidR="002D6064" w:rsidRDefault="006A4CB1" w:rsidP="00091C35">
      <w:pPr>
        <w:pStyle w:val="Normln-proVP"/>
      </w:pPr>
      <w:r>
        <w:t>získali přehled o způsobech ochrany přírody, o používání technologických, ekonomických a právních nástrojů pro zajištění udržitelného rozvoje;</w:t>
      </w:r>
    </w:p>
    <w:p w14:paraId="0CC6AED6" w14:textId="77777777" w:rsidR="002D6064" w:rsidRDefault="006A4CB1" w:rsidP="00091C35">
      <w:pPr>
        <w:pStyle w:val="Normln-proVP"/>
      </w:pPr>
      <w:r>
        <w:t>samostatně a aktivně poznávali okolní prostředí, získávali informace v přímých kontaktech s prostředím a z různých informačních zdrojů;</w:t>
      </w:r>
    </w:p>
    <w:p w14:paraId="3D2E11D9" w14:textId="77777777" w:rsidR="002D6064" w:rsidRDefault="006A4CB1" w:rsidP="00091C35">
      <w:pPr>
        <w:pStyle w:val="Normln-proVP"/>
      </w:pPr>
      <w:r>
        <w:t>pochopili vlastní odpovědnost za své jednání a snažili se aktivně podílet na řešení environmentálních problémů;</w:t>
      </w:r>
    </w:p>
    <w:p w14:paraId="2B6F7DF6" w14:textId="77777777" w:rsidR="002D6064" w:rsidRDefault="006A4CB1" w:rsidP="00091C35">
      <w:pPr>
        <w:pStyle w:val="Normln-proVP"/>
      </w:pPr>
      <w:r>
        <w:t>osvojili si základní principy šetrného a odpovědného přístupu k životnímu prostředí v osobním a profesním jednání;</w:t>
      </w:r>
    </w:p>
    <w:p w14:paraId="6F400ED2" w14:textId="77777777" w:rsidR="002D6064" w:rsidRDefault="006A4CB1" w:rsidP="00091C35">
      <w:pPr>
        <w:pStyle w:val="Normln-proVP"/>
      </w:pPr>
      <w:r>
        <w:t>dokázali esteticky a citově vnímat své okolí a přírodní prostředí;</w:t>
      </w:r>
    </w:p>
    <w:p w14:paraId="078580EF" w14:textId="77777777" w:rsidR="002D6064" w:rsidRDefault="006A4CB1" w:rsidP="00091C35">
      <w:pPr>
        <w:pStyle w:val="Normln-proVP"/>
      </w:pPr>
      <w:r>
        <w:t>osvojili si zásady zdravého životního stylu a vědomí odpovědnosti za své zdraví.</w:t>
      </w:r>
    </w:p>
    <w:p w14:paraId="27B00101" w14:textId="77777777" w:rsidR="002D6064" w:rsidRDefault="002D6064" w:rsidP="00091C35">
      <w:pPr>
        <w:pStyle w:val="Normln-proVP"/>
      </w:pPr>
    </w:p>
    <w:p w14:paraId="26235556" w14:textId="77777777" w:rsidR="009273FA" w:rsidRDefault="009273FA" w:rsidP="00091C35">
      <w:pPr>
        <w:pStyle w:val="Normln-proVP"/>
      </w:pPr>
    </w:p>
    <w:p w14:paraId="348D9325" w14:textId="77777777" w:rsidR="009273FA" w:rsidRDefault="009273FA" w:rsidP="00091C35">
      <w:pPr>
        <w:pStyle w:val="Normln-proVP"/>
      </w:pPr>
    </w:p>
    <w:p w14:paraId="3652B02F" w14:textId="77777777" w:rsidR="009273FA" w:rsidRDefault="009273FA" w:rsidP="00091C35">
      <w:pPr>
        <w:pStyle w:val="Normln-proVP"/>
      </w:pPr>
    </w:p>
    <w:p w14:paraId="1D3DC854" w14:textId="77777777" w:rsidR="002D6064" w:rsidRDefault="006A4CB1" w:rsidP="00091C35">
      <w:pPr>
        <w:pStyle w:val="Normln-proVP"/>
      </w:pPr>
      <w:r>
        <w:t>Člověk a svět práce</w:t>
      </w:r>
    </w:p>
    <w:p w14:paraId="663AFC68" w14:textId="77777777" w:rsidR="002D6064" w:rsidRDefault="006A4CB1" w:rsidP="00091C35">
      <w:pPr>
        <w:pStyle w:val="Normln-proVP"/>
      </w:pPr>
      <w:r>
        <w:t>Jedním ze základních cílů vymezených tímto školním vzdělávacím programem je příprava takového absolventa, který má nejen určitý odborný profil, ale který se díky němu dokáže také úspěšně prosadit na trhu práce i v životě. </w:t>
      </w:r>
    </w:p>
    <w:p w14:paraId="7FF1FCF7" w14:textId="77777777" w:rsidR="002D6064" w:rsidRDefault="006A4CB1" w:rsidP="00091C35">
      <w:pPr>
        <w:pStyle w:val="Normln-proVP"/>
      </w:pPr>
      <w:r>
        <w:t>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 a akceptaci povinností.</w:t>
      </w:r>
    </w:p>
    <w:p w14:paraId="0182921C" w14:textId="77777777" w:rsidR="002D6064" w:rsidRDefault="006A4CB1" w:rsidP="00091C35">
      <w:pPr>
        <w:pStyle w:val="Normln-proVP"/>
      </w:pPr>
      <w:r>
        <w:t>Žáci jsou vedeni ke schopnosti pracovat s informacemi, byli schopni popsat pracovní operace, uměli mluvit o své profesi, orientovali se na trhu práce.</w:t>
      </w:r>
    </w:p>
    <w:p w14:paraId="092BF1C0" w14:textId="77777777" w:rsidR="002D6064" w:rsidRDefault="002D6064" w:rsidP="00091C35">
      <w:pPr>
        <w:pStyle w:val="Normln-proVP"/>
      </w:pPr>
    </w:p>
    <w:p w14:paraId="75E6015B" w14:textId="77777777" w:rsidR="002D6064" w:rsidRDefault="006A4CB1" w:rsidP="00091C35">
      <w:pPr>
        <w:pStyle w:val="Normln-proVP"/>
      </w:pPr>
      <w:r>
        <w:t>Člověk a digitální svět</w:t>
      </w:r>
    </w:p>
    <w:p w14:paraId="13CEE4A7" w14:textId="77777777" w:rsidR="002D6064" w:rsidRDefault="006A4CB1" w:rsidP="00091C35">
      <w:pPr>
        <w:pStyle w:val="Normln-proVP"/>
      </w:pPr>
      <w:r>
        <w:t>Výuka cizích jazyků je neoddělitelně spjata s digitální prostředím. Od různých forem e-learningu, přes využívání online aplikací a e-knih po jazykovou “</w:t>
      </w:r>
      <w:proofErr w:type="spellStart"/>
      <w:r>
        <w:t>computer</w:t>
      </w:r>
      <w:proofErr w:type="spellEnd"/>
      <w:r>
        <w:t xml:space="preserve"> </w:t>
      </w:r>
      <w:proofErr w:type="spellStart"/>
      <w:r>
        <w:t>based</w:t>
      </w:r>
      <w:proofErr w:type="spellEnd"/>
      <w:r>
        <w:t xml:space="preserve">” certifikaci </w:t>
      </w:r>
      <w:r>
        <w:lastRenderedPageBreak/>
        <w:t>a využití AI. Výuka připravuje studenta ke každodennímu používání anglického jazyka, který je pro digitální prostředí nezbytný. Práce s prostředky informačních a komunikačních technologií patří ke všeobecnému vzdělání moderního člověka. Téma je zařazeno do výuky práce s informacemi a k jeho aplikaci je využíváno školních tabletů, počítačů a plně vybavené jazykové učebny.</w:t>
      </w:r>
    </w:p>
    <w:p w14:paraId="03269BC9" w14:textId="77777777" w:rsidR="002D6064" w:rsidRDefault="002D6064" w:rsidP="00091C35">
      <w:pPr>
        <w:pStyle w:val="Normln-proVP"/>
      </w:pPr>
    </w:p>
    <w:p w14:paraId="7B331B93" w14:textId="77777777" w:rsidR="002D6064" w:rsidRDefault="006A4CB1" w:rsidP="00091C35">
      <w:pPr>
        <w:pStyle w:val="Normln-proVP"/>
      </w:pPr>
      <w:r>
        <w:t>Popis metod a forem výuky:</w:t>
      </w:r>
    </w:p>
    <w:p w14:paraId="72B5C106" w14:textId="77777777" w:rsidR="002D6064" w:rsidRDefault="006A4CB1" w:rsidP="00091C35">
      <w:pPr>
        <w:pStyle w:val="Normln-proVP"/>
      </w:pPr>
      <w:r>
        <w:t>Ve vyučování uplatňujeme následující formy výuky: párová spolupráce, frontální vyučování i skupinové vyučování. Zařazení CLIL metody do nácviku odborné slovní zásoby. Dále pak problémový výklad a metodu názorně – demonstrační. </w:t>
      </w:r>
    </w:p>
    <w:p w14:paraId="41BB063B" w14:textId="77777777" w:rsidR="002D6064" w:rsidRDefault="002D6064" w:rsidP="00091C35">
      <w:pPr>
        <w:pStyle w:val="Normln-proVP"/>
      </w:pPr>
    </w:p>
    <w:p w14:paraId="3EEAD36F" w14:textId="77777777" w:rsidR="002D6064" w:rsidRDefault="006A4CB1" w:rsidP="00091C35">
      <w:pPr>
        <w:pStyle w:val="Normln-proVP"/>
      </w:pPr>
      <w:r>
        <w:t>Způsoby hodnocení žáků:</w:t>
      </w:r>
    </w:p>
    <w:p w14:paraId="51BE2689" w14:textId="77777777" w:rsidR="002D6064" w:rsidRDefault="006A4CB1" w:rsidP="00091C35">
      <w:pPr>
        <w:pStyle w:val="Normln-proVP"/>
      </w:pPr>
      <w:r>
        <w:t xml:space="preserve">Žáci jsou hodnoceni průběžně za všechny čtyři dovednosti. poslech, čtení včetně použití praktického jazyka (gramatiky), psaní a ústní cvičení. Hodnotí se zvuková stránka, rozsah slovní zásoby, správná aplikace gramatických pravidel a plynulost a srozumitelnost </w:t>
      </w:r>
      <w:proofErr w:type="gramStart"/>
      <w:r>
        <w:t>projevu..</w:t>
      </w:r>
      <w:proofErr w:type="gramEnd"/>
      <w:r>
        <w:t xml:space="preserve"> Součástí hodnocení jsou souhrnné a pololetní práce, dílčí gramatické testy, vedení portfolií a aktivita v hodinách.</w:t>
      </w:r>
    </w:p>
    <w:p w14:paraId="06D92E1D" w14:textId="77777777" w:rsidR="002D6064" w:rsidRDefault="002D6064" w:rsidP="00091C35">
      <w:pPr>
        <w:pStyle w:val="Normln-proVP"/>
      </w:pPr>
    </w:p>
    <w:p w14:paraId="54CAC7EE" w14:textId="77777777" w:rsidR="002D6064" w:rsidRDefault="006A4CB1" w:rsidP="00091C35">
      <w:pPr>
        <w:pStyle w:val="Normln-proVP"/>
      </w:pPr>
      <w:r>
        <w:t>Mezipředmětové vztahy:</w:t>
      </w:r>
    </w:p>
    <w:p w14:paraId="0264D48D" w14:textId="77777777" w:rsidR="002D6064" w:rsidRDefault="002D6064" w:rsidP="00091C35">
      <w:pPr>
        <w:pStyle w:val="Normln-proVP"/>
      </w:pPr>
    </w:p>
    <w:p w14:paraId="713AC597" w14:textId="77777777" w:rsidR="002D6064" w:rsidRDefault="006A4CB1" w:rsidP="00091C35">
      <w:pPr>
        <w:pStyle w:val="Normln-proVP"/>
      </w:pPr>
      <w:r>
        <w:t xml:space="preserve">Vyučovací předmět navazuje na výsledky vzdělávání z českého jazyka a literatury, dějepisu, zeměpisu, biologie, </w:t>
      </w:r>
      <w:r w:rsidR="005101E5">
        <w:t>ZSV</w:t>
      </w:r>
      <w:r>
        <w:t xml:space="preserve"> a odborných předmětů pro obor </w:t>
      </w:r>
      <w:r w:rsidR="009273FA">
        <w:t>Pedagogické lyceum.</w:t>
      </w:r>
    </w:p>
    <w:p w14:paraId="76BB1DAD" w14:textId="77777777" w:rsidR="002D6064" w:rsidRDefault="002D6064" w:rsidP="00091C35">
      <w:pPr>
        <w:pStyle w:val="Normln-proVP"/>
      </w:pPr>
    </w:p>
    <w:p w14:paraId="036E754E" w14:textId="77777777" w:rsidR="00E51B39" w:rsidRDefault="00E51B39" w:rsidP="00091C35">
      <w:pPr>
        <w:pStyle w:val="Normln-proVP"/>
      </w:pPr>
    </w:p>
    <w:p w14:paraId="3F96E3C3" w14:textId="77777777" w:rsidR="00E51B39" w:rsidRDefault="00E51B39" w:rsidP="00091C35">
      <w:pPr>
        <w:pStyle w:val="Normln-proVP"/>
      </w:pPr>
    </w:p>
    <w:p w14:paraId="1AAC930C" w14:textId="77777777" w:rsidR="00E51B39" w:rsidRDefault="00E51B39">
      <w:pPr>
        <w:pBdr>
          <w:top w:val="nil"/>
          <w:left w:val="nil"/>
          <w:bottom w:val="nil"/>
          <w:right w:val="nil"/>
          <w:between w:val="nil"/>
        </w:pBdr>
        <w:spacing w:after="240"/>
        <w:rPr>
          <w:rFonts w:ascii="Times New Roman" w:eastAsia="Times New Roman" w:hAnsi="Times New Roman" w:cs="Times New Roman"/>
          <w:color w:val="000000"/>
          <w:sz w:val="24"/>
          <w:szCs w:val="24"/>
        </w:rPr>
      </w:pPr>
    </w:p>
    <w:p w14:paraId="6991F9B7" w14:textId="77777777" w:rsidR="00E51B39" w:rsidRDefault="00E51B39">
      <w:pPr>
        <w:pBdr>
          <w:top w:val="nil"/>
          <w:left w:val="nil"/>
          <w:bottom w:val="nil"/>
          <w:right w:val="nil"/>
          <w:between w:val="nil"/>
        </w:pBdr>
        <w:spacing w:after="240"/>
        <w:rPr>
          <w:rFonts w:ascii="Times New Roman" w:eastAsia="Times New Roman" w:hAnsi="Times New Roman" w:cs="Times New Roman"/>
          <w:color w:val="000000"/>
          <w:sz w:val="24"/>
          <w:szCs w:val="24"/>
        </w:rPr>
      </w:pPr>
    </w:p>
    <w:p w14:paraId="2025D0D4" w14:textId="77777777" w:rsidR="002D6064" w:rsidRDefault="006A4CB1" w:rsidP="00F70926">
      <w:pPr>
        <w:pStyle w:val="Nadpis4"/>
        <w:ind w:left="0" w:hanging="2"/>
      </w:pPr>
      <w:r>
        <w:t>4.ročník</w:t>
      </w:r>
    </w:p>
    <w:tbl>
      <w:tblPr>
        <w:tblStyle w:val="a5"/>
        <w:tblW w:w="9300" w:type="dxa"/>
        <w:tblInd w:w="-115" w:type="dxa"/>
        <w:tblLayout w:type="fixed"/>
        <w:tblLook w:val="0000" w:firstRow="0" w:lastRow="0" w:firstColumn="0" w:lastColumn="0" w:noHBand="0" w:noVBand="0"/>
      </w:tblPr>
      <w:tblGrid>
        <w:gridCol w:w="5884"/>
        <w:gridCol w:w="3416"/>
      </w:tblGrid>
      <w:tr w:rsidR="002D6064" w14:paraId="6065DE65" w14:textId="77777777">
        <w:trPr>
          <w:trHeight w:val="525"/>
        </w:trPr>
        <w:tc>
          <w:tcPr>
            <w:tcW w:w="58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5C90558" w14:textId="77777777" w:rsidR="002D6064" w:rsidRDefault="006A4CB1" w:rsidP="00091C35">
            <w:pPr>
              <w:pStyle w:val="Normln-proVP"/>
            </w:pPr>
            <w:r>
              <w:t>Výsledky vzdělávání</w:t>
            </w:r>
          </w:p>
        </w:tc>
        <w:tc>
          <w:tcPr>
            <w:tcW w:w="341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BDEE0E0" w14:textId="77777777" w:rsidR="002D6064" w:rsidRDefault="006A4CB1" w:rsidP="00091C35">
            <w:pPr>
              <w:pStyle w:val="Normln-proVP"/>
            </w:pPr>
            <w:r>
              <w:t>Učivo</w:t>
            </w:r>
          </w:p>
        </w:tc>
      </w:tr>
      <w:tr w:rsidR="002D6064" w14:paraId="4A4E3AA8" w14:textId="77777777">
        <w:tc>
          <w:tcPr>
            <w:tcW w:w="58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F11AD9F" w14:textId="77777777" w:rsidR="002D6064" w:rsidRDefault="006A4CB1" w:rsidP="00091C35">
            <w:pPr>
              <w:pStyle w:val="Normln-proVP"/>
            </w:pPr>
            <w:r>
              <w:t>Poznatky o zemích </w:t>
            </w:r>
          </w:p>
          <w:p w14:paraId="243E79F1" w14:textId="77777777" w:rsidR="002D6064" w:rsidRDefault="006A4CB1" w:rsidP="00091C35">
            <w:pPr>
              <w:pStyle w:val="Normln-proVP"/>
            </w:pPr>
            <w:r>
              <w:t>Vybrané poznatky všeobecného i odborného charakteru k poznání země (zemí) příslušné jazykové oblasti, kultury, umění a literatury, tradic a společenských zvyklostí </w:t>
            </w:r>
          </w:p>
          <w:p w14:paraId="0BD8C97A" w14:textId="77777777" w:rsidR="002D6064" w:rsidRDefault="006A4CB1" w:rsidP="00091C35">
            <w:pPr>
              <w:pStyle w:val="Normln-proVP"/>
            </w:pPr>
            <w:r>
              <w:t>Informace ze sociokulturního prostředí v kontextu znalostí o České republice</w:t>
            </w:r>
          </w:p>
          <w:p w14:paraId="16B60645" w14:textId="77777777" w:rsidR="002D6064" w:rsidRDefault="002D6064" w:rsidP="00091C35">
            <w:pPr>
              <w:pStyle w:val="Normln-proVP"/>
            </w:pPr>
          </w:p>
        </w:tc>
        <w:tc>
          <w:tcPr>
            <w:tcW w:w="341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01B3A57" w14:textId="77777777" w:rsidR="002D6064" w:rsidRDefault="002D6064" w:rsidP="00091C35">
            <w:pPr>
              <w:pStyle w:val="Normln-proVP"/>
            </w:pPr>
          </w:p>
          <w:p w14:paraId="0F99FB11" w14:textId="77777777" w:rsidR="002D6064" w:rsidRDefault="006A4CB1" w:rsidP="00091C35">
            <w:pPr>
              <w:pStyle w:val="Normln-proVP"/>
            </w:pPr>
            <w:r>
              <w:t xml:space="preserve">Tematická a odborná slovní zásoba oboru </w:t>
            </w:r>
            <w:r w:rsidR="00CB0DBA">
              <w:t>Pedagogické lyceum</w:t>
            </w:r>
          </w:p>
          <w:p w14:paraId="21417E63" w14:textId="77777777" w:rsidR="002D6064" w:rsidRDefault="006A4CB1" w:rsidP="00091C35">
            <w:pPr>
              <w:pStyle w:val="Normln-proVP"/>
            </w:pPr>
            <w:r>
              <w:t>cestování, sport, zdraví, moderní technologie</w:t>
            </w:r>
          </w:p>
          <w:p w14:paraId="689A732E" w14:textId="77777777" w:rsidR="002D6064" w:rsidRDefault="006A4CB1" w:rsidP="00091C35">
            <w:pPr>
              <w:pStyle w:val="Normln-proVP"/>
            </w:pPr>
            <w:r>
              <w:t>vztah ke kulturním hodnotám</w:t>
            </w:r>
          </w:p>
          <w:p w14:paraId="0841960A" w14:textId="77777777" w:rsidR="002D6064" w:rsidRDefault="006A4CB1" w:rsidP="00091C35">
            <w:pPr>
              <w:pStyle w:val="Normln-proVP"/>
            </w:pPr>
            <w:r>
              <w:t>ochrana životního prostředí</w:t>
            </w:r>
          </w:p>
          <w:p w14:paraId="5725A771" w14:textId="77777777" w:rsidR="002D6064" w:rsidRDefault="006A4CB1" w:rsidP="00091C35">
            <w:pPr>
              <w:pStyle w:val="Normln-proVP"/>
            </w:pPr>
            <w:r>
              <w:t>typy a funkce rodiny</w:t>
            </w:r>
          </w:p>
          <w:p w14:paraId="5A958187" w14:textId="77777777" w:rsidR="002D6064" w:rsidRDefault="006A4CB1" w:rsidP="00091C35">
            <w:pPr>
              <w:pStyle w:val="Normln-proVP"/>
            </w:pPr>
            <w:r>
              <w:t>vybavení pro novorozence</w:t>
            </w:r>
          </w:p>
          <w:p w14:paraId="3496EBF7" w14:textId="77777777" w:rsidR="002D6064" w:rsidRDefault="006A4CB1" w:rsidP="00091C35">
            <w:pPr>
              <w:pStyle w:val="Normln-proVP"/>
            </w:pPr>
            <w:r>
              <w:t>základní údaje o EU</w:t>
            </w:r>
          </w:p>
          <w:p w14:paraId="1CE726FE" w14:textId="77777777" w:rsidR="002D6064" w:rsidRDefault="006A4CB1" w:rsidP="00091C35">
            <w:pPr>
              <w:pStyle w:val="Normln-proVP"/>
            </w:pPr>
            <w:r>
              <w:br/>
              <w:t>Samostatný písemný projev</w:t>
            </w:r>
          </w:p>
          <w:p w14:paraId="6ACFA3F4" w14:textId="77777777" w:rsidR="002D6064" w:rsidRDefault="006A4CB1" w:rsidP="00091C35">
            <w:pPr>
              <w:pStyle w:val="Normln-proVP"/>
            </w:pPr>
            <w:r>
              <w:t>formální psaný styl</w:t>
            </w:r>
          </w:p>
          <w:p w14:paraId="3AD1C4FF" w14:textId="77777777" w:rsidR="002D6064" w:rsidRDefault="006A4CB1" w:rsidP="00091C35">
            <w:pPr>
              <w:pStyle w:val="Normln-proVP"/>
            </w:pPr>
            <w:r>
              <w:t>srovnávací esej</w:t>
            </w:r>
          </w:p>
          <w:p w14:paraId="1C7F4022" w14:textId="77777777" w:rsidR="002D6064" w:rsidRDefault="006A4CB1" w:rsidP="00091C35">
            <w:pPr>
              <w:pStyle w:val="Normln-proVP"/>
            </w:pPr>
            <w:r>
              <w:t>novinový článek</w:t>
            </w:r>
          </w:p>
          <w:p w14:paraId="58CC157E" w14:textId="77777777" w:rsidR="002D6064" w:rsidRDefault="002D6064" w:rsidP="00091C35">
            <w:pPr>
              <w:pStyle w:val="Normln-proVP"/>
            </w:pPr>
          </w:p>
          <w:p w14:paraId="28616502" w14:textId="77777777" w:rsidR="002D6064" w:rsidRDefault="006A4CB1" w:rsidP="00091C35">
            <w:pPr>
              <w:pStyle w:val="Normln-proVP"/>
            </w:pPr>
            <w:r>
              <w:t>Samostatný ústní projev a interakce</w:t>
            </w:r>
          </w:p>
          <w:p w14:paraId="3B6CB639" w14:textId="77777777" w:rsidR="002D6064" w:rsidRDefault="006A4CB1" w:rsidP="00091C35">
            <w:pPr>
              <w:pStyle w:val="Normln-proVP"/>
            </w:pPr>
            <w:r>
              <w:lastRenderedPageBreak/>
              <w:t>historie města, země, národa*</w:t>
            </w:r>
          </w:p>
          <w:p w14:paraId="549780E6" w14:textId="77777777" w:rsidR="002D6064" w:rsidRDefault="006A4CB1" w:rsidP="00091C35">
            <w:pPr>
              <w:pStyle w:val="Normln-proVP"/>
            </w:pPr>
            <w:r>
              <w:t>významné osobnosti </w:t>
            </w:r>
          </w:p>
          <w:p w14:paraId="5338C960" w14:textId="77777777" w:rsidR="002D6064" w:rsidRDefault="006A4CB1" w:rsidP="00091C35">
            <w:pPr>
              <w:pStyle w:val="Normln-proVP"/>
            </w:pPr>
            <w:r>
              <w:t>anglická literatura*</w:t>
            </w:r>
          </w:p>
          <w:p w14:paraId="44924F33" w14:textId="77777777" w:rsidR="002D6064" w:rsidRDefault="006A4CB1" w:rsidP="00091C35">
            <w:pPr>
              <w:pStyle w:val="Normln-proVP"/>
            </w:pPr>
            <w:r>
              <w:t>negativní jevy ve společnosti</w:t>
            </w:r>
          </w:p>
          <w:p w14:paraId="3BF543E0" w14:textId="77777777" w:rsidR="002D6064" w:rsidRDefault="006A4CB1" w:rsidP="00091C35">
            <w:pPr>
              <w:pStyle w:val="Normln-proVP"/>
            </w:pPr>
            <w:r>
              <w:t>problémy planety*</w:t>
            </w:r>
          </w:p>
          <w:p w14:paraId="4B39B4E0" w14:textId="77777777" w:rsidR="002D6064" w:rsidRDefault="006A4CB1" w:rsidP="00091C35">
            <w:pPr>
              <w:pStyle w:val="Normln-proVP"/>
            </w:pPr>
            <w:r>
              <w:t>rodina a stát*</w:t>
            </w:r>
          </w:p>
          <w:p w14:paraId="7FDCE0AB" w14:textId="77777777" w:rsidR="002D6064" w:rsidRDefault="006A4CB1" w:rsidP="00091C35">
            <w:pPr>
              <w:pStyle w:val="Normln-proVP"/>
            </w:pPr>
            <w:r>
              <w:t>výchova dítěte</w:t>
            </w:r>
          </w:p>
          <w:p w14:paraId="57A40485" w14:textId="77777777" w:rsidR="002D6064" w:rsidRDefault="006A4CB1" w:rsidP="00091C35">
            <w:pPr>
              <w:pStyle w:val="Normln-proVP"/>
            </w:pPr>
            <w:r>
              <w:t>sociální politika EU</w:t>
            </w:r>
          </w:p>
        </w:tc>
      </w:tr>
    </w:tbl>
    <w:p w14:paraId="362D1ECA" w14:textId="77777777" w:rsidR="002D6064" w:rsidRDefault="002D6064" w:rsidP="00091C35">
      <w:pPr>
        <w:pStyle w:val="Normln-proVP"/>
      </w:pPr>
    </w:p>
    <w:p w14:paraId="7C030A77" w14:textId="77777777" w:rsidR="002D6064" w:rsidRDefault="002D6064" w:rsidP="00091C35">
      <w:pPr>
        <w:pStyle w:val="Normln-proVP"/>
        <w:rPr>
          <w:sz w:val="26"/>
          <w:szCs w:val="26"/>
          <w:u w:val="single"/>
        </w:rPr>
      </w:pPr>
    </w:p>
    <w:p w14:paraId="1BB56454" w14:textId="77777777" w:rsidR="00E51B39" w:rsidRDefault="00E51B39" w:rsidP="00091C35">
      <w:pPr>
        <w:pStyle w:val="Normln-proVP"/>
        <w:rPr>
          <w:sz w:val="26"/>
          <w:szCs w:val="26"/>
          <w:u w:val="single"/>
        </w:rPr>
      </w:pPr>
    </w:p>
    <w:p w14:paraId="18D6AFFA" w14:textId="77777777" w:rsidR="00E51B39" w:rsidRDefault="00E51B39">
      <w:pPr>
        <w:pBdr>
          <w:top w:val="nil"/>
          <w:left w:val="nil"/>
          <w:bottom w:val="nil"/>
          <w:right w:val="nil"/>
          <w:between w:val="nil"/>
        </w:pBdr>
        <w:spacing w:before="40" w:after="240"/>
        <w:rPr>
          <w:rFonts w:ascii="Times New Roman" w:eastAsia="Times New Roman" w:hAnsi="Times New Roman" w:cs="Times New Roman"/>
          <w:color w:val="000000"/>
          <w:sz w:val="26"/>
          <w:szCs w:val="26"/>
          <w:u w:val="single"/>
        </w:rPr>
      </w:pPr>
    </w:p>
    <w:p w14:paraId="7F29CBE7" w14:textId="77777777" w:rsidR="00E51B39" w:rsidRDefault="00E51B39">
      <w:pPr>
        <w:pBdr>
          <w:top w:val="nil"/>
          <w:left w:val="nil"/>
          <w:bottom w:val="nil"/>
          <w:right w:val="nil"/>
          <w:between w:val="nil"/>
        </w:pBdr>
        <w:spacing w:before="40" w:after="240"/>
        <w:rPr>
          <w:rFonts w:ascii="Times New Roman" w:eastAsia="Times New Roman" w:hAnsi="Times New Roman" w:cs="Times New Roman"/>
          <w:color w:val="000000"/>
          <w:sz w:val="26"/>
          <w:szCs w:val="26"/>
          <w:u w:val="single"/>
        </w:rPr>
      </w:pPr>
    </w:p>
    <w:p w14:paraId="01806511" w14:textId="77777777" w:rsidR="00E51B39" w:rsidRDefault="00E51B39">
      <w:pPr>
        <w:pBdr>
          <w:top w:val="nil"/>
          <w:left w:val="nil"/>
          <w:bottom w:val="nil"/>
          <w:right w:val="nil"/>
          <w:between w:val="nil"/>
        </w:pBdr>
        <w:spacing w:before="40" w:after="240"/>
        <w:rPr>
          <w:rFonts w:ascii="Times New Roman" w:eastAsia="Times New Roman" w:hAnsi="Times New Roman" w:cs="Times New Roman"/>
          <w:color w:val="000000"/>
          <w:sz w:val="26"/>
          <w:szCs w:val="26"/>
          <w:u w:val="single"/>
        </w:rPr>
      </w:pPr>
    </w:p>
    <w:p w14:paraId="35B1F24D" w14:textId="77777777" w:rsidR="002D6064" w:rsidRDefault="006A4CB1" w:rsidP="00F70926">
      <w:pPr>
        <w:pStyle w:val="Nadpis3"/>
        <w:rPr>
          <w:sz w:val="36"/>
          <w:szCs w:val="36"/>
        </w:rPr>
      </w:pPr>
      <w:bookmarkStart w:id="30" w:name="_Toc214974935"/>
      <w:r>
        <w:t>Německý jazyk (vedlejší jazyk)</w:t>
      </w:r>
      <w:bookmarkEnd w:id="30"/>
    </w:p>
    <w:tbl>
      <w:tblPr>
        <w:tblStyle w:val="a6"/>
        <w:tblW w:w="7971" w:type="dxa"/>
        <w:jc w:val="center"/>
        <w:tblInd w:w="0" w:type="dxa"/>
        <w:tblLayout w:type="fixed"/>
        <w:tblLook w:val="0000" w:firstRow="0" w:lastRow="0" w:firstColumn="0" w:lastColumn="0" w:noHBand="0" w:noVBand="0"/>
      </w:tblPr>
      <w:tblGrid>
        <w:gridCol w:w="1771"/>
        <w:gridCol w:w="1550"/>
        <w:gridCol w:w="1550"/>
        <w:gridCol w:w="1550"/>
        <w:gridCol w:w="1550"/>
      </w:tblGrid>
      <w:tr w:rsidR="002D6064" w14:paraId="22677369" w14:textId="77777777">
        <w:trPr>
          <w:jc w:val="center"/>
        </w:trPr>
        <w:tc>
          <w:tcPr>
            <w:tcW w:w="17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6A94580"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ročník</w:t>
            </w:r>
          </w:p>
        </w:tc>
        <w:tc>
          <w:tcPr>
            <w:tcW w:w="15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6DBF00E"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ročník</w:t>
            </w:r>
          </w:p>
        </w:tc>
        <w:tc>
          <w:tcPr>
            <w:tcW w:w="15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E951789"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ročník</w:t>
            </w:r>
          </w:p>
        </w:tc>
        <w:tc>
          <w:tcPr>
            <w:tcW w:w="15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8B4C36E"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ročník</w:t>
            </w:r>
          </w:p>
        </w:tc>
        <w:tc>
          <w:tcPr>
            <w:tcW w:w="15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9BA1293"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 ročník</w:t>
            </w:r>
          </w:p>
        </w:tc>
      </w:tr>
      <w:tr w:rsidR="002D6064" w14:paraId="1CB35E28" w14:textId="77777777">
        <w:trPr>
          <w:jc w:val="center"/>
        </w:trPr>
        <w:tc>
          <w:tcPr>
            <w:tcW w:w="17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5C34D19"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dotace</w:t>
            </w:r>
          </w:p>
        </w:tc>
        <w:tc>
          <w:tcPr>
            <w:tcW w:w="15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0719CA2"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192EA11"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C2A4146"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C1715FC"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2D6064" w14:paraId="2DAFE8E4" w14:textId="77777777">
        <w:trPr>
          <w:jc w:val="center"/>
        </w:trPr>
        <w:tc>
          <w:tcPr>
            <w:tcW w:w="17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82FF6E1"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povinnost</w:t>
            </w:r>
            <w:r>
              <w:rPr>
                <w:rFonts w:ascii="Times New Roman" w:eastAsia="Times New Roman" w:hAnsi="Times New Roman" w:cs="Times New Roman"/>
                <w:b/>
                <w:color w:val="000000"/>
                <w:sz w:val="24"/>
                <w:szCs w:val="24"/>
              </w:rPr>
              <w:br/>
              <w:t>(skupina)</w:t>
            </w:r>
          </w:p>
        </w:tc>
        <w:tc>
          <w:tcPr>
            <w:tcW w:w="15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31EE11E"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povinný</w:t>
            </w:r>
          </w:p>
          <w:p w14:paraId="62AF0B65"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(Cizí jazyk 2)</w:t>
            </w:r>
          </w:p>
        </w:tc>
        <w:tc>
          <w:tcPr>
            <w:tcW w:w="15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055172D"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povinný </w:t>
            </w:r>
          </w:p>
          <w:p w14:paraId="0B67125C"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(Cizí jazyk 2)</w:t>
            </w:r>
          </w:p>
        </w:tc>
        <w:tc>
          <w:tcPr>
            <w:tcW w:w="15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C381463"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povinný</w:t>
            </w:r>
          </w:p>
          <w:p w14:paraId="5E72DFF2"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(Cizí jazyk 2)</w:t>
            </w:r>
          </w:p>
        </w:tc>
        <w:tc>
          <w:tcPr>
            <w:tcW w:w="15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80639C7"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povinný</w:t>
            </w:r>
          </w:p>
          <w:p w14:paraId="21E37298"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(Cizí jazyk 2)</w:t>
            </w:r>
          </w:p>
        </w:tc>
      </w:tr>
      <w:tr w:rsidR="002D6064" w14:paraId="20D50648" w14:textId="77777777">
        <w:trPr>
          <w:jc w:val="center"/>
        </w:trPr>
        <w:tc>
          <w:tcPr>
            <w:tcW w:w="17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0864B18"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dotace skupiny</w:t>
            </w:r>
          </w:p>
        </w:tc>
        <w:tc>
          <w:tcPr>
            <w:tcW w:w="15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AFBB082"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4AF4E6F"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460BEAF"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E80088E"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bl>
    <w:p w14:paraId="275EB1B4"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76D40D0C" w14:textId="77777777" w:rsidR="002D6064" w:rsidRDefault="006A4CB1">
      <w:pPr>
        <w:pBdr>
          <w:top w:val="nil"/>
          <w:left w:val="nil"/>
          <w:bottom w:val="nil"/>
          <w:right w:val="nil"/>
          <w:between w:val="nil"/>
        </w:pBdr>
        <w:spacing w:after="240"/>
        <w:ind w:left="25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Charakteristika předmětu</w:t>
      </w:r>
    </w:p>
    <w:p w14:paraId="40056A37" w14:textId="77777777" w:rsidR="002D6064" w:rsidRDefault="006A4CB1">
      <w:pPr>
        <w:pBdr>
          <w:top w:val="nil"/>
          <w:left w:val="nil"/>
          <w:bottom w:val="nil"/>
          <w:right w:val="nil"/>
          <w:between w:val="nil"/>
        </w:pBdr>
        <w:ind w:left="256" w:right="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Vzdělávání v cizích jazycích se významně podílí na přípravě žáků na aktivní život v multikulturní společnosti, neboť vede žáky k získání obecných i komunikativních kompetencí k dorozumění v situacích každodenního osobního a pracovního života. Připravuje žáky k efektivní účasti v přímé i nepřímé komunikaci včetně přístupu k informačním zdrojům, rozšiřuje jejich znalosti o světě. Současně přispívá k formování osobnosti žáků, učí je toleranci k hodnotám jiných národů, rozvíjí jejich schopnost učit se po celý život.</w:t>
      </w:r>
    </w:p>
    <w:p w14:paraId="2AC88657"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69D68095" w14:textId="77777777" w:rsidR="002D6064" w:rsidRDefault="006A4CB1">
      <w:pPr>
        <w:pBdr>
          <w:top w:val="nil"/>
          <w:left w:val="nil"/>
          <w:bottom w:val="nil"/>
          <w:right w:val="nil"/>
          <w:between w:val="nil"/>
        </w:pBdr>
        <w:spacing w:after="240"/>
        <w:ind w:left="25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Vzdělávání směřuje k tomu, aby žáci dovedli:</w:t>
      </w:r>
    </w:p>
    <w:p w14:paraId="650FD12F" w14:textId="77777777" w:rsidR="002D6064" w:rsidRDefault="006A4CB1" w:rsidP="00244394">
      <w:pPr>
        <w:numPr>
          <w:ilvl w:val="0"/>
          <w:numId w:val="64"/>
        </w:numPr>
        <w:pBdr>
          <w:top w:val="nil"/>
          <w:left w:val="nil"/>
          <w:bottom w:val="nil"/>
          <w:right w:val="nil"/>
          <w:between w:val="nil"/>
        </w:pBdr>
        <w:ind w:left="616" w:right="5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komunikovat v cizím jazyce v různých situacích života, v projevech mluvených i psaných, na všeobecná i odborná témata; volit adekvátní komunikační strategie a jazykové prostředky;</w:t>
      </w:r>
    </w:p>
    <w:p w14:paraId="2AD8D7FC" w14:textId="77777777" w:rsidR="002D6064" w:rsidRDefault="006A4CB1" w:rsidP="00244394">
      <w:pPr>
        <w:numPr>
          <w:ilvl w:val="0"/>
          <w:numId w:val="64"/>
        </w:numPr>
        <w:pBdr>
          <w:top w:val="nil"/>
          <w:left w:val="nil"/>
          <w:bottom w:val="nil"/>
          <w:right w:val="nil"/>
          <w:between w:val="nil"/>
        </w:pBdr>
        <w:ind w:left="616" w:right="57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efektivně pracovat s cizojazyčným textem včetně odborného, umět jej zpracovat a využívat jako zdroje poznání i jako prostředku ke zkvalitňování svých jazykových znalostí a dovedností;</w:t>
      </w:r>
    </w:p>
    <w:p w14:paraId="5BE2A534" w14:textId="77777777" w:rsidR="002D6064" w:rsidRDefault="006A4CB1" w:rsidP="00244394">
      <w:pPr>
        <w:numPr>
          <w:ilvl w:val="0"/>
          <w:numId w:val="64"/>
        </w:numPr>
        <w:pBdr>
          <w:top w:val="nil"/>
          <w:left w:val="nil"/>
          <w:bottom w:val="nil"/>
          <w:right w:val="nil"/>
          <w:between w:val="nil"/>
        </w:pBdr>
        <w:spacing w:before="1"/>
        <w:ind w:left="616" w:right="58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získávat informace o světě, zvláště o zemích studovaného jazyka, a získané poznatky včetně odborných ze svého oboru využívat ke komunikaci;</w:t>
      </w:r>
    </w:p>
    <w:p w14:paraId="20E8A0BF" w14:textId="77777777" w:rsidR="002D6064" w:rsidRDefault="006A4CB1" w:rsidP="00244394">
      <w:pPr>
        <w:numPr>
          <w:ilvl w:val="0"/>
          <w:numId w:val="64"/>
        </w:numPr>
        <w:pBdr>
          <w:top w:val="nil"/>
          <w:left w:val="nil"/>
          <w:bottom w:val="nil"/>
          <w:right w:val="nil"/>
          <w:between w:val="nil"/>
        </w:pBdr>
        <w:ind w:left="616" w:right="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pracovat s informacemi a zdroji informací v cizím jazyce včetně internetu nebo </w:t>
      </w:r>
      <w:proofErr w:type="gramStart"/>
      <w:r>
        <w:rPr>
          <w:rFonts w:ascii="Times New Roman" w:eastAsia="Times New Roman" w:hAnsi="Times New Roman" w:cs="Times New Roman"/>
          <w:color w:val="000000"/>
          <w:sz w:val="24"/>
          <w:szCs w:val="24"/>
        </w:rPr>
        <w:t>CD- ROM</w:t>
      </w:r>
      <w:proofErr w:type="gramEnd"/>
      <w:r>
        <w:rPr>
          <w:rFonts w:ascii="Times New Roman" w:eastAsia="Times New Roman" w:hAnsi="Times New Roman" w:cs="Times New Roman"/>
          <w:color w:val="000000"/>
          <w:sz w:val="24"/>
          <w:szCs w:val="24"/>
        </w:rPr>
        <w:t>, se slovníky, jazykovými aj. cizojazyčnými příručkami, využívat tyto informační zdroje ke studiu jazyka i k prohlubování svých všeobecných vědomostí a dovedností;</w:t>
      </w:r>
    </w:p>
    <w:p w14:paraId="176B8599" w14:textId="77777777" w:rsidR="002D6064" w:rsidRDefault="006A4CB1" w:rsidP="00244394">
      <w:pPr>
        <w:numPr>
          <w:ilvl w:val="0"/>
          <w:numId w:val="64"/>
        </w:numPr>
        <w:pBdr>
          <w:top w:val="nil"/>
          <w:left w:val="nil"/>
          <w:bottom w:val="nil"/>
          <w:right w:val="nil"/>
          <w:between w:val="nil"/>
        </w:pBdr>
        <w:ind w:left="616" w:right="57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využívat vybrané metody a postupy efektivního studia cizího jazyka ke studiu dalších jazyků, příp. k dalšímu vzdělávání; využívat vědomosti a dovednosti získané ve výuce mateřského jazyka při studiu jazyků;</w:t>
      </w:r>
    </w:p>
    <w:p w14:paraId="12F0F9A1" w14:textId="77777777" w:rsidR="002D6064" w:rsidRDefault="006A4CB1" w:rsidP="00244394">
      <w:pPr>
        <w:numPr>
          <w:ilvl w:val="0"/>
          <w:numId w:val="64"/>
        </w:numPr>
        <w:pBdr>
          <w:top w:val="nil"/>
          <w:left w:val="nil"/>
          <w:bottom w:val="nil"/>
          <w:right w:val="nil"/>
          <w:between w:val="nil"/>
        </w:pBdr>
        <w:ind w:left="616" w:right="5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chápat a respektovat tradice, zvyky a odlišné sociální a kulturní hodnoty jiných národů a jazykových oblastí, ve vztahu k představitelům jiných kultur se projevovat v souladu se zásadami demokracie.</w:t>
      </w:r>
    </w:p>
    <w:p w14:paraId="41A54E0F"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7DB0749B"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K podpoře výuky jazyků pracujeme s multimediálními výukovými programy a internetem,      </w:t>
      </w:r>
    </w:p>
    <w:p w14:paraId="7576525F"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utváříme příznivé školní prostředí, rozvíjíme a využíváme nabízené evropské programy. </w:t>
      </w:r>
    </w:p>
    <w:p w14:paraId="5742EE49" w14:textId="77777777" w:rsidR="002D6064" w:rsidRDefault="002D6064">
      <w:pPr>
        <w:pBdr>
          <w:top w:val="nil"/>
          <w:left w:val="nil"/>
          <w:bottom w:val="nil"/>
          <w:right w:val="nil"/>
          <w:between w:val="nil"/>
        </w:pBdr>
        <w:spacing w:before="1"/>
        <w:ind w:left="256" w:right="585"/>
        <w:jc w:val="both"/>
        <w:rPr>
          <w:rFonts w:ascii="Times New Roman" w:eastAsia="Times New Roman" w:hAnsi="Times New Roman" w:cs="Times New Roman"/>
          <w:color w:val="000000"/>
          <w:sz w:val="24"/>
          <w:szCs w:val="24"/>
        </w:rPr>
      </w:pPr>
    </w:p>
    <w:p w14:paraId="3DBC5663" w14:textId="77777777" w:rsidR="002D6064" w:rsidRDefault="006A4CB1">
      <w:pPr>
        <w:pBdr>
          <w:top w:val="nil"/>
          <w:left w:val="nil"/>
          <w:bottom w:val="nil"/>
          <w:right w:val="nil"/>
          <w:between w:val="nil"/>
        </w:pBdr>
        <w:spacing w:before="1"/>
        <w:ind w:left="256" w:right="58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Škola vytváří podmínky pro motivaci a vedení Evropského jazykového portfolia, a tím rovněž podporuje pozitivní přístup žáků k učení se cizím jazykům. Pokud epidemiologická situace dovolí pořádá naše škola zahraniční výjezdy v období Vánoc a Velikonoc. A dále dlouhodobé pobyty v zahraničí z vyhlašovaných </w:t>
      </w:r>
      <w:proofErr w:type="gramStart"/>
      <w:r>
        <w:rPr>
          <w:rFonts w:ascii="Times New Roman" w:eastAsia="Times New Roman" w:hAnsi="Times New Roman" w:cs="Times New Roman"/>
          <w:color w:val="000000"/>
          <w:sz w:val="24"/>
          <w:szCs w:val="24"/>
        </w:rPr>
        <w:t>projektů..</w:t>
      </w:r>
      <w:proofErr w:type="gramEnd"/>
    </w:p>
    <w:p w14:paraId="7D4AF512"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3FA89CF7" w14:textId="77777777" w:rsidR="002D6064" w:rsidRDefault="006A4CB1">
      <w:pPr>
        <w:pBdr>
          <w:top w:val="nil"/>
          <w:left w:val="nil"/>
          <w:bottom w:val="nil"/>
          <w:right w:val="nil"/>
          <w:between w:val="nil"/>
        </w:pBdr>
        <w:spacing w:after="240"/>
        <w:ind w:left="256"/>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Strategie výuky</w:t>
      </w:r>
    </w:p>
    <w:p w14:paraId="429A7916" w14:textId="77777777" w:rsidR="002D6064" w:rsidRDefault="006A4CB1">
      <w:pPr>
        <w:pBdr>
          <w:top w:val="nil"/>
          <w:left w:val="nil"/>
          <w:bottom w:val="nil"/>
          <w:right w:val="nil"/>
          <w:between w:val="nil"/>
        </w:pBdr>
        <w:spacing w:before="2"/>
        <w:ind w:left="256" w:right="5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Při výuce anglického jazyka se procvičují všechny čtyři dovednosti – čtení, psaní, mluvení (dialog a monolog) a poslech. Žák se neučí jednotlivým slovíčkům, ale slovním spojením, frázím a větám. Žák nejprve slyší, pak porozumí, opakuje, sám tvoří věty, </w:t>
      </w:r>
      <w:proofErr w:type="gramStart"/>
      <w:r>
        <w:rPr>
          <w:rFonts w:ascii="Times New Roman" w:eastAsia="Times New Roman" w:hAnsi="Times New Roman" w:cs="Times New Roman"/>
          <w:color w:val="000000"/>
          <w:sz w:val="24"/>
          <w:szCs w:val="24"/>
        </w:rPr>
        <w:t>čte</w:t>
      </w:r>
      <w:proofErr w:type="gramEnd"/>
      <w:r>
        <w:rPr>
          <w:rFonts w:ascii="Times New Roman" w:eastAsia="Times New Roman" w:hAnsi="Times New Roman" w:cs="Times New Roman"/>
          <w:color w:val="000000"/>
          <w:sz w:val="24"/>
          <w:szCs w:val="24"/>
        </w:rPr>
        <w:t xml:space="preserve"> a nakonec se dokáže vyjádřit písemně. Při poslechu se žák učí intonaci a rámec použití frází, podle vzoru dokáže novou slovní zásobu uplatnit na sebe. V dalším kroku se žák zeptá a odpoví na podobnou otázku. Při práci s textem žák vyhledá hlavní a zajímavé informace, dokáže pomocí textu odpovědět na otázky, které se textu týkají. K danému tématu se žák dokáže vyjádřit písemně. Do výuky jsou zařazeny prvky budující povědomí o zdvořilostních normách cizího jazyka a chování v prostředí, kde společenství tento jazyk užívá jako jazyk mateřský. Součástí hodin je výuka a procvičování jazykových prostředků, tj. gramatiky (tvarosloví a větná skladba), výslovnost, slovní zásoba a její tvoření a grafická podoba jazyka a pravopis. Dále tematických okruhů a reálií zemí studovaného jazyka, nácvik komunikačních situací na dané téma a procvičování jazykových funkcí, jako jsou zahájení a ukončení rozhovoru, vyjádření žádosti, prosby, pozvání, odmítnutí, radosti, zklamání a podobně. Komunikace mezi učitelem a žákem probíhá formou výkladu, diskuse, besedy, didaktické hry, problémového, skupinového, kooperativního a individualizovaného vyučování.</w:t>
      </w:r>
    </w:p>
    <w:p w14:paraId="3B24142A"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72265A8F"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Přínos předmětu k realizaci klíčových kompetencí</w:t>
      </w:r>
    </w:p>
    <w:p w14:paraId="446D0ED8" w14:textId="77777777" w:rsidR="002D6064" w:rsidRDefault="006A4CB1">
      <w:pPr>
        <w:pBdr>
          <w:top w:val="nil"/>
          <w:left w:val="nil"/>
          <w:bottom w:val="nil"/>
          <w:right w:val="nil"/>
          <w:between w:val="nil"/>
        </w:pBdr>
        <w:ind w:left="3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Kompetence využívat prostředky informačních a komunikačních technologií a pracovat s informacemi</w:t>
      </w:r>
    </w:p>
    <w:p w14:paraId="26DF47B7" w14:textId="77777777" w:rsidR="002D6064" w:rsidRDefault="006A4CB1" w:rsidP="00244394">
      <w:pPr>
        <w:numPr>
          <w:ilvl w:val="0"/>
          <w:numId w:val="171"/>
        </w:numPr>
        <w:pBdr>
          <w:top w:val="nil"/>
          <w:left w:val="nil"/>
          <w:bottom w:val="nil"/>
          <w:right w:val="nil"/>
          <w:between w:val="nil"/>
        </w:pBdr>
        <w:ind w:left="700"/>
        <w:jc w:val="both"/>
        <w:rPr>
          <w:rFonts w:ascii="Arial" w:eastAsia="Arial" w:hAnsi="Arial" w:cs="Arial"/>
          <w:color w:val="000000"/>
          <w:sz w:val="24"/>
          <w:szCs w:val="24"/>
        </w:rPr>
      </w:pPr>
      <w:r>
        <w:rPr>
          <w:rFonts w:ascii="Times New Roman" w:eastAsia="Times New Roman" w:hAnsi="Times New Roman" w:cs="Times New Roman"/>
          <w:color w:val="000000"/>
          <w:sz w:val="24"/>
          <w:szCs w:val="24"/>
        </w:rPr>
        <w:t xml:space="preserve">komunikovat elektronickou poštou a využívat další prostředky online a </w:t>
      </w:r>
      <w:proofErr w:type="spellStart"/>
      <w:r>
        <w:rPr>
          <w:rFonts w:ascii="Times New Roman" w:eastAsia="Times New Roman" w:hAnsi="Times New Roman" w:cs="Times New Roman"/>
          <w:color w:val="000000"/>
          <w:sz w:val="24"/>
          <w:szCs w:val="24"/>
        </w:rPr>
        <w:t>offline</w:t>
      </w:r>
      <w:proofErr w:type="spellEnd"/>
      <w:r>
        <w:rPr>
          <w:rFonts w:ascii="Times New Roman" w:eastAsia="Times New Roman" w:hAnsi="Times New Roman" w:cs="Times New Roman"/>
          <w:color w:val="000000"/>
          <w:sz w:val="24"/>
          <w:szCs w:val="24"/>
        </w:rPr>
        <w:t xml:space="preserve"> komunikace</w:t>
      </w:r>
    </w:p>
    <w:p w14:paraId="5ECF09C0" w14:textId="77777777" w:rsidR="002D6064" w:rsidRDefault="006A4CB1" w:rsidP="00244394">
      <w:pPr>
        <w:numPr>
          <w:ilvl w:val="0"/>
          <w:numId w:val="171"/>
        </w:numPr>
        <w:pBdr>
          <w:top w:val="nil"/>
          <w:left w:val="nil"/>
          <w:bottom w:val="nil"/>
          <w:right w:val="nil"/>
          <w:between w:val="nil"/>
        </w:pBdr>
        <w:ind w:left="700"/>
        <w:jc w:val="both"/>
        <w:rPr>
          <w:rFonts w:ascii="Arial" w:eastAsia="Arial" w:hAnsi="Arial" w:cs="Arial"/>
          <w:color w:val="000000"/>
          <w:sz w:val="24"/>
          <w:szCs w:val="24"/>
        </w:rPr>
      </w:pPr>
      <w:r>
        <w:rPr>
          <w:rFonts w:ascii="Times New Roman" w:eastAsia="Times New Roman" w:hAnsi="Times New Roman" w:cs="Times New Roman"/>
          <w:color w:val="000000"/>
          <w:sz w:val="24"/>
          <w:szCs w:val="24"/>
        </w:rPr>
        <w:t>získávat informace z otevřených zdrojů, zejména pak s využitím celosvětové sítě Internet</w:t>
      </w:r>
    </w:p>
    <w:p w14:paraId="47B5F586" w14:textId="77777777" w:rsidR="002D6064" w:rsidRDefault="006A4CB1" w:rsidP="00244394">
      <w:pPr>
        <w:numPr>
          <w:ilvl w:val="0"/>
          <w:numId w:val="171"/>
        </w:numPr>
        <w:pBdr>
          <w:top w:val="nil"/>
          <w:left w:val="nil"/>
          <w:bottom w:val="nil"/>
          <w:right w:val="nil"/>
          <w:between w:val="nil"/>
        </w:pBdr>
        <w:ind w:left="700"/>
        <w:jc w:val="both"/>
        <w:rPr>
          <w:rFonts w:ascii="Arial" w:eastAsia="Arial" w:hAnsi="Arial" w:cs="Arial"/>
          <w:color w:val="000000"/>
          <w:sz w:val="24"/>
          <w:szCs w:val="24"/>
        </w:rPr>
      </w:pPr>
      <w:r>
        <w:rPr>
          <w:rFonts w:ascii="Times New Roman" w:eastAsia="Times New Roman" w:hAnsi="Times New Roman" w:cs="Times New Roman"/>
          <w:color w:val="000000"/>
          <w:sz w:val="24"/>
          <w:szCs w:val="24"/>
        </w:rPr>
        <w:t>pracovat s informacemi z různých zdrojů nesenými na různých médiích (tištěných, elektronických, audiovizuálních), a to i s využitím prostředků informačních a komunikačních technologií</w:t>
      </w:r>
    </w:p>
    <w:p w14:paraId="2A98E94D" w14:textId="77777777" w:rsidR="002D6064" w:rsidRDefault="006A4CB1" w:rsidP="00244394">
      <w:pPr>
        <w:numPr>
          <w:ilvl w:val="0"/>
          <w:numId w:val="171"/>
        </w:numPr>
        <w:pBdr>
          <w:top w:val="nil"/>
          <w:left w:val="nil"/>
          <w:bottom w:val="nil"/>
          <w:right w:val="nil"/>
          <w:between w:val="nil"/>
        </w:pBdr>
        <w:ind w:left="700"/>
        <w:jc w:val="both"/>
        <w:rPr>
          <w:rFonts w:ascii="Arial" w:eastAsia="Arial" w:hAnsi="Arial" w:cs="Arial"/>
          <w:color w:val="000000"/>
          <w:sz w:val="24"/>
          <w:szCs w:val="24"/>
        </w:rPr>
      </w:pPr>
      <w:r>
        <w:rPr>
          <w:rFonts w:ascii="Times New Roman" w:eastAsia="Times New Roman" w:hAnsi="Times New Roman" w:cs="Times New Roman"/>
          <w:color w:val="000000"/>
          <w:sz w:val="24"/>
          <w:szCs w:val="24"/>
        </w:rPr>
        <w:t>pracovat s osobním počítačem a dalšími prostředky informačních a komunikačních technologií</w:t>
      </w:r>
    </w:p>
    <w:p w14:paraId="473AFDB9" w14:textId="77777777" w:rsidR="002D6064" w:rsidRDefault="006A4CB1" w:rsidP="00244394">
      <w:pPr>
        <w:numPr>
          <w:ilvl w:val="0"/>
          <w:numId w:val="171"/>
        </w:numPr>
        <w:pBdr>
          <w:top w:val="nil"/>
          <w:left w:val="nil"/>
          <w:bottom w:val="nil"/>
          <w:right w:val="nil"/>
          <w:between w:val="nil"/>
        </w:pBdr>
        <w:ind w:left="700"/>
        <w:jc w:val="both"/>
        <w:rPr>
          <w:rFonts w:ascii="Arial" w:eastAsia="Arial" w:hAnsi="Arial" w:cs="Arial"/>
          <w:color w:val="000000"/>
          <w:sz w:val="24"/>
          <w:szCs w:val="24"/>
        </w:rPr>
      </w:pPr>
      <w:r>
        <w:rPr>
          <w:rFonts w:ascii="Times New Roman" w:eastAsia="Times New Roman" w:hAnsi="Times New Roman" w:cs="Times New Roman"/>
          <w:color w:val="000000"/>
          <w:sz w:val="24"/>
          <w:szCs w:val="24"/>
        </w:rPr>
        <w:t>pracovat s běžným základním a aplikačním programovým vybavením</w:t>
      </w:r>
    </w:p>
    <w:p w14:paraId="3D247860"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3B2AD05E" w14:textId="77777777" w:rsidR="002D6064" w:rsidRDefault="006A4CB1">
      <w:pPr>
        <w:pBdr>
          <w:top w:val="nil"/>
          <w:left w:val="nil"/>
          <w:bottom w:val="nil"/>
          <w:right w:val="nil"/>
          <w:between w:val="nil"/>
        </w:pBdr>
        <w:ind w:left="3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lastRenderedPageBreak/>
        <w:t>Občanské kompetence a kulturní povědomí</w:t>
      </w:r>
    </w:p>
    <w:p w14:paraId="748889A6" w14:textId="77777777" w:rsidR="002D6064" w:rsidRDefault="006A4CB1" w:rsidP="00244394">
      <w:pPr>
        <w:numPr>
          <w:ilvl w:val="0"/>
          <w:numId w:val="172"/>
        </w:numPr>
        <w:pBdr>
          <w:top w:val="nil"/>
          <w:left w:val="nil"/>
          <w:bottom w:val="nil"/>
          <w:right w:val="nil"/>
          <w:between w:val="nil"/>
        </w:pBdr>
        <w:ind w:left="700"/>
        <w:jc w:val="both"/>
        <w:rPr>
          <w:rFonts w:ascii="Arial" w:eastAsia="Arial" w:hAnsi="Arial" w:cs="Arial"/>
          <w:color w:val="000000"/>
          <w:sz w:val="24"/>
          <w:szCs w:val="24"/>
        </w:rPr>
      </w:pPr>
      <w:r>
        <w:rPr>
          <w:rFonts w:ascii="Times New Roman" w:eastAsia="Times New Roman" w:hAnsi="Times New Roman" w:cs="Times New Roman"/>
          <w:color w:val="000000"/>
          <w:sz w:val="24"/>
          <w:szCs w:val="24"/>
        </w:rPr>
        <w:t>dodržovat zákony, respektovat práva a osobnost druhých lidí (popř. jejich kulturní specifika), vystupovat proti nesnášenlivosti, xenofobii a diskriminaci</w:t>
      </w:r>
    </w:p>
    <w:p w14:paraId="3515ADE6" w14:textId="77777777" w:rsidR="002D6064" w:rsidRDefault="006A4CB1" w:rsidP="00244394">
      <w:pPr>
        <w:numPr>
          <w:ilvl w:val="0"/>
          <w:numId w:val="172"/>
        </w:numPr>
        <w:pBdr>
          <w:top w:val="nil"/>
          <w:left w:val="nil"/>
          <w:bottom w:val="nil"/>
          <w:right w:val="nil"/>
          <w:between w:val="nil"/>
        </w:pBdr>
        <w:ind w:left="700"/>
        <w:jc w:val="both"/>
        <w:rPr>
          <w:rFonts w:ascii="Arial" w:eastAsia="Arial" w:hAnsi="Arial" w:cs="Arial"/>
          <w:color w:val="000000"/>
          <w:sz w:val="24"/>
          <w:szCs w:val="24"/>
        </w:rPr>
      </w:pPr>
      <w:r>
        <w:rPr>
          <w:rFonts w:ascii="Times New Roman" w:eastAsia="Times New Roman" w:hAnsi="Times New Roman" w:cs="Times New Roman"/>
          <w:color w:val="000000"/>
          <w:sz w:val="24"/>
          <w:szCs w:val="24"/>
        </w:rPr>
        <w:t>zajímat se aktivně o politické a společenské dění u nás a ve světě</w:t>
      </w:r>
    </w:p>
    <w:p w14:paraId="1BBD2F7E"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43D3AD92" w14:textId="77777777" w:rsidR="002D6064" w:rsidRDefault="006A4CB1">
      <w:pPr>
        <w:pBdr>
          <w:top w:val="nil"/>
          <w:left w:val="nil"/>
          <w:bottom w:val="nil"/>
          <w:right w:val="nil"/>
          <w:between w:val="nil"/>
        </w:pBdr>
        <w:ind w:left="3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Personální a sociální kompetence</w:t>
      </w:r>
    </w:p>
    <w:p w14:paraId="2AB687BE" w14:textId="77777777" w:rsidR="002D6064" w:rsidRDefault="006A4CB1" w:rsidP="00244394">
      <w:pPr>
        <w:numPr>
          <w:ilvl w:val="0"/>
          <w:numId w:val="173"/>
        </w:numPr>
        <w:pBdr>
          <w:top w:val="nil"/>
          <w:left w:val="nil"/>
          <w:bottom w:val="nil"/>
          <w:right w:val="nil"/>
          <w:between w:val="nil"/>
        </w:pBdr>
        <w:ind w:left="700"/>
        <w:jc w:val="both"/>
        <w:rPr>
          <w:rFonts w:ascii="Arial" w:eastAsia="Arial" w:hAnsi="Arial" w:cs="Arial"/>
          <w:color w:val="000000"/>
          <w:sz w:val="24"/>
          <w:szCs w:val="24"/>
        </w:rPr>
      </w:pPr>
      <w:r>
        <w:rPr>
          <w:rFonts w:ascii="Times New Roman" w:eastAsia="Times New Roman" w:hAnsi="Times New Roman" w:cs="Times New Roman"/>
          <w:color w:val="000000"/>
          <w:sz w:val="24"/>
          <w:szCs w:val="24"/>
        </w:rPr>
        <w:t>stanovovat si cíle a priority podle svých osobních schopností, zájmové a pracovní orientace a životních podmínek</w:t>
      </w:r>
    </w:p>
    <w:p w14:paraId="3782455D" w14:textId="77777777" w:rsidR="002D6064" w:rsidRDefault="006A4CB1" w:rsidP="00244394">
      <w:pPr>
        <w:numPr>
          <w:ilvl w:val="0"/>
          <w:numId w:val="173"/>
        </w:numPr>
        <w:pBdr>
          <w:top w:val="nil"/>
          <w:left w:val="nil"/>
          <w:bottom w:val="nil"/>
          <w:right w:val="nil"/>
          <w:between w:val="nil"/>
        </w:pBdr>
        <w:ind w:left="700"/>
        <w:jc w:val="both"/>
        <w:rPr>
          <w:rFonts w:ascii="Arial" w:eastAsia="Arial" w:hAnsi="Arial" w:cs="Arial"/>
          <w:color w:val="000000"/>
          <w:sz w:val="24"/>
          <w:szCs w:val="24"/>
        </w:rPr>
      </w:pPr>
      <w:r>
        <w:rPr>
          <w:rFonts w:ascii="Times New Roman" w:eastAsia="Times New Roman" w:hAnsi="Times New Roman" w:cs="Times New Roman"/>
          <w:color w:val="000000"/>
          <w:sz w:val="24"/>
          <w:szCs w:val="24"/>
        </w:rPr>
        <w:t>reagovat adekvátně na hodnocení svého vystupování a způsobu jednání ze strany jiných lidí, přijímat radu i kritiku</w:t>
      </w:r>
    </w:p>
    <w:p w14:paraId="1BABC340" w14:textId="77777777" w:rsidR="002D6064" w:rsidRDefault="006A4CB1" w:rsidP="00244394">
      <w:pPr>
        <w:numPr>
          <w:ilvl w:val="0"/>
          <w:numId w:val="173"/>
        </w:numPr>
        <w:pBdr>
          <w:top w:val="nil"/>
          <w:left w:val="nil"/>
          <w:bottom w:val="nil"/>
          <w:right w:val="nil"/>
          <w:between w:val="nil"/>
        </w:pBdr>
        <w:ind w:left="700"/>
        <w:jc w:val="both"/>
        <w:rPr>
          <w:rFonts w:ascii="Arial" w:eastAsia="Arial" w:hAnsi="Arial" w:cs="Arial"/>
          <w:color w:val="000000"/>
          <w:sz w:val="24"/>
          <w:szCs w:val="24"/>
        </w:rPr>
      </w:pPr>
      <w:r>
        <w:rPr>
          <w:rFonts w:ascii="Times New Roman" w:eastAsia="Times New Roman" w:hAnsi="Times New Roman" w:cs="Times New Roman"/>
          <w:color w:val="000000"/>
          <w:sz w:val="24"/>
          <w:szCs w:val="24"/>
        </w:rPr>
        <w:t>pracovat v týmu a podílet se na realizaci společných pracovních a jiných činností</w:t>
      </w:r>
    </w:p>
    <w:p w14:paraId="276E2626" w14:textId="77777777" w:rsidR="002D6064" w:rsidRDefault="006A4CB1" w:rsidP="00244394">
      <w:pPr>
        <w:numPr>
          <w:ilvl w:val="0"/>
          <w:numId w:val="173"/>
        </w:numPr>
        <w:pBdr>
          <w:top w:val="nil"/>
          <w:left w:val="nil"/>
          <w:bottom w:val="nil"/>
          <w:right w:val="nil"/>
          <w:between w:val="nil"/>
        </w:pBdr>
        <w:ind w:left="700"/>
        <w:jc w:val="both"/>
        <w:rPr>
          <w:rFonts w:ascii="Arial" w:eastAsia="Arial" w:hAnsi="Arial" w:cs="Arial"/>
          <w:color w:val="000000"/>
          <w:sz w:val="24"/>
          <w:szCs w:val="24"/>
        </w:rPr>
      </w:pPr>
      <w:r>
        <w:rPr>
          <w:rFonts w:ascii="Times New Roman" w:eastAsia="Times New Roman" w:hAnsi="Times New Roman" w:cs="Times New Roman"/>
          <w:color w:val="000000"/>
          <w:sz w:val="24"/>
          <w:szCs w:val="24"/>
        </w:rPr>
        <w:t>přijímat a plnit odpovědně svěřené úkoly</w:t>
      </w:r>
    </w:p>
    <w:p w14:paraId="47BA469D" w14:textId="77777777" w:rsidR="002D6064" w:rsidRDefault="006A4CB1" w:rsidP="00244394">
      <w:pPr>
        <w:numPr>
          <w:ilvl w:val="0"/>
          <w:numId w:val="173"/>
        </w:numPr>
        <w:pBdr>
          <w:top w:val="nil"/>
          <w:left w:val="nil"/>
          <w:bottom w:val="nil"/>
          <w:right w:val="nil"/>
          <w:between w:val="nil"/>
        </w:pBdr>
        <w:ind w:left="700"/>
        <w:jc w:val="both"/>
        <w:rPr>
          <w:rFonts w:ascii="Arial" w:eastAsia="Arial" w:hAnsi="Arial" w:cs="Arial"/>
          <w:color w:val="000000"/>
          <w:sz w:val="24"/>
          <w:szCs w:val="24"/>
        </w:rPr>
      </w:pPr>
      <w:r>
        <w:rPr>
          <w:rFonts w:ascii="Times New Roman" w:eastAsia="Times New Roman" w:hAnsi="Times New Roman" w:cs="Times New Roman"/>
          <w:color w:val="000000"/>
          <w:sz w:val="24"/>
          <w:szCs w:val="24"/>
        </w:rPr>
        <w:t>přispívat k vytváření vstřícných mezilidských vztahů a k předcházení osobním konfliktům, nepodléhat předsudkům a stereotypům v přístupu k druhým</w:t>
      </w:r>
    </w:p>
    <w:p w14:paraId="5033C176"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6C91B032" w14:textId="77777777" w:rsidR="002D6064" w:rsidRDefault="006A4CB1">
      <w:pPr>
        <w:pBdr>
          <w:top w:val="nil"/>
          <w:left w:val="nil"/>
          <w:bottom w:val="nil"/>
          <w:right w:val="nil"/>
          <w:between w:val="nil"/>
        </w:pBdr>
        <w:ind w:left="3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Kompetence k učení</w:t>
      </w:r>
    </w:p>
    <w:p w14:paraId="2C215052" w14:textId="77777777" w:rsidR="002D6064" w:rsidRDefault="006A4CB1" w:rsidP="00244394">
      <w:pPr>
        <w:numPr>
          <w:ilvl w:val="0"/>
          <w:numId w:val="175"/>
        </w:numPr>
        <w:pBdr>
          <w:top w:val="nil"/>
          <w:left w:val="nil"/>
          <w:bottom w:val="nil"/>
          <w:right w:val="nil"/>
          <w:between w:val="nil"/>
        </w:pBdr>
        <w:ind w:left="700"/>
        <w:jc w:val="both"/>
        <w:rPr>
          <w:rFonts w:ascii="Arial" w:eastAsia="Arial" w:hAnsi="Arial" w:cs="Arial"/>
          <w:color w:val="000000"/>
          <w:sz w:val="24"/>
          <w:szCs w:val="24"/>
        </w:rPr>
      </w:pPr>
      <w:r>
        <w:rPr>
          <w:rFonts w:ascii="Times New Roman" w:eastAsia="Times New Roman" w:hAnsi="Times New Roman" w:cs="Times New Roman"/>
          <w:color w:val="000000"/>
          <w:sz w:val="24"/>
          <w:szCs w:val="24"/>
        </w:rPr>
        <w:t>sledovat a hodnotit pokrok při dosahování cílů svého učení</w:t>
      </w:r>
    </w:p>
    <w:p w14:paraId="151331D5" w14:textId="77777777" w:rsidR="002D6064" w:rsidRDefault="006A4CB1" w:rsidP="00244394">
      <w:pPr>
        <w:numPr>
          <w:ilvl w:val="0"/>
          <w:numId w:val="175"/>
        </w:numPr>
        <w:pBdr>
          <w:top w:val="nil"/>
          <w:left w:val="nil"/>
          <w:bottom w:val="nil"/>
          <w:right w:val="nil"/>
          <w:between w:val="nil"/>
        </w:pBdr>
        <w:ind w:left="700"/>
        <w:jc w:val="both"/>
        <w:rPr>
          <w:rFonts w:ascii="Arial" w:eastAsia="Arial" w:hAnsi="Arial" w:cs="Arial"/>
          <w:color w:val="000000"/>
          <w:sz w:val="24"/>
          <w:szCs w:val="24"/>
        </w:rPr>
      </w:pPr>
      <w:r>
        <w:rPr>
          <w:rFonts w:ascii="Times New Roman" w:eastAsia="Times New Roman" w:hAnsi="Times New Roman" w:cs="Times New Roman"/>
          <w:color w:val="000000"/>
          <w:sz w:val="24"/>
          <w:szCs w:val="24"/>
        </w:rPr>
        <w:t>znát možnosti svého dalšího vzdělávání, zejména v oboru a povolání</w:t>
      </w:r>
    </w:p>
    <w:p w14:paraId="1C6B7C44" w14:textId="77777777" w:rsidR="002D6064" w:rsidRDefault="006A4CB1" w:rsidP="00244394">
      <w:pPr>
        <w:numPr>
          <w:ilvl w:val="0"/>
          <w:numId w:val="175"/>
        </w:numPr>
        <w:pBdr>
          <w:top w:val="nil"/>
          <w:left w:val="nil"/>
          <w:bottom w:val="nil"/>
          <w:right w:val="nil"/>
          <w:between w:val="nil"/>
        </w:pBdr>
        <w:ind w:left="700"/>
        <w:jc w:val="both"/>
        <w:rPr>
          <w:rFonts w:ascii="Arial" w:eastAsia="Arial" w:hAnsi="Arial" w:cs="Arial"/>
          <w:color w:val="000000"/>
          <w:sz w:val="24"/>
          <w:szCs w:val="24"/>
        </w:rPr>
      </w:pPr>
      <w:r>
        <w:rPr>
          <w:rFonts w:ascii="Times New Roman" w:eastAsia="Times New Roman" w:hAnsi="Times New Roman" w:cs="Times New Roman"/>
          <w:color w:val="000000"/>
          <w:sz w:val="24"/>
          <w:szCs w:val="24"/>
        </w:rPr>
        <w:t>přijímat hodnocení výsledků svého učení ze strany jiných lidí</w:t>
      </w:r>
    </w:p>
    <w:p w14:paraId="628B05E8" w14:textId="77777777" w:rsidR="002D6064" w:rsidRDefault="006A4CB1" w:rsidP="00244394">
      <w:pPr>
        <w:numPr>
          <w:ilvl w:val="0"/>
          <w:numId w:val="175"/>
        </w:numPr>
        <w:pBdr>
          <w:top w:val="nil"/>
          <w:left w:val="nil"/>
          <w:bottom w:val="nil"/>
          <w:right w:val="nil"/>
          <w:between w:val="nil"/>
        </w:pBdr>
        <w:ind w:left="700"/>
        <w:jc w:val="both"/>
        <w:rPr>
          <w:rFonts w:ascii="Arial" w:eastAsia="Arial" w:hAnsi="Arial" w:cs="Arial"/>
          <w:color w:val="000000"/>
          <w:sz w:val="24"/>
          <w:szCs w:val="24"/>
        </w:rPr>
      </w:pPr>
      <w:r>
        <w:rPr>
          <w:rFonts w:ascii="Times New Roman" w:eastAsia="Times New Roman" w:hAnsi="Times New Roman" w:cs="Times New Roman"/>
          <w:color w:val="000000"/>
          <w:sz w:val="24"/>
          <w:szCs w:val="24"/>
        </w:rPr>
        <w:t>mít pozitivní vztah k učení a vzdělávání</w:t>
      </w:r>
    </w:p>
    <w:p w14:paraId="0A6E80E2" w14:textId="77777777" w:rsidR="002D6064" w:rsidRDefault="006A4CB1" w:rsidP="00244394">
      <w:pPr>
        <w:numPr>
          <w:ilvl w:val="0"/>
          <w:numId w:val="175"/>
        </w:numPr>
        <w:pBdr>
          <w:top w:val="nil"/>
          <w:left w:val="nil"/>
          <w:bottom w:val="nil"/>
          <w:right w:val="nil"/>
          <w:between w:val="nil"/>
        </w:pBdr>
        <w:ind w:left="700"/>
        <w:jc w:val="both"/>
        <w:rPr>
          <w:rFonts w:ascii="Arial" w:eastAsia="Arial" w:hAnsi="Arial" w:cs="Arial"/>
          <w:color w:val="000000"/>
          <w:sz w:val="24"/>
          <w:szCs w:val="24"/>
        </w:rPr>
      </w:pPr>
      <w:r>
        <w:rPr>
          <w:rFonts w:ascii="Times New Roman" w:eastAsia="Times New Roman" w:hAnsi="Times New Roman" w:cs="Times New Roman"/>
          <w:color w:val="000000"/>
          <w:sz w:val="24"/>
          <w:szCs w:val="24"/>
        </w:rPr>
        <w:t>ovládat různé techniky učení</w:t>
      </w:r>
    </w:p>
    <w:p w14:paraId="4C530B48" w14:textId="77777777" w:rsidR="002D6064" w:rsidRDefault="006A4CB1" w:rsidP="00244394">
      <w:pPr>
        <w:numPr>
          <w:ilvl w:val="0"/>
          <w:numId w:val="175"/>
        </w:numPr>
        <w:pBdr>
          <w:top w:val="nil"/>
          <w:left w:val="nil"/>
          <w:bottom w:val="nil"/>
          <w:right w:val="nil"/>
          <w:between w:val="nil"/>
        </w:pBdr>
        <w:ind w:left="700"/>
        <w:jc w:val="both"/>
        <w:rPr>
          <w:rFonts w:ascii="Arial" w:eastAsia="Arial" w:hAnsi="Arial" w:cs="Arial"/>
          <w:color w:val="000000"/>
          <w:sz w:val="24"/>
          <w:szCs w:val="24"/>
        </w:rPr>
      </w:pPr>
      <w:r>
        <w:rPr>
          <w:rFonts w:ascii="Times New Roman" w:eastAsia="Times New Roman" w:hAnsi="Times New Roman" w:cs="Times New Roman"/>
          <w:color w:val="000000"/>
          <w:sz w:val="24"/>
          <w:szCs w:val="24"/>
        </w:rPr>
        <w:t>uplatňovat různé způsoby práce s textem (zvl. studijní a analytické čtení)</w:t>
      </w:r>
    </w:p>
    <w:p w14:paraId="28E4B74D" w14:textId="77777777" w:rsidR="002D6064" w:rsidRDefault="006A4CB1" w:rsidP="00244394">
      <w:pPr>
        <w:numPr>
          <w:ilvl w:val="0"/>
          <w:numId w:val="175"/>
        </w:numPr>
        <w:pBdr>
          <w:top w:val="nil"/>
          <w:left w:val="nil"/>
          <w:bottom w:val="nil"/>
          <w:right w:val="nil"/>
          <w:between w:val="nil"/>
        </w:pBdr>
        <w:ind w:left="700"/>
        <w:jc w:val="both"/>
        <w:rPr>
          <w:rFonts w:ascii="Arial" w:eastAsia="Arial" w:hAnsi="Arial" w:cs="Arial"/>
          <w:color w:val="000000"/>
          <w:sz w:val="24"/>
          <w:szCs w:val="24"/>
        </w:rPr>
      </w:pPr>
      <w:r>
        <w:rPr>
          <w:rFonts w:ascii="Times New Roman" w:eastAsia="Times New Roman" w:hAnsi="Times New Roman" w:cs="Times New Roman"/>
          <w:color w:val="000000"/>
          <w:sz w:val="24"/>
          <w:szCs w:val="24"/>
        </w:rPr>
        <w:t>umět efektivně vyhledávat a zpracovávat informace</w:t>
      </w:r>
    </w:p>
    <w:p w14:paraId="6958DF42" w14:textId="77777777" w:rsidR="002D6064" w:rsidRDefault="006A4CB1" w:rsidP="00244394">
      <w:pPr>
        <w:numPr>
          <w:ilvl w:val="0"/>
          <w:numId w:val="175"/>
        </w:numPr>
        <w:pBdr>
          <w:top w:val="nil"/>
          <w:left w:val="nil"/>
          <w:bottom w:val="nil"/>
          <w:right w:val="nil"/>
          <w:between w:val="nil"/>
        </w:pBdr>
        <w:ind w:left="700"/>
        <w:jc w:val="both"/>
        <w:rPr>
          <w:rFonts w:ascii="Arial" w:eastAsia="Arial" w:hAnsi="Arial" w:cs="Arial"/>
          <w:color w:val="000000"/>
          <w:sz w:val="24"/>
          <w:szCs w:val="24"/>
        </w:rPr>
      </w:pPr>
      <w:r>
        <w:rPr>
          <w:rFonts w:ascii="Times New Roman" w:eastAsia="Times New Roman" w:hAnsi="Times New Roman" w:cs="Times New Roman"/>
          <w:color w:val="000000"/>
          <w:sz w:val="24"/>
          <w:szCs w:val="24"/>
        </w:rPr>
        <w:t>být čtenářsky gramotný</w:t>
      </w:r>
    </w:p>
    <w:p w14:paraId="1179E276" w14:textId="77777777" w:rsidR="002D6064" w:rsidRDefault="006A4CB1" w:rsidP="00244394">
      <w:pPr>
        <w:numPr>
          <w:ilvl w:val="0"/>
          <w:numId w:val="175"/>
        </w:numPr>
        <w:pBdr>
          <w:top w:val="nil"/>
          <w:left w:val="nil"/>
          <w:bottom w:val="nil"/>
          <w:right w:val="nil"/>
          <w:between w:val="nil"/>
        </w:pBdr>
        <w:ind w:left="700"/>
        <w:jc w:val="both"/>
        <w:rPr>
          <w:rFonts w:ascii="Arial" w:eastAsia="Arial" w:hAnsi="Arial" w:cs="Arial"/>
          <w:color w:val="000000"/>
          <w:sz w:val="24"/>
          <w:szCs w:val="24"/>
        </w:rPr>
      </w:pPr>
      <w:r>
        <w:rPr>
          <w:rFonts w:ascii="Times New Roman" w:eastAsia="Times New Roman" w:hAnsi="Times New Roman" w:cs="Times New Roman"/>
          <w:color w:val="000000"/>
          <w:sz w:val="24"/>
          <w:szCs w:val="24"/>
        </w:rPr>
        <w:t>s porozuměním poslouchat mluvené projevy (např. výklad, přednášku, proslov aj.), pořizovat si poznámky</w:t>
      </w:r>
    </w:p>
    <w:p w14:paraId="0BF18989" w14:textId="77777777" w:rsidR="002D6064" w:rsidRDefault="006A4CB1" w:rsidP="00244394">
      <w:pPr>
        <w:numPr>
          <w:ilvl w:val="0"/>
          <w:numId w:val="175"/>
        </w:numPr>
        <w:pBdr>
          <w:top w:val="nil"/>
          <w:left w:val="nil"/>
          <w:bottom w:val="nil"/>
          <w:right w:val="nil"/>
          <w:between w:val="nil"/>
        </w:pBdr>
        <w:ind w:left="700"/>
        <w:jc w:val="both"/>
        <w:rPr>
          <w:rFonts w:ascii="Arial" w:eastAsia="Arial" w:hAnsi="Arial" w:cs="Arial"/>
          <w:color w:val="000000"/>
          <w:sz w:val="24"/>
          <w:szCs w:val="24"/>
        </w:rPr>
      </w:pPr>
      <w:r>
        <w:rPr>
          <w:rFonts w:ascii="Times New Roman" w:eastAsia="Times New Roman" w:hAnsi="Times New Roman" w:cs="Times New Roman"/>
          <w:color w:val="000000"/>
          <w:sz w:val="24"/>
          <w:szCs w:val="24"/>
        </w:rPr>
        <w:t>využívat ke svému učení různé informační zdroje včetně zkušeností svých i jiných lidí</w:t>
      </w:r>
    </w:p>
    <w:p w14:paraId="4C35F6E1"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4D4CF2B9" w14:textId="77777777" w:rsidR="002D6064" w:rsidRDefault="006A4CB1">
      <w:pPr>
        <w:pBdr>
          <w:top w:val="nil"/>
          <w:left w:val="nil"/>
          <w:bottom w:val="nil"/>
          <w:right w:val="nil"/>
          <w:between w:val="nil"/>
        </w:pBdr>
        <w:ind w:left="3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Komunikativní kompetence</w:t>
      </w:r>
    </w:p>
    <w:p w14:paraId="1C088D02" w14:textId="77777777" w:rsidR="002D6064" w:rsidRDefault="006A4CB1" w:rsidP="00244394">
      <w:pPr>
        <w:numPr>
          <w:ilvl w:val="0"/>
          <w:numId w:val="176"/>
        </w:numPr>
        <w:pBdr>
          <w:top w:val="nil"/>
          <w:left w:val="nil"/>
          <w:bottom w:val="nil"/>
          <w:right w:val="nil"/>
          <w:between w:val="nil"/>
        </w:pBdr>
        <w:ind w:left="700"/>
        <w:jc w:val="both"/>
        <w:rPr>
          <w:rFonts w:ascii="Arial" w:eastAsia="Arial" w:hAnsi="Arial" w:cs="Arial"/>
          <w:color w:val="000000"/>
          <w:sz w:val="24"/>
          <w:szCs w:val="24"/>
        </w:rPr>
      </w:pPr>
      <w:r>
        <w:rPr>
          <w:rFonts w:ascii="Times New Roman" w:eastAsia="Times New Roman" w:hAnsi="Times New Roman" w:cs="Times New Roman"/>
          <w:color w:val="000000"/>
          <w:sz w:val="24"/>
          <w:szCs w:val="24"/>
        </w:rPr>
        <w:t>vyjadřovat se přiměřeně k účelu jednání a komunikační situaci v projevech mluvených i psaných a vhodně se prezentovat</w:t>
      </w:r>
    </w:p>
    <w:p w14:paraId="0F164B7D" w14:textId="77777777" w:rsidR="002D6064" w:rsidRDefault="006A4CB1" w:rsidP="00244394">
      <w:pPr>
        <w:numPr>
          <w:ilvl w:val="0"/>
          <w:numId w:val="176"/>
        </w:numPr>
        <w:pBdr>
          <w:top w:val="nil"/>
          <w:left w:val="nil"/>
          <w:bottom w:val="nil"/>
          <w:right w:val="nil"/>
          <w:between w:val="nil"/>
        </w:pBdr>
        <w:ind w:left="700"/>
        <w:jc w:val="both"/>
        <w:rPr>
          <w:rFonts w:ascii="Arial" w:eastAsia="Arial" w:hAnsi="Arial" w:cs="Arial"/>
          <w:color w:val="000000"/>
          <w:sz w:val="24"/>
          <w:szCs w:val="24"/>
        </w:rPr>
      </w:pPr>
      <w:r>
        <w:rPr>
          <w:rFonts w:ascii="Times New Roman" w:eastAsia="Times New Roman" w:hAnsi="Times New Roman" w:cs="Times New Roman"/>
          <w:color w:val="000000"/>
          <w:sz w:val="24"/>
          <w:szCs w:val="24"/>
        </w:rPr>
        <w:t>formulovat své myšlenky srozumitelně a souvisle, v písemné podobě přehledně a jazykově správně</w:t>
      </w:r>
    </w:p>
    <w:p w14:paraId="655AB201" w14:textId="77777777" w:rsidR="002D6064" w:rsidRDefault="006A4CB1" w:rsidP="00244394">
      <w:pPr>
        <w:numPr>
          <w:ilvl w:val="0"/>
          <w:numId w:val="176"/>
        </w:numPr>
        <w:pBdr>
          <w:top w:val="nil"/>
          <w:left w:val="nil"/>
          <w:bottom w:val="nil"/>
          <w:right w:val="nil"/>
          <w:between w:val="nil"/>
        </w:pBdr>
        <w:ind w:left="700"/>
        <w:jc w:val="both"/>
        <w:rPr>
          <w:rFonts w:ascii="Arial" w:eastAsia="Arial" w:hAnsi="Arial" w:cs="Arial"/>
          <w:color w:val="000000"/>
          <w:sz w:val="24"/>
          <w:szCs w:val="24"/>
        </w:rPr>
      </w:pPr>
      <w:r>
        <w:rPr>
          <w:rFonts w:ascii="Times New Roman" w:eastAsia="Times New Roman" w:hAnsi="Times New Roman" w:cs="Times New Roman"/>
          <w:color w:val="000000"/>
          <w:sz w:val="24"/>
          <w:szCs w:val="24"/>
        </w:rPr>
        <w:t>účastnit se aktivně diskusí, formulovat a obhajovat své názory a postoje</w:t>
      </w:r>
    </w:p>
    <w:p w14:paraId="636BC806" w14:textId="77777777" w:rsidR="002D6064" w:rsidRDefault="006A4CB1" w:rsidP="00244394">
      <w:pPr>
        <w:numPr>
          <w:ilvl w:val="0"/>
          <w:numId w:val="176"/>
        </w:numPr>
        <w:pBdr>
          <w:top w:val="nil"/>
          <w:left w:val="nil"/>
          <w:bottom w:val="nil"/>
          <w:right w:val="nil"/>
          <w:between w:val="nil"/>
        </w:pBdr>
        <w:ind w:left="700"/>
        <w:jc w:val="both"/>
        <w:rPr>
          <w:rFonts w:ascii="Arial" w:eastAsia="Arial" w:hAnsi="Arial" w:cs="Arial"/>
          <w:color w:val="000000"/>
          <w:sz w:val="24"/>
          <w:szCs w:val="24"/>
        </w:rPr>
      </w:pPr>
      <w:r>
        <w:rPr>
          <w:rFonts w:ascii="Times New Roman" w:eastAsia="Times New Roman" w:hAnsi="Times New Roman" w:cs="Times New Roman"/>
          <w:color w:val="000000"/>
          <w:sz w:val="24"/>
          <w:szCs w:val="24"/>
        </w:rPr>
        <w:t>zpracovávat administrativní písemnosti, pracovní dokumenty i souvislé texty na běžná i odborná témata</w:t>
      </w:r>
    </w:p>
    <w:p w14:paraId="38E56B17" w14:textId="77777777" w:rsidR="002D6064" w:rsidRDefault="006A4CB1" w:rsidP="00244394">
      <w:pPr>
        <w:numPr>
          <w:ilvl w:val="0"/>
          <w:numId w:val="176"/>
        </w:numPr>
        <w:pBdr>
          <w:top w:val="nil"/>
          <w:left w:val="nil"/>
          <w:bottom w:val="nil"/>
          <w:right w:val="nil"/>
          <w:between w:val="nil"/>
        </w:pBdr>
        <w:ind w:left="700"/>
        <w:jc w:val="both"/>
        <w:rPr>
          <w:rFonts w:ascii="Arial" w:eastAsia="Arial" w:hAnsi="Arial" w:cs="Arial"/>
          <w:color w:val="000000"/>
          <w:sz w:val="24"/>
          <w:szCs w:val="24"/>
        </w:rPr>
      </w:pPr>
      <w:r>
        <w:rPr>
          <w:rFonts w:ascii="Times New Roman" w:eastAsia="Times New Roman" w:hAnsi="Times New Roman" w:cs="Times New Roman"/>
          <w:color w:val="000000"/>
          <w:sz w:val="24"/>
          <w:szCs w:val="24"/>
        </w:rPr>
        <w:t>dodržovat jazykové a stylistické normy i odbornou terminologii</w:t>
      </w:r>
    </w:p>
    <w:p w14:paraId="544A342F" w14:textId="77777777" w:rsidR="002D6064" w:rsidRDefault="006A4CB1" w:rsidP="00244394">
      <w:pPr>
        <w:numPr>
          <w:ilvl w:val="0"/>
          <w:numId w:val="176"/>
        </w:numPr>
        <w:pBdr>
          <w:top w:val="nil"/>
          <w:left w:val="nil"/>
          <w:bottom w:val="nil"/>
          <w:right w:val="nil"/>
          <w:between w:val="nil"/>
        </w:pBdr>
        <w:ind w:left="700"/>
        <w:jc w:val="both"/>
        <w:rPr>
          <w:rFonts w:ascii="Arial" w:eastAsia="Arial" w:hAnsi="Arial" w:cs="Arial"/>
          <w:color w:val="000000"/>
          <w:sz w:val="24"/>
          <w:szCs w:val="24"/>
        </w:rPr>
      </w:pPr>
      <w:r>
        <w:rPr>
          <w:rFonts w:ascii="Times New Roman" w:eastAsia="Times New Roman" w:hAnsi="Times New Roman" w:cs="Times New Roman"/>
          <w:color w:val="000000"/>
          <w:sz w:val="24"/>
          <w:szCs w:val="24"/>
        </w:rPr>
        <w:t>zaznamenávat písemně podstatné myšlenky a údaje z textů a projevů jiných lidí (přednášek, diskusí, porad apod.)</w:t>
      </w:r>
    </w:p>
    <w:p w14:paraId="3DC0DF51" w14:textId="77777777" w:rsidR="002D6064" w:rsidRDefault="006A4CB1" w:rsidP="00244394">
      <w:pPr>
        <w:numPr>
          <w:ilvl w:val="0"/>
          <w:numId w:val="176"/>
        </w:numPr>
        <w:pBdr>
          <w:top w:val="nil"/>
          <w:left w:val="nil"/>
          <w:bottom w:val="nil"/>
          <w:right w:val="nil"/>
          <w:between w:val="nil"/>
        </w:pBdr>
        <w:ind w:left="700"/>
        <w:jc w:val="both"/>
        <w:rPr>
          <w:rFonts w:ascii="Arial" w:eastAsia="Arial" w:hAnsi="Arial" w:cs="Arial"/>
          <w:color w:val="000000"/>
          <w:sz w:val="24"/>
          <w:szCs w:val="24"/>
        </w:rPr>
      </w:pPr>
      <w:r>
        <w:rPr>
          <w:rFonts w:ascii="Times New Roman" w:eastAsia="Times New Roman" w:hAnsi="Times New Roman" w:cs="Times New Roman"/>
          <w:color w:val="000000"/>
          <w:sz w:val="24"/>
          <w:szCs w:val="24"/>
        </w:rPr>
        <w:t>vyjadřovat se a vystupovat v souladu se zásadami kultury projevu a chování</w:t>
      </w:r>
    </w:p>
    <w:p w14:paraId="2B440403" w14:textId="77777777" w:rsidR="002D6064" w:rsidRDefault="006A4CB1" w:rsidP="00244394">
      <w:pPr>
        <w:numPr>
          <w:ilvl w:val="0"/>
          <w:numId w:val="176"/>
        </w:numPr>
        <w:pBdr>
          <w:top w:val="nil"/>
          <w:left w:val="nil"/>
          <w:bottom w:val="nil"/>
          <w:right w:val="nil"/>
          <w:between w:val="nil"/>
        </w:pBdr>
        <w:ind w:left="700"/>
        <w:jc w:val="both"/>
        <w:rPr>
          <w:rFonts w:ascii="Arial" w:eastAsia="Arial" w:hAnsi="Arial" w:cs="Arial"/>
          <w:color w:val="000000"/>
          <w:sz w:val="24"/>
          <w:szCs w:val="24"/>
        </w:rPr>
      </w:pPr>
      <w:r>
        <w:rPr>
          <w:rFonts w:ascii="Times New Roman" w:eastAsia="Times New Roman" w:hAnsi="Times New Roman" w:cs="Times New Roman"/>
          <w:color w:val="000000"/>
          <w:sz w:val="24"/>
          <w:szCs w:val="24"/>
        </w:rPr>
        <w:t>chápat výhody znalosti cizích jazyků pro životní i pracovní uplatnění, být motivováni k prohlubování svých jazykových dovedností v celoživotním učení</w:t>
      </w:r>
    </w:p>
    <w:p w14:paraId="6B5ABBE8"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12E7A4CD" w14:textId="77777777" w:rsidR="002D6064" w:rsidRDefault="006A4CB1">
      <w:pPr>
        <w:pBdr>
          <w:top w:val="nil"/>
          <w:left w:val="nil"/>
          <w:bottom w:val="nil"/>
          <w:right w:val="nil"/>
          <w:between w:val="nil"/>
        </w:pBdr>
        <w:ind w:left="3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Kompetence k řešení problémů</w:t>
      </w:r>
    </w:p>
    <w:p w14:paraId="5BAA0724" w14:textId="77777777" w:rsidR="002D6064" w:rsidRDefault="006A4CB1" w:rsidP="00244394">
      <w:pPr>
        <w:numPr>
          <w:ilvl w:val="0"/>
          <w:numId w:val="177"/>
        </w:numPr>
        <w:pBdr>
          <w:top w:val="nil"/>
          <w:left w:val="nil"/>
          <w:bottom w:val="nil"/>
          <w:right w:val="nil"/>
          <w:between w:val="nil"/>
        </w:pBdr>
        <w:ind w:left="700"/>
        <w:jc w:val="both"/>
        <w:rPr>
          <w:rFonts w:ascii="Arial" w:eastAsia="Arial" w:hAnsi="Arial" w:cs="Arial"/>
          <w:color w:val="000000"/>
          <w:sz w:val="24"/>
          <w:szCs w:val="24"/>
        </w:rPr>
      </w:pPr>
      <w:r>
        <w:rPr>
          <w:rFonts w:ascii="Times New Roman" w:eastAsia="Times New Roman" w:hAnsi="Times New Roman" w:cs="Times New Roman"/>
          <w:color w:val="000000"/>
          <w:sz w:val="24"/>
          <w:szCs w:val="24"/>
        </w:rPr>
        <w:t>porozumět zadání úkolu nebo určit jádro problému, získat informace potřebné k řešení problému, navrhnout způsob řešení, popř. varianty řešení, a zdůvodnit jej, vyhodnotit a ověřit správnost zvoleného postupu a dosažené výsledky</w:t>
      </w:r>
    </w:p>
    <w:p w14:paraId="24E0D289" w14:textId="77777777" w:rsidR="002D6064" w:rsidRDefault="006A4CB1" w:rsidP="00244394">
      <w:pPr>
        <w:numPr>
          <w:ilvl w:val="0"/>
          <w:numId w:val="177"/>
        </w:numPr>
        <w:pBdr>
          <w:top w:val="nil"/>
          <w:left w:val="nil"/>
          <w:bottom w:val="nil"/>
          <w:right w:val="nil"/>
          <w:between w:val="nil"/>
        </w:pBdr>
        <w:ind w:left="700"/>
        <w:jc w:val="both"/>
        <w:rPr>
          <w:rFonts w:ascii="Arial" w:eastAsia="Arial" w:hAnsi="Arial" w:cs="Arial"/>
          <w:color w:val="000000"/>
          <w:sz w:val="24"/>
          <w:szCs w:val="24"/>
        </w:rPr>
      </w:pPr>
      <w:r>
        <w:rPr>
          <w:rFonts w:ascii="Times New Roman" w:eastAsia="Times New Roman" w:hAnsi="Times New Roman" w:cs="Times New Roman"/>
          <w:color w:val="000000"/>
          <w:sz w:val="24"/>
          <w:szCs w:val="24"/>
        </w:rPr>
        <w:t>volit prostředky a způsoby (pomůcky, studijní literaturu, metody a techniky) vhodné pro splnění jednotlivých aktivit, využívat zkušeností a vědomostí nabytých dříve</w:t>
      </w:r>
    </w:p>
    <w:p w14:paraId="5FF99F2B" w14:textId="77777777" w:rsidR="002D6064" w:rsidRDefault="006A4CB1" w:rsidP="00244394">
      <w:pPr>
        <w:numPr>
          <w:ilvl w:val="0"/>
          <w:numId w:val="177"/>
        </w:numPr>
        <w:pBdr>
          <w:top w:val="nil"/>
          <w:left w:val="nil"/>
          <w:bottom w:val="nil"/>
          <w:right w:val="nil"/>
          <w:between w:val="nil"/>
        </w:pBdr>
        <w:ind w:left="700"/>
        <w:jc w:val="both"/>
        <w:rPr>
          <w:rFonts w:ascii="Arial" w:eastAsia="Arial" w:hAnsi="Arial" w:cs="Arial"/>
          <w:color w:val="000000"/>
          <w:sz w:val="24"/>
          <w:szCs w:val="24"/>
        </w:rPr>
      </w:pPr>
      <w:r>
        <w:rPr>
          <w:rFonts w:ascii="Times New Roman" w:eastAsia="Times New Roman" w:hAnsi="Times New Roman" w:cs="Times New Roman"/>
          <w:color w:val="000000"/>
          <w:sz w:val="24"/>
          <w:szCs w:val="24"/>
        </w:rPr>
        <w:t>spolupracovat při řešení problémů s jinými lidmi (týmové řešení)</w:t>
      </w:r>
    </w:p>
    <w:p w14:paraId="065C26D1"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1849CC83" w14:textId="77777777" w:rsidR="002D6064" w:rsidRDefault="006A4CB1">
      <w:pPr>
        <w:pBdr>
          <w:top w:val="nil"/>
          <w:left w:val="nil"/>
          <w:bottom w:val="nil"/>
          <w:right w:val="nil"/>
          <w:between w:val="nil"/>
        </w:pBdr>
        <w:spacing w:before="117"/>
        <w:ind w:left="256"/>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Odborné kompetence</w:t>
      </w:r>
    </w:p>
    <w:p w14:paraId="623773FC" w14:textId="77777777" w:rsidR="002D6064" w:rsidRDefault="006A4CB1">
      <w:pPr>
        <w:pBdr>
          <w:top w:val="nil"/>
          <w:left w:val="nil"/>
          <w:bottom w:val="nil"/>
          <w:right w:val="nil"/>
          <w:between w:val="nil"/>
        </w:pBdr>
        <w:spacing w:before="242" w:after="240"/>
        <w:ind w:left="256" w:right="64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Vzdělávání směřuje k tomu, aby absolventi dosáhli prohloubení vzdělanostního základu v oblasti humanitního zaměření pro další vzdělávání a budování své profesní kariéry</w:t>
      </w:r>
    </w:p>
    <w:p w14:paraId="046985CF" w14:textId="77777777" w:rsidR="002D6064" w:rsidRDefault="006A4CB1" w:rsidP="00244394">
      <w:pPr>
        <w:numPr>
          <w:ilvl w:val="0"/>
          <w:numId w:val="62"/>
        </w:numPr>
        <w:pBdr>
          <w:top w:val="nil"/>
          <w:left w:val="nil"/>
          <w:bottom w:val="nil"/>
          <w:right w:val="nil"/>
          <w:between w:val="nil"/>
        </w:pBdr>
        <w:spacing w:before="8"/>
        <w:ind w:left="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přispívat k bezkonfliktnímu soužití v multikulturním prostředí</w:t>
      </w:r>
    </w:p>
    <w:p w14:paraId="5F3F01F5" w14:textId="77777777" w:rsidR="002D6064" w:rsidRDefault="006A4CB1" w:rsidP="00244394">
      <w:pPr>
        <w:numPr>
          <w:ilvl w:val="0"/>
          <w:numId w:val="62"/>
        </w:numPr>
        <w:pBdr>
          <w:top w:val="nil"/>
          <w:left w:val="nil"/>
          <w:bottom w:val="nil"/>
          <w:right w:val="nil"/>
          <w:between w:val="nil"/>
        </w:pBdr>
        <w:ind w:left="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využívat získaných znalostí v občanském životě i své budoucí profesi</w:t>
      </w:r>
    </w:p>
    <w:p w14:paraId="0F3AF0D8" w14:textId="77777777" w:rsidR="002D6064" w:rsidRDefault="006A4CB1" w:rsidP="00244394">
      <w:pPr>
        <w:numPr>
          <w:ilvl w:val="0"/>
          <w:numId w:val="62"/>
        </w:numPr>
        <w:pBdr>
          <w:top w:val="nil"/>
          <w:left w:val="nil"/>
          <w:bottom w:val="nil"/>
          <w:right w:val="nil"/>
          <w:between w:val="nil"/>
        </w:pBdr>
        <w:spacing w:before="1"/>
        <w:ind w:left="975" w:right="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být motivováni k tomu, aby uplatňovali to, co získají v procesu učení, životními zkušenostmi a svou aktivitou při vyhledávání možností učit se a aplikovat výsledky učení v životních, problémových situacích, v různých kontextech</w:t>
      </w:r>
    </w:p>
    <w:p w14:paraId="633643F7" w14:textId="77777777" w:rsidR="002D6064" w:rsidRDefault="006A4CB1" w:rsidP="00244394">
      <w:pPr>
        <w:numPr>
          <w:ilvl w:val="0"/>
          <w:numId w:val="62"/>
        </w:numPr>
        <w:pBdr>
          <w:top w:val="nil"/>
          <w:left w:val="nil"/>
          <w:bottom w:val="nil"/>
          <w:right w:val="nil"/>
          <w:between w:val="nil"/>
        </w:pBdr>
        <w:spacing w:before="2"/>
        <w:ind w:left="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dokázat konstruktivně komunikovat v různém prostředí</w:t>
      </w:r>
    </w:p>
    <w:p w14:paraId="33DA4F18" w14:textId="77777777" w:rsidR="002D6064" w:rsidRDefault="006A4CB1" w:rsidP="00244394">
      <w:pPr>
        <w:numPr>
          <w:ilvl w:val="0"/>
          <w:numId w:val="62"/>
        </w:numPr>
        <w:pBdr>
          <w:top w:val="nil"/>
          <w:left w:val="nil"/>
          <w:bottom w:val="nil"/>
          <w:right w:val="nil"/>
          <w:between w:val="nil"/>
        </w:pBdr>
        <w:spacing w:before="4"/>
        <w:ind w:left="975" w:right="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umět zhodnotit vlastní práci, dokázali vyhledat radu, informaci a podporu tam, kde je toho třeba a následně dokázali zhodnotit práci ostatních</w:t>
      </w:r>
    </w:p>
    <w:p w14:paraId="591928EE" w14:textId="77777777" w:rsidR="002D6064" w:rsidRDefault="006A4CB1" w:rsidP="00244394">
      <w:pPr>
        <w:numPr>
          <w:ilvl w:val="0"/>
          <w:numId w:val="62"/>
        </w:numPr>
        <w:pBdr>
          <w:top w:val="nil"/>
          <w:left w:val="nil"/>
          <w:bottom w:val="nil"/>
          <w:right w:val="nil"/>
          <w:between w:val="nil"/>
        </w:pBdr>
        <w:spacing w:before="2"/>
        <w:ind w:left="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konstruktivně komunikovat v různém prostředí</w:t>
      </w:r>
    </w:p>
    <w:p w14:paraId="35440ACD" w14:textId="77777777" w:rsidR="002D6064" w:rsidRDefault="006A4CB1">
      <w:pPr>
        <w:pBdr>
          <w:top w:val="nil"/>
          <w:left w:val="nil"/>
          <w:bottom w:val="nil"/>
          <w:right w:val="nil"/>
          <w:between w:val="nil"/>
        </w:pBdr>
        <w:spacing w:before="199" w:after="240"/>
        <w:ind w:left="256" w:right="87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Vzdělávání směřuje k tomu, aby absolventi dosáhli prohloubení vzdělanostního základu v oblasti přírodovědného zaměření pro další vzdělávání a budování své profesní kariéry</w:t>
      </w:r>
    </w:p>
    <w:p w14:paraId="0E5F3A3C" w14:textId="77777777" w:rsidR="002D6064" w:rsidRDefault="006A4CB1" w:rsidP="00244394">
      <w:pPr>
        <w:numPr>
          <w:ilvl w:val="0"/>
          <w:numId w:val="63"/>
        </w:numPr>
        <w:pBdr>
          <w:top w:val="nil"/>
          <w:left w:val="nil"/>
          <w:bottom w:val="nil"/>
          <w:right w:val="nil"/>
          <w:between w:val="nil"/>
        </w:pBdr>
        <w:ind w:left="975" w:right="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pracovat s více informačními zdroji, ověřovat nalezené informace a kriticky je posoudit</w:t>
      </w:r>
    </w:p>
    <w:p w14:paraId="7649C884" w14:textId="77777777" w:rsidR="002D6064" w:rsidRDefault="006A4CB1" w:rsidP="00244394">
      <w:pPr>
        <w:numPr>
          <w:ilvl w:val="0"/>
          <w:numId w:val="63"/>
        </w:numPr>
        <w:pBdr>
          <w:top w:val="nil"/>
          <w:left w:val="nil"/>
          <w:bottom w:val="nil"/>
          <w:right w:val="nil"/>
          <w:between w:val="nil"/>
        </w:pBdr>
        <w:spacing w:before="3"/>
        <w:ind w:left="975" w:right="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osvojit si schopnost číst a porozumět obsahu přiměřeně náročného odborného textu, pracovat s více informačními zdroji, ověřovat nalezené informace a kriticky je posoudit</w:t>
      </w:r>
    </w:p>
    <w:p w14:paraId="079E5D0D" w14:textId="77777777" w:rsidR="002D6064" w:rsidRDefault="002D6064">
      <w:pPr>
        <w:pBdr>
          <w:top w:val="nil"/>
          <w:left w:val="nil"/>
          <w:bottom w:val="nil"/>
          <w:right w:val="nil"/>
          <w:between w:val="nil"/>
        </w:pBdr>
        <w:spacing w:before="3"/>
        <w:ind w:right="601"/>
        <w:rPr>
          <w:rFonts w:ascii="Times New Roman" w:eastAsia="Times New Roman" w:hAnsi="Times New Roman" w:cs="Times New Roman"/>
          <w:color w:val="000000"/>
          <w:sz w:val="24"/>
          <w:szCs w:val="24"/>
        </w:rPr>
      </w:pPr>
    </w:p>
    <w:p w14:paraId="6164812E"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b/>
          <w:color w:val="000000"/>
          <w:sz w:val="24"/>
          <w:szCs w:val="24"/>
          <w:u w:val="single"/>
        </w:rPr>
        <w:t>Přínos k realizaci průřezových témat a mezipředmětových vztahů</w:t>
      </w:r>
    </w:p>
    <w:p w14:paraId="67BCAA29"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u w:val="single"/>
        </w:rPr>
        <w:t>Vzdělávací předmět jako celek pokrývá následující PT: </w:t>
      </w:r>
    </w:p>
    <w:p w14:paraId="4BD8C8AD"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56977042"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Občan v demokratické společnosti</w:t>
      </w:r>
    </w:p>
    <w:p w14:paraId="0ABA84E6"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308914C4"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14:paraId="15EE794C"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Žáci jsou vedeni k tomu, aby správně jednali s lidmi, vhodně se vyjadřovali, respektovali zásady slušného chování, učili se pracovat v týmu. Žáci hodnotí sociální chování z hlediska správné životosprávy.</w:t>
      </w:r>
    </w:p>
    <w:p w14:paraId="78B02722"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18DA2AFB"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Člověk a životní prostředí</w:t>
      </w:r>
    </w:p>
    <w:p w14:paraId="04AF9AC1"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Udržitelný rozvoj patří mezi priority EU včetně naší republiky. </w:t>
      </w:r>
    </w:p>
    <w:p w14:paraId="5FD0A119"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w:t>
      </w:r>
    </w:p>
    <w:p w14:paraId="61C124C1"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Průřezové téma Člověk a životní prostředí se podílí na zvyšování gramotnosti pro udržitelnost rozvoje a přispívá k realizaci jednoho z pěti základních směrů rozvoje lidských zdrojů.</w:t>
      </w:r>
    </w:p>
    <w:p w14:paraId="49ABF6CD"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14:paraId="6527E585"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Hlavním cílem průřezového tématu Člověk a životní prostředí je vést žáky k tomu aby:</w:t>
      </w:r>
    </w:p>
    <w:p w14:paraId="469D115B" w14:textId="77777777" w:rsidR="002D6064" w:rsidRDefault="006A4CB1" w:rsidP="00244394">
      <w:pPr>
        <w:numPr>
          <w:ilvl w:val="0"/>
          <w:numId w:val="178"/>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pochopili souvislosti mezi různými jevy v prostředí a lidskými aktivitami, mezi lokálními, regionálními a globálními environmentálními problémy;</w:t>
      </w:r>
    </w:p>
    <w:p w14:paraId="12AFBB6F" w14:textId="77777777" w:rsidR="002D6064" w:rsidRDefault="006A4CB1" w:rsidP="00244394">
      <w:pPr>
        <w:numPr>
          <w:ilvl w:val="0"/>
          <w:numId w:val="178"/>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chápali postavení člověka v přírodě a vlivy prostředí na jeho zdraví a život;</w:t>
      </w:r>
    </w:p>
    <w:p w14:paraId="7AB64FF6" w14:textId="77777777" w:rsidR="002D6064" w:rsidRDefault="006A4CB1" w:rsidP="00244394">
      <w:pPr>
        <w:numPr>
          <w:ilvl w:val="0"/>
          <w:numId w:val="178"/>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porozuměli souvislostem mezi environmentálními, ekonomickými a sociálními aspekty ve vztahu k udržitelnému rozvoji;</w:t>
      </w:r>
    </w:p>
    <w:p w14:paraId="3F268AE0" w14:textId="77777777" w:rsidR="002D6064" w:rsidRDefault="006A4CB1" w:rsidP="00244394">
      <w:pPr>
        <w:numPr>
          <w:ilvl w:val="0"/>
          <w:numId w:val="178"/>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respektovali principy udržitelného rozvoje;</w:t>
      </w:r>
    </w:p>
    <w:p w14:paraId="44AA8C9D" w14:textId="77777777" w:rsidR="002D6064" w:rsidRDefault="006A4CB1" w:rsidP="00244394">
      <w:pPr>
        <w:numPr>
          <w:ilvl w:val="0"/>
          <w:numId w:val="178"/>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získali přehled o způsobech ochrany přírody, o používání technologických, ekonomických a právních nástrojů pro zajištění udržitelného rozvoje;</w:t>
      </w:r>
    </w:p>
    <w:p w14:paraId="5DE149AF" w14:textId="77777777" w:rsidR="002D6064" w:rsidRDefault="006A4CB1" w:rsidP="00244394">
      <w:pPr>
        <w:numPr>
          <w:ilvl w:val="0"/>
          <w:numId w:val="178"/>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samostatně a aktivně poznávali okolní prostředí, získávali informace v přímých kontaktech s prostředím a z různých informačních zdrojů;</w:t>
      </w:r>
    </w:p>
    <w:p w14:paraId="26D4B8EF" w14:textId="77777777" w:rsidR="002D6064" w:rsidRDefault="006A4CB1" w:rsidP="00244394">
      <w:pPr>
        <w:numPr>
          <w:ilvl w:val="0"/>
          <w:numId w:val="178"/>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pochopili vlastní odpovědnost za své jednání a snažili se aktivně podílet na řešení environmentálních problémů;</w:t>
      </w:r>
    </w:p>
    <w:p w14:paraId="49C7740D" w14:textId="77777777" w:rsidR="002D6064" w:rsidRDefault="006A4CB1" w:rsidP="00244394">
      <w:pPr>
        <w:numPr>
          <w:ilvl w:val="0"/>
          <w:numId w:val="178"/>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osvojili si základní principy šetrného a odpovědného přístupu k životnímu prostředí v osobním a profesním jednání;</w:t>
      </w:r>
    </w:p>
    <w:p w14:paraId="03BBFEA7" w14:textId="77777777" w:rsidR="002D6064" w:rsidRDefault="006A4CB1" w:rsidP="00244394">
      <w:pPr>
        <w:numPr>
          <w:ilvl w:val="0"/>
          <w:numId w:val="178"/>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dokázali esteticky a citově vnímat své okolí a přírodní prostředí;</w:t>
      </w:r>
    </w:p>
    <w:p w14:paraId="5E24FDAB" w14:textId="77777777" w:rsidR="002D6064" w:rsidRDefault="006A4CB1" w:rsidP="00244394">
      <w:pPr>
        <w:numPr>
          <w:ilvl w:val="0"/>
          <w:numId w:val="178"/>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osvojili si zásady zdravého životního stylu a vědomí odpovědnosti za své zdraví.</w:t>
      </w:r>
    </w:p>
    <w:p w14:paraId="4C248161"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2F845489"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Člověk a svět práce</w:t>
      </w:r>
    </w:p>
    <w:p w14:paraId="02ABCDA3"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Jedním ze základních cílů vymezených tímto rámcovým vzdělávacím programem je příprava takového absolventa, který má nejen určitý odborný profil, ale který se díky němu dokáže také úspěšně prosadit na trhu práce i v životě. </w:t>
      </w:r>
    </w:p>
    <w:p w14:paraId="13FC8CBB"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14:paraId="5AAFA359"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Žáci jsou vedeni k tomu, uměli pracovat s informacemi, byli schopni popsat pracovní operace, uměli mluvit o své profesi, orientovali se na trhu práce.</w:t>
      </w:r>
    </w:p>
    <w:p w14:paraId="1F1A6DC4"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53F1C946" w14:textId="77777777" w:rsidR="00D554B9" w:rsidRDefault="00D554B9" w:rsidP="00D554B9">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Člověk a digitální svět</w:t>
      </w:r>
    </w:p>
    <w:p w14:paraId="7DC370CC" w14:textId="77777777" w:rsidR="00D554B9" w:rsidRDefault="00D554B9" w:rsidP="00D554B9">
      <w:p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Výuka cizích jazyků je neoddělitelně spjata s digitální prostředím. Od různých forem e-learningu, přes využívání online aplikací a e-knih po jazykovou výuku. Výuka připravuje studenta k základnímu používání německého jazyka. Práce s prostředky informačních a komunikačních technologií patří ke všeobecnému vzdělání moderního člověka. Téma je zařazeno do výuky práce s informacemi a k jeho aplikaci je využíváno školních tabletů, počítačů a plně vybavené jazykové učebny.</w:t>
      </w:r>
    </w:p>
    <w:p w14:paraId="4DCB314D"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Popis metod a forem výuky:</w:t>
      </w:r>
    </w:p>
    <w:p w14:paraId="072F4618"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Ve vyučování uplatňujeme následující formy výuky: frontální vyučování, skupinové vyučování; a následující metody výuky: problémový výklad, metodu názorně – demonstrační. Žáci se učí pracovat se slovníkem a využitím internetu pro komunikaci v cizím jazyce,</w:t>
      </w:r>
    </w:p>
    <w:p w14:paraId="3BA0C882"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2238E923"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Způsoby hodnocení žáků:</w:t>
      </w:r>
    </w:p>
    <w:p w14:paraId="7C54A93F" w14:textId="77777777" w:rsidR="002D6064" w:rsidRDefault="006A4CB1">
      <w:pPr>
        <w:pBdr>
          <w:top w:val="nil"/>
          <w:left w:val="nil"/>
          <w:bottom w:val="nil"/>
          <w:right w:val="nil"/>
          <w:between w:val="nil"/>
        </w:pBdr>
        <w:spacing w:before="1"/>
        <w:ind w:right="5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Předmětem hodnocení je zejména pokrok v rozvoji řečových dovedností, hlavně postupné zdokonalování ústního projevu – jako srozumitelnost, plynulost, bohatost slovní zásoby. Dále jsou to testy, které umožňují kontrolovat výsledky učení průběžně a ověřovat i znalost jednotlivých prostředků. Součástí ústního zkoušení je četba anglického textu odpovídající úrovně znalostí. Žáci jsou hodnoceni za ústní i písemné úlohy, hodnotí se zvuková stránka, rozsah slovní zásoby, správná aplikace gramatických pravidel. Součástí hodnocení jsou pololetní práce, testy, domácí příprava a aktivita v hodinách.</w:t>
      </w:r>
    </w:p>
    <w:p w14:paraId="56EDC54E" w14:textId="77777777" w:rsidR="00420021" w:rsidRDefault="00420021">
      <w:pPr>
        <w:pBdr>
          <w:top w:val="nil"/>
          <w:left w:val="nil"/>
          <w:bottom w:val="nil"/>
          <w:right w:val="nil"/>
          <w:between w:val="nil"/>
        </w:pBdr>
        <w:spacing w:after="240"/>
        <w:ind w:left="318"/>
        <w:rPr>
          <w:rFonts w:ascii="Times New Roman" w:eastAsia="Times New Roman" w:hAnsi="Times New Roman" w:cs="Times New Roman"/>
          <w:b/>
          <w:color w:val="000000"/>
          <w:sz w:val="24"/>
          <w:szCs w:val="24"/>
        </w:rPr>
      </w:pPr>
    </w:p>
    <w:p w14:paraId="6BA70B1C" w14:textId="77777777" w:rsidR="00F70926" w:rsidRPr="00E25D19" w:rsidRDefault="00F70926" w:rsidP="00F70926">
      <w:pPr>
        <w:pStyle w:val="Nadpis4"/>
        <w:ind w:left="0" w:hanging="2"/>
      </w:pPr>
      <w:r w:rsidRPr="00E25D19">
        <w:t>1.ročník</w:t>
      </w:r>
    </w:p>
    <w:p w14:paraId="7AB71F11" w14:textId="77777777" w:rsidR="00420021" w:rsidRPr="00420021" w:rsidRDefault="00420021" w:rsidP="00420021">
      <w:pPr>
        <w:spacing w:after="160" w:line="278" w:lineRule="auto"/>
        <w:rPr>
          <w:rFonts w:ascii="Times New Roman" w:eastAsia="Aptos" w:hAnsi="Times New Roman" w:cs="Times New Roman"/>
          <w:b/>
          <w:bCs/>
          <w:kern w:val="2"/>
          <w:sz w:val="24"/>
          <w:szCs w:val="24"/>
          <w:lang w:val="cs-CZ" w:eastAsia="en-US"/>
          <w14:ligatures w14:val="standardContextual"/>
        </w:rPr>
      </w:pPr>
    </w:p>
    <w:tbl>
      <w:tblPr>
        <w:tblStyle w:val="Mkatabulky1"/>
        <w:tblpPr w:leftFromText="180" w:rightFromText="180" w:horzAnchor="margin" w:tblpY="747"/>
        <w:tblW w:w="0" w:type="auto"/>
        <w:tblLook w:val="04A0" w:firstRow="1" w:lastRow="0" w:firstColumn="1" w:lastColumn="0" w:noHBand="0" w:noVBand="1"/>
      </w:tblPr>
      <w:tblGrid>
        <w:gridCol w:w="4508"/>
        <w:gridCol w:w="4508"/>
      </w:tblGrid>
      <w:tr w:rsidR="00420021" w:rsidRPr="00420021" w14:paraId="11CF2106" w14:textId="77777777" w:rsidTr="004F7F34">
        <w:tc>
          <w:tcPr>
            <w:tcW w:w="4508" w:type="dxa"/>
          </w:tcPr>
          <w:p w14:paraId="6C899EAB" w14:textId="77777777" w:rsidR="00420021" w:rsidRPr="00420021" w:rsidRDefault="00420021" w:rsidP="00420021">
            <w:pPr>
              <w:spacing w:after="160" w:line="278" w:lineRule="auto"/>
              <w:rPr>
                <w:rFonts w:ascii="Times New Roman" w:hAnsi="Times New Roman"/>
                <w:b/>
                <w:bCs/>
              </w:rPr>
            </w:pPr>
            <w:proofErr w:type="spellStart"/>
            <w:r w:rsidRPr="00420021">
              <w:rPr>
                <w:rFonts w:ascii="Times New Roman" w:hAnsi="Times New Roman"/>
                <w:color w:val="000000"/>
              </w:rPr>
              <w:lastRenderedPageBreak/>
              <w:t>výsledky</w:t>
            </w:r>
            <w:proofErr w:type="spellEnd"/>
            <w:r w:rsidRPr="00420021">
              <w:rPr>
                <w:rFonts w:ascii="Times New Roman" w:hAnsi="Times New Roman"/>
                <w:color w:val="000000"/>
              </w:rPr>
              <w:t xml:space="preserve"> </w:t>
            </w:r>
            <w:proofErr w:type="spellStart"/>
            <w:r w:rsidRPr="00420021">
              <w:rPr>
                <w:rFonts w:ascii="Times New Roman" w:hAnsi="Times New Roman"/>
                <w:color w:val="000000"/>
              </w:rPr>
              <w:t>vzdělávání</w:t>
            </w:r>
            <w:proofErr w:type="spellEnd"/>
            <w:r w:rsidRPr="00420021">
              <w:rPr>
                <w:rFonts w:ascii="Times New Roman" w:hAnsi="Times New Roman"/>
                <w:color w:val="000000"/>
              </w:rPr>
              <w:t> </w:t>
            </w:r>
          </w:p>
        </w:tc>
        <w:tc>
          <w:tcPr>
            <w:tcW w:w="4508" w:type="dxa"/>
          </w:tcPr>
          <w:p w14:paraId="7698F5C3" w14:textId="77777777" w:rsidR="00E25D19" w:rsidRDefault="00E25D19" w:rsidP="00420021">
            <w:pPr>
              <w:spacing w:after="160" w:line="278" w:lineRule="auto"/>
              <w:rPr>
                <w:color w:val="000000"/>
              </w:rPr>
            </w:pPr>
          </w:p>
          <w:p w14:paraId="65192C8E" w14:textId="77777777" w:rsidR="00420021" w:rsidRPr="00420021" w:rsidRDefault="00420021" w:rsidP="00420021">
            <w:pPr>
              <w:spacing w:after="160" w:line="278" w:lineRule="auto"/>
            </w:pPr>
            <w:proofErr w:type="spellStart"/>
            <w:r w:rsidRPr="00420021">
              <w:rPr>
                <w:color w:val="000000"/>
              </w:rPr>
              <w:t>učivo</w:t>
            </w:r>
            <w:proofErr w:type="spellEnd"/>
            <w:r w:rsidRPr="00420021">
              <w:rPr>
                <w:color w:val="000000"/>
              </w:rPr>
              <w:t> </w:t>
            </w:r>
          </w:p>
        </w:tc>
      </w:tr>
      <w:tr w:rsidR="00420021" w:rsidRPr="00420021" w14:paraId="6D762AF6" w14:textId="77777777" w:rsidTr="004F7F34">
        <w:tc>
          <w:tcPr>
            <w:tcW w:w="4508" w:type="dxa"/>
          </w:tcPr>
          <w:p w14:paraId="5232AA10" w14:textId="77777777" w:rsidR="00420021" w:rsidRPr="00420021" w:rsidRDefault="00420021" w:rsidP="00420021">
            <w:pPr>
              <w:spacing w:after="160" w:line="278" w:lineRule="auto"/>
              <w:rPr>
                <w:rFonts w:ascii="Times New Roman" w:hAnsi="Times New Roman"/>
                <w:b/>
                <w:bCs/>
              </w:rPr>
            </w:pPr>
            <w:r w:rsidRPr="00420021">
              <w:rPr>
                <w:rFonts w:ascii="Times New Roman" w:hAnsi="Times New Roman"/>
                <w:b/>
                <w:bCs/>
              </w:rPr>
              <w:t xml:space="preserve">   </w:t>
            </w:r>
            <w:proofErr w:type="spellStart"/>
            <w:r w:rsidRPr="00420021">
              <w:rPr>
                <w:rFonts w:ascii="Times New Roman" w:hAnsi="Times New Roman"/>
                <w:b/>
                <w:bCs/>
              </w:rPr>
              <w:t>První</w:t>
            </w:r>
            <w:proofErr w:type="spellEnd"/>
            <w:r w:rsidRPr="00420021">
              <w:rPr>
                <w:rFonts w:ascii="Times New Roman" w:hAnsi="Times New Roman"/>
                <w:b/>
                <w:bCs/>
              </w:rPr>
              <w:t xml:space="preserve"> </w:t>
            </w:r>
            <w:proofErr w:type="spellStart"/>
            <w:r w:rsidRPr="00420021">
              <w:rPr>
                <w:rFonts w:ascii="Times New Roman" w:hAnsi="Times New Roman"/>
                <w:b/>
                <w:bCs/>
              </w:rPr>
              <w:t>kontakty</w:t>
            </w:r>
            <w:proofErr w:type="spellEnd"/>
            <w:r w:rsidRPr="00420021">
              <w:rPr>
                <w:rFonts w:ascii="Times New Roman" w:hAnsi="Times New Roman"/>
                <w:b/>
                <w:bCs/>
              </w:rPr>
              <w:t xml:space="preserve">, </w:t>
            </w:r>
            <w:proofErr w:type="spellStart"/>
            <w:r w:rsidRPr="00420021">
              <w:rPr>
                <w:rFonts w:ascii="Times New Roman" w:hAnsi="Times New Roman"/>
                <w:b/>
                <w:bCs/>
              </w:rPr>
              <w:t>představování</w:t>
            </w:r>
            <w:proofErr w:type="spellEnd"/>
          </w:p>
          <w:p w14:paraId="7CB2FB34" w14:textId="77777777" w:rsidR="00420021" w:rsidRPr="00420021" w:rsidRDefault="00420021" w:rsidP="00420021">
            <w:pPr>
              <w:spacing w:after="160" w:line="278" w:lineRule="auto"/>
              <w:rPr>
                <w:rFonts w:ascii="Times New Roman" w:hAnsi="Times New Roman"/>
              </w:rPr>
            </w:pPr>
            <w:r w:rsidRPr="00420021">
              <w:rPr>
                <w:rFonts w:ascii="Times New Roman" w:hAnsi="Times New Roman"/>
              </w:rPr>
              <w:t xml:space="preserve">- </w:t>
            </w:r>
            <w:proofErr w:type="spellStart"/>
            <w:r w:rsidRPr="00420021">
              <w:rPr>
                <w:rFonts w:ascii="Times New Roman" w:hAnsi="Times New Roman"/>
              </w:rPr>
              <w:t>pozdraví</w:t>
            </w:r>
            <w:proofErr w:type="spellEnd"/>
            <w:r w:rsidRPr="00420021">
              <w:rPr>
                <w:rFonts w:ascii="Times New Roman" w:hAnsi="Times New Roman"/>
              </w:rPr>
              <w:t xml:space="preserve"> a </w:t>
            </w:r>
            <w:proofErr w:type="spellStart"/>
            <w:r w:rsidRPr="00420021">
              <w:rPr>
                <w:rFonts w:ascii="Times New Roman" w:hAnsi="Times New Roman"/>
              </w:rPr>
              <w:t>představí</w:t>
            </w:r>
            <w:proofErr w:type="spellEnd"/>
            <w:r w:rsidRPr="00420021">
              <w:rPr>
                <w:rFonts w:ascii="Times New Roman" w:hAnsi="Times New Roman"/>
              </w:rPr>
              <w:t xml:space="preserve"> se</w:t>
            </w:r>
          </w:p>
          <w:p w14:paraId="795C0075" w14:textId="77777777" w:rsidR="00420021" w:rsidRPr="00420021" w:rsidRDefault="00420021" w:rsidP="00420021">
            <w:pPr>
              <w:spacing w:after="160" w:line="278" w:lineRule="auto"/>
              <w:rPr>
                <w:rFonts w:ascii="Times New Roman" w:hAnsi="Times New Roman"/>
              </w:rPr>
            </w:pPr>
            <w:r w:rsidRPr="00420021">
              <w:rPr>
                <w:rFonts w:ascii="Times New Roman" w:hAnsi="Times New Roman"/>
              </w:rPr>
              <w:t xml:space="preserve">- </w:t>
            </w:r>
            <w:proofErr w:type="spellStart"/>
            <w:r w:rsidRPr="00420021">
              <w:rPr>
                <w:rFonts w:ascii="Times New Roman" w:hAnsi="Times New Roman"/>
              </w:rPr>
              <w:t>rozloučí</w:t>
            </w:r>
            <w:proofErr w:type="spellEnd"/>
            <w:r w:rsidRPr="00420021">
              <w:rPr>
                <w:rFonts w:ascii="Times New Roman" w:hAnsi="Times New Roman"/>
              </w:rPr>
              <w:t xml:space="preserve"> se</w:t>
            </w:r>
          </w:p>
          <w:p w14:paraId="598A9166" w14:textId="77777777" w:rsidR="00420021" w:rsidRPr="00420021" w:rsidRDefault="00420021" w:rsidP="00420021">
            <w:pPr>
              <w:spacing w:after="160" w:line="278" w:lineRule="auto"/>
              <w:rPr>
                <w:rFonts w:ascii="Times New Roman" w:hAnsi="Times New Roman"/>
              </w:rPr>
            </w:pPr>
            <w:r w:rsidRPr="00420021">
              <w:rPr>
                <w:rFonts w:ascii="Times New Roman" w:hAnsi="Times New Roman"/>
              </w:rPr>
              <w:t xml:space="preserve">- </w:t>
            </w:r>
            <w:proofErr w:type="spellStart"/>
            <w:r w:rsidRPr="00420021">
              <w:rPr>
                <w:rFonts w:ascii="Times New Roman" w:hAnsi="Times New Roman"/>
              </w:rPr>
              <w:t>zeptá</w:t>
            </w:r>
            <w:proofErr w:type="spellEnd"/>
            <w:r w:rsidRPr="00420021">
              <w:rPr>
                <w:rFonts w:ascii="Times New Roman" w:hAnsi="Times New Roman"/>
              </w:rPr>
              <w:t xml:space="preserve"> se </w:t>
            </w:r>
            <w:proofErr w:type="spellStart"/>
            <w:r w:rsidRPr="00420021">
              <w:rPr>
                <w:rFonts w:ascii="Times New Roman" w:hAnsi="Times New Roman"/>
              </w:rPr>
              <w:t>na</w:t>
            </w:r>
            <w:proofErr w:type="spellEnd"/>
            <w:r w:rsidRPr="00420021">
              <w:rPr>
                <w:rFonts w:ascii="Times New Roman" w:hAnsi="Times New Roman"/>
              </w:rPr>
              <w:t xml:space="preserve"> </w:t>
            </w:r>
            <w:proofErr w:type="spellStart"/>
            <w:r w:rsidRPr="00420021">
              <w:rPr>
                <w:rFonts w:ascii="Times New Roman" w:hAnsi="Times New Roman"/>
              </w:rPr>
              <w:t>jméno</w:t>
            </w:r>
            <w:proofErr w:type="spellEnd"/>
            <w:r w:rsidRPr="00420021">
              <w:rPr>
                <w:rFonts w:ascii="Times New Roman" w:hAnsi="Times New Roman"/>
              </w:rPr>
              <w:t xml:space="preserve"> a zemi </w:t>
            </w:r>
            <w:proofErr w:type="spellStart"/>
            <w:r w:rsidRPr="00420021">
              <w:rPr>
                <w:rFonts w:ascii="Times New Roman" w:hAnsi="Times New Roman"/>
              </w:rPr>
              <w:t>původu</w:t>
            </w:r>
            <w:proofErr w:type="spellEnd"/>
          </w:p>
          <w:p w14:paraId="33F8CA80" w14:textId="77777777" w:rsidR="00420021" w:rsidRPr="00420021" w:rsidRDefault="00420021" w:rsidP="00420021">
            <w:pPr>
              <w:spacing w:after="160" w:line="278" w:lineRule="auto"/>
              <w:rPr>
                <w:rFonts w:ascii="Times New Roman" w:hAnsi="Times New Roman"/>
              </w:rPr>
            </w:pPr>
            <w:r w:rsidRPr="00420021">
              <w:rPr>
                <w:rFonts w:ascii="Times New Roman" w:hAnsi="Times New Roman"/>
              </w:rPr>
              <w:t xml:space="preserve"> - </w:t>
            </w:r>
            <w:proofErr w:type="spellStart"/>
            <w:r w:rsidRPr="00420021">
              <w:rPr>
                <w:rFonts w:ascii="Times New Roman" w:hAnsi="Times New Roman"/>
              </w:rPr>
              <w:t>používá</w:t>
            </w:r>
            <w:proofErr w:type="spellEnd"/>
            <w:r w:rsidRPr="00420021">
              <w:rPr>
                <w:rFonts w:ascii="Times New Roman" w:hAnsi="Times New Roman"/>
              </w:rPr>
              <w:t xml:space="preserve"> </w:t>
            </w:r>
            <w:proofErr w:type="spellStart"/>
            <w:r w:rsidRPr="00420021">
              <w:rPr>
                <w:rFonts w:ascii="Times New Roman" w:hAnsi="Times New Roman"/>
              </w:rPr>
              <w:t>osobní</w:t>
            </w:r>
            <w:proofErr w:type="spellEnd"/>
            <w:r w:rsidRPr="00420021">
              <w:rPr>
                <w:rFonts w:ascii="Times New Roman" w:hAnsi="Times New Roman"/>
              </w:rPr>
              <w:t xml:space="preserve"> </w:t>
            </w:r>
            <w:proofErr w:type="spellStart"/>
            <w:r w:rsidRPr="00420021">
              <w:rPr>
                <w:rFonts w:ascii="Times New Roman" w:hAnsi="Times New Roman"/>
              </w:rPr>
              <w:t>zájmena</w:t>
            </w:r>
            <w:proofErr w:type="spellEnd"/>
          </w:p>
          <w:p w14:paraId="6A7D5F2C" w14:textId="77777777" w:rsidR="00420021" w:rsidRPr="00420021" w:rsidRDefault="00420021" w:rsidP="00420021">
            <w:pPr>
              <w:spacing w:after="160" w:line="278" w:lineRule="auto"/>
              <w:rPr>
                <w:rFonts w:ascii="Times New Roman" w:hAnsi="Times New Roman"/>
              </w:rPr>
            </w:pPr>
            <w:r w:rsidRPr="00420021">
              <w:rPr>
                <w:rFonts w:ascii="Times New Roman" w:hAnsi="Times New Roman"/>
              </w:rPr>
              <w:t xml:space="preserve">- </w:t>
            </w:r>
            <w:proofErr w:type="spellStart"/>
            <w:r w:rsidRPr="00420021">
              <w:rPr>
                <w:rFonts w:ascii="Times New Roman" w:hAnsi="Times New Roman"/>
              </w:rPr>
              <w:t>časuje</w:t>
            </w:r>
            <w:proofErr w:type="spellEnd"/>
            <w:r w:rsidRPr="00420021">
              <w:rPr>
                <w:rFonts w:ascii="Times New Roman" w:hAnsi="Times New Roman"/>
              </w:rPr>
              <w:t xml:space="preserve"> </w:t>
            </w:r>
            <w:proofErr w:type="spellStart"/>
            <w:r w:rsidRPr="00420021">
              <w:rPr>
                <w:rFonts w:ascii="Times New Roman" w:hAnsi="Times New Roman"/>
              </w:rPr>
              <w:t>sloveso</w:t>
            </w:r>
            <w:proofErr w:type="spellEnd"/>
            <w:r w:rsidRPr="00420021">
              <w:rPr>
                <w:rFonts w:ascii="Times New Roman" w:hAnsi="Times New Roman"/>
              </w:rPr>
              <w:t xml:space="preserve"> sein</w:t>
            </w:r>
          </w:p>
          <w:p w14:paraId="66B9108B" w14:textId="77777777" w:rsidR="00420021" w:rsidRPr="00420021" w:rsidRDefault="00420021" w:rsidP="00420021">
            <w:pPr>
              <w:spacing w:after="160" w:line="278" w:lineRule="auto"/>
              <w:rPr>
                <w:rFonts w:ascii="Times New Roman" w:hAnsi="Times New Roman"/>
              </w:rPr>
            </w:pPr>
            <w:r w:rsidRPr="00420021">
              <w:rPr>
                <w:rFonts w:ascii="Times New Roman" w:hAnsi="Times New Roman"/>
              </w:rPr>
              <w:t xml:space="preserve">- </w:t>
            </w:r>
            <w:proofErr w:type="spellStart"/>
            <w:r w:rsidRPr="00420021">
              <w:rPr>
                <w:rFonts w:ascii="Times New Roman" w:hAnsi="Times New Roman"/>
              </w:rPr>
              <w:t>počítá</w:t>
            </w:r>
            <w:proofErr w:type="spellEnd"/>
            <w:r w:rsidRPr="00420021">
              <w:rPr>
                <w:rFonts w:ascii="Times New Roman" w:hAnsi="Times New Roman"/>
              </w:rPr>
              <w:t xml:space="preserve"> do 20</w:t>
            </w:r>
          </w:p>
          <w:p w14:paraId="64BCA479" w14:textId="77777777" w:rsidR="00420021" w:rsidRPr="00420021" w:rsidRDefault="00420021" w:rsidP="00420021">
            <w:pPr>
              <w:spacing w:after="160" w:line="278" w:lineRule="auto"/>
              <w:rPr>
                <w:rFonts w:ascii="Times New Roman" w:hAnsi="Times New Roman"/>
              </w:rPr>
            </w:pPr>
            <w:r w:rsidRPr="00420021">
              <w:rPr>
                <w:rFonts w:ascii="Times New Roman" w:hAnsi="Times New Roman"/>
              </w:rPr>
              <w:t xml:space="preserve">- </w:t>
            </w:r>
            <w:proofErr w:type="spellStart"/>
            <w:r w:rsidRPr="00420021">
              <w:rPr>
                <w:rFonts w:ascii="Times New Roman" w:hAnsi="Times New Roman"/>
              </w:rPr>
              <w:t>vyplní</w:t>
            </w:r>
            <w:proofErr w:type="spellEnd"/>
            <w:r w:rsidRPr="00420021">
              <w:rPr>
                <w:rFonts w:ascii="Times New Roman" w:hAnsi="Times New Roman"/>
              </w:rPr>
              <w:t xml:space="preserve"> </w:t>
            </w:r>
            <w:proofErr w:type="spellStart"/>
            <w:r w:rsidRPr="00420021">
              <w:rPr>
                <w:rFonts w:ascii="Times New Roman" w:hAnsi="Times New Roman"/>
              </w:rPr>
              <w:t>jednoduchý</w:t>
            </w:r>
            <w:proofErr w:type="spellEnd"/>
            <w:r w:rsidRPr="00420021">
              <w:rPr>
                <w:rFonts w:ascii="Times New Roman" w:hAnsi="Times New Roman"/>
              </w:rPr>
              <w:t xml:space="preserve"> </w:t>
            </w:r>
            <w:proofErr w:type="spellStart"/>
            <w:r w:rsidRPr="00420021">
              <w:rPr>
                <w:rFonts w:ascii="Times New Roman" w:hAnsi="Times New Roman"/>
              </w:rPr>
              <w:t>formulář</w:t>
            </w:r>
            <w:proofErr w:type="spellEnd"/>
          </w:p>
          <w:p w14:paraId="33FE9917" w14:textId="77777777" w:rsidR="00420021" w:rsidRPr="00420021" w:rsidRDefault="00420021" w:rsidP="00420021">
            <w:pPr>
              <w:spacing w:after="160" w:line="278" w:lineRule="auto"/>
              <w:rPr>
                <w:rFonts w:ascii="Times New Roman" w:hAnsi="Times New Roman"/>
              </w:rPr>
            </w:pPr>
            <w:r w:rsidRPr="00420021">
              <w:rPr>
                <w:rFonts w:ascii="Times New Roman" w:hAnsi="Times New Roman"/>
              </w:rPr>
              <w:t xml:space="preserve">- </w:t>
            </w:r>
            <w:proofErr w:type="spellStart"/>
            <w:r w:rsidRPr="00420021">
              <w:rPr>
                <w:rFonts w:ascii="Times New Roman" w:hAnsi="Times New Roman"/>
              </w:rPr>
              <w:t>rozlišuje</w:t>
            </w:r>
            <w:proofErr w:type="spellEnd"/>
            <w:r w:rsidRPr="00420021">
              <w:rPr>
                <w:rFonts w:ascii="Times New Roman" w:hAnsi="Times New Roman"/>
              </w:rPr>
              <w:t xml:space="preserve"> </w:t>
            </w:r>
            <w:proofErr w:type="spellStart"/>
            <w:r w:rsidRPr="00420021">
              <w:rPr>
                <w:rFonts w:ascii="Times New Roman" w:hAnsi="Times New Roman"/>
              </w:rPr>
              <w:t>rozdílné</w:t>
            </w:r>
            <w:proofErr w:type="spellEnd"/>
            <w:r w:rsidRPr="00420021">
              <w:rPr>
                <w:rFonts w:ascii="Times New Roman" w:hAnsi="Times New Roman"/>
              </w:rPr>
              <w:t xml:space="preserve"> </w:t>
            </w:r>
            <w:proofErr w:type="spellStart"/>
            <w:r w:rsidRPr="00420021">
              <w:rPr>
                <w:rFonts w:ascii="Times New Roman" w:hAnsi="Times New Roman"/>
              </w:rPr>
              <w:t>pozdravy</w:t>
            </w:r>
            <w:proofErr w:type="spellEnd"/>
            <w:r w:rsidRPr="00420021">
              <w:rPr>
                <w:rFonts w:ascii="Times New Roman" w:hAnsi="Times New Roman"/>
              </w:rPr>
              <w:t xml:space="preserve"> v </w:t>
            </w:r>
            <w:proofErr w:type="spellStart"/>
            <w:r w:rsidRPr="00420021">
              <w:rPr>
                <w:rFonts w:ascii="Times New Roman" w:hAnsi="Times New Roman"/>
              </w:rPr>
              <w:t>jednotlivých</w:t>
            </w:r>
            <w:proofErr w:type="spellEnd"/>
            <w:r w:rsidRPr="00420021">
              <w:rPr>
                <w:rFonts w:ascii="Times New Roman" w:hAnsi="Times New Roman"/>
              </w:rPr>
              <w:t xml:space="preserve"> </w:t>
            </w:r>
            <w:proofErr w:type="spellStart"/>
            <w:r w:rsidRPr="00420021">
              <w:rPr>
                <w:rFonts w:ascii="Times New Roman" w:hAnsi="Times New Roman"/>
              </w:rPr>
              <w:t>německy</w:t>
            </w:r>
            <w:proofErr w:type="spellEnd"/>
            <w:r w:rsidRPr="00420021">
              <w:rPr>
                <w:rFonts w:ascii="Times New Roman" w:hAnsi="Times New Roman"/>
              </w:rPr>
              <w:t xml:space="preserve"> </w:t>
            </w:r>
            <w:proofErr w:type="spellStart"/>
            <w:r w:rsidRPr="00420021">
              <w:rPr>
                <w:rFonts w:ascii="Times New Roman" w:hAnsi="Times New Roman"/>
              </w:rPr>
              <w:t>mluvících</w:t>
            </w:r>
            <w:proofErr w:type="spellEnd"/>
            <w:r w:rsidRPr="00420021">
              <w:rPr>
                <w:rFonts w:ascii="Times New Roman" w:hAnsi="Times New Roman"/>
              </w:rPr>
              <w:t xml:space="preserve"> </w:t>
            </w:r>
            <w:proofErr w:type="spellStart"/>
            <w:r w:rsidRPr="00420021">
              <w:rPr>
                <w:rFonts w:ascii="Times New Roman" w:hAnsi="Times New Roman"/>
              </w:rPr>
              <w:t>zemích</w:t>
            </w:r>
            <w:proofErr w:type="spellEnd"/>
          </w:p>
          <w:p w14:paraId="4943C6BF" w14:textId="77777777" w:rsidR="00420021" w:rsidRPr="00420021" w:rsidRDefault="00420021" w:rsidP="00420021">
            <w:pPr>
              <w:spacing w:after="160" w:line="278" w:lineRule="auto"/>
              <w:rPr>
                <w:rFonts w:ascii="Times New Roman" w:hAnsi="Times New Roman"/>
              </w:rPr>
            </w:pPr>
          </w:p>
          <w:p w14:paraId="482C5A7D" w14:textId="77777777" w:rsidR="00420021" w:rsidRPr="00420021" w:rsidRDefault="00420021" w:rsidP="00420021">
            <w:pPr>
              <w:spacing w:after="160" w:line="278" w:lineRule="auto"/>
              <w:rPr>
                <w:rFonts w:ascii="Times New Roman" w:hAnsi="Times New Roman"/>
                <w:b/>
                <w:bCs/>
              </w:rPr>
            </w:pPr>
            <w:r w:rsidRPr="00420021">
              <w:rPr>
                <w:rFonts w:ascii="Times New Roman" w:hAnsi="Times New Roman"/>
                <w:b/>
                <w:bCs/>
              </w:rPr>
              <w:t xml:space="preserve">   </w:t>
            </w:r>
            <w:proofErr w:type="spellStart"/>
            <w:r w:rsidRPr="00420021">
              <w:rPr>
                <w:rFonts w:ascii="Times New Roman" w:hAnsi="Times New Roman"/>
                <w:b/>
                <w:bCs/>
              </w:rPr>
              <w:t>Lidé</w:t>
            </w:r>
            <w:proofErr w:type="spellEnd"/>
            <w:r w:rsidRPr="00420021">
              <w:rPr>
                <w:rFonts w:ascii="Times New Roman" w:hAnsi="Times New Roman"/>
                <w:b/>
                <w:bCs/>
              </w:rPr>
              <w:t xml:space="preserve"> z </w:t>
            </w:r>
            <w:proofErr w:type="spellStart"/>
            <w:r w:rsidRPr="00420021">
              <w:rPr>
                <w:rFonts w:ascii="Times New Roman" w:hAnsi="Times New Roman"/>
                <w:b/>
                <w:bCs/>
              </w:rPr>
              <w:t>celého</w:t>
            </w:r>
            <w:proofErr w:type="spellEnd"/>
            <w:r w:rsidRPr="00420021">
              <w:rPr>
                <w:rFonts w:ascii="Times New Roman" w:hAnsi="Times New Roman"/>
                <w:b/>
                <w:bCs/>
              </w:rPr>
              <w:t xml:space="preserve"> </w:t>
            </w:r>
            <w:proofErr w:type="spellStart"/>
            <w:r w:rsidRPr="00420021">
              <w:rPr>
                <w:rFonts w:ascii="Times New Roman" w:hAnsi="Times New Roman"/>
                <w:b/>
                <w:bCs/>
              </w:rPr>
              <w:t>světa</w:t>
            </w:r>
            <w:proofErr w:type="spellEnd"/>
          </w:p>
          <w:p w14:paraId="689843BA" w14:textId="77777777" w:rsidR="00420021" w:rsidRPr="00420021" w:rsidRDefault="00420021" w:rsidP="00420021">
            <w:pPr>
              <w:spacing w:after="160" w:line="278" w:lineRule="auto"/>
              <w:rPr>
                <w:rFonts w:ascii="Times New Roman" w:hAnsi="Times New Roman"/>
              </w:rPr>
            </w:pPr>
            <w:r w:rsidRPr="00420021">
              <w:rPr>
                <w:rFonts w:ascii="Times New Roman" w:hAnsi="Times New Roman"/>
              </w:rPr>
              <w:t xml:space="preserve">- </w:t>
            </w:r>
            <w:proofErr w:type="spellStart"/>
            <w:r w:rsidRPr="00420021">
              <w:rPr>
                <w:rFonts w:ascii="Times New Roman" w:hAnsi="Times New Roman"/>
              </w:rPr>
              <w:t>krátce</w:t>
            </w:r>
            <w:proofErr w:type="spellEnd"/>
            <w:r w:rsidRPr="00420021">
              <w:rPr>
                <w:rFonts w:ascii="Times New Roman" w:hAnsi="Times New Roman"/>
              </w:rPr>
              <w:t xml:space="preserve"> </w:t>
            </w:r>
            <w:proofErr w:type="spellStart"/>
            <w:r w:rsidRPr="00420021">
              <w:rPr>
                <w:rFonts w:ascii="Times New Roman" w:hAnsi="Times New Roman"/>
              </w:rPr>
              <w:t>popíše</w:t>
            </w:r>
            <w:proofErr w:type="spellEnd"/>
            <w:r w:rsidRPr="00420021">
              <w:rPr>
                <w:rFonts w:ascii="Times New Roman" w:hAnsi="Times New Roman"/>
              </w:rPr>
              <w:t xml:space="preserve"> </w:t>
            </w:r>
            <w:proofErr w:type="spellStart"/>
            <w:r w:rsidRPr="00420021">
              <w:rPr>
                <w:rFonts w:ascii="Times New Roman" w:hAnsi="Times New Roman"/>
              </w:rPr>
              <w:t>osoby</w:t>
            </w:r>
            <w:proofErr w:type="spellEnd"/>
            <w:r w:rsidRPr="00420021">
              <w:rPr>
                <w:rFonts w:ascii="Times New Roman" w:hAnsi="Times New Roman"/>
              </w:rPr>
              <w:t xml:space="preserve">, </w:t>
            </w:r>
            <w:proofErr w:type="spellStart"/>
            <w:r w:rsidRPr="00420021">
              <w:rPr>
                <w:rFonts w:ascii="Times New Roman" w:hAnsi="Times New Roman"/>
              </w:rPr>
              <w:t>uvede</w:t>
            </w:r>
            <w:proofErr w:type="spellEnd"/>
            <w:r w:rsidRPr="00420021">
              <w:rPr>
                <w:rFonts w:ascii="Times New Roman" w:hAnsi="Times New Roman"/>
              </w:rPr>
              <w:t xml:space="preserve"> </w:t>
            </w:r>
            <w:proofErr w:type="spellStart"/>
            <w:r w:rsidRPr="00420021">
              <w:rPr>
                <w:rFonts w:ascii="Times New Roman" w:hAnsi="Times New Roman"/>
              </w:rPr>
              <w:t>jejich</w:t>
            </w:r>
            <w:proofErr w:type="spellEnd"/>
            <w:r w:rsidRPr="00420021">
              <w:rPr>
                <w:rFonts w:ascii="Times New Roman" w:hAnsi="Times New Roman"/>
              </w:rPr>
              <w:t xml:space="preserve"> </w:t>
            </w:r>
          </w:p>
          <w:p w14:paraId="346B1A00" w14:textId="77777777" w:rsidR="00420021" w:rsidRPr="00420021" w:rsidRDefault="00420021" w:rsidP="00420021">
            <w:pPr>
              <w:spacing w:after="160" w:line="278" w:lineRule="auto"/>
              <w:rPr>
                <w:rFonts w:ascii="Times New Roman" w:hAnsi="Times New Roman"/>
              </w:rPr>
            </w:pPr>
            <w:r w:rsidRPr="00420021">
              <w:rPr>
                <w:rFonts w:ascii="Times New Roman" w:hAnsi="Times New Roman"/>
              </w:rPr>
              <w:t xml:space="preserve">  </w:t>
            </w:r>
            <w:proofErr w:type="spellStart"/>
            <w:r w:rsidRPr="00420021">
              <w:rPr>
                <w:rFonts w:ascii="Times New Roman" w:hAnsi="Times New Roman"/>
              </w:rPr>
              <w:t>národnost</w:t>
            </w:r>
            <w:proofErr w:type="spellEnd"/>
            <w:r w:rsidRPr="00420021">
              <w:rPr>
                <w:rFonts w:ascii="Times New Roman" w:hAnsi="Times New Roman"/>
              </w:rPr>
              <w:t xml:space="preserve"> a </w:t>
            </w:r>
            <w:proofErr w:type="spellStart"/>
            <w:r w:rsidRPr="00420021">
              <w:rPr>
                <w:rFonts w:ascii="Times New Roman" w:hAnsi="Times New Roman"/>
              </w:rPr>
              <w:t>znalost</w:t>
            </w:r>
            <w:proofErr w:type="spellEnd"/>
            <w:r w:rsidRPr="00420021">
              <w:rPr>
                <w:rFonts w:ascii="Times New Roman" w:hAnsi="Times New Roman"/>
              </w:rPr>
              <w:t xml:space="preserve"> </w:t>
            </w:r>
            <w:proofErr w:type="spellStart"/>
            <w:r w:rsidRPr="00420021">
              <w:rPr>
                <w:rFonts w:ascii="Times New Roman" w:hAnsi="Times New Roman"/>
              </w:rPr>
              <w:t>cizích</w:t>
            </w:r>
            <w:proofErr w:type="spellEnd"/>
            <w:r w:rsidRPr="00420021">
              <w:rPr>
                <w:rFonts w:ascii="Times New Roman" w:hAnsi="Times New Roman"/>
              </w:rPr>
              <w:t xml:space="preserve"> </w:t>
            </w:r>
            <w:proofErr w:type="spellStart"/>
            <w:r w:rsidRPr="00420021">
              <w:rPr>
                <w:rFonts w:ascii="Times New Roman" w:hAnsi="Times New Roman"/>
              </w:rPr>
              <w:t>jazyků</w:t>
            </w:r>
            <w:proofErr w:type="spellEnd"/>
          </w:p>
          <w:p w14:paraId="0BD14D44" w14:textId="77777777" w:rsidR="00420021" w:rsidRPr="00420021" w:rsidRDefault="00420021" w:rsidP="00420021">
            <w:pPr>
              <w:spacing w:after="160" w:line="278" w:lineRule="auto"/>
              <w:rPr>
                <w:rFonts w:ascii="Times New Roman" w:hAnsi="Times New Roman"/>
              </w:rPr>
            </w:pPr>
            <w:r w:rsidRPr="00420021">
              <w:rPr>
                <w:rFonts w:ascii="Times New Roman" w:hAnsi="Times New Roman"/>
              </w:rPr>
              <w:t xml:space="preserve">- </w:t>
            </w:r>
            <w:proofErr w:type="spellStart"/>
            <w:r w:rsidRPr="00420021">
              <w:rPr>
                <w:rFonts w:ascii="Times New Roman" w:hAnsi="Times New Roman"/>
              </w:rPr>
              <w:t>časuje</w:t>
            </w:r>
            <w:proofErr w:type="spellEnd"/>
            <w:r w:rsidRPr="00420021">
              <w:rPr>
                <w:rFonts w:ascii="Times New Roman" w:hAnsi="Times New Roman"/>
              </w:rPr>
              <w:t xml:space="preserve"> </w:t>
            </w:r>
            <w:proofErr w:type="spellStart"/>
            <w:r w:rsidRPr="00420021">
              <w:rPr>
                <w:rFonts w:ascii="Times New Roman" w:hAnsi="Times New Roman"/>
              </w:rPr>
              <w:t>slovesa</w:t>
            </w:r>
            <w:proofErr w:type="spellEnd"/>
            <w:r w:rsidRPr="00420021">
              <w:rPr>
                <w:rFonts w:ascii="Times New Roman" w:hAnsi="Times New Roman"/>
              </w:rPr>
              <w:t xml:space="preserve"> v </w:t>
            </w:r>
            <w:proofErr w:type="spellStart"/>
            <w:r w:rsidRPr="00420021">
              <w:rPr>
                <w:rFonts w:ascii="Times New Roman" w:hAnsi="Times New Roman"/>
              </w:rPr>
              <w:t>přítomném</w:t>
            </w:r>
            <w:proofErr w:type="spellEnd"/>
            <w:r w:rsidRPr="00420021">
              <w:rPr>
                <w:rFonts w:ascii="Times New Roman" w:hAnsi="Times New Roman"/>
              </w:rPr>
              <w:t xml:space="preserve"> </w:t>
            </w:r>
            <w:proofErr w:type="spellStart"/>
            <w:r w:rsidRPr="00420021">
              <w:rPr>
                <w:rFonts w:ascii="Times New Roman" w:hAnsi="Times New Roman"/>
              </w:rPr>
              <w:t>čase</w:t>
            </w:r>
            <w:proofErr w:type="spellEnd"/>
          </w:p>
          <w:p w14:paraId="778DE651" w14:textId="77777777" w:rsidR="00420021" w:rsidRPr="00420021" w:rsidRDefault="00420021" w:rsidP="00420021">
            <w:pPr>
              <w:spacing w:after="160" w:line="278" w:lineRule="auto"/>
              <w:rPr>
                <w:rFonts w:ascii="Times New Roman" w:hAnsi="Times New Roman"/>
              </w:rPr>
            </w:pPr>
            <w:r w:rsidRPr="00420021">
              <w:rPr>
                <w:rFonts w:ascii="Times New Roman" w:hAnsi="Times New Roman"/>
              </w:rPr>
              <w:t xml:space="preserve">- </w:t>
            </w:r>
            <w:proofErr w:type="spellStart"/>
            <w:r w:rsidRPr="00420021">
              <w:rPr>
                <w:rFonts w:ascii="Times New Roman" w:hAnsi="Times New Roman"/>
              </w:rPr>
              <w:t>tvoří</w:t>
            </w:r>
            <w:proofErr w:type="spellEnd"/>
            <w:r w:rsidRPr="00420021">
              <w:rPr>
                <w:rFonts w:ascii="Times New Roman" w:hAnsi="Times New Roman"/>
              </w:rPr>
              <w:t xml:space="preserve"> </w:t>
            </w:r>
            <w:proofErr w:type="spellStart"/>
            <w:r w:rsidRPr="00420021">
              <w:rPr>
                <w:rFonts w:ascii="Times New Roman" w:hAnsi="Times New Roman"/>
              </w:rPr>
              <w:t>tázací</w:t>
            </w:r>
            <w:proofErr w:type="spellEnd"/>
            <w:r w:rsidRPr="00420021">
              <w:rPr>
                <w:rFonts w:ascii="Times New Roman" w:hAnsi="Times New Roman"/>
              </w:rPr>
              <w:t xml:space="preserve"> </w:t>
            </w:r>
            <w:proofErr w:type="spellStart"/>
            <w:r w:rsidRPr="00420021">
              <w:rPr>
                <w:rFonts w:ascii="Times New Roman" w:hAnsi="Times New Roman"/>
              </w:rPr>
              <w:t>věty</w:t>
            </w:r>
            <w:proofErr w:type="spellEnd"/>
          </w:p>
          <w:p w14:paraId="19C9AF9C" w14:textId="77777777" w:rsidR="00420021" w:rsidRPr="00420021" w:rsidRDefault="00420021" w:rsidP="00420021">
            <w:pPr>
              <w:spacing w:after="160" w:line="278" w:lineRule="auto"/>
              <w:rPr>
                <w:rFonts w:ascii="Times New Roman" w:hAnsi="Times New Roman"/>
              </w:rPr>
            </w:pPr>
            <w:r w:rsidRPr="00420021">
              <w:rPr>
                <w:rFonts w:ascii="Times New Roman" w:hAnsi="Times New Roman"/>
              </w:rPr>
              <w:t xml:space="preserve">- </w:t>
            </w:r>
            <w:proofErr w:type="spellStart"/>
            <w:r w:rsidRPr="00420021">
              <w:rPr>
                <w:rFonts w:ascii="Times New Roman" w:hAnsi="Times New Roman"/>
              </w:rPr>
              <w:t>používá</w:t>
            </w:r>
            <w:proofErr w:type="spellEnd"/>
            <w:r w:rsidRPr="00420021">
              <w:rPr>
                <w:rFonts w:ascii="Times New Roman" w:hAnsi="Times New Roman"/>
              </w:rPr>
              <w:t xml:space="preserve"> </w:t>
            </w:r>
            <w:proofErr w:type="spellStart"/>
            <w:r w:rsidRPr="00420021">
              <w:rPr>
                <w:rFonts w:ascii="Times New Roman" w:hAnsi="Times New Roman"/>
              </w:rPr>
              <w:t>číslovky</w:t>
            </w:r>
            <w:proofErr w:type="spellEnd"/>
            <w:r w:rsidRPr="00420021">
              <w:rPr>
                <w:rFonts w:ascii="Times New Roman" w:hAnsi="Times New Roman"/>
              </w:rPr>
              <w:t xml:space="preserve"> od 21</w:t>
            </w:r>
          </w:p>
          <w:p w14:paraId="6962A2A6" w14:textId="77777777" w:rsidR="00420021" w:rsidRPr="00420021" w:rsidRDefault="00420021" w:rsidP="00420021">
            <w:pPr>
              <w:spacing w:after="160" w:line="278" w:lineRule="auto"/>
              <w:rPr>
                <w:rFonts w:ascii="Times New Roman" w:hAnsi="Times New Roman"/>
              </w:rPr>
            </w:pPr>
          </w:p>
          <w:p w14:paraId="0806B63D" w14:textId="77777777" w:rsidR="00420021" w:rsidRPr="00420021" w:rsidRDefault="00420021" w:rsidP="00420021">
            <w:pPr>
              <w:spacing w:after="160" w:line="278" w:lineRule="auto"/>
              <w:rPr>
                <w:rFonts w:ascii="Times New Roman" w:hAnsi="Times New Roman"/>
              </w:rPr>
            </w:pPr>
          </w:p>
          <w:p w14:paraId="048A0646" w14:textId="77777777" w:rsidR="00420021" w:rsidRPr="00420021" w:rsidRDefault="00420021" w:rsidP="00420021">
            <w:pPr>
              <w:spacing w:after="160" w:line="278" w:lineRule="auto"/>
              <w:rPr>
                <w:rFonts w:ascii="Times New Roman" w:hAnsi="Times New Roman"/>
              </w:rPr>
            </w:pPr>
            <w:r w:rsidRPr="00420021">
              <w:rPr>
                <w:rFonts w:ascii="Times New Roman" w:hAnsi="Times New Roman"/>
              </w:rPr>
              <w:t xml:space="preserve">  </w:t>
            </w:r>
          </w:p>
          <w:p w14:paraId="3E1F632D" w14:textId="77777777" w:rsidR="00420021" w:rsidRPr="00420021" w:rsidRDefault="00420021" w:rsidP="00420021">
            <w:pPr>
              <w:spacing w:after="160" w:line="278" w:lineRule="auto"/>
              <w:rPr>
                <w:rFonts w:ascii="Times New Roman" w:hAnsi="Times New Roman"/>
                <w:b/>
                <w:bCs/>
              </w:rPr>
            </w:pPr>
            <w:r w:rsidRPr="00420021">
              <w:rPr>
                <w:rFonts w:ascii="Times New Roman" w:hAnsi="Times New Roman"/>
              </w:rPr>
              <w:t xml:space="preserve">   </w:t>
            </w:r>
            <w:r w:rsidRPr="00420021">
              <w:rPr>
                <w:rFonts w:ascii="Times New Roman" w:hAnsi="Times New Roman"/>
                <w:b/>
                <w:bCs/>
              </w:rPr>
              <w:t>Rodina</w:t>
            </w:r>
          </w:p>
          <w:p w14:paraId="552C9495" w14:textId="77777777" w:rsidR="00420021" w:rsidRPr="00420021" w:rsidRDefault="00420021" w:rsidP="00420021">
            <w:pPr>
              <w:spacing w:after="160" w:line="278" w:lineRule="auto"/>
              <w:rPr>
                <w:rFonts w:ascii="Times New Roman" w:hAnsi="Times New Roman"/>
              </w:rPr>
            </w:pPr>
            <w:r w:rsidRPr="00420021">
              <w:rPr>
                <w:rFonts w:ascii="Times New Roman" w:hAnsi="Times New Roman"/>
              </w:rPr>
              <w:t xml:space="preserve">- </w:t>
            </w:r>
            <w:proofErr w:type="spellStart"/>
            <w:r w:rsidRPr="00420021">
              <w:rPr>
                <w:rFonts w:ascii="Times New Roman" w:hAnsi="Times New Roman"/>
              </w:rPr>
              <w:t>pojmenuje</w:t>
            </w:r>
            <w:proofErr w:type="spellEnd"/>
            <w:r w:rsidRPr="00420021">
              <w:rPr>
                <w:rFonts w:ascii="Times New Roman" w:hAnsi="Times New Roman"/>
              </w:rPr>
              <w:t xml:space="preserve"> </w:t>
            </w:r>
            <w:proofErr w:type="spellStart"/>
            <w:r w:rsidRPr="00420021">
              <w:rPr>
                <w:rFonts w:ascii="Times New Roman" w:hAnsi="Times New Roman"/>
              </w:rPr>
              <w:t>rodinné</w:t>
            </w:r>
            <w:proofErr w:type="spellEnd"/>
            <w:r w:rsidRPr="00420021">
              <w:rPr>
                <w:rFonts w:ascii="Times New Roman" w:hAnsi="Times New Roman"/>
              </w:rPr>
              <w:t xml:space="preserve"> </w:t>
            </w:r>
            <w:proofErr w:type="spellStart"/>
            <w:r w:rsidRPr="00420021">
              <w:rPr>
                <w:rFonts w:ascii="Times New Roman" w:hAnsi="Times New Roman"/>
              </w:rPr>
              <w:t>příslušníky</w:t>
            </w:r>
            <w:proofErr w:type="spellEnd"/>
            <w:r w:rsidRPr="00420021">
              <w:rPr>
                <w:rFonts w:ascii="Times New Roman" w:hAnsi="Times New Roman"/>
              </w:rPr>
              <w:t xml:space="preserve"> a </w:t>
            </w:r>
            <w:proofErr w:type="spellStart"/>
            <w:r w:rsidRPr="00420021">
              <w:rPr>
                <w:rFonts w:ascii="Times New Roman" w:hAnsi="Times New Roman"/>
              </w:rPr>
              <w:t>představí</w:t>
            </w:r>
            <w:proofErr w:type="spellEnd"/>
            <w:r w:rsidRPr="00420021">
              <w:rPr>
                <w:rFonts w:ascii="Times New Roman" w:hAnsi="Times New Roman"/>
              </w:rPr>
              <w:t xml:space="preserve"> je</w:t>
            </w:r>
          </w:p>
          <w:p w14:paraId="2A4CECCD" w14:textId="77777777" w:rsidR="00420021" w:rsidRPr="00420021" w:rsidRDefault="00420021" w:rsidP="00420021">
            <w:pPr>
              <w:spacing w:after="160" w:line="278" w:lineRule="auto"/>
              <w:rPr>
                <w:rFonts w:ascii="Times New Roman" w:hAnsi="Times New Roman"/>
              </w:rPr>
            </w:pPr>
            <w:r w:rsidRPr="00420021">
              <w:rPr>
                <w:rFonts w:ascii="Times New Roman" w:hAnsi="Times New Roman"/>
              </w:rPr>
              <w:t xml:space="preserve">- </w:t>
            </w:r>
            <w:proofErr w:type="spellStart"/>
            <w:r w:rsidRPr="00420021">
              <w:rPr>
                <w:rFonts w:ascii="Times New Roman" w:hAnsi="Times New Roman"/>
              </w:rPr>
              <w:t>blíže</w:t>
            </w:r>
            <w:proofErr w:type="spellEnd"/>
            <w:r w:rsidRPr="00420021">
              <w:rPr>
                <w:rFonts w:ascii="Times New Roman" w:hAnsi="Times New Roman"/>
              </w:rPr>
              <w:t xml:space="preserve"> </w:t>
            </w:r>
            <w:proofErr w:type="spellStart"/>
            <w:r w:rsidRPr="00420021">
              <w:rPr>
                <w:rFonts w:ascii="Times New Roman" w:hAnsi="Times New Roman"/>
              </w:rPr>
              <w:t>popíše</w:t>
            </w:r>
            <w:proofErr w:type="spellEnd"/>
            <w:r w:rsidRPr="00420021">
              <w:rPr>
                <w:rFonts w:ascii="Times New Roman" w:hAnsi="Times New Roman"/>
              </w:rPr>
              <w:t xml:space="preserve"> </w:t>
            </w:r>
            <w:proofErr w:type="spellStart"/>
            <w:r w:rsidRPr="00420021">
              <w:rPr>
                <w:rFonts w:ascii="Times New Roman" w:hAnsi="Times New Roman"/>
              </w:rPr>
              <w:t>své</w:t>
            </w:r>
            <w:proofErr w:type="spellEnd"/>
            <w:r w:rsidRPr="00420021">
              <w:rPr>
                <w:rFonts w:ascii="Times New Roman" w:hAnsi="Times New Roman"/>
              </w:rPr>
              <w:t xml:space="preserve"> </w:t>
            </w:r>
            <w:proofErr w:type="spellStart"/>
            <w:r w:rsidRPr="00420021">
              <w:rPr>
                <w:rFonts w:ascii="Times New Roman" w:hAnsi="Times New Roman"/>
              </w:rPr>
              <w:t>bydliště</w:t>
            </w:r>
            <w:proofErr w:type="spellEnd"/>
          </w:p>
          <w:p w14:paraId="642531B0" w14:textId="77777777" w:rsidR="00420021" w:rsidRPr="00420021" w:rsidRDefault="00420021" w:rsidP="00420021">
            <w:pPr>
              <w:spacing w:after="160" w:line="278" w:lineRule="auto"/>
              <w:rPr>
                <w:rFonts w:ascii="Times New Roman" w:hAnsi="Times New Roman"/>
              </w:rPr>
            </w:pPr>
            <w:r w:rsidRPr="00420021">
              <w:rPr>
                <w:rFonts w:ascii="Times New Roman" w:hAnsi="Times New Roman"/>
              </w:rPr>
              <w:t xml:space="preserve">- </w:t>
            </w:r>
            <w:proofErr w:type="spellStart"/>
            <w:r w:rsidRPr="00420021">
              <w:rPr>
                <w:rFonts w:ascii="Times New Roman" w:hAnsi="Times New Roman"/>
              </w:rPr>
              <w:t>napíše</w:t>
            </w:r>
            <w:proofErr w:type="spellEnd"/>
            <w:r w:rsidRPr="00420021">
              <w:rPr>
                <w:rFonts w:ascii="Times New Roman" w:hAnsi="Times New Roman"/>
              </w:rPr>
              <w:t xml:space="preserve"> </w:t>
            </w:r>
            <w:proofErr w:type="spellStart"/>
            <w:r w:rsidRPr="00420021">
              <w:rPr>
                <w:rFonts w:ascii="Times New Roman" w:hAnsi="Times New Roman"/>
              </w:rPr>
              <w:t>jednoduchý</w:t>
            </w:r>
            <w:proofErr w:type="spellEnd"/>
            <w:r w:rsidRPr="00420021">
              <w:rPr>
                <w:rFonts w:ascii="Times New Roman" w:hAnsi="Times New Roman"/>
              </w:rPr>
              <w:t xml:space="preserve"> e-mail o </w:t>
            </w:r>
            <w:proofErr w:type="spellStart"/>
            <w:r w:rsidRPr="00420021">
              <w:rPr>
                <w:rFonts w:ascii="Times New Roman" w:hAnsi="Times New Roman"/>
              </w:rPr>
              <w:t>své</w:t>
            </w:r>
            <w:proofErr w:type="spellEnd"/>
            <w:r w:rsidRPr="00420021">
              <w:rPr>
                <w:rFonts w:ascii="Times New Roman" w:hAnsi="Times New Roman"/>
              </w:rPr>
              <w:t xml:space="preserve"> </w:t>
            </w:r>
            <w:proofErr w:type="spellStart"/>
            <w:r w:rsidRPr="00420021">
              <w:rPr>
                <w:rFonts w:ascii="Times New Roman" w:hAnsi="Times New Roman"/>
              </w:rPr>
              <w:t>rodině</w:t>
            </w:r>
            <w:proofErr w:type="spellEnd"/>
          </w:p>
          <w:p w14:paraId="01F01624" w14:textId="77777777" w:rsidR="00420021" w:rsidRPr="00420021" w:rsidRDefault="00420021" w:rsidP="00420021">
            <w:pPr>
              <w:spacing w:after="160" w:line="278" w:lineRule="auto"/>
              <w:rPr>
                <w:rFonts w:ascii="Times New Roman" w:hAnsi="Times New Roman"/>
              </w:rPr>
            </w:pPr>
            <w:r w:rsidRPr="00420021">
              <w:rPr>
                <w:rFonts w:ascii="Times New Roman" w:hAnsi="Times New Roman"/>
              </w:rPr>
              <w:t xml:space="preserve">- </w:t>
            </w:r>
            <w:proofErr w:type="spellStart"/>
            <w:r w:rsidRPr="00420021">
              <w:rPr>
                <w:rFonts w:ascii="Times New Roman" w:hAnsi="Times New Roman"/>
              </w:rPr>
              <w:t>používá</w:t>
            </w:r>
            <w:proofErr w:type="spellEnd"/>
            <w:r w:rsidRPr="00420021">
              <w:rPr>
                <w:rFonts w:ascii="Times New Roman" w:hAnsi="Times New Roman"/>
              </w:rPr>
              <w:t xml:space="preserve"> </w:t>
            </w:r>
            <w:proofErr w:type="spellStart"/>
            <w:r w:rsidRPr="00420021">
              <w:rPr>
                <w:rFonts w:ascii="Times New Roman" w:hAnsi="Times New Roman"/>
              </w:rPr>
              <w:t>přivlastňovací</w:t>
            </w:r>
            <w:proofErr w:type="spellEnd"/>
            <w:r w:rsidRPr="00420021">
              <w:rPr>
                <w:rFonts w:ascii="Times New Roman" w:hAnsi="Times New Roman"/>
              </w:rPr>
              <w:t xml:space="preserve"> </w:t>
            </w:r>
            <w:proofErr w:type="spellStart"/>
            <w:r w:rsidRPr="00420021">
              <w:rPr>
                <w:rFonts w:ascii="Times New Roman" w:hAnsi="Times New Roman"/>
              </w:rPr>
              <w:t>zájmena</w:t>
            </w:r>
            <w:proofErr w:type="spellEnd"/>
          </w:p>
          <w:p w14:paraId="728E1773" w14:textId="77777777" w:rsidR="00420021" w:rsidRPr="00420021" w:rsidRDefault="00420021" w:rsidP="00420021">
            <w:pPr>
              <w:spacing w:after="160" w:line="278" w:lineRule="auto"/>
              <w:rPr>
                <w:rFonts w:ascii="Times New Roman" w:hAnsi="Times New Roman"/>
              </w:rPr>
            </w:pPr>
            <w:r w:rsidRPr="00420021">
              <w:rPr>
                <w:rFonts w:ascii="Times New Roman" w:hAnsi="Times New Roman"/>
              </w:rPr>
              <w:lastRenderedPageBreak/>
              <w:t xml:space="preserve">- </w:t>
            </w:r>
            <w:proofErr w:type="spellStart"/>
            <w:r w:rsidRPr="00420021">
              <w:rPr>
                <w:rFonts w:ascii="Times New Roman" w:hAnsi="Times New Roman"/>
              </w:rPr>
              <w:t>rozlišuje</w:t>
            </w:r>
            <w:proofErr w:type="spellEnd"/>
            <w:r w:rsidRPr="00420021">
              <w:rPr>
                <w:rFonts w:ascii="Times New Roman" w:hAnsi="Times New Roman"/>
              </w:rPr>
              <w:t xml:space="preserve"> </w:t>
            </w:r>
            <w:proofErr w:type="spellStart"/>
            <w:r w:rsidRPr="00420021">
              <w:rPr>
                <w:rFonts w:ascii="Times New Roman" w:hAnsi="Times New Roman"/>
              </w:rPr>
              <w:t>zápor</w:t>
            </w:r>
            <w:proofErr w:type="spellEnd"/>
            <w:r w:rsidRPr="00420021">
              <w:rPr>
                <w:rFonts w:ascii="Times New Roman" w:hAnsi="Times New Roman"/>
              </w:rPr>
              <w:t xml:space="preserve"> nicht, </w:t>
            </w:r>
            <w:proofErr w:type="spellStart"/>
            <w:r w:rsidRPr="00420021">
              <w:rPr>
                <w:rFonts w:ascii="Times New Roman" w:hAnsi="Times New Roman"/>
              </w:rPr>
              <w:t>kein</w:t>
            </w:r>
            <w:proofErr w:type="spellEnd"/>
          </w:p>
          <w:p w14:paraId="502695B5" w14:textId="77777777" w:rsidR="00420021" w:rsidRPr="00420021" w:rsidRDefault="00420021" w:rsidP="00420021">
            <w:pPr>
              <w:spacing w:after="160" w:line="278" w:lineRule="auto"/>
              <w:rPr>
                <w:rFonts w:ascii="Times New Roman" w:hAnsi="Times New Roman"/>
              </w:rPr>
            </w:pPr>
          </w:p>
          <w:p w14:paraId="734A2621" w14:textId="77777777" w:rsidR="00420021" w:rsidRPr="00420021" w:rsidRDefault="00420021" w:rsidP="00420021">
            <w:pPr>
              <w:spacing w:after="160" w:line="278" w:lineRule="auto"/>
              <w:rPr>
                <w:rFonts w:ascii="Times New Roman" w:hAnsi="Times New Roman"/>
              </w:rPr>
            </w:pPr>
            <w:r w:rsidRPr="00420021">
              <w:rPr>
                <w:rFonts w:ascii="Times New Roman" w:hAnsi="Times New Roman"/>
              </w:rPr>
              <w:t xml:space="preserve">  </w:t>
            </w:r>
          </w:p>
          <w:p w14:paraId="7EA5B6F9" w14:textId="77777777" w:rsidR="00420021" w:rsidRPr="00420021" w:rsidRDefault="00420021" w:rsidP="00420021">
            <w:pPr>
              <w:spacing w:after="160" w:line="278" w:lineRule="auto"/>
              <w:rPr>
                <w:rFonts w:ascii="Times New Roman" w:hAnsi="Times New Roman"/>
                <w:b/>
                <w:bCs/>
              </w:rPr>
            </w:pPr>
            <w:r w:rsidRPr="00420021">
              <w:rPr>
                <w:rFonts w:ascii="Times New Roman" w:hAnsi="Times New Roman"/>
                <w:b/>
                <w:bCs/>
              </w:rPr>
              <w:t xml:space="preserve">   </w:t>
            </w:r>
            <w:proofErr w:type="spellStart"/>
            <w:r w:rsidRPr="00420021">
              <w:rPr>
                <w:rFonts w:ascii="Times New Roman" w:hAnsi="Times New Roman"/>
                <w:b/>
                <w:bCs/>
              </w:rPr>
              <w:t>Škola</w:t>
            </w:r>
            <w:proofErr w:type="spellEnd"/>
          </w:p>
          <w:p w14:paraId="36695961" w14:textId="77777777" w:rsidR="00420021" w:rsidRPr="00420021" w:rsidRDefault="00420021" w:rsidP="00420021">
            <w:pPr>
              <w:spacing w:after="160" w:line="278" w:lineRule="auto"/>
              <w:rPr>
                <w:rFonts w:ascii="Times New Roman" w:hAnsi="Times New Roman"/>
              </w:rPr>
            </w:pPr>
            <w:r w:rsidRPr="00420021">
              <w:rPr>
                <w:rFonts w:ascii="Times New Roman" w:hAnsi="Times New Roman"/>
              </w:rPr>
              <w:t xml:space="preserve">- </w:t>
            </w:r>
            <w:proofErr w:type="spellStart"/>
            <w:r w:rsidRPr="00420021">
              <w:rPr>
                <w:rFonts w:ascii="Times New Roman" w:hAnsi="Times New Roman"/>
              </w:rPr>
              <w:t>popíše</w:t>
            </w:r>
            <w:proofErr w:type="spellEnd"/>
            <w:r w:rsidRPr="00420021">
              <w:rPr>
                <w:rFonts w:ascii="Times New Roman" w:hAnsi="Times New Roman"/>
              </w:rPr>
              <w:t xml:space="preserve"> </w:t>
            </w:r>
            <w:proofErr w:type="spellStart"/>
            <w:r w:rsidRPr="00420021">
              <w:rPr>
                <w:rFonts w:ascii="Times New Roman" w:hAnsi="Times New Roman"/>
              </w:rPr>
              <w:t>školní</w:t>
            </w:r>
            <w:proofErr w:type="spellEnd"/>
            <w:r w:rsidRPr="00420021">
              <w:rPr>
                <w:rFonts w:ascii="Times New Roman" w:hAnsi="Times New Roman"/>
              </w:rPr>
              <w:t xml:space="preserve"> </w:t>
            </w:r>
            <w:proofErr w:type="spellStart"/>
            <w:r w:rsidRPr="00420021">
              <w:rPr>
                <w:rFonts w:ascii="Times New Roman" w:hAnsi="Times New Roman"/>
              </w:rPr>
              <w:t>učebnu</w:t>
            </w:r>
            <w:proofErr w:type="spellEnd"/>
          </w:p>
          <w:p w14:paraId="0296BFE0" w14:textId="77777777" w:rsidR="00420021" w:rsidRPr="00420021" w:rsidRDefault="00420021" w:rsidP="00420021">
            <w:pPr>
              <w:spacing w:after="160" w:line="278" w:lineRule="auto"/>
              <w:rPr>
                <w:rFonts w:ascii="Times New Roman" w:hAnsi="Times New Roman"/>
              </w:rPr>
            </w:pPr>
            <w:r w:rsidRPr="00420021">
              <w:rPr>
                <w:rFonts w:ascii="Times New Roman" w:hAnsi="Times New Roman"/>
              </w:rPr>
              <w:t xml:space="preserve">- </w:t>
            </w:r>
            <w:proofErr w:type="spellStart"/>
            <w:r w:rsidRPr="00420021">
              <w:rPr>
                <w:rFonts w:ascii="Times New Roman" w:hAnsi="Times New Roman"/>
              </w:rPr>
              <w:t>vytvoří</w:t>
            </w:r>
            <w:proofErr w:type="spellEnd"/>
            <w:r w:rsidRPr="00420021">
              <w:rPr>
                <w:rFonts w:ascii="Times New Roman" w:hAnsi="Times New Roman"/>
              </w:rPr>
              <w:t xml:space="preserve"> </w:t>
            </w:r>
            <w:proofErr w:type="spellStart"/>
            <w:r w:rsidRPr="00420021">
              <w:rPr>
                <w:rFonts w:ascii="Times New Roman" w:hAnsi="Times New Roman"/>
              </w:rPr>
              <w:t>svůj</w:t>
            </w:r>
            <w:proofErr w:type="spellEnd"/>
            <w:r w:rsidRPr="00420021">
              <w:rPr>
                <w:rFonts w:ascii="Times New Roman" w:hAnsi="Times New Roman"/>
              </w:rPr>
              <w:t xml:space="preserve"> </w:t>
            </w:r>
            <w:proofErr w:type="spellStart"/>
            <w:r w:rsidRPr="00420021">
              <w:rPr>
                <w:rFonts w:ascii="Times New Roman" w:hAnsi="Times New Roman"/>
              </w:rPr>
              <w:t>rozvrh</w:t>
            </w:r>
            <w:proofErr w:type="spellEnd"/>
            <w:r w:rsidRPr="00420021">
              <w:rPr>
                <w:rFonts w:ascii="Times New Roman" w:hAnsi="Times New Roman"/>
              </w:rPr>
              <w:t xml:space="preserve"> </w:t>
            </w:r>
            <w:proofErr w:type="spellStart"/>
            <w:r w:rsidRPr="00420021">
              <w:rPr>
                <w:rFonts w:ascii="Times New Roman" w:hAnsi="Times New Roman"/>
              </w:rPr>
              <w:t>hodin</w:t>
            </w:r>
            <w:proofErr w:type="spellEnd"/>
          </w:p>
          <w:p w14:paraId="6C4B9B7C" w14:textId="77777777" w:rsidR="00420021" w:rsidRPr="00420021" w:rsidRDefault="00420021" w:rsidP="00420021">
            <w:pPr>
              <w:spacing w:after="160" w:line="278" w:lineRule="auto"/>
              <w:rPr>
                <w:rFonts w:ascii="Times New Roman" w:hAnsi="Times New Roman"/>
              </w:rPr>
            </w:pPr>
            <w:r w:rsidRPr="00420021">
              <w:rPr>
                <w:rFonts w:ascii="Times New Roman" w:hAnsi="Times New Roman"/>
              </w:rPr>
              <w:t xml:space="preserve">- </w:t>
            </w:r>
            <w:proofErr w:type="spellStart"/>
            <w:r w:rsidRPr="00420021">
              <w:rPr>
                <w:rFonts w:ascii="Times New Roman" w:hAnsi="Times New Roman"/>
              </w:rPr>
              <w:t>pojmenuje</w:t>
            </w:r>
            <w:proofErr w:type="spellEnd"/>
            <w:r w:rsidRPr="00420021">
              <w:rPr>
                <w:rFonts w:ascii="Times New Roman" w:hAnsi="Times New Roman"/>
              </w:rPr>
              <w:t xml:space="preserve"> </w:t>
            </w:r>
            <w:proofErr w:type="spellStart"/>
            <w:r w:rsidRPr="00420021">
              <w:rPr>
                <w:rFonts w:ascii="Times New Roman" w:hAnsi="Times New Roman"/>
              </w:rPr>
              <w:t>základní</w:t>
            </w:r>
            <w:proofErr w:type="spellEnd"/>
            <w:r w:rsidRPr="00420021">
              <w:rPr>
                <w:rFonts w:ascii="Times New Roman" w:hAnsi="Times New Roman"/>
              </w:rPr>
              <w:t xml:space="preserve"> </w:t>
            </w:r>
            <w:proofErr w:type="spellStart"/>
            <w:r w:rsidRPr="00420021">
              <w:rPr>
                <w:rFonts w:ascii="Times New Roman" w:hAnsi="Times New Roman"/>
              </w:rPr>
              <w:t>školní</w:t>
            </w:r>
            <w:proofErr w:type="spellEnd"/>
            <w:r w:rsidRPr="00420021">
              <w:rPr>
                <w:rFonts w:ascii="Times New Roman" w:hAnsi="Times New Roman"/>
              </w:rPr>
              <w:t xml:space="preserve"> </w:t>
            </w:r>
            <w:proofErr w:type="spellStart"/>
            <w:r w:rsidRPr="00420021">
              <w:rPr>
                <w:rFonts w:ascii="Times New Roman" w:hAnsi="Times New Roman"/>
              </w:rPr>
              <w:t>pomůcky</w:t>
            </w:r>
            <w:proofErr w:type="spellEnd"/>
          </w:p>
          <w:p w14:paraId="2B98DD36" w14:textId="77777777" w:rsidR="00420021" w:rsidRPr="00420021" w:rsidRDefault="00420021" w:rsidP="00420021">
            <w:pPr>
              <w:spacing w:after="160" w:line="278" w:lineRule="auto"/>
              <w:rPr>
                <w:rFonts w:ascii="Times New Roman" w:hAnsi="Times New Roman"/>
              </w:rPr>
            </w:pPr>
            <w:r w:rsidRPr="00420021">
              <w:rPr>
                <w:rFonts w:ascii="Times New Roman" w:hAnsi="Times New Roman"/>
              </w:rPr>
              <w:t xml:space="preserve">- </w:t>
            </w:r>
            <w:proofErr w:type="spellStart"/>
            <w:r w:rsidRPr="00420021">
              <w:rPr>
                <w:rFonts w:ascii="Times New Roman" w:hAnsi="Times New Roman"/>
              </w:rPr>
              <w:t>tvoří</w:t>
            </w:r>
            <w:proofErr w:type="spellEnd"/>
            <w:r w:rsidRPr="00420021">
              <w:rPr>
                <w:rFonts w:ascii="Times New Roman" w:hAnsi="Times New Roman"/>
              </w:rPr>
              <w:t xml:space="preserve"> </w:t>
            </w:r>
            <w:proofErr w:type="spellStart"/>
            <w:r w:rsidRPr="00420021">
              <w:rPr>
                <w:rFonts w:ascii="Times New Roman" w:hAnsi="Times New Roman"/>
              </w:rPr>
              <w:t>množné</w:t>
            </w:r>
            <w:proofErr w:type="spellEnd"/>
            <w:r w:rsidRPr="00420021">
              <w:rPr>
                <w:rFonts w:ascii="Times New Roman" w:hAnsi="Times New Roman"/>
              </w:rPr>
              <w:t xml:space="preserve"> </w:t>
            </w:r>
            <w:proofErr w:type="spellStart"/>
            <w:r w:rsidRPr="00420021">
              <w:rPr>
                <w:rFonts w:ascii="Times New Roman" w:hAnsi="Times New Roman"/>
              </w:rPr>
              <w:t>číslo</w:t>
            </w:r>
            <w:proofErr w:type="spellEnd"/>
            <w:r w:rsidRPr="00420021">
              <w:rPr>
                <w:rFonts w:ascii="Times New Roman" w:hAnsi="Times New Roman"/>
              </w:rPr>
              <w:t xml:space="preserve"> </w:t>
            </w:r>
            <w:proofErr w:type="spellStart"/>
            <w:r w:rsidRPr="00420021">
              <w:rPr>
                <w:rFonts w:ascii="Times New Roman" w:hAnsi="Times New Roman"/>
              </w:rPr>
              <w:t>podstatných</w:t>
            </w:r>
            <w:proofErr w:type="spellEnd"/>
            <w:r w:rsidRPr="00420021">
              <w:rPr>
                <w:rFonts w:ascii="Times New Roman" w:hAnsi="Times New Roman"/>
              </w:rPr>
              <w:t xml:space="preserve"> </w:t>
            </w:r>
            <w:proofErr w:type="spellStart"/>
            <w:r w:rsidRPr="00420021">
              <w:rPr>
                <w:rFonts w:ascii="Times New Roman" w:hAnsi="Times New Roman"/>
              </w:rPr>
              <w:t>jmen</w:t>
            </w:r>
            <w:proofErr w:type="spellEnd"/>
          </w:p>
          <w:p w14:paraId="226B2015" w14:textId="77777777" w:rsidR="00420021" w:rsidRPr="00420021" w:rsidRDefault="00420021" w:rsidP="00420021">
            <w:pPr>
              <w:spacing w:after="160" w:line="278" w:lineRule="auto"/>
              <w:rPr>
                <w:rFonts w:ascii="Times New Roman" w:hAnsi="Times New Roman"/>
              </w:rPr>
            </w:pPr>
            <w:r w:rsidRPr="00420021">
              <w:rPr>
                <w:rFonts w:ascii="Times New Roman" w:hAnsi="Times New Roman"/>
              </w:rPr>
              <w:t xml:space="preserve">- </w:t>
            </w:r>
            <w:proofErr w:type="spellStart"/>
            <w:r w:rsidRPr="00420021">
              <w:rPr>
                <w:rFonts w:ascii="Times New Roman" w:hAnsi="Times New Roman"/>
              </w:rPr>
              <w:t>používá</w:t>
            </w:r>
            <w:proofErr w:type="spellEnd"/>
            <w:r w:rsidRPr="00420021">
              <w:rPr>
                <w:rFonts w:ascii="Times New Roman" w:hAnsi="Times New Roman"/>
              </w:rPr>
              <w:t xml:space="preserve"> </w:t>
            </w:r>
            <w:proofErr w:type="spellStart"/>
            <w:r w:rsidRPr="00420021">
              <w:rPr>
                <w:rFonts w:ascii="Times New Roman" w:hAnsi="Times New Roman"/>
              </w:rPr>
              <w:t>modální</w:t>
            </w:r>
            <w:proofErr w:type="spellEnd"/>
            <w:r w:rsidRPr="00420021">
              <w:rPr>
                <w:rFonts w:ascii="Times New Roman" w:hAnsi="Times New Roman"/>
              </w:rPr>
              <w:t xml:space="preserve"> </w:t>
            </w:r>
            <w:proofErr w:type="spellStart"/>
            <w:r w:rsidRPr="00420021">
              <w:rPr>
                <w:rFonts w:ascii="Times New Roman" w:hAnsi="Times New Roman"/>
              </w:rPr>
              <w:t>slovesa</w:t>
            </w:r>
            <w:proofErr w:type="spellEnd"/>
            <w:r w:rsidRPr="00420021">
              <w:rPr>
                <w:rFonts w:ascii="Times New Roman" w:hAnsi="Times New Roman"/>
              </w:rPr>
              <w:t xml:space="preserve"> </w:t>
            </w:r>
            <w:proofErr w:type="spellStart"/>
            <w:r w:rsidRPr="00420021">
              <w:rPr>
                <w:rFonts w:ascii="Times New Roman" w:hAnsi="Times New Roman"/>
              </w:rPr>
              <w:t>ve</w:t>
            </w:r>
            <w:proofErr w:type="spellEnd"/>
            <w:r w:rsidRPr="00420021">
              <w:rPr>
                <w:rFonts w:ascii="Times New Roman" w:hAnsi="Times New Roman"/>
              </w:rPr>
              <w:t xml:space="preserve"> </w:t>
            </w:r>
            <w:proofErr w:type="spellStart"/>
            <w:r w:rsidRPr="00420021">
              <w:rPr>
                <w:rFonts w:ascii="Times New Roman" w:hAnsi="Times New Roman"/>
              </w:rPr>
              <w:t>větě</w:t>
            </w:r>
            <w:proofErr w:type="spellEnd"/>
          </w:p>
          <w:p w14:paraId="02BA99B4" w14:textId="77777777" w:rsidR="00420021" w:rsidRPr="00420021" w:rsidRDefault="00420021" w:rsidP="00420021">
            <w:pPr>
              <w:spacing w:after="160" w:line="278" w:lineRule="auto"/>
              <w:rPr>
                <w:rFonts w:ascii="Times New Roman" w:hAnsi="Times New Roman"/>
              </w:rPr>
            </w:pPr>
            <w:r w:rsidRPr="00420021">
              <w:rPr>
                <w:rFonts w:ascii="Times New Roman" w:hAnsi="Times New Roman"/>
              </w:rPr>
              <w:t xml:space="preserve">  </w:t>
            </w:r>
          </w:p>
          <w:p w14:paraId="4BA73A39" w14:textId="77777777" w:rsidR="00420021" w:rsidRPr="00420021" w:rsidRDefault="00420021" w:rsidP="00420021">
            <w:pPr>
              <w:spacing w:after="160" w:line="278" w:lineRule="auto"/>
              <w:rPr>
                <w:rFonts w:ascii="Times New Roman" w:hAnsi="Times New Roman"/>
              </w:rPr>
            </w:pPr>
            <w:r w:rsidRPr="00420021">
              <w:rPr>
                <w:rFonts w:ascii="Times New Roman" w:hAnsi="Times New Roman"/>
              </w:rPr>
              <w:t xml:space="preserve">  </w:t>
            </w:r>
          </w:p>
          <w:p w14:paraId="69718083" w14:textId="77777777" w:rsidR="00420021" w:rsidRPr="00420021" w:rsidRDefault="00420021" w:rsidP="00420021">
            <w:pPr>
              <w:spacing w:after="160" w:line="278" w:lineRule="auto"/>
              <w:rPr>
                <w:rFonts w:ascii="Times New Roman" w:hAnsi="Times New Roman"/>
                <w:b/>
                <w:bCs/>
              </w:rPr>
            </w:pPr>
            <w:r w:rsidRPr="00420021">
              <w:rPr>
                <w:rFonts w:ascii="Times New Roman" w:hAnsi="Times New Roman"/>
                <w:b/>
                <w:bCs/>
              </w:rPr>
              <w:t xml:space="preserve">   </w:t>
            </w:r>
            <w:proofErr w:type="spellStart"/>
            <w:r w:rsidRPr="00420021">
              <w:rPr>
                <w:rFonts w:ascii="Times New Roman" w:hAnsi="Times New Roman"/>
                <w:b/>
                <w:bCs/>
              </w:rPr>
              <w:t>Stravování</w:t>
            </w:r>
            <w:proofErr w:type="spellEnd"/>
            <w:r w:rsidRPr="00420021">
              <w:rPr>
                <w:rFonts w:ascii="Times New Roman" w:hAnsi="Times New Roman"/>
                <w:b/>
                <w:bCs/>
              </w:rPr>
              <w:t xml:space="preserve">, </w:t>
            </w:r>
            <w:proofErr w:type="spellStart"/>
            <w:r w:rsidRPr="00420021">
              <w:rPr>
                <w:rFonts w:ascii="Times New Roman" w:hAnsi="Times New Roman"/>
                <w:b/>
                <w:bCs/>
              </w:rPr>
              <w:t>restaurace</w:t>
            </w:r>
            <w:proofErr w:type="spellEnd"/>
          </w:p>
          <w:p w14:paraId="425C1056" w14:textId="77777777" w:rsidR="00420021" w:rsidRPr="00420021" w:rsidRDefault="00420021" w:rsidP="00420021">
            <w:pPr>
              <w:spacing w:after="160" w:line="278" w:lineRule="auto"/>
              <w:rPr>
                <w:rFonts w:ascii="Times New Roman" w:hAnsi="Times New Roman"/>
              </w:rPr>
            </w:pPr>
            <w:r w:rsidRPr="00420021">
              <w:rPr>
                <w:rFonts w:ascii="Times New Roman" w:hAnsi="Times New Roman"/>
              </w:rPr>
              <w:t xml:space="preserve">- </w:t>
            </w:r>
            <w:proofErr w:type="spellStart"/>
            <w:r w:rsidRPr="00420021">
              <w:rPr>
                <w:rFonts w:ascii="Times New Roman" w:hAnsi="Times New Roman"/>
              </w:rPr>
              <w:t>pojmenuje</w:t>
            </w:r>
            <w:proofErr w:type="spellEnd"/>
            <w:r w:rsidRPr="00420021">
              <w:rPr>
                <w:rFonts w:ascii="Times New Roman" w:hAnsi="Times New Roman"/>
              </w:rPr>
              <w:t xml:space="preserve"> </w:t>
            </w:r>
            <w:proofErr w:type="spellStart"/>
            <w:r w:rsidRPr="00420021">
              <w:rPr>
                <w:rFonts w:ascii="Times New Roman" w:hAnsi="Times New Roman"/>
              </w:rPr>
              <w:t>základní</w:t>
            </w:r>
            <w:proofErr w:type="spellEnd"/>
            <w:r w:rsidRPr="00420021">
              <w:rPr>
                <w:rFonts w:ascii="Times New Roman" w:hAnsi="Times New Roman"/>
              </w:rPr>
              <w:t xml:space="preserve"> </w:t>
            </w:r>
            <w:proofErr w:type="spellStart"/>
            <w:r w:rsidRPr="00420021">
              <w:rPr>
                <w:rFonts w:ascii="Times New Roman" w:hAnsi="Times New Roman"/>
              </w:rPr>
              <w:t>potraviny</w:t>
            </w:r>
            <w:proofErr w:type="spellEnd"/>
          </w:p>
          <w:p w14:paraId="60EB788D" w14:textId="77777777" w:rsidR="00420021" w:rsidRPr="00420021" w:rsidRDefault="00420021" w:rsidP="00420021">
            <w:pPr>
              <w:spacing w:after="160" w:line="278" w:lineRule="auto"/>
              <w:rPr>
                <w:rFonts w:ascii="Times New Roman" w:hAnsi="Times New Roman"/>
              </w:rPr>
            </w:pPr>
            <w:r w:rsidRPr="00420021">
              <w:rPr>
                <w:rFonts w:ascii="Times New Roman" w:hAnsi="Times New Roman"/>
              </w:rPr>
              <w:t xml:space="preserve">- </w:t>
            </w:r>
            <w:proofErr w:type="spellStart"/>
            <w:r w:rsidRPr="00420021">
              <w:rPr>
                <w:rFonts w:ascii="Times New Roman" w:hAnsi="Times New Roman"/>
              </w:rPr>
              <w:t>vede</w:t>
            </w:r>
            <w:proofErr w:type="spellEnd"/>
            <w:r w:rsidRPr="00420021">
              <w:rPr>
                <w:rFonts w:ascii="Times New Roman" w:hAnsi="Times New Roman"/>
              </w:rPr>
              <w:t xml:space="preserve"> </w:t>
            </w:r>
            <w:proofErr w:type="spellStart"/>
            <w:r w:rsidRPr="00420021">
              <w:rPr>
                <w:rFonts w:ascii="Times New Roman" w:hAnsi="Times New Roman"/>
              </w:rPr>
              <w:t>rozhovory</w:t>
            </w:r>
            <w:proofErr w:type="spellEnd"/>
            <w:r w:rsidRPr="00420021">
              <w:rPr>
                <w:rFonts w:ascii="Times New Roman" w:hAnsi="Times New Roman"/>
              </w:rPr>
              <w:t xml:space="preserve"> </w:t>
            </w:r>
            <w:proofErr w:type="spellStart"/>
            <w:r w:rsidRPr="00420021">
              <w:rPr>
                <w:rFonts w:ascii="Times New Roman" w:hAnsi="Times New Roman"/>
              </w:rPr>
              <w:t>při</w:t>
            </w:r>
            <w:proofErr w:type="spellEnd"/>
            <w:r w:rsidRPr="00420021">
              <w:rPr>
                <w:rFonts w:ascii="Times New Roman" w:hAnsi="Times New Roman"/>
              </w:rPr>
              <w:t xml:space="preserve"> </w:t>
            </w:r>
            <w:proofErr w:type="spellStart"/>
            <w:r w:rsidRPr="00420021">
              <w:rPr>
                <w:rFonts w:ascii="Times New Roman" w:hAnsi="Times New Roman"/>
              </w:rPr>
              <w:t>nákupu</w:t>
            </w:r>
            <w:proofErr w:type="spellEnd"/>
            <w:r w:rsidRPr="00420021">
              <w:rPr>
                <w:rFonts w:ascii="Times New Roman" w:hAnsi="Times New Roman"/>
              </w:rPr>
              <w:t xml:space="preserve"> </w:t>
            </w:r>
            <w:proofErr w:type="spellStart"/>
            <w:r w:rsidRPr="00420021">
              <w:rPr>
                <w:rFonts w:ascii="Times New Roman" w:hAnsi="Times New Roman"/>
              </w:rPr>
              <w:t>potravin</w:t>
            </w:r>
            <w:proofErr w:type="spellEnd"/>
            <w:r w:rsidRPr="00420021">
              <w:rPr>
                <w:rFonts w:ascii="Times New Roman" w:hAnsi="Times New Roman"/>
              </w:rPr>
              <w:t xml:space="preserve"> a </w:t>
            </w:r>
            <w:proofErr w:type="spellStart"/>
            <w:r w:rsidRPr="00420021">
              <w:rPr>
                <w:rFonts w:ascii="Times New Roman" w:hAnsi="Times New Roman"/>
              </w:rPr>
              <w:t>při</w:t>
            </w:r>
            <w:proofErr w:type="spellEnd"/>
          </w:p>
          <w:p w14:paraId="447C93BC" w14:textId="77777777" w:rsidR="00420021" w:rsidRPr="00420021" w:rsidRDefault="00420021" w:rsidP="00420021">
            <w:pPr>
              <w:spacing w:after="160" w:line="278" w:lineRule="auto"/>
              <w:rPr>
                <w:rFonts w:ascii="Times New Roman" w:hAnsi="Times New Roman"/>
              </w:rPr>
            </w:pPr>
            <w:r w:rsidRPr="00420021">
              <w:rPr>
                <w:rFonts w:ascii="Times New Roman" w:hAnsi="Times New Roman"/>
              </w:rPr>
              <w:t xml:space="preserve">   </w:t>
            </w:r>
            <w:proofErr w:type="spellStart"/>
            <w:r w:rsidRPr="00420021">
              <w:rPr>
                <w:rFonts w:ascii="Times New Roman" w:hAnsi="Times New Roman"/>
              </w:rPr>
              <w:t>objednávce</w:t>
            </w:r>
            <w:proofErr w:type="spellEnd"/>
            <w:r w:rsidRPr="00420021">
              <w:rPr>
                <w:rFonts w:ascii="Times New Roman" w:hAnsi="Times New Roman"/>
              </w:rPr>
              <w:t xml:space="preserve"> v </w:t>
            </w:r>
            <w:proofErr w:type="spellStart"/>
            <w:r w:rsidRPr="00420021">
              <w:rPr>
                <w:rFonts w:ascii="Times New Roman" w:hAnsi="Times New Roman"/>
              </w:rPr>
              <w:t>restauraci</w:t>
            </w:r>
            <w:proofErr w:type="spellEnd"/>
          </w:p>
          <w:p w14:paraId="7A3C7D51" w14:textId="77777777" w:rsidR="00420021" w:rsidRPr="00420021" w:rsidRDefault="00420021" w:rsidP="00420021">
            <w:pPr>
              <w:spacing w:after="160" w:line="278" w:lineRule="auto"/>
              <w:rPr>
                <w:rFonts w:ascii="Times New Roman" w:hAnsi="Times New Roman"/>
              </w:rPr>
            </w:pPr>
            <w:r w:rsidRPr="00420021">
              <w:rPr>
                <w:rFonts w:ascii="Times New Roman" w:hAnsi="Times New Roman"/>
              </w:rPr>
              <w:t xml:space="preserve">- </w:t>
            </w:r>
            <w:proofErr w:type="spellStart"/>
            <w:r w:rsidRPr="00420021">
              <w:rPr>
                <w:rFonts w:ascii="Times New Roman" w:hAnsi="Times New Roman"/>
              </w:rPr>
              <w:t>sestaví</w:t>
            </w:r>
            <w:proofErr w:type="spellEnd"/>
            <w:r w:rsidRPr="00420021">
              <w:rPr>
                <w:rFonts w:ascii="Times New Roman" w:hAnsi="Times New Roman"/>
              </w:rPr>
              <w:t xml:space="preserve"> </w:t>
            </w:r>
            <w:proofErr w:type="spellStart"/>
            <w:r w:rsidRPr="00420021">
              <w:rPr>
                <w:rFonts w:ascii="Times New Roman" w:hAnsi="Times New Roman"/>
              </w:rPr>
              <w:t>jednoduchý</w:t>
            </w:r>
            <w:proofErr w:type="spellEnd"/>
            <w:r w:rsidRPr="00420021">
              <w:rPr>
                <w:rFonts w:ascii="Times New Roman" w:hAnsi="Times New Roman"/>
              </w:rPr>
              <w:t xml:space="preserve"> </w:t>
            </w:r>
            <w:proofErr w:type="spellStart"/>
            <w:r w:rsidRPr="00420021">
              <w:rPr>
                <w:rFonts w:ascii="Times New Roman" w:hAnsi="Times New Roman"/>
              </w:rPr>
              <w:t>recept</w:t>
            </w:r>
            <w:proofErr w:type="spellEnd"/>
            <w:r w:rsidRPr="00420021">
              <w:rPr>
                <w:rFonts w:ascii="Times New Roman" w:hAnsi="Times New Roman"/>
              </w:rPr>
              <w:t xml:space="preserve"> s </w:t>
            </w:r>
            <w:proofErr w:type="spellStart"/>
            <w:r w:rsidRPr="00420021">
              <w:rPr>
                <w:rFonts w:ascii="Times New Roman" w:hAnsi="Times New Roman"/>
              </w:rPr>
              <w:t>použitím</w:t>
            </w:r>
            <w:proofErr w:type="spellEnd"/>
            <w:r w:rsidRPr="00420021">
              <w:rPr>
                <w:rFonts w:ascii="Times New Roman" w:hAnsi="Times New Roman"/>
              </w:rPr>
              <w:t xml:space="preserve"> </w:t>
            </w:r>
          </w:p>
          <w:p w14:paraId="7DA08D73" w14:textId="77777777" w:rsidR="00420021" w:rsidRPr="00420021" w:rsidRDefault="00420021" w:rsidP="00420021">
            <w:pPr>
              <w:spacing w:after="160" w:line="278" w:lineRule="auto"/>
              <w:rPr>
                <w:rFonts w:ascii="Times New Roman" w:hAnsi="Times New Roman"/>
              </w:rPr>
            </w:pPr>
            <w:r w:rsidRPr="00420021">
              <w:rPr>
                <w:rFonts w:ascii="Times New Roman" w:hAnsi="Times New Roman"/>
              </w:rPr>
              <w:t xml:space="preserve">   </w:t>
            </w:r>
            <w:proofErr w:type="spellStart"/>
            <w:r w:rsidRPr="00420021">
              <w:rPr>
                <w:rFonts w:ascii="Times New Roman" w:hAnsi="Times New Roman"/>
              </w:rPr>
              <w:t>rozkazovacího</w:t>
            </w:r>
            <w:proofErr w:type="spellEnd"/>
            <w:r w:rsidRPr="00420021">
              <w:rPr>
                <w:rFonts w:ascii="Times New Roman" w:hAnsi="Times New Roman"/>
              </w:rPr>
              <w:t xml:space="preserve"> </w:t>
            </w:r>
            <w:proofErr w:type="spellStart"/>
            <w:r w:rsidRPr="00420021">
              <w:rPr>
                <w:rFonts w:ascii="Times New Roman" w:hAnsi="Times New Roman"/>
              </w:rPr>
              <w:t>způsobu</w:t>
            </w:r>
            <w:proofErr w:type="spellEnd"/>
          </w:p>
          <w:p w14:paraId="135F6CE4" w14:textId="77777777" w:rsidR="00420021" w:rsidRPr="00420021" w:rsidRDefault="00420021" w:rsidP="00420021">
            <w:pPr>
              <w:spacing w:after="160" w:line="278" w:lineRule="auto"/>
              <w:rPr>
                <w:rFonts w:ascii="Times New Roman" w:hAnsi="Times New Roman"/>
              </w:rPr>
            </w:pPr>
            <w:r w:rsidRPr="00420021">
              <w:rPr>
                <w:rFonts w:ascii="Times New Roman" w:hAnsi="Times New Roman"/>
              </w:rPr>
              <w:t xml:space="preserve">- </w:t>
            </w:r>
            <w:proofErr w:type="spellStart"/>
            <w:r w:rsidRPr="00420021">
              <w:rPr>
                <w:rFonts w:ascii="Times New Roman" w:hAnsi="Times New Roman"/>
              </w:rPr>
              <w:t>rozlišuje</w:t>
            </w:r>
            <w:proofErr w:type="spellEnd"/>
            <w:r w:rsidRPr="00420021">
              <w:rPr>
                <w:rFonts w:ascii="Times New Roman" w:hAnsi="Times New Roman"/>
              </w:rPr>
              <w:t xml:space="preserve"> </w:t>
            </w:r>
            <w:proofErr w:type="spellStart"/>
            <w:r w:rsidRPr="00420021">
              <w:rPr>
                <w:rFonts w:ascii="Times New Roman" w:hAnsi="Times New Roman"/>
              </w:rPr>
              <w:t>rozdíly</w:t>
            </w:r>
            <w:proofErr w:type="spellEnd"/>
            <w:r w:rsidRPr="00420021">
              <w:rPr>
                <w:rFonts w:ascii="Times New Roman" w:hAnsi="Times New Roman"/>
              </w:rPr>
              <w:t xml:space="preserve"> v </w:t>
            </w:r>
            <w:proofErr w:type="spellStart"/>
            <w:r w:rsidRPr="00420021">
              <w:rPr>
                <w:rFonts w:ascii="Times New Roman" w:hAnsi="Times New Roman"/>
              </w:rPr>
              <w:t>pojmenování</w:t>
            </w:r>
            <w:proofErr w:type="spellEnd"/>
            <w:r w:rsidRPr="00420021">
              <w:rPr>
                <w:rFonts w:ascii="Times New Roman" w:hAnsi="Times New Roman"/>
              </w:rPr>
              <w:t xml:space="preserve"> </w:t>
            </w:r>
            <w:proofErr w:type="spellStart"/>
            <w:r w:rsidRPr="00420021">
              <w:rPr>
                <w:rFonts w:ascii="Times New Roman" w:hAnsi="Times New Roman"/>
              </w:rPr>
              <w:t>některých</w:t>
            </w:r>
            <w:proofErr w:type="spellEnd"/>
            <w:r w:rsidRPr="00420021">
              <w:rPr>
                <w:rFonts w:ascii="Times New Roman" w:hAnsi="Times New Roman"/>
              </w:rPr>
              <w:t xml:space="preserve"> </w:t>
            </w:r>
          </w:p>
          <w:p w14:paraId="4EE120E6" w14:textId="77777777" w:rsidR="00420021" w:rsidRPr="00420021" w:rsidRDefault="00420021" w:rsidP="00420021">
            <w:pPr>
              <w:spacing w:after="160" w:line="278" w:lineRule="auto"/>
              <w:rPr>
                <w:rFonts w:ascii="Times New Roman" w:hAnsi="Times New Roman"/>
              </w:rPr>
            </w:pPr>
            <w:r w:rsidRPr="00420021">
              <w:rPr>
                <w:rFonts w:ascii="Times New Roman" w:hAnsi="Times New Roman"/>
              </w:rPr>
              <w:t xml:space="preserve">  </w:t>
            </w:r>
            <w:proofErr w:type="spellStart"/>
            <w:r w:rsidRPr="00420021">
              <w:rPr>
                <w:rFonts w:ascii="Times New Roman" w:hAnsi="Times New Roman"/>
              </w:rPr>
              <w:t>potravin</w:t>
            </w:r>
            <w:proofErr w:type="spellEnd"/>
            <w:r w:rsidRPr="00420021">
              <w:rPr>
                <w:rFonts w:ascii="Times New Roman" w:hAnsi="Times New Roman"/>
              </w:rPr>
              <w:t xml:space="preserve"> v </w:t>
            </w:r>
            <w:proofErr w:type="spellStart"/>
            <w:r w:rsidRPr="00420021">
              <w:rPr>
                <w:rFonts w:ascii="Times New Roman" w:hAnsi="Times New Roman"/>
              </w:rPr>
              <w:t>německy</w:t>
            </w:r>
            <w:proofErr w:type="spellEnd"/>
            <w:r w:rsidRPr="00420021">
              <w:rPr>
                <w:rFonts w:ascii="Times New Roman" w:hAnsi="Times New Roman"/>
              </w:rPr>
              <w:t xml:space="preserve"> </w:t>
            </w:r>
            <w:proofErr w:type="spellStart"/>
            <w:r w:rsidRPr="00420021">
              <w:rPr>
                <w:rFonts w:ascii="Times New Roman" w:hAnsi="Times New Roman"/>
              </w:rPr>
              <w:t>mluvících</w:t>
            </w:r>
            <w:proofErr w:type="spellEnd"/>
            <w:r w:rsidRPr="00420021">
              <w:rPr>
                <w:rFonts w:ascii="Times New Roman" w:hAnsi="Times New Roman"/>
              </w:rPr>
              <w:t xml:space="preserve"> </w:t>
            </w:r>
            <w:proofErr w:type="spellStart"/>
            <w:r w:rsidRPr="00420021">
              <w:rPr>
                <w:rFonts w:ascii="Times New Roman" w:hAnsi="Times New Roman"/>
              </w:rPr>
              <w:t>zemích</w:t>
            </w:r>
            <w:proofErr w:type="spellEnd"/>
          </w:p>
        </w:tc>
        <w:tc>
          <w:tcPr>
            <w:tcW w:w="4508" w:type="dxa"/>
          </w:tcPr>
          <w:p w14:paraId="2DB7E8A1" w14:textId="77777777" w:rsidR="00420021" w:rsidRPr="00420021" w:rsidRDefault="00420021" w:rsidP="00420021">
            <w:pPr>
              <w:spacing w:after="160" w:line="278" w:lineRule="auto"/>
            </w:pPr>
          </w:p>
          <w:p w14:paraId="03643080" w14:textId="77777777" w:rsidR="00420021" w:rsidRPr="00420021" w:rsidRDefault="00420021" w:rsidP="00420021">
            <w:pPr>
              <w:spacing w:after="160" w:line="278" w:lineRule="auto"/>
            </w:pPr>
            <w:r w:rsidRPr="00420021">
              <w:t xml:space="preserve">- </w:t>
            </w:r>
            <w:proofErr w:type="spellStart"/>
            <w:r w:rsidRPr="00420021">
              <w:t>německá</w:t>
            </w:r>
            <w:proofErr w:type="spellEnd"/>
            <w:r w:rsidRPr="00420021">
              <w:t xml:space="preserve"> </w:t>
            </w:r>
            <w:proofErr w:type="spellStart"/>
            <w:r w:rsidRPr="00420021">
              <w:t>abeceda</w:t>
            </w:r>
            <w:proofErr w:type="spellEnd"/>
            <w:r w:rsidRPr="00420021">
              <w:t xml:space="preserve">, </w:t>
            </w:r>
            <w:proofErr w:type="spellStart"/>
            <w:r w:rsidRPr="00420021">
              <w:t>hláskování</w:t>
            </w:r>
            <w:proofErr w:type="spellEnd"/>
          </w:p>
          <w:p w14:paraId="35A540F8" w14:textId="77777777" w:rsidR="00420021" w:rsidRPr="00420021" w:rsidRDefault="00420021" w:rsidP="00420021">
            <w:pPr>
              <w:spacing w:after="160" w:line="278" w:lineRule="auto"/>
            </w:pPr>
            <w:r w:rsidRPr="00420021">
              <w:t xml:space="preserve">- </w:t>
            </w:r>
            <w:proofErr w:type="spellStart"/>
            <w:r w:rsidRPr="00420021">
              <w:t>výslovnost</w:t>
            </w:r>
            <w:proofErr w:type="spellEnd"/>
            <w:r w:rsidRPr="00420021">
              <w:t xml:space="preserve">, </w:t>
            </w:r>
            <w:proofErr w:type="spellStart"/>
            <w:r w:rsidRPr="00420021">
              <w:t>pravopis</w:t>
            </w:r>
            <w:proofErr w:type="spellEnd"/>
          </w:p>
          <w:p w14:paraId="1FBA32DA" w14:textId="77777777" w:rsidR="00420021" w:rsidRPr="00420021" w:rsidRDefault="00420021" w:rsidP="00420021">
            <w:pPr>
              <w:spacing w:after="160" w:line="278" w:lineRule="auto"/>
            </w:pPr>
            <w:r w:rsidRPr="00420021">
              <w:t xml:space="preserve">- </w:t>
            </w:r>
            <w:proofErr w:type="spellStart"/>
            <w:r w:rsidRPr="00420021">
              <w:t>pozdravy</w:t>
            </w:r>
            <w:proofErr w:type="spellEnd"/>
          </w:p>
          <w:p w14:paraId="453D96FB" w14:textId="77777777" w:rsidR="00420021" w:rsidRPr="00420021" w:rsidRDefault="00420021" w:rsidP="00420021">
            <w:pPr>
              <w:spacing w:after="160" w:line="278" w:lineRule="auto"/>
            </w:pPr>
            <w:r w:rsidRPr="00420021">
              <w:t xml:space="preserve">- </w:t>
            </w:r>
            <w:proofErr w:type="spellStart"/>
            <w:r w:rsidRPr="00420021">
              <w:t>členy</w:t>
            </w:r>
            <w:proofErr w:type="spellEnd"/>
          </w:p>
          <w:p w14:paraId="66D60774" w14:textId="77777777" w:rsidR="00420021" w:rsidRPr="00420021" w:rsidRDefault="00420021" w:rsidP="00420021">
            <w:pPr>
              <w:spacing w:after="160" w:line="278" w:lineRule="auto"/>
            </w:pPr>
            <w:r w:rsidRPr="00420021">
              <w:t xml:space="preserve">- </w:t>
            </w:r>
            <w:proofErr w:type="spellStart"/>
            <w:r w:rsidRPr="00420021">
              <w:t>osobní</w:t>
            </w:r>
            <w:proofErr w:type="spellEnd"/>
            <w:r w:rsidRPr="00420021">
              <w:t xml:space="preserve"> </w:t>
            </w:r>
            <w:proofErr w:type="spellStart"/>
            <w:r w:rsidRPr="00420021">
              <w:t>zájmena</w:t>
            </w:r>
            <w:proofErr w:type="spellEnd"/>
            <w:r w:rsidRPr="00420021">
              <w:t xml:space="preserve"> </w:t>
            </w:r>
          </w:p>
          <w:p w14:paraId="3BE8D90A" w14:textId="77777777" w:rsidR="00420021" w:rsidRPr="00420021" w:rsidRDefault="00420021" w:rsidP="00420021">
            <w:pPr>
              <w:spacing w:after="160" w:line="278" w:lineRule="auto"/>
            </w:pPr>
            <w:r w:rsidRPr="00420021">
              <w:t xml:space="preserve">- </w:t>
            </w:r>
            <w:proofErr w:type="spellStart"/>
            <w:r w:rsidRPr="00420021">
              <w:t>sloveso</w:t>
            </w:r>
            <w:proofErr w:type="spellEnd"/>
            <w:r w:rsidRPr="00420021">
              <w:t xml:space="preserve"> sein</w:t>
            </w:r>
          </w:p>
          <w:p w14:paraId="6EDB1DAF" w14:textId="77777777" w:rsidR="00420021" w:rsidRPr="00420021" w:rsidRDefault="00420021" w:rsidP="00420021">
            <w:pPr>
              <w:spacing w:after="160" w:line="278" w:lineRule="auto"/>
            </w:pPr>
            <w:r w:rsidRPr="00420021">
              <w:t xml:space="preserve">- </w:t>
            </w:r>
            <w:proofErr w:type="spellStart"/>
            <w:r w:rsidRPr="00420021">
              <w:t>oznamovací</w:t>
            </w:r>
            <w:proofErr w:type="spellEnd"/>
            <w:r w:rsidRPr="00420021">
              <w:t xml:space="preserve"> </w:t>
            </w:r>
            <w:proofErr w:type="spellStart"/>
            <w:r w:rsidRPr="00420021">
              <w:t>věta</w:t>
            </w:r>
            <w:proofErr w:type="spellEnd"/>
          </w:p>
          <w:p w14:paraId="670EC699" w14:textId="77777777" w:rsidR="00420021" w:rsidRPr="00420021" w:rsidRDefault="00420021" w:rsidP="00420021">
            <w:pPr>
              <w:spacing w:after="160" w:line="278" w:lineRule="auto"/>
            </w:pPr>
            <w:r w:rsidRPr="00420021">
              <w:t xml:space="preserve">- </w:t>
            </w:r>
            <w:proofErr w:type="spellStart"/>
            <w:r w:rsidRPr="00420021">
              <w:t>číslovky</w:t>
            </w:r>
            <w:proofErr w:type="spellEnd"/>
            <w:r w:rsidRPr="00420021">
              <w:t xml:space="preserve"> do 20</w:t>
            </w:r>
          </w:p>
          <w:p w14:paraId="3CE5B785" w14:textId="77777777" w:rsidR="00420021" w:rsidRPr="00420021" w:rsidRDefault="00420021" w:rsidP="00420021">
            <w:pPr>
              <w:spacing w:after="160" w:line="278" w:lineRule="auto"/>
            </w:pPr>
          </w:p>
          <w:p w14:paraId="53BE3E49" w14:textId="77777777" w:rsidR="00420021" w:rsidRPr="00420021" w:rsidRDefault="00420021" w:rsidP="00420021">
            <w:pPr>
              <w:spacing w:after="160" w:line="278" w:lineRule="auto"/>
            </w:pPr>
          </w:p>
          <w:p w14:paraId="44684F9C" w14:textId="77777777" w:rsidR="00420021" w:rsidRPr="00420021" w:rsidRDefault="00420021" w:rsidP="00420021">
            <w:pPr>
              <w:spacing w:after="160" w:line="278" w:lineRule="auto"/>
            </w:pPr>
          </w:p>
          <w:p w14:paraId="70C2EC62" w14:textId="77777777" w:rsidR="00420021" w:rsidRPr="00420021" w:rsidRDefault="00420021" w:rsidP="00420021">
            <w:pPr>
              <w:spacing w:after="160" w:line="278" w:lineRule="auto"/>
            </w:pPr>
            <w:r w:rsidRPr="00420021">
              <w:t xml:space="preserve">- </w:t>
            </w:r>
            <w:proofErr w:type="spellStart"/>
            <w:r w:rsidRPr="00420021">
              <w:t>země</w:t>
            </w:r>
            <w:proofErr w:type="spellEnd"/>
            <w:r w:rsidRPr="00420021">
              <w:t xml:space="preserve">, </w:t>
            </w:r>
            <w:proofErr w:type="spellStart"/>
            <w:r w:rsidRPr="00420021">
              <w:t>jazyky</w:t>
            </w:r>
            <w:proofErr w:type="spellEnd"/>
          </w:p>
          <w:p w14:paraId="00F36E35" w14:textId="77777777" w:rsidR="00420021" w:rsidRPr="00420021" w:rsidRDefault="00420021" w:rsidP="00420021">
            <w:pPr>
              <w:spacing w:after="160" w:line="278" w:lineRule="auto"/>
            </w:pPr>
            <w:r w:rsidRPr="00420021">
              <w:t xml:space="preserve">- </w:t>
            </w:r>
            <w:proofErr w:type="spellStart"/>
            <w:r w:rsidRPr="00420021">
              <w:t>národnosti</w:t>
            </w:r>
            <w:proofErr w:type="spellEnd"/>
          </w:p>
          <w:p w14:paraId="15D78B72" w14:textId="77777777" w:rsidR="00420021" w:rsidRPr="00420021" w:rsidRDefault="00420021" w:rsidP="00420021">
            <w:pPr>
              <w:spacing w:after="160" w:line="278" w:lineRule="auto"/>
            </w:pPr>
            <w:r w:rsidRPr="00420021">
              <w:t xml:space="preserve">- </w:t>
            </w:r>
            <w:proofErr w:type="spellStart"/>
            <w:r w:rsidRPr="00420021">
              <w:t>časování</w:t>
            </w:r>
            <w:proofErr w:type="spellEnd"/>
            <w:r w:rsidRPr="00420021">
              <w:t xml:space="preserve"> </w:t>
            </w:r>
            <w:proofErr w:type="spellStart"/>
            <w:proofErr w:type="gramStart"/>
            <w:r w:rsidRPr="00420021">
              <w:t>pravidelných</w:t>
            </w:r>
            <w:proofErr w:type="spellEnd"/>
            <w:r w:rsidRPr="00420021">
              <w:t xml:space="preserve">  a</w:t>
            </w:r>
            <w:proofErr w:type="gramEnd"/>
            <w:r w:rsidRPr="00420021">
              <w:t xml:space="preserve"> </w:t>
            </w:r>
            <w:proofErr w:type="spellStart"/>
            <w:r w:rsidRPr="00420021">
              <w:t>nepravidelných</w:t>
            </w:r>
            <w:proofErr w:type="spellEnd"/>
            <w:r w:rsidRPr="00420021">
              <w:t xml:space="preserve"> </w:t>
            </w:r>
            <w:proofErr w:type="spellStart"/>
            <w:r w:rsidRPr="00420021">
              <w:t>sloves</w:t>
            </w:r>
            <w:proofErr w:type="spellEnd"/>
            <w:r w:rsidRPr="00420021">
              <w:t xml:space="preserve"> v </w:t>
            </w:r>
            <w:proofErr w:type="spellStart"/>
            <w:r w:rsidRPr="00420021">
              <w:t>přítomném</w:t>
            </w:r>
            <w:proofErr w:type="spellEnd"/>
            <w:r w:rsidRPr="00420021">
              <w:t xml:space="preserve"> </w:t>
            </w:r>
            <w:proofErr w:type="spellStart"/>
            <w:r w:rsidRPr="00420021">
              <w:t>čase</w:t>
            </w:r>
            <w:proofErr w:type="spellEnd"/>
          </w:p>
          <w:p w14:paraId="090D63FE" w14:textId="77777777" w:rsidR="00420021" w:rsidRPr="00420021" w:rsidRDefault="00420021" w:rsidP="00420021">
            <w:pPr>
              <w:spacing w:after="160" w:line="278" w:lineRule="auto"/>
            </w:pPr>
            <w:r w:rsidRPr="00420021">
              <w:t xml:space="preserve">- </w:t>
            </w:r>
            <w:proofErr w:type="spellStart"/>
            <w:r w:rsidRPr="00420021">
              <w:t>tázací</w:t>
            </w:r>
            <w:proofErr w:type="spellEnd"/>
            <w:r w:rsidRPr="00420021">
              <w:t xml:space="preserve"> </w:t>
            </w:r>
            <w:proofErr w:type="spellStart"/>
            <w:r w:rsidRPr="00420021">
              <w:t>věty</w:t>
            </w:r>
            <w:proofErr w:type="spellEnd"/>
          </w:p>
          <w:p w14:paraId="61C1C281" w14:textId="77777777" w:rsidR="00420021" w:rsidRPr="00420021" w:rsidRDefault="00420021" w:rsidP="00420021">
            <w:pPr>
              <w:spacing w:after="160" w:line="278" w:lineRule="auto"/>
            </w:pPr>
            <w:r w:rsidRPr="00420021">
              <w:t xml:space="preserve">- </w:t>
            </w:r>
            <w:proofErr w:type="spellStart"/>
            <w:r w:rsidRPr="00420021">
              <w:t>číslovky</w:t>
            </w:r>
            <w:proofErr w:type="spellEnd"/>
            <w:r w:rsidRPr="00420021">
              <w:t xml:space="preserve"> 21 - 2 000</w:t>
            </w:r>
          </w:p>
          <w:p w14:paraId="614FAC09" w14:textId="77777777" w:rsidR="00420021" w:rsidRPr="00420021" w:rsidRDefault="00420021" w:rsidP="00420021">
            <w:pPr>
              <w:spacing w:after="160" w:line="278" w:lineRule="auto"/>
            </w:pPr>
          </w:p>
          <w:p w14:paraId="4887BD45" w14:textId="77777777" w:rsidR="00420021" w:rsidRPr="00420021" w:rsidRDefault="00420021" w:rsidP="00420021">
            <w:pPr>
              <w:spacing w:after="160" w:line="278" w:lineRule="auto"/>
            </w:pPr>
          </w:p>
          <w:p w14:paraId="1A74DE67" w14:textId="77777777" w:rsidR="00420021" w:rsidRPr="00420021" w:rsidRDefault="00420021" w:rsidP="00420021">
            <w:pPr>
              <w:spacing w:after="160" w:line="278" w:lineRule="auto"/>
            </w:pPr>
          </w:p>
          <w:p w14:paraId="1084E332" w14:textId="77777777" w:rsidR="00420021" w:rsidRPr="00420021" w:rsidRDefault="00420021" w:rsidP="00420021">
            <w:pPr>
              <w:spacing w:after="160" w:line="278" w:lineRule="auto"/>
            </w:pPr>
            <w:r w:rsidRPr="00420021">
              <w:t xml:space="preserve">- </w:t>
            </w:r>
            <w:proofErr w:type="spellStart"/>
            <w:r w:rsidRPr="00420021">
              <w:t>členové</w:t>
            </w:r>
            <w:proofErr w:type="spellEnd"/>
            <w:r w:rsidRPr="00420021">
              <w:t xml:space="preserve"> </w:t>
            </w:r>
            <w:proofErr w:type="spellStart"/>
            <w:r w:rsidRPr="00420021">
              <w:t>rodiny</w:t>
            </w:r>
            <w:proofErr w:type="spellEnd"/>
          </w:p>
          <w:p w14:paraId="550CBD78" w14:textId="77777777" w:rsidR="00420021" w:rsidRPr="00420021" w:rsidRDefault="00420021" w:rsidP="00420021">
            <w:pPr>
              <w:spacing w:after="160" w:line="278" w:lineRule="auto"/>
            </w:pPr>
            <w:r w:rsidRPr="00420021">
              <w:t xml:space="preserve">- </w:t>
            </w:r>
            <w:proofErr w:type="spellStart"/>
            <w:r w:rsidRPr="00420021">
              <w:t>domácí</w:t>
            </w:r>
            <w:proofErr w:type="spellEnd"/>
            <w:r w:rsidRPr="00420021">
              <w:t xml:space="preserve"> </w:t>
            </w:r>
            <w:proofErr w:type="spellStart"/>
            <w:r w:rsidRPr="00420021">
              <w:t>mazlíčci</w:t>
            </w:r>
            <w:proofErr w:type="spellEnd"/>
          </w:p>
          <w:p w14:paraId="64CD894C" w14:textId="77777777" w:rsidR="00420021" w:rsidRPr="00420021" w:rsidRDefault="00420021" w:rsidP="00420021">
            <w:pPr>
              <w:spacing w:after="160" w:line="278" w:lineRule="auto"/>
            </w:pPr>
            <w:r w:rsidRPr="00420021">
              <w:t xml:space="preserve">- </w:t>
            </w:r>
            <w:proofErr w:type="spellStart"/>
            <w:r w:rsidRPr="00420021">
              <w:t>přivlastňovací</w:t>
            </w:r>
            <w:proofErr w:type="spellEnd"/>
            <w:r w:rsidRPr="00420021">
              <w:t xml:space="preserve"> </w:t>
            </w:r>
            <w:proofErr w:type="spellStart"/>
            <w:r w:rsidRPr="00420021">
              <w:t>zájmena</w:t>
            </w:r>
            <w:proofErr w:type="spellEnd"/>
          </w:p>
          <w:p w14:paraId="3C19073F" w14:textId="77777777" w:rsidR="00420021" w:rsidRPr="00420021" w:rsidRDefault="00420021" w:rsidP="00420021">
            <w:pPr>
              <w:spacing w:after="160" w:line="278" w:lineRule="auto"/>
            </w:pPr>
            <w:r w:rsidRPr="00420021">
              <w:lastRenderedPageBreak/>
              <w:t xml:space="preserve">- </w:t>
            </w:r>
            <w:proofErr w:type="spellStart"/>
            <w:r w:rsidRPr="00420021">
              <w:t>sloveso</w:t>
            </w:r>
            <w:proofErr w:type="spellEnd"/>
            <w:r w:rsidRPr="00420021">
              <w:t xml:space="preserve"> </w:t>
            </w:r>
            <w:proofErr w:type="spellStart"/>
            <w:r w:rsidRPr="00420021">
              <w:t>haben</w:t>
            </w:r>
            <w:proofErr w:type="spellEnd"/>
          </w:p>
          <w:p w14:paraId="2737BF2D" w14:textId="77777777" w:rsidR="00420021" w:rsidRPr="00420021" w:rsidRDefault="00420021" w:rsidP="00420021">
            <w:pPr>
              <w:spacing w:after="160" w:line="278" w:lineRule="auto"/>
            </w:pPr>
            <w:r w:rsidRPr="00420021">
              <w:t xml:space="preserve">- 1. a 4. </w:t>
            </w:r>
            <w:proofErr w:type="spellStart"/>
            <w:r w:rsidRPr="00420021">
              <w:t>pád</w:t>
            </w:r>
            <w:proofErr w:type="spellEnd"/>
            <w:r w:rsidRPr="00420021">
              <w:t xml:space="preserve"> </w:t>
            </w:r>
            <w:proofErr w:type="spellStart"/>
            <w:r w:rsidRPr="00420021">
              <w:t>členu</w:t>
            </w:r>
            <w:proofErr w:type="spellEnd"/>
            <w:r w:rsidRPr="00420021">
              <w:t xml:space="preserve"> </w:t>
            </w:r>
            <w:proofErr w:type="spellStart"/>
            <w:r w:rsidRPr="00420021">
              <w:t>neurčitého</w:t>
            </w:r>
            <w:proofErr w:type="spellEnd"/>
          </w:p>
          <w:p w14:paraId="20ADD92C" w14:textId="77777777" w:rsidR="00420021" w:rsidRPr="00420021" w:rsidRDefault="00420021" w:rsidP="00420021">
            <w:pPr>
              <w:spacing w:after="160" w:line="278" w:lineRule="auto"/>
            </w:pPr>
            <w:r w:rsidRPr="00420021">
              <w:t xml:space="preserve">- </w:t>
            </w:r>
            <w:proofErr w:type="spellStart"/>
            <w:r w:rsidRPr="00420021">
              <w:t>zápor</w:t>
            </w:r>
            <w:proofErr w:type="spellEnd"/>
          </w:p>
          <w:p w14:paraId="48712CD3" w14:textId="77777777" w:rsidR="00420021" w:rsidRPr="00420021" w:rsidRDefault="00420021" w:rsidP="00420021">
            <w:pPr>
              <w:spacing w:after="160" w:line="278" w:lineRule="auto"/>
            </w:pPr>
            <w:r w:rsidRPr="00420021">
              <w:t xml:space="preserve">- </w:t>
            </w:r>
            <w:proofErr w:type="spellStart"/>
            <w:r w:rsidRPr="00420021">
              <w:t>vazba</w:t>
            </w:r>
            <w:proofErr w:type="spellEnd"/>
            <w:r w:rsidRPr="00420021">
              <w:t xml:space="preserve"> es </w:t>
            </w:r>
            <w:proofErr w:type="spellStart"/>
            <w:r w:rsidRPr="00420021">
              <w:t>gibt</w:t>
            </w:r>
            <w:proofErr w:type="spellEnd"/>
          </w:p>
          <w:p w14:paraId="38D16B33" w14:textId="77777777" w:rsidR="00420021" w:rsidRPr="00420021" w:rsidRDefault="00420021" w:rsidP="00420021">
            <w:pPr>
              <w:spacing w:after="160" w:line="278" w:lineRule="auto"/>
            </w:pPr>
          </w:p>
          <w:p w14:paraId="550A677B" w14:textId="77777777" w:rsidR="00420021" w:rsidRPr="00420021" w:rsidRDefault="00420021" w:rsidP="00420021">
            <w:pPr>
              <w:spacing w:after="160" w:line="278" w:lineRule="auto"/>
            </w:pPr>
          </w:p>
          <w:p w14:paraId="0B30BF5D" w14:textId="77777777" w:rsidR="00420021" w:rsidRPr="00420021" w:rsidRDefault="00420021" w:rsidP="00420021">
            <w:pPr>
              <w:spacing w:after="160" w:line="278" w:lineRule="auto"/>
            </w:pPr>
            <w:r w:rsidRPr="00420021">
              <w:t xml:space="preserve">- </w:t>
            </w:r>
            <w:proofErr w:type="spellStart"/>
            <w:r w:rsidRPr="00420021">
              <w:t>škola</w:t>
            </w:r>
            <w:proofErr w:type="spellEnd"/>
            <w:r w:rsidRPr="00420021">
              <w:t xml:space="preserve">, </w:t>
            </w:r>
            <w:proofErr w:type="spellStart"/>
            <w:r w:rsidRPr="00420021">
              <w:t>učebna</w:t>
            </w:r>
            <w:proofErr w:type="spellEnd"/>
          </w:p>
          <w:p w14:paraId="682A18EA" w14:textId="77777777" w:rsidR="00420021" w:rsidRPr="00420021" w:rsidRDefault="00420021" w:rsidP="00420021">
            <w:pPr>
              <w:spacing w:after="160" w:line="278" w:lineRule="auto"/>
            </w:pPr>
            <w:r w:rsidRPr="00420021">
              <w:t xml:space="preserve">- </w:t>
            </w:r>
            <w:proofErr w:type="spellStart"/>
            <w:r w:rsidRPr="00420021">
              <w:t>rozvrh</w:t>
            </w:r>
            <w:proofErr w:type="spellEnd"/>
            <w:r w:rsidRPr="00420021">
              <w:t xml:space="preserve"> </w:t>
            </w:r>
            <w:proofErr w:type="spellStart"/>
            <w:r w:rsidRPr="00420021">
              <w:t>hodin</w:t>
            </w:r>
            <w:proofErr w:type="spellEnd"/>
          </w:p>
          <w:p w14:paraId="320AC9D0" w14:textId="77777777" w:rsidR="00420021" w:rsidRPr="00420021" w:rsidRDefault="00420021" w:rsidP="00420021">
            <w:pPr>
              <w:spacing w:after="160" w:line="278" w:lineRule="auto"/>
            </w:pPr>
            <w:r w:rsidRPr="00420021">
              <w:t xml:space="preserve">- </w:t>
            </w:r>
            <w:proofErr w:type="spellStart"/>
            <w:r w:rsidRPr="00420021">
              <w:t>školní</w:t>
            </w:r>
            <w:proofErr w:type="spellEnd"/>
            <w:r w:rsidRPr="00420021">
              <w:t xml:space="preserve"> </w:t>
            </w:r>
            <w:proofErr w:type="spellStart"/>
            <w:r w:rsidRPr="00420021">
              <w:t>pomůcky</w:t>
            </w:r>
            <w:proofErr w:type="spellEnd"/>
          </w:p>
          <w:p w14:paraId="62ECED41" w14:textId="77777777" w:rsidR="00420021" w:rsidRPr="00420021" w:rsidRDefault="00420021" w:rsidP="00420021">
            <w:pPr>
              <w:spacing w:after="160" w:line="278" w:lineRule="auto"/>
            </w:pPr>
            <w:r w:rsidRPr="00420021">
              <w:t xml:space="preserve">- </w:t>
            </w:r>
            <w:proofErr w:type="spellStart"/>
            <w:r w:rsidRPr="00420021">
              <w:t>barvy</w:t>
            </w:r>
            <w:proofErr w:type="spellEnd"/>
          </w:p>
          <w:p w14:paraId="3656B566" w14:textId="77777777" w:rsidR="00420021" w:rsidRPr="00420021" w:rsidRDefault="00420021" w:rsidP="00420021">
            <w:pPr>
              <w:spacing w:after="160" w:line="278" w:lineRule="auto"/>
            </w:pPr>
            <w:r w:rsidRPr="00420021">
              <w:t xml:space="preserve">- </w:t>
            </w:r>
            <w:proofErr w:type="spellStart"/>
            <w:r w:rsidRPr="00420021">
              <w:t>množné</w:t>
            </w:r>
            <w:proofErr w:type="spellEnd"/>
            <w:r w:rsidRPr="00420021">
              <w:t xml:space="preserve"> </w:t>
            </w:r>
            <w:proofErr w:type="spellStart"/>
            <w:r w:rsidRPr="00420021">
              <w:t>číslo</w:t>
            </w:r>
            <w:proofErr w:type="spellEnd"/>
            <w:r w:rsidRPr="00420021">
              <w:t xml:space="preserve"> </w:t>
            </w:r>
            <w:proofErr w:type="spellStart"/>
            <w:r w:rsidRPr="00420021">
              <w:t>podstatných</w:t>
            </w:r>
            <w:proofErr w:type="spellEnd"/>
            <w:r w:rsidRPr="00420021">
              <w:t xml:space="preserve"> </w:t>
            </w:r>
            <w:proofErr w:type="spellStart"/>
            <w:r w:rsidRPr="00420021">
              <w:t>jmen</w:t>
            </w:r>
            <w:proofErr w:type="spellEnd"/>
          </w:p>
          <w:p w14:paraId="3779DB47" w14:textId="77777777" w:rsidR="00420021" w:rsidRPr="00420021" w:rsidRDefault="00420021" w:rsidP="00420021">
            <w:pPr>
              <w:spacing w:after="160" w:line="278" w:lineRule="auto"/>
            </w:pPr>
            <w:r w:rsidRPr="00420021">
              <w:t xml:space="preserve">- </w:t>
            </w:r>
            <w:proofErr w:type="spellStart"/>
            <w:r w:rsidRPr="00420021">
              <w:t>modální</w:t>
            </w:r>
            <w:proofErr w:type="spellEnd"/>
            <w:r w:rsidRPr="00420021">
              <w:t xml:space="preserve"> </w:t>
            </w:r>
            <w:proofErr w:type="spellStart"/>
            <w:r w:rsidRPr="00420021">
              <w:t>slovesa</w:t>
            </w:r>
            <w:proofErr w:type="spellEnd"/>
          </w:p>
          <w:p w14:paraId="58DE08BC" w14:textId="77777777" w:rsidR="00420021" w:rsidRPr="00420021" w:rsidRDefault="00420021" w:rsidP="00420021">
            <w:pPr>
              <w:spacing w:after="160" w:line="278" w:lineRule="auto"/>
            </w:pPr>
          </w:p>
          <w:p w14:paraId="5901FB3F" w14:textId="77777777" w:rsidR="00420021" w:rsidRPr="00420021" w:rsidRDefault="00420021" w:rsidP="00420021">
            <w:pPr>
              <w:spacing w:after="160" w:line="278" w:lineRule="auto"/>
            </w:pPr>
          </w:p>
          <w:p w14:paraId="3C108FC1" w14:textId="77777777" w:rsidR="00420021" w:rsidRPr="00420021" w:rsidRDefault="00420021" w:rsidP="00420021">
            <w:pPr>
              <w:spacing w:after="160" w:line="278" w:lineRule="auto"/>
            </w:pPr>
            <w:r w:rsidRPr="00420021">
              <w:t xml:space="preserve">- </w:t>
            </w:r>
            <w:proofErr w:type="spellStart"/>
            <w:r w:rsidRPr="00420021">
              <w:t>potraviny</w:t>
            </w:r>
            <w:proofErr w:type="spellEnd"/>
            <w:r w:rsidRPr="00420021">
              <w:t xml:space="preserve">, </w:t>
            </w:r>
            <w:proofErr w:type="spellStart"/>
            <w:r w:rsidRPr="00420021">
              <w:t>nápoje</w:t>
            </w:r>
            <w:proofErr w:type="spellEnd"/>
            <w:r w:rsidRPr="00420021">
              <w:t xml:space="preserve">, </w:t>
            </w:r>
            <w:proofErr w:type="spellStart"/>
            <w:r w:rsidRPr="00420021">
              <w:t>hotová</w:t>
            </w:r>
            <w:proofErr w:type="spellEnd"/>
            <w:r w:rsidRPr="00420021">
              <w:t xml:space="preserve"> </w:t>
            </w:r>
            <w:proofErr w:type="spellStart"/>
            <w:r w:rsidRPr="00420021">
              <w:t>jídla</w:t>
            </w:r>
            <w:proofErr w:type="spellEnd"/>
          </w:p>
          <w:p w14:paraId="6267C038" w14:textId="77777777" w:rsidR="00420021" w:rsidRPr="00420021" w:rsidRDefault="00420021" w:rsidP="00420021">
            <w:pPr>
              <w:spacing w:after="160" w:line="278" w:lineRule="auto"/>
            </w:pPr>
            <w:r w:rsidRPr="00420021">
              <w:t xml:space="preserve">-  </w:t>
            </w:r>
            <w:proofErr w:type="spellStart"/>
            <w:r w:rsidRPr="00420021">
              <w:t>restaurace</w:t>
            </w:r>
            <w:proofErr w:type="spellEnd"/>
            <w:r w:rsidRPr="00420021">
              <w:t xml:space="preserve">, </w:t>
            </w:r>
            <w:proofErr w:type="spellStart"/>
            <w:r w:rsidRPr="00420021">
              <w:t>jídelní</w:t>
            </w:r>
            <w:proofErr w:type="spellEnd"/>
            <w:r w:rsidRPr="00420021">
              <w:t xml:space="preserve"> </w:t>
            </w:r>
            <w:proofErr w:type="spellStart"/>
            <w:r w:rsidRPr="00420021">
              <w:t>lístek</w:t>
            </w:r>
            <w:proofErr w:type="spellEnd"/>
          </w:p>
          <w:p w14:paraId="41460DC5" w14:textId="77777777" w:rsidR="00420021" w:rsidRPr="00420021" w:rsidRDefault="00420021" w:rsidP="00420021">
            <w:pPr>
              <w:spacing w:after="160" w:line="278" w:lineRule="auto"/>
            </w:pPr>
            <w:r w:rsidRPr="00420021">
              <w:t xml:space="preserve">-  </w:t>
            </w:r>
            <w:proofErr w:type="spellStart"/>
            <w:r w:rsidRPr="00420021">
              <w:t>recept</w:t>
            </w:r>
            <w:proofErr w:type="spellEnd"/>
          </w:p>
          <w:p w14:paraId="378B07D9" w14:textId="77777777" w:rsidR="00420021" w:rsidRPr="00420021" w:rsidRDefault="00420021" w:rsidP="00420021">
            <w:pPr>
              <w:spacing w:after="160" w:line="278" w:lineRule="auto"/>
            </w:pPr>
            <w:r w:rsidRPr="00420021">
              <w:t xml:space="preserve">-  </w:t>
            </w:r>
            <w:proofErr w:type="spellStart"/>
            <w:r w:rsidRPr="00420021">
              <w:t>rozkazovací</w:t>
            </w:r>
            <w:proofErr w:type="spellEnd"/>
            <w:r w:rsidRPr="00420021">
              <w:t xml:space="preserve"> </w:t>
            </w:r>
            <w:proofErr w:type="spellStart"/>
            <w:r w:rsidRPr="00420021">
              <w:t>způsob</w:t>
            </w:r>
            <w:proofErr w:type="spellEnd"/>
          </w:p>
          <w:p w14:paraId="6BB8DC08" w14:textId="77777777" w:rsidR="00420021" w:rsidRPr="00420021" w:rsidRDefault="00420021" w:rsidP="00420021">
            <w:pPr>
              <w:spacing w:after="160" w:line="278" w:lineRule="auto"/>
            </w:pPr>
            <w:r w:rsidRPr="00420021">
              <w:t xml:space="preserve">-  </w:t>
            </w:r>
            <w:proofErr w:type="spellStart"/>
            <w:r w:rsidRPr="00420021">
              <w:t>tvar</w:t>
            </w:r>
            <w:proofErr w:type="spellEnd"/>
            <w:r w:rsidRPr="00420021">
              <w:t xml:space="preserve"> </w:t>
            </w:r>
            <w:proofErr w:type="spellStart"/>
            <w:r w:rsidRPr="00420021">
              <w:t>möcht</w:t>
            </w:r>
            <w:proofErr w:type="spellEnd"/>
            <w:r w:rsidRPr="00420021">
              <w:t xml:space="preserve"> - </w:t>
            </w:r>
          </w:p>
          <w:p w14:paraId="2DDE14B2" w14:textId="77777777" w:rsidR="00420021" w:rsidRPr="00420021" w:rsidRDefault="00420021" w:rsidP="00420021">
            <w:pPr>
              <w:spacing w:after="160" w:line="278" w:lineRule="auto"/>
            </w:pPr>
            <w:r w:rsidRPr="00420021">
              <w:t xml:space="preserve">-  </w:t>
            </w:r>
            <w:proofErr w:type="spellStart"/>
            <w:r w:rsidRPr="00420021">
              <w:t>složená</w:t>
            </w:r>
            <w:proofErr w:type="spellEnd"/>
            <w:r w:rsidRPr="00420021">
              <w:t xml:space="preserve"> </w:t>
            </w:r>
            <w:proofErr w:type="spellStart"/>
            <w:r w:rsidRPr="00420021">
              <w:t>slova</w:t>
            </w:r>
            <w:proofErr w:type="spellEnd"/>
            <w:r w:rsidRPr="00420021">
              <w:t xml:space="preserve"> </w:t>
            </w:r>
          </w:p>
          <w:p w14:paraId="3BCCB8D2" w14:textId="77777777" w:rsidR="00420021" w:rsidRPr="00420021" w:rsidRDefault="00420021" w:rsidP="00420021">
            <w:pPr>
              <w:spacing w:after="160" w:line="278" w:lineRule="auto"/>
            </w:pPr>
            <w:r w:rsidRPr="00420021">
              <w:t xml:space="preserve">-  </w:t>
            </w:r>
            <w:proofErr w:type="spellStart"/>
            <w:r w:rsidRPr="00420021">
              <w:t>zeměpisná</w:t>
            </w:r>
            <w:proofErr w:type="spellEnd"/>
            <w:r w:rsidRPr="00420021">
              <w:t xml:space="preserve"> </w:t>
            </w:r>
            <w:proofErr w:type="spellStart"/>
            <w:r w:rsidRPr="00420021">
              <w:t>přídavná</w:t>
            </w:r>
            <w:proofErr w:type="spellEnd"/>
            <w:r w:rsidRPr="00420021">
              <w:t xml:space="preserve"> </w:t>
            </w:r>
            <w:proofErr w:type="spellStart"/>
            <w:r w:rsidRPr="00420021">
              <w:t>jména</w:t>
            </w:r>
            <w:proofErr w:type="spellEnd"/>
          </w:p>
          <w:p w14:paraId="37DB270F" w14:textId="77777777" w:rsidR="00420021" w:rsidRPr="00420021" w:rsidRDefault="00420021" w:rsidP="00420021">
            <w:pPr>
              <w:spacing w:after="160" w:line="278" w:lineRule="auto"/>
            </w:pPr>
          </w:p>
        </w:tc>
      </w:tr>
    </w:tbl>
    <w:p w14:paraId="695B0844" w14:textId="77777777" w:rsidR="00420021" w:rsidRPr="00420021" w:rsidRDefault="00420021" w:rsidP="00420021">
      <w:pPr>
        <w:spacing w:after="160" w:line="278" w:lineRule="auto"/>
        <w:rPr>
          <w:rFonts w:ascii="Times New Roman" w:eastAsia="Aptos" w:hAnsi="Times New Roman" w:cs="Times New Roman"/>
          <w:kern w:val="2"/>
          <w:sz w:val="24"/>
          <w:szCs w:val="24"/>
          <w:lang w:val="en-GB" w:eastAsia="en-US"/>
          <w14:ligatures w14:val="standardContextual"/>
        </w:rPr>
      </w:pPr>
    </w:p>
    <w:p w14:paraId="6458FDEE" w14:textId="77777777" w:rsidR="00420021" w:rsidRPr="00420021" w:rsidRDefault="00420021" w:rsidP="00F70926">
      <w:pPr>
        <w:pStyle w:val="Nadpis4"/>
        <w:ind w:left="0" w:hanging="2"/>
        <w:rPr>
          <w:rFonts w:eastAsia="Aptos"/>
        </w:rPr>
      </w:pPr>
      <w:r w:rsidRPr="00420021">
        <w:rPr>
          <w:rFonts w:eastAsia="Aptos"/>
        </w:rPr>
        <w:t>2. ročník</w:t>
      </w:r>
    </w:p>
    <w:tbl>
      <w:tblPr>
        <w:tblStyle w:val="Mkatabulky1"/>
        <w:tblW w:w="0" w:type="auto"/>
        <w:tblLook w:val="04A0" w:firstRow="1" w:lastRow="0" w:firstColumn="1" w:lastColumn="0" w:noHBand="0" w:noVBand="1"/>
      </w:tblPr>
      <w:tblGrid>
        <w:gridCol w:w="4508"/>
        <w:gridCol w:w="4508"/>
      </w:tblGrid>
      <w:tr w:rsidR="00420021" w:rsidRPr="00420021" w14:paraId="2B472F23" w14:textId="77777777" w:rsidTr="004F7F34">
        <w:tc>
          <w:tcPr>
            <w:tcW w:w="4508" w:type="dxa"/>
          </w:tcPr>
          <w:p w14:paraId="45127C83" w14:textId="77777777" w:rsidR="00420021" w:rsidRPr="00420021" w:rsidRDefault="00420021" w:rsidP="00420021">
            <w:pPr>
              <w:spacing w:after="160" w:line="278" w:lineRule="auto"/>
            </w:pPr>
            <w:proofErr w:type="spellStart"/>
            <w:r w:rsidRPr="00420021">
              <w:rPr>
                <w:color w:val="000000"/>
              </w:rPr>
              <w:t>výsledky</w:t>
            </w:r>
            <w:proofErr w:type="spellEnd"/>
            <w:r w:rsidRPr="00420021">
              <w:rPr>
                <w:color w:val="000000"/>
              </w:rPr>
              <w:t xml:space="preserve"> </w:t>
            </w:r>
            <w:proofErr w:type="spellStart"/>
            <w:r w:rsidRPr="00420021">
              <w:rPr>
                <w:color w:val="000000"/>
              </w:rPr>
              <w:t>vzdělávání</w:t>
            </w:r>
            <w:proofErr w:type="spellEnd"/>
            <w:r w:rsidRPr="00420021">
              <w:rPr>
                <w:color w:val="000000"/>
              </w:rPr>
              <w:t> </w:t>
            </w:r>
          </w:p>
        </w:tc>
        <w:tc>
          <w:tcPr>
            <w:tcW w:w="4508" w:type="dxa"/>
          </w:tcPr>
          <w:p w14:paraId="713F7A63" w14:textId="77777777" w:rsidR="00420021" w:rsidRPr="00420021" w:rsidRDefault="00420021" w:rsidP="00420021">
            <w:pPr>
              <w:spacing w:after="160" w:line="278" w:lineRule="auto"/>
            </w:pPr>
            <w:proofErr w:type="spellStart"/>
            <w:r w:rsidRPr="00420021">
              <w:rPr>
                <w:color w:val="000000"/>
              </w:rPr>
              <w:t>učivo</w:t>
            </w:r>
            <w:proofErr w:type="spellEnd"/>
            <w:r w:rsidRPr="00420021">
              <w:rPr>
                <w:color w:val="000000"/>
              </w:rPr>
              <w:t> </w:t>
            </w:r>
          </w:p>
        </w:tc>
      </w:tr>
      <w:tr w:rsidR="00420021" w:rsidRPr="00420021" w14:paraId="06BF4D0C" w14:textId="77777777" w:rsidTr="004F7F34">
        <w:tc>
          <w:tcPr>
            <w:tcW w:w="4508" w:type="dxa"/>
          </w:tcPr>
          <w:p w14:paraId="64E81F44" w14:textId="77777777" w:rsidR="00420021" w:rsidRPr="00420021" w:rsidRDefault="00420021" w:rsidP="00420021">
            <w:pPr>
              <w:spacing w:after="160" w:line="278" w:lineRule="auto"/>
              <w:rPr>
                <w:b/>
                <w:bCs/>
              </w:rPr>
            </w:pPr>
          </w:p>
          <w:p w14:paraId="38044D78" w14:textId="77777777" w:rsidR="00420021" w:rsidRPr="00420021" w:rsidRDefault="00420021" w:rsidP="00420021">
            <w:pPr>
              <w:spacing w:after="160" w:line="278" w:lineRule="auto"/>
              <w:rPr>
                <w:b/>
                <w:bCs/>
              </w:rPr>
            </w:pPr>
            <w:r w:rsidRPr="00420021">
              <w:rPr>
                <w:b/>
                <w:bCs/>
              </w:rPr>
              <w:t xml:space="preserve">   </w:t>
            </w:r>
            <w:proofErr w:type="spellStart"/>
            <w:r w:rsidRPr="00420021">
              <w:rPr>
                <w:b/>
                <w:bCs/>
              </w:rPr>
              <w:t>Režim</w:t>
            </w:r>
            <w:proofErr w:type="spellEnd"/>
            <w:r w:rsidRPr="00420021">
              <w:rPr>
                <w:b/>
                <w:bCs/>
              </w:rPr>
              <w:t xml:space="preserve"> </w:t>
            </w:r>
            <w:proofErr w:type="spellStart"/>
            <w:r w:rsidRPr="00420021">
              <w:rPr>
                <w:b/>
                <w:bCs/>
              </w:rPr>
              <w:t>dne</w:t>
            </w:r>
            <w:proofErr w:type="spellEnd"/>
          </w:p>
          <w:p w14:paraId="181CBF4D" w14:textId="77777777" w:rsidR="00420021" w:rsidRPr="00420021" w:rsidRDefault="00420021" w:rsidP="00420021">
            <w:pPr>
              <w:spacing w:after="160" w:line="278" w:lineRule="auto"/>
            </w:pPr>
            <w:r w:rsidRPr="00420021">
              <w:t xml:space="preserve">- </w:t>
            </w:r>
            <w:proofErr w:type="spellStart"/>
            <w:r w:rsidRPr="00420021">
              <w:t>popíše</w:t>
            </w:r>
            <w:proofErr w:type="spellEnd"/>
            <w:r w:rsidRPr="00420021">
              <w:t xml:space="preserve"> </w:t>
            </w:r>
            <w:proofErr w:type="spellStart"/>
            <w:r w:rsidRPr="00420021">
              <w:t>své</w:t>
            </w:r>
            <w:proofErr w:type="spellEnd"/>
            <w:r w:rsidRPr="00420021">
              <w:t xml:space="preserve"> </w:t>
            </w:r>
            <w:proofErr w:type="spellStart"/>
            <w:r w:rsidRPr="00420021">
              <w:t>každodenní</w:t>
            </w:r>
            <w:proofErr w:type="spellEnd"/>
            <w:r w:rsidRPr="00420021">
              <w:t xml:space="preserve"> </w:t>
            </w:r>
            <w:proofErr w:type="spellStart"/>
            <w:r w:rsidRPr="00420021">
              <w:t>aktivity</w:t>
            </w:r>
            <w:proofErr w:type="spellEnd"/>
          </w:p>
          <w:p w14:paraId="21E3A41F" w14:textId="77777777" w:rsidR="00420021" w:rsidRPr="00420021" w:rsidRDefault="00420021" w:rsidP="00420021">
            <w:pPr>
              <w:spacing w:after="160" w:line="278" w:lineRule="auto"/>
            </w:pPr>
            <w:r w:rsidRPr="00420021">
              <w:lastRenderedPageBreak/>
              <w:t xml:space="preserve">- </w:t>
            </w:r>
            <w:proofErr w:type="spellStart"/>
            <w:r w:rsidRPr="00420021">
              <w:t>popíše</w:t>
            </w:r>
            <w:proofErr w:type="spellEnd"/>
            <w:r w:rsidRPr="00420021">
              <w:t xml:space="preserve"> </w:t>
            </w:r>
            <w:proofErr w:type="spellStart"/>
            <w:r w:rsidRPr="00420021">
              <w:t>činnosti</w:t>
            </w:r>
            <w:proofErr w:type="spellEnd"/>
            <w:r w:rsidRPr="00420021">
              <w:t xml:space="preserve"> o </w:t>
            </w:r>
            <w:proofErr w:type="spellStart"/>
            <w:r w:rsidRPr="00420021">
              <w:t>víkendu</w:t>
            </w:r>
            <w:proofErr w:type="spellEnd"/>
          </w:p>
          <w:p w14:paraId="351C071D" w14:textId="77777777" w:rsidR="00420021" w:rsidRPr="00420021" w:rsidRDefault="00420021" w:rsidP="00420021">
            <w:pPr>
              <w:spacing w:after="160" w:line="278" w:lineRule="auto"/>
            </w:pPr>
            <w:r w:rsidRPr="00420021">
              <w:t xml:space="preserve">- </w:t>
            </w:r>
            <w:proofErr w:type="spellStart"/>
            <w:r w:rsidRPr="00420021">
              <w:t>používá</w:t>
            </w:r>
            <w:proofErr w:type="spellEnd"/>
            <w:r w:rsidRPr="00420021">
              <w:t xml:space="preserve"> </w:t>
            </w:r>
            <w:proofErr w:type="spellStart"/>
            <w:r w:rsidRPr="00420021">
              <w:t>časové</w:t>
            </w:r>
            <w:proofErr w:type="spellEnd"/>
            <w:r w:rsidRPr="00420021">
              <w:t xml:space="preserve"> </w:t>
            </w:r>
            <w:proofErr w:type="spellStart"/>
            <w:r w:rsidRPr="00420021">
              <w:t>údaje</w:t>
            </w:r>
            <w:proofErr w:type="spellEnd"/>
            <w:r w:rsidRPr="00420021">
              <w:t xml:space="preserve"> se </w:t>
            </w:r>
            <w:proofErr w:type="spellStart"/>
            <w:r w:rsidRPr="00420021">
              <w:t>správnými</w:t>
            </w:r>
            <w:proofErr w:type="spellEnd"/>
          </w:p>
          <w:p w14:paraId="0F49B2D0" w14:textId="77777777" w:rsidR="00420021" w:rsidRPr="00420021" w:rsidRDefault="00420021" w:rsidP="00420021">
            <w:pPr>
              <w:spacing w:after="160" w:line="278" w:lineRule="auto"/>
            </w:pPr>
            <w:r w:rsidRPr="00420021">
              <w:t xml:space="preserve">  </w:t>
            </w:r>
            <w:proofErr w:type="spellStart"/>
            <w:r w:rsidRPr="00420021">
              <w:t>předložkami</w:t>
            </w:r>
            <w:proofErr w:type="spellEnd"/>
          </w:p>
          <w:p w14:paraId="195D8FC9" w14:textId="77777777" w:rsidR="00420021" w:rsidRPr="00420021" w:rsidRDefault="00420021" w:rsidP="00420021">
            <w:pPr>
              <w:spacing w:after="160" w:line="278" w:lineRule="auto"/>
            </w:pPr>
            <w:r w:rsidRPr="00420021">
              <w:t xml:space="preserve">- </w:t>
            </w:r>
            <w:proofErr w:type="spellStart"/>
            <w:r w:rsidRPr="00420021">
              <w:t>naplánuje</w:t>
            </w:r>
            <w:proofErr w:type="spellEnd"/>
            <w:r w:rsidRPr="00420021">
              <w:t xml:space="preserve"> </w:t>
            </w:r>
            <w:proofErr w:type="spellStart"/>
            <w:r w:rsidRPr="00420021">
              <w:t>písemně</w:t>
            </w:r>
            <w:proofErr w:type="spellEnd"/>
            <w:r w:rsidRPr="00420021">
              <w:t xml:space="preserve"> program </w:t>
            </w:r>
            <w:proofErr w:type="spellStart"/>
            <w:r w:rsidRPr="00420021">
              <w:t>dne</w:t>
            </w:r>
            <w:proofErr w:type="spellEnd"/>
          </w:p>
          <w:p w14:paraId="3561CAAB" w14:textId="77777777" w:rsidR="00420021" w:rsidRPr="00420021" w:rsidRDefault="00420021" w:rsidP="00420021">
            <w:pPr>
              <w:spacing w:after="160" w:line="278" w:lineRule="auto"/>
            </w:pPr>
            <w:r w:rsidRPr="00420021">
              <w:t xml:space="preserve">- </w:t>
            </w:r>
            <w:proofErr w:type="spellStart"/>
            <w:r w:rsidRPr="00420021">
              <w:t>rozlišuje</w:t>
            </w:r>
            <w:proofErr w:type="spellEnd"/>
            <w:r w:rsidRPr="00420021">
              <w:t xml:space="preserve"> </w:t>
            </w:r>
            <w:proofErr w:type="spellStart"/>
            <w:r w:rsidRPr="00420021">
              <w:t>odlučitelné</w:t>
            </w:r>
            <w:proofErr w:type="spellEnd"/>
            <w:r w:rsidRPr="00420021">
              <w:t xml:space="preserve"> </w:t>
            </w:r>
            <w:proofErr w:type="spellStart"/>
            <w:r w:rsidRPr="00420021">
              <w:t>předpony</w:t>
            </w:r>
            <w:proofErr w:type="spellEnd"/>
          </w:p>
          <w:p w14:paraId="03A8C1E4" w14:textId="77777777" w:rsidR="00420021" w:rsidRPr="00420021" w:rsidRDefault="00420021" w:rsidP="00420021">
            <w:pPr>
              <w:spacing w:after="160" w:line="278" w:lineRule="auto"/>
            </w:pPr>
            <w:r w:rsidRPr="00420021">
              <w:t xml:space="preserve">- </w:t>
            </w:r>
            <w:proofErr w:type="spellStart"/>
            <w:r w:rsidRPr="00420021">
              <w:t>časuje</w:t>
            </w:r>
            <w:proofErr w:type="spellEnd"/>
            <w:r w:rsidRPr="00420021">
              <w:t xml:space="preserve"> </w:t>
            </w:r>
            <w:proofErr w:type="spellStart"/>
            <w:r w:rsidRPr="00420021">
              <w:t>slovesa</w:t>
            </w:r>
            <w:proofErr w:type="spellEnd"/>
            <w:r w:rsidRPr="00420021">
              <w:t xml:space="preserve"> s </w:t>
            </w:r>
            <w:proofErr w:type="spellStart"/>
            <w:r w:rsidRPr="00420021">
              <w:t>odlučitelnou</w:t>
            </w:r>
            <w:proofErr w:type="spellEnd"/>
            <w:r w:rsidRPr="00420021">
              <w:t xml:space="preserve"> </w:t>
            </w:r>
            <w:proofErr w:type="spellStart"/>
            <w:r w:rsidRPr="00420021">
              <w:t>předponou</w:t>
            </w:r>
            <w:proofErr w:type="spellEnd"/>
          </w:p>
          <w:p w14:paraId="7C22EB0B" w14:textId="77777777" w:rsidR="00420021" w:rsidRPr="00420021" w:rsidRDefault="00420021" w:rsidP="00420021">
            <w:pPr>
              <w:spacing w:after="160" w:line="278" w:lineRule="auto"/>
            </w:pPr>
            <w:r w:rsidRPr="00420021">
              <w:t xml:space="preserve">- </w:t>
            </w:r>
            <w:proofErr w:type="spellStart"/>
            <w:r w:rsidRPr="00420021">
              <w:t>používá</w:t>
            </w:r>
            <w:proofErr w:type="spellEnd"/>
            <w:r w:rsidRPr="00420021">
              <w:t xml:space="preserve"> </w:t>
            </w:r>
            <w:proofErr w:type="spellStart"/>
            <w:r w:rsidRPr="00420021">
              <w:t>slovesa</w:t>
            </w:r>
            <w:proofErr w:type="spellEnd"/>
            <w:r w:rsidRPr="00420021">
              <w:t xml:space="preserve"> s </w:t>
            </w:r>
            <w:proofErr w:type="spellStart"/>
            <w:r w:rsidRPr="00420021">
              <w:t>odlučitelnou</w:t>
            </w:r>
            <w:proofErr w:type="spellEnd"/>
            <w:r w:rsidRPr="00420021">
              <w:t xml:space="preserve"> </w:t>
            </w:r>
            <w:proofErr w:type="spellStart"/>
            <w:r w:rsidRPr="00420021">
              <w:t>předponou</w:t>
            </w:r>
            <w:proofErr w:type="spellEnd"/>
          </w:p>
          <w:p w14:paraId="629FED12" w14:textId="77777777" w:rsidR="00420021" w:rsidRPr="00420021" w:rsidRDefault="00420021" w:rsidP="00420021">
            <w:pPr>
              <w:spacing w:after="160" w:line="278" w:lineRule="auto"/>
            </w:pPr>
            <w:r w:rsidRPr="00420021">
              <w:t xml:space="preserve">  </w:t>
            </w:r>
            <w:proofErr w:type="spellStart"/>
            <w:r w:rsidRPr="00420021">
              <w:t>ve</w:t>
            </w:r>
            <w:proofErr w:type="spellEnd"/>
            <w:r w:rsidRPr="00420021">
              <w:t xml:space="preserve"> </w:t>
            </w:r>
            <w:proofErr w:type="spellStart"/>
            <w:r w:rsidRPr="00420021">
              <w:t>větě</w:t>
            </w:r>
            <w:proofErr w:type="spellEnd"/>
          </w:p>
          <w:p w14:paraId="2C56B0EB" w14:textId="77777777" w:rsidR="00420021" w:rsidRPr="00420021" w:rsidRDefault="00420021" w:rsidP="00420021">
            <w:pPr>
              <w:spacing w:after="160" w:line="278" w:lineRule="auto"/>
            </w:pPr>
          </w:p>
          <w:p w14:paraId="14CDF7FF" w14:textId="77777777" w:rsidR="00420021" w:rsidRPr="00420021" w:rsidRDefault="00420021" w:rsidP="00420021">
            <w:pPr>
              <w:spacing w:after="160" w:line="278" w:lineRule="auto"/>
              <w:rPr>
                <w:b/>
                <w:bCs/>
              </w:rPr>
            </w:pPr>
            <w:r w:rsidRPr="00420021">
              <w:rPr>
                <w:b/>
                <w:bCs/>
              </w:rPr>
              <w:t xml:space="preserve">   </w:t>
            </w:r>
            <w:proofErr w:type="spellStart"/>
            <w:r w:rsidRPr="00420021">
              <w:rPr>
                <w:b/>
                <w:bCs/>
              </w:rPr>
              <w:t>Přátelé</w:t>
            </w:r>
            <w:proofErr w:type="spellEnd"/>
            <w:r w:rsidRPr="00420021">
              <w:rPr>
                <w:b/>
                <w:bCs/>
              </w:rPr>
              <w:t xml:space="preserve">, </w:t>
            </w:r>
            <w:proofErr w:type="spellStart"/>
            <w:r w:rsidRPr="00420021">
              <w:rPr>
                <w:b/>
                <w:bCs/>
              </w:rPr>
              <w:t>vzhled</w:t>
            </w:r>
            <w:proofErr w:type="spellEnd"/>
            <w:r w:rsidRPr="00420021">
              <w:rPr>
                <w:b/>
                <w:bCs/>
              </w:rPr>
              <w:t xml:space="preserve">, </w:t>
            </w:r>
            <w:proofErr w:type="spellStart"/>
            <w:r w:rsidRPr="00420021">
              <w:rPr>
                <w:b/>
                <w:bCs/>
              </w:rPr>
              <w:t>charakter</w:t>
            </w:r>
            <w:proofErr w:type="spellEnd"/>
          </w:p>
          <w:p w14:paraId="3CAFB632" w14:textId="77777777" w:rsidR="00420021" w:rsidRPr="00420021" w:rsidRDefault="00420021" w:rsidP="00420021">
            <w:pPr>
              <w:spacing w:after="160" w:line="278" w:lineRule="auto"/>
            </w:pPr>
            <w:r w:rsidRPr="00420021">
              <w:t xml:space="preserve">- </w:t>
            </w:r>
            <w:proofErr w:type="spellStart"/>
            <w:r w:rsidRPr="00420021">
              <w:t>popíše</w:t>
            </w:r>
            <w:proofErr w:type="spellEnd"/>
            <w:r w:rsidRPr="00420021">
              <w:t xml:space="preserve"> </w:t>
            </w:r>
            <w:proofErr w:type="spellStart"/>
            <w:r w:rsidRPr="00420021">
              <w:t>vzhled</w:t>
            </w:r>
            <w:proofErr w:type="spellEnd"/>
            <w:r w:rsidRPr="00420021">
              <w:t xml:space="preserve"> </w:t>
            </w:r>
            <w:proofErr w:type="spellStart"/>
            <w:r w:rsidRPr="00420021">
              <w:t>svých</w:t>
            </w:r>
            <w:proofErr w:type="spellEnd"/>
            <w:r w:rsidRPr="00420021">
              <w:t xml:space="preserve"> </w:t>
            </w:r>
            <w:proofErr w:type="spellStart"/>
            <w:r w:rsidRPr="00420021">
              <w:t>kamarádů</w:t>
            </w:r>
            <w:proofErr w:type="spellEnd"/>
          </w:p>
          <w:p w14:paraId="3BED7DB9" w14:textId="77777777" w:rsidR="00420021" w:rsidRPr="00420021" w:rsidRDefault="00420021" w:rsidP="00420021">
            <w:pPr>
              <w:spacing w:after="160" w:line="278" w:lineRule="auto"/>
            </w:pPr>
            <w:r w:rsidRPr="00420021">
              <w:t xml:space="preserve">- </w:t>
            </w:r>
            <w:proofErr w:type="spellStart"/>
            <w:r w:rsidRPr="00420021">
              <w:t>charakterizuje</w:t>
            </w:r>
            <w:proofErr w:type="spellEnd"/>
            <w:r w:rsidRPr="00420021">
              <w:t xml:space="preserve"> </w:t>
            </w:r>
            <w:proofErr w:type="spellStart"/>
            <w:r w:rsidRPr="00420021">
              <w:t>své</w:t>
            </w:r>
            <w:proofErr w:type="spellEnd"/>
            <w:r w:rsidRPr="00420021">
              <w:t xml:space="preserve"> </w:t>
            </w:r>
            <w:proofErr w:type="spellStart"/>
            <w:r w:rsidRPr="00420021">
              <w:t>kamarády</w:t>
            </w:r>
            <w:proofErr w:type="spellEnd"/>
          </w:p>
          <w:p w14:paraId="20FCE8B7" w14:textId="77777777" w:rsidR="00420021" w:rsidRPr="00420021" w:rsidRDefault="00420021" w:rsidP="00420021">
            <w:pPr>
              <w:spacing w:after="160" w:line="278" w:lineRule="auto"/>
            </w:pPr>
            <w:r w:rsidRPr="00420021">
              <w:t xml:space="preserve">- </w:t>
            </w:r>
            <w:proofErr w:type="spellStart"/>
            <w:r w:rsidRPr="00420021">
              <w:t>informuje</w:t>
            </w:r>
            <w:proofErr w:type="spellEnd"/>
            <w:r w:rsidRPr="00420021">
              <w:t xml:space="preserve"> o </w:t>
            </w:r>
            <w:proofErr w:type="spellStart"/>
            <w:r w:rsidRPr="00420021">
              <w:t>zálibách</w:t>
            </w:r>
            <w:proofErr w:type="spellEnd"/>
          </w:p>
          <w:p w14:paraId="21788B66" w14:textId="77777777" w:rsidR="00420021" w:rsidRPr="00420021" w:rsidRDefault="00420021" w:rsidP="00420021">
            <w:pPr>
              <w:spacing w:after="160" w:line="278" w:lineRule="auto"/>
            </w:pPr>
            <w:r w:rsidRPr="00420021">
              <w:t xml:space="preserve">- </w:t>
            </w:r>
            <w:proofErr w:type="spellStart"/>
            <w:r w:rsidRPr="00420021">
              <w:t>naplánuje</w:t>
            </w:r>
            <w:proofErr w:type="spellEnd"/>
            <w:r w:rsidRPr="00420021">
              <w:t xml:space="preserve"> </w:t>
            </w:r>
            <w:proofErr w:type="spellStart"/>
            <w:r w:rsidRPr="00420021">
              <w:t>narozeninovou</w:t>
            </w:r>
            <w:proofErr w:type="spellEnd"/>
            <w:r w:rsidRPr="00420021">
              <w:t xml:space="preserve"> </w:t>
            </w:r>
            <w:proofErr w:type="spellStart"/>
            <w:r w:rsidRPr="00420021">
              <w:t>oslavu</w:t>
            </w:r>
            <w:proofErr w:type="spellEnd"/>
          </w:p>
          <w:p w14:paraId="28889682" w14:textId="77777777" w:rsidR="00420021" w:rsidRPr="00420021" w:rsidRDefault="00420021" w:rsidP="00420021">
            <w:pPr>
              <w:spacing w:after="160" w:line="278" w:lineRule="auto"/>
            </w:pPr>
            <w:r w:rsidRPr="00420021">
              <w:t xml:space="preserve">- </w:t>
            </w:r>
            <w:proofErr w:type="spellStart"/>
            <w:r w:rsidRPr="00420021">
              <w:t>skloňuje</w:t>
            </w:r>
            <w:proofErr w:type="spellEnd"/>
            <w:r w:rsidRPr="00420021">
              <w:t xml:space="preserve"> </w:t>
            </w:r>
            <w:proofErr w:type="spellStart"/>
            <w:r w:rsidRPr="00420021">
              <w:t>podstatná</w:t>
            </w:r>
            <w:proofErr w:type="spellEnd"/>
            <w:r w:rsidRPr="00420021">
              <w:t xml:space="preserve"> </w:t>
            </w:r>
            <w:proofErr w:type="spellStart"/>
            <w:r w:rsidRPr="00420021">
              <w:t>jména</w:t>
            </w:r>
            <w:proofErr w:type="spellEnd"/>
            <w:r w:rsidRPr="00420021">
              <w:t xml:space="preserve"> </w:t>
            </w:r>
            <w:proofErr w:type="gramStart"/>
            <w:r w:rsidRPr="00420021">
              <w:t>a</w:t>
            </w:r>
            <w:proofErr w:type="gramEnd"/>
            <w:r w:rsidRPr="00420021">
              <w:t xml:space="preserve"> </w:t>
            </w:r>
            <w:proofErr w:type="spellStart"/>
            <w:r w:rsidRPr="00420021">
              <w:t>osobní</w:t>
            </w:r>
            <w:proofErr w:type="spellEnd"/>
            <w:r w:rsidRPr="00420021">
              <w:t xml:space="preserve"> </w:t>
            </w:r>
          </w:p>
          <w:p w14:paraId="1B02B386" w14:textId="77777777" w:rsidR="00420021" w:rsidRPr="00420021" w:rsidRDefault="00420021" w:rsidP="00420021">
            <w:pPr>
              <w:spacing w:after="160" w:line="278" w:lineRule="auto"/>
            </w:pPr>
            <w:r w:rsidRPr="00420021">
              <w:t xml:space="preserve">- a </w:t>
            </w:r>
            <w:proofErr w:type="spellStart"/>
            <w:r w:rsidRPr="00420021">
              <w:t>přivlastňovací</w:t>
            </w:r>
            <w:proofErr w:type="spellEnd"/>
            <w:r w:rsidRPr="00420021">
              <w:t xml:space="preserve"> </w:t>
            </w:r>
            <w:proofErr w:type="spellStart"/>
            <w:r w:rsidRPr="00420021">
              <w:t>zájmena</w:t>
            </w:r>
            <w:proofErr w:type="spellEnd"/>
            <w:r w:rsidRPr="00420021">
              <w:t xml:space="preserve"> </w:t>
            </w:r>
            <w:proofErr w:type="spellStart"/>
            <w:r w:rsidRPr="00420021">
              <w:t>ve</w:t>
            </w:r>
            <w:proofErr w:type="spellEnd"/>
            <w:r w:rsidRPr="00420021">
              <w:t xml:space="preserve"> 3. </w:t>
            </w:r>
            <w:proofErr w:type="spellStart"/>
            <w:r w:rsidRPr="00420021">
              <w:t>pádě</w:t>
            </w:r>
            <w:proofErr w:type="spellEnd"/>
          </w:p>
          <w:p w14:paraId="51ADDB4B" w14:textId="77777777" w:rsidR="00420021" w:rsidRPr="00420021" w:rsidRDefault="00420021" w:rsidP="00420021">
            <w:pPr>
              <w:spacing w:after="160" w:line="278" w:lineRule="auto"/>
            </w:pPr>
            <w:r w:rsidRPr="00420021">
              <w:t xml:space="preserve">- </w:t>
            </w:r>
            <w:proofErr w:type="spellStart"/>
            <w:r w:rsidRPr="00420021">
              <w:t>používá</w:t>
            </w:r>
            <w:proofErr w:type="spellEnd"/>
            <w:r w:rsidRPr="00420021">
              <w:t xml:space="preserve"> 2. </w:t>
            </w:r>
            <w:proofErr w:type="spellStart"/>
            <w:r w:rsidRPr="00420021">
              <w:t>pád</w:t>
            </w:r>
            <w:proofErr w:type="spellEnd"/>
            <w:r w:rsidRPr="00420021">
              <w:t xml:space="preserve"> u </w:t>
            </w:r>
            <w:proofErr w:type="spellStart"/>
            <w:r w:rsidRPr="00420021">
              <w:t>jmen</w:t>
            </w:r>
            <w:proofErr w:type="spellEnd"/>
            <w:r w:rsidRPr="00420021">
              <w:t xml:space="preserve"> </w:t>
            </w:r>
            <w:proofErr w:type="spellStart"/>
            <w:r w:rsidRPr="00420021">
              <w:t>osob</w:t>
            </w:r>
            <w:proofErr w:type="spellEnd"/>
          </w:p>
          <w:p w14:paraId="15C2AE41" w14:textId="77777777" w:rsidR="00420021" w:rsidRPr="00420021" w:rsidRDefault="00420021" w:rsidP="00420021">
            <w:pPr>
              <w:spacing w:after="160" w:line="278" w:lineRule="auto"/>
            </w:pPr>
            <w:r w:rsidRPr="00420021">
              <w:t xml:space="preserve">  </w:t>
            </w:r>
          </w:p>
          <w:p w14:paraId="68A3BD91" w14:textId="77777777" w:rsidR="00420021" w:rsidRPr="00420021" w:rsidRDefault="00420021" w:rsidP="00420021">
            <w:pPr>
              <w:spacing w:after="160" w:line="278" w:lineRule="auto"/>
              <w:rPr>
                <w:b/>
                <w:bCs/>
              </w:rPr>
            </w:pPr>
            <w:r w:rsidRPr="00420021">
              <w:t xml:space="preserve">   </w:t>
            </w:r>
            <w:proofErr w:type="spellStart"/>
            <w:r w:rsidRPr="00420021">
              <w:rPr>
                <w:b/>
                <w:bCs/>
              </w:rPr>
              <w:t>Nakupování</w:t>
            </w:r>
            <w:proofErr w:type="spellEnd"/>
          </w:p>
          <w:p w14:paraId="6CAC483A" w14:textId="77777777" w:rsidR="00420021" w:rsidRPr="00420021" w:rsidRDefault="00420021" w:rsidP="00420021">
            <w:pPr>
              <w:spacing w:after="160" w:line="278" w:lineRule="auto"/>
            </w:pPr>
            <w:r w:rsidRPr="00420021">
              <w:t xml:space="preserve">- </w:t>
            </w:r>
            <w:proofErr w:type="spellStart"/>
            <w:r w:rsidRPr="00420021">
              <w:t>vyjmenuje</w:t>
            </w:r>
            <w:proofErr w:type="spellEnd"/>
            <w:r w:rsidRPr="00420021">
              <w:t xml:space="preserve"> </w:t>
            </w:r>
            <w:proofErr w:type="spellStart"/>
            <w:r w:rsidRPr="00420021">
              <w:t>obchody</w:t>
            </w:r>
            <w:proofErr w:type="spellEnd"/>
            <w:r w:rsidRPr="00420021">
              <w:t xml:space="preserve"> a </w:t>
            </w:r>
            <w:proofErr w:type="spellStart"/>
            <w:r w:rsidRPr="00420021">
              <w:t>jejich</w:t>
            </w:r>
            <w:proofErr w:type="spellEnd"/>
            <w:r w:rsidRPr="00420021">
              <w:t xml:space="preserve"> </w:t>
            </w:r>
            <w:proofErr w:type="spellStart"/>
            <w:r w:rsidRPr="00420021">
              <w:t>sortiment</w:t>
            </w:r>
            <w:proofErr w:type="spellEnd"/>
          </w:p>
          <w:p w14:paraId="285BD022" w14:textId="77777777" w:rsidR="00420021" w:rsidRPr="00420021" w:rsidRDefault="00420021" w:rsidP="00420021">
            <w:pPr>
              <w:spacing w:after="160" w:line="278" w:lineRule="auto"/>
            </w:pPr>
            <w:r w:rsidRPr="00420021">
              <w:t xml:space="preserve">- </w:t>
            </w:r>
            <w:proofErr w:type="spellStart"/>
            <w:r w:rsidRPr="00420021">
              <w:t>popíše</w:t>
            </w:r>
            <w:proofErr w:type="spellEnd"/>
            <w:r w:rsidRPr="00420021">
              <w:t xml:space="preserve"> </w:t>
            </w:r>
            <w:proofErr w:type="spellStart"/>
            <w:r w:rsidRPr="00420021">
              <w:t>své</w:t>
            </w:r>
            <w:proofErr w:type="spellEnd"/>
            <w:r w:rsidRPr="00420021">
              <w:t xml:space="preserve"> </w:t>
            </w:r>
            <w:proofErr w:type="spellStart"/>
            <w:r w:rsidRPr="00420021">
              <w:t>nákupy</w:t>
            </w:r>
            <w:proofErr w:type="spellEnd"/>
          </w:p>
          <w:p w14:paraId="654C73F4" w14:textId="77777777" w:rsidR="00420021" w:rsidRPr="00420021" w:rsidRDefault="00420021" w:rsidP="00420021">
            <w:pPr>
              <w:spacing w:after="160" w:line="278" w:lineRule="auto"/>
            </w:pPr>
            <w:r w:rsidRPr="00420021">
              <w:t xml:space="preserve">- </w:t>
            </w:r>
            <w:proofErr w:type="spellStart"/>
            <w:r w:rsidRPr="00420021">
              <w:t>popíše</w:t>
            </w:r>
            <w:proofErr w:type="spellEnd"/>
            <w:r w:rsidRPr="00420021">
              <w:t xml:space="preserve"> </w:t>
            </w:r>
            <w:proofErr w:type="spellStart"/>
            <w:r w:rsidRPr="00420021">
              <w:t>rozmístění</w:t>
            </w:r>
            <w:proofErr w:type="spellEnd"/>
            <w:r w:rsidRPr="00420021">
              <w:t xml:space="preserve"> </w:t>
            </w:r>
            <w:proofErr w:type="spellStart"/>
            <w:r w:rsidRPr="00420021">
              <w:t>obchodů</w:t>
            </w:r>
            <w:proofErr w:type="spellEnd"/>
            <w:r w:rsidRPr="00420021">
              <w:t xml:space="preserve"> v </w:t>
            </w:r>
            <w:proofErr w:type="spellStart"/>
            <w:r w:rsidRPr="00420021">
              <w:t>obchodním</w:t>
            </w:r>
            <w:proofErr w:type="spellEnd"/>
            <w:r w:rsidRPr="00420021">
              <w:t xml:space="preserve"> </w:t>
            </w:r>
            <w:proofErr w:type="spellStart"/>
            <w:r w:rsidRPr="00420021">
              <w:t>centru</w:t>
            </w:r>
            <w:proofErr w:type="spellEnd"/>
          </w:p>
          <w:p w14:paraId="41093C0B" w14:textId="77777777" w:rsidR="00420021" w:rsidRPr="00420021" w:rsidRDefault="00420021" w:rsidP="00420021">
            <w:pPr>
              <w:spacing w:after="160" w:line="278" w:lineRule="auto"/>
            </w:pPr>
            <w:r w:rsidRPr="00420021">
              <w:t xml:space="preserve">- </w:t>
            </w:r>
            <w:proofErr w:type="spellStart"/>
            <w:r w:rsidRPr="00420021">
              <w:t>sepíše</w:t>
            </w:r>
            <w:proofErr w:type="spellEnd"/>
            <w:r w:rsidRPr="00420021">
              <w:t xml:space="preserve"> </w:t>
            </w:r>
            <w:proofErr w:type="spellStart"/>
            <w:r w:rsidRPr="00420021">
              <w:t>nákupní</w:t>
            </w:r>
            <w:proofErr w:type="spellEnd"/>
            <w:r w:rsidRPr="00420021">
              <w:t xml:space="preserve"> </w:t>
            </w:r>
            <w:proofErr w:type="spellStart"/>
            <w:r w:rsidRPr="00420021">
              <w:t>seznam</w:t>
            </w:r>
            <w:proofErr w:type="spellEnd"/>
          </w:p>
          <w:p w14:paraId="1A515B20" w14:textId="77777777" w:rsidR="00420021" w:rsidRPr="00420021" w:rsidRDefault="00420021" w:rsidP="00420021">
            <w:pPr>
              <w:spacing w:after="160" w:line="278" w:lineRule="auto"/>
            </w:pPr>
            <w:r w:rsidRPr="00420021">
              <w:t xml:space="preserve">- </w:t>
            </w:r>
            <w:proofErr w:type="spellStart"/>
            <w:r w:rsidRPr="00420021">
              <w:t>používá</w:t>
            </w:r>
            <w:proofErr w:type="spellEnd"/>
            <w:r w:rsidRPr="00420021">
              <w:t xml:space="preserve"> </w:t>
            </w:r>
            <w:proofErr w:type="spellStart"/>
            <w:r w:rsidRPr="00420021">
              <w:t>řadové</w:t>
            </w:r>
            <w:proofErr w:type="spellEnd"/>
            <w:r w:rsidRPr="00420021">
              <w:t xml:space="preserve"> </w:t>
            </w:r>
            <w:proofErr w:type="spellStart"/>
            <w:r w:rsidRPr="00420021">
              <w:t>číslovky</w:t>
            </w:r>
            <w:proofErr w:type="spellEnd"/>
          </w:p>
          <w:p w14:paraId="3E218808" w14:textId="77777777" w:rsidR="00420021" w:rsidRPr="00420021" w:rsidRDefault="00420021" w:rsidP="00420021">
            <w:pPr>
              <w:spacing w:after="160" w:line="278" w:lineRule="auto"/>
            </w:pPr>
            <w:r w:rsidRPr="00420021">
              <w:t xml:space="preserve">- </w:t>
            </w:r>
            <w:proofErr w:type="spellStart"/>
            <w:r w:rsidRPr="00420021">
              <w:t>rozlišuje</w:t>
            </w:r>
            <w:proofErr w:type="spellEnd"/>
            <w:r w:rsidRPr="00420021">
              <w:t xml:space="preserve"> </w:t>
            </w:r>
            <w:proofErr w:type="spellStart"/>
            <w:r w:rsidRPr="00420021">
              <w:t>použití</w:t>
            </w:r>
            <w:proofErr w:type="spellEnd"/>
            <w:r w:rsidRPr="00420021">
              <w:t xml:space="preserve"> </w:t>
            </w:r>
            <w:proofErr w:type="spellStart"/>
            <w:r w:rsidRPr="00420021">
              <w:t>předložek</w:t>
            </w:r>
            <w:proofErr w:type="spellEnd"/>
            <w:r w:rsidRPr="00420021">
              <w:t xml:space="preserve"> in </w:t>
            </w:r>
            <w:proofErr w:type="gramStart"/>
            <w:r w:rsidRPr="00420021">
              <w:t>a</w:t>
            </w:r>
            <w:proofErr w:type="gramEnd"/>
            <w:r w:rsidRPr="00420021">
              <w:t xml:space="preserve"> auf</w:t>
            </w:r>
          </w:p>
          <w:p w14:paraId="276C7798" w14:textId="77777777" w:rsidR="00420021" w:rsidRPr="00420021" w:rsidRDefault="00420021" w:rsidP="00420021">
            <w:pPr>
              <w:spacing w:after="160" w:line="278" w:lineRule="auto"/>
            </w:pPr>
            <w:r w:rsidRPr="00420021">
              <w:lastRenderedPageBreak/>
              <w:t xml:space="preserve">  </w:t>
            </w:r>
          </w:p>
          <w:p w14:paraId="0734D026" w14:textId="77777777" w:rsidR="00420021" w:rsidRPr="00420021" w:rsidRDefault="00420021" w:rsidP="00420021">
            <w:pPr>
              <w:spacing w:after="160" w:line="278" w:lineRule="auto"/>
              <w:rPr>
                <w:b/>
                <w:bCs/>
              </w:rPr>
            </w:pPr>
            <w:r w:rsidRPr="00420021">
              <w:rPr>
                <w:b/>
                <w:bCs/>
              </w:rPr>
              <w:t xml:space="preserve">   </w:t>
            </w:r>
            <w:proofErr w:type="spellStart"/>
            <w:r w:rsidRPr="00420021">
              <w:rPr>
                <w:b/>
                <w:bCs/>
              </w:rPr>
              <w:t>Bydlení</w:t>
            </w:r>
            <w:proofErr w:type="spellEnd"/>
            <w:r w:rsidRPr="00420021">
              <w:rPr>
                <w:b/>
                <w:bCs/>
              </w:rPr>
              <w:t xml:space="preserve">, </w:t>
            </w:r>
            <w:proofErr w:type="spellStart"/>
            <w:r w:rsidRPr="00420021">
              <w:rPr>
                <w:b/>
                <w:bCs/>
              </w:rPr>
              <w:t>dům</w:t>
            </w:r>
            <w:proofErr w:type="spellEnd"/>
            <w:r w:rsidRPr="00420021">
              <w:rPr>
                <w:b/>
                <w:bCs/>
              </w:rPr>
              <w:t xml:space="preserve">, </w:t>
            </w:r>
            <w:proofErr w:type="spellStart"/>
            <w:r w:rsidRPr="00420021">
              <w:rPr>
                <w:b/>
                <w:bCs/>
              </w:rPr>
              <w:t>byt</w:t>
            </w:r>
            <w:proofErr w:type="spellEnd"/>
          </w:p>
          <w:p w14:paraId="1021F1B0" w14:textId="77777777" w:rsidR="00420021" w:rsidRPr="00420021" w:rsidRDefault="00420021" w:rsidP="00420021">
            <w:pPr>
              <w:spacing w:after="160" w:line="278" w:lineRule="auto"/>
            </w:pPr>
            <w:r w:rsidRPr="00420021">
              <w:t xml:space="preserve">- </w:t>
            </w:r>
            <w:proofErr w:type="spellStart"/>
            <w:r w:rsidRPr="00420021">
              <w:t>popíše</w:t>
            </w:r>
            <w:proofErr w:type="spellEnd"/>
            <w:r w:rsidRPr="00420021">
              <w:t xml:space="preserve"> </w:t>
            </w:r>
            <w:proofErr w:type="spellStart"/>
            <w:r w:rsidRPr="00420021">
              <w:t>svůj</w:t>
            </w:r>
            <w:proofErr w:type="spellEnd"/>
            <w:r w:rsidRPr="00420021">
              <w:t xml:space="preserve"> </w:t>
            </w:r>
            <w:proofErr w:type="spellStart"/>
            <w:r w:rsidRPr="00420021">
              <w:t>dům</w:t>
            </w:r>
            <w:proofErr w:type="spellEnd"/>
            <w:r w:rsidRPr="00420021">
              <w:t xml:space="preserve">, </w:t>
            </w:r>
            <w:proofErr w:type="spellStart"/>
            <w:r w:rsidRPr="00420021">
              <w:t>byt</w:t>
            </w:r>
            <w:proofErr w:type="spellEnd"/>
          </w:p>
          <w:p w14:paraId="0141A30A" w14:textId="77777777" w:rsidR="00420021" w:rsidRPr="00420021" w:rsidRDefault="00420021" w:rsidP="00420021">
            <w:pPr>
              <w:spacing w:after="160" w:line="278" w:lineRule="auto"/>
            </w:pPr>
            <w:r w:rsidRPr="00420021">
              <w:t xml:space="preserve">- </w:t>
            </w:r>
            <w:proofErr w:type="spellStart"/>
            <w:r w:rsidRPr="00420021">
              <w:t>popíše</w:t>
            </w:r>
            <w:proofErr w:type="spellEnd"/>
            <w:r w:rsidRPr="00420021">
              <w:t xml:space="preserve"> </w:t>
            </w:r>
            <w:proofErr w:type="spellStart"/>
            <w:r w:rsidRPr="00420021">
              <w:t>svůj</w:t>
            </w:r>
            <w:proofErr w:type="spellEnd"/>
            <w:r w:rsidRPr="00420021">
              <w:t xml:space="preserve"> </w:t>
            </w:r>
            <w:proofErr w:type="spellStart"/>
            <w:r w:rsidRPr="00420021">
              <w:t>pokoj</w:t>
            </w:r>
            <w:proofErr w:type="spellEnd"/>
            <w:r w:rsidRPr="00420021">
              <w:t xml:space="preserve"> </w:t>
            </w:r>
          </w:p>
          <w:p w14:paraId="4E186FA7" w14:textId="77777777" w:rsidR="00420021" w:rsidRPr="00420021" w:rsidRDefault="00420021" w:rsidP="00420021">
            <w:pPr>
              <w:spacing w:after="160" w:line="278" w:lineRule="auto"/>
            </w:pPr>
            <w:r w:rsidRPr="00420021">
              <w:t xml:space="preserve">- </w:t>
            </w:r>
            <w:proofErr w:type="spellStart"/>
            <w:r w:rsidRPr="00420021">
              <w:t>orientuje</w:t>
            </w:r>
            <w:proofErr w:type="spellEnd"/>
            <w:r w:rsidRPr="00420021">
              <w:t xml:space="preserve"> se v </w:t>
            </w:r>
            <w:proofErr w:type="spellStart"/>
            <w:r w:rsidRPr="00420021">
              <w:t>bytových</w:t>
            </w:r>
            <w:proofErr w:type="spellEnd"/>
            <w:r w:rsidRPr="00420021">
              <w:t xml:space="preserve"> </w:t>
            </w:r>
            <w:proofErr w:type="spellStart"/>
            <w:r w:rsidRPr="00420021">
              <w:t>inzerátech</w:t>
            </w:r>
            <w:proofErr w:type="spellEnd"/>
          </w:p>
          <w:p w14:paraId="1A803C47" w14:textId="77777777" w:rsidR="00420021" w:rsidRPr="00420021" w:rsidRDefault="00420021" w:rsidP="00420021">
            <w:pPr>
              <w:spacing w:after="160" w:line="278" w:lineRule="auto"/>
            </w:pPr>
            <w:r w:rsidRPr="00420021">
              <w:t xml:space="preserve">- </w:t>
            </w:r>
            <w:proofErr w:type="spellStart"/>
            <w:r w:rsidRPr="00420021">
              <w:t>popíše</w:t>
            </w:r>
            <w:proofErr w:type="spellEnd"/>
            <w:r w:rsidRPr="00420021">
              <w:t xml:space="preserve"> </w:t>
            </w:r>
            <w:proofErr w:type="spellStart"/>
            <w:r w:rsidRPr="00420021">
              <w:t>cestu</w:t>
            </w:r>
            <w:proofErr w:type="spellEnd"/>
            <w:r w:rsidRPr="00420021">
              <w:t xml:space="preserve"> a </w:t>
            </w:r>
            <w:proofErr w:type="spellStart"/>
            <w:r w:rsidRPr="00420021">
              <w:t>použije</w:t>
            </w:r>
            <w:proofErr w:type="spellEnd"/>
            <w:r w:rsidRPr="00420021">
              <w:t xml:space="preserve"> </w:t>
            </w:r>
            <w:proofErr w:type="spellStart"/>
            <w:r w:rsidRPr="00420021">
              <w:t>vhodné</w:t>
            </w:r>
            <w:proofErr w:type="spellEnd"/>
            <w:r w:rsidRPr="00420021">
              <w:t xml:space="preserve"> </w:t>
            </w:r>
            <w:proofErr w:type="spellStart"/>
            <w:r w:rsidRPr="00420021">
              <w:t>předložky</w:t>
            </w:r>
            <w:proofErr w:type="spellEnd"/>
          </w:p>
          <w:p w14:paraId="4495303B" w14:textId="77777777" w:rsidR="00420021" w:rsidRPr="00420021" w:rsidRDefault="00420021" w:rsidP="00420021">
            <w:pPr>
              <w:spacing w:after="160" w:line="278" w:lineRule="auto"/>
            </w:pPr>
            <w:r w:rsidRPr="00420021">
              <w:t xml:space="preserve">- </w:t>
            </w:r>
            <w:proofErr w:type="spellStart"/>
            <w:r w:rsidRPr="00420021">
              <w:t>používá</w:t>
            </w:r>
            <w:proofErr w:type="spellEnd"/>
            <w:r w:rsidRPr="00420021">
              <w:t xml:space="preserve"> </w:t>
            </w:r>
            <w:proofErr w:type="spellStart"/>
            <w:r w:rsidRPr="00420021">
              <w:t>předložky</w:t>
            </w:r>
            <w:proofErr w:type="spellEnd"/>
            <w:r w:rsidRPr="00420021">
              <w:t xml:space="preserve"> se 3. a 4. </w:t>
            </w:r>
            <w:proofErr w:type="spellStart"/>
            <w:r w:rsidRPr="00420021">
              <w:t>pádem</w:t>
            </w:r>
            <w:proofErr w:type="spellEnd"/>
          </w:p>
          <w:p w14:paraId="2A68295E" w14:textId="77777777" w:rsidR="00420021" w:rsidRPr="00420021" w:rsidRDefault="00420021" w:rsidP="00420021">
            <w:pPr>
              <w:spacing w:after="160" w:line="278" w:lineRule="auto"/>
            </w:pPr>
            <w:r w:rsidRPr="00420021">
              <w:t xml:space="preserve">  u </w:t>
            </w:r>
            <w:proofErr w:type="spellStart"/>
            <w:r w:rsidRPr="00420021">
              <w:t>popisu</w:t>
            </w:r>
            <w:proofErr w:type="spellEnd"/>
            <w:r w:rsidRPr="00420021">
              <w:t xml:space="preserve"> </w:t>
            </w:r>
            <w:proofErr w:type="spellStart"/>
            <w:r w:rsidRPr="00420021">
              <w:t>bytu</w:t>
            </w:r>
            <w:proofErr w:type="spellEnd"/>
            <w:r w:rsidRPr="00420021">
              <w:t xml:space="preserve">, </w:t>
            </w:r>
            <w:proofErr w:type="spellStart"/>
            <w:r w:rsidRPr="00420021">
              <w:t>obrázku</w:t>
            </w:r>
            <w:proofErr w:type="spellEnd"/>
          </w:p>
          <w:p w14:paraId="7907BE22" w14:textId="77777777" w:rsidR="00420021" w:rsidRPr="00420021" w:rsidRDefault="00420021" w:rsidP="00420021">
            <w:pPr>
              <w:spacing w:after="160" w:line="278" w:lineRule="auto"/>
            </w:pPr>
            <w:r w:rsidRPr="00420021">
              <w:t xml:space="preserve">  </w:t>
            </w:r>
          </w:p>
          <w:p w14:paraId="39160707" w14:textId="77777777" w:rsidR="00420021" w:rsidRPr="00420021" w:rsidRDefault="00420021" w:rsidP="00420021">
            <w:pPr>
              <w:spacing w:after="160" w:line="278" w:lineRule="auto"/>
              <w:rPr>
                <w:b/>
                <w:bCs/>
              </w:rPr>
            </w:pPr>
            <w:r w:rsidRPr="00420021">
              <w:rPr>
                <w:b/>
                <w:bCs/>
              </w:rPr>
              <w:t xml:space="preserve">   </w:t>
            </w:r>
            <w:proofErr w:type="spellStart"/>
            <w:r w:rsidRPr="00420021">
              <w:rPr>
                <w:b/>
                <w:bCs/>
              </w:rPr>
              <w:t>Prázdniny</w:t>
            </w:r>
            <w:proofErr w:type="spellEnd"/>
            <w:r w:rsidRPr="00420021">
              <w:rPr>
                <w:b/>
                <w:bCs/>
              </w:rPr>
              <w:t xml:space="preserve">, </w:t>
            </w:r>
            <w:proofErr w:type="spellStart"/>
            <w:r w:rsidRPr="00420021">
              <w:rPr>
                <w:b/>
                <w:bCs/>
              </w:rPr>
              <w:t>dovolená</w:t>
            </w:r>
            <w:proofErr w:type="spellEnd"/>
            <w:r w:rsidRPr="00420021">
              <w:rPr>
                <w:b/>
                <w:bCs/>
              </w:rPr>
              <w:t xml:space="preserve">, </w:t>
            </w:r>
            <w:proofErr w:type="spellStart"/>
            <w:r w:rsidRPr="00420021">
              <w:rPr>
                <w:b/>
                <w:bCs/>
              </w:rPr>
              <w:t>Rakousko</w:t>
            </w:r>
            <w:proofErr w:type="spellEnd"/>
          </w:p>
          <w:p w14:paraId="1D1867F2" w14:textId="77777777" w:rsidR="00420021" w:rsidRPr="00420021" w:rsidRDefault="00420021" w:rsidP="00420021">
            <w:pPr>
              <w:spacing w:after="160" w:line="278" w:lineRule="auto"/>
            </w:pPr>
            <w:r w:rsidRPr="00420021">
              <w:t xml:space="preserve">- </w:t>
            </w:r>
            <w:proofErr w:type="spellStart"/>
            <w:r w:rsidRPr="00420021">
              <w:t>vypráví</w:t>
            </w:r>
            <w:proofErr w:type="spellEnd"/>
            <w:r w:rsidRPr="00420021">
              <w:t xml:space="preserve"> o </w:t>
            </w:r>
            <w:proofErr w:type="spellStart"/>
            <w:r w:rsidRPr="00420021">
              <w:t>prázdninách</w:t>
            </w:r>
            <w:proofErr w:type="spellEnd"/>
            <w:r w:rsidRPr="00420021">
              <w:t xml:space="preserve"> a </w:t>
            </w:r>
            <w:proofErr w:type="spellStart"/>
            <w:r w:rsidRPr="00420021">
              <w:t>nabídce</w:t>
            </w:r>
            <w:proofErr w:type="spellEnd"/>
            <w:r w:rsidRPr="00420021">
              <w:t xml:space="preserve"> </w:t>
            </w:r>
            <w:proofErr w:type="spellStart"/>
            <w:r w:rsidRPr="00420021">
              <w:t>aktivit</w:t>
            </w:r>
            <w:proofErr w:type="spellEnd"/>
          </w:p>
          <w:p w14:paraId="4C585E91" w14:textId="77777777" w:rsidR="00420021" w:rsidRPr="00420021" w:rsidRDefault="00420021" w:rsidP="00420021">
            <w:pPr>
              <w:spacing w:after="160" w:line="278" w:lineRule="auto"/>
            </w:pPr>
            <w:r w:rsidRPr="00420021">
              <w:t xml:space="preserve">- </w:t>
            </w:r>
            <w:proofErr w:type="spellStart"/>
            <w:r w:rsidRPr="00420021">
              <w:t>popíše</w:t>
            </w:r>
            <w:proofErr w:type="spellEnd"/>
            <w:r w:rsidRPr="00420021">
              <w:t xml:space="preserve"> </w:t>
            </w:r>
            <w:proofErr w:type="spellStart"/>
            <w:r w:rsidRPr="00420021">
              <w:t>letní</w:t>
            </w:r>
            <w:proofErr w:type="spellEnd"/>
            <w:r w:rsidRPr="00420021">
              <w:t xml:space="preserve"> a </w:t>
            </w:r>
            <w:proofErr w:type="spellStart"/>
            <w:r w:rsidRPr="00420021">
              <w:t>zimní</w:t>
            </w:r>
            <w:proofErr w:type="spellEnd"/>
            <w:r w:rsidRPr="00420021">
              <w:t xml:space="preserve"> </w:t>
            </w:r>
            <w:proofErr w:type="spellStart"/>
            <w:r w:rsidRPr="00420021">
              <w:t>aktivity</w:t>
            </w:r>
            <w:proofErr w:type="spellEnd"/>
          </w:p>
          <w:p w14:paraId="7530CE98" w14:textId="77777777" w:rsidR="00420021" w:rsidRPr="00420021" w:rsidRDefault="00420021" w:rsidP="00420021">
            <w:pPr>
              <w:spacing w:after="160" w:line="278" w:lineRule="auto"/>
            </w:pPr>
            <w:r w:rsidRPr="00420021">
              <w:t xml:space="preserve">- </w:t>
            </w:r>
            <w:proofErr w:type="spellStart"/>
            <w:r w:rsidRPr="00420021">
              <w:t>napíše</w:t>
            </w:r>
            <w:proofErr w:type="spellEnd"/>
            <w:r w:rsidRPr="00420021">
              <w:t xml:space="preserve"> </w:t>
            </w:r>
            <w:proofErr w:type="spellStart"/>
            <w:r w:rsidRPr="00420021">
              <w:t>pozdrav</w:t>
            </w:r>
            <w:proofErr w:type="spellEnd"/>
            <w:r w:rsidRPr="00420021">
              <w:t xml:space="preserve"> z </w:t>
            </w:r>
            <w:proofErr w:type="spellStart"/>
            <w:r w:rsidRPr="00420021">
              <w:t>dovolené</w:t>
            </w:r>
            <w:proofErr w:type="spellEnd"/>
          </w:p>
          <w:p w14:paraId="6C7288F7" w14:textId="77777777" w:rsidR="00420021" w:rsidRPr="00420021" w:rsidRDefault="00420021" w:rsidP="00420021">
            <w:pPr>
              <w:spacing w:after="160" w:line="278" w:lineRule="auto"/>
            </w:pPr>
            <w:r w:rsidRPr="00420021">
              <w:t xml:space="preserve">- </w:t>
            </w:r>
            <w:proofErr w:type="spellStart"/>
            <w:r w:rsidRPr="00420021">
              <w:t>napíše</w:t>
            </w:r>
            <w:proofErr w:type="spellEnd"/>
            <w:r w:rsidRPr="00420021">
              <w:t xml:space="preserve"> </w:t>
            </w:r>
            <w:proofErr w:type="spellStart"/>
            <w:r w:rsidRPr="00420021">
              <w:t>dopis</w:t>
            </w:r>
            <w:proofErr w:type="spellEnd"/>
            <w:r w:rsidRPr="00420021">
              <w:t xml:space="preserve"> o </w:t>
            </w:r>
            <w:proofErr w:type="spellStart"/>
            <w:r w:rsidRPr="00420021">
              <w:t>zážitcích</w:t>
            </w:r>
            <w:proofErr w:type="spellEnd"/>
            <w:r w:rsidRPr="00420021">
              <w:t xml:space="preserve"> z </w:t>
            </w:r>
            <w:proofErr w:type="spellStart"/>
            <w:r w:rsidRPr="00420021">
              <w:t>prázdnin</w:t>
            </w:r>
            <w:proofErr w:type="spellEnd"/>
          </w:p>
          <w:p w14:paraId="00FD4D5E" w14:textId="77777777" w:rsidR="00420021" w:rsidRPr="00420021" w:rsidRDefault="00420021" w:rsidP="00420021">
            <w:pPr>
              <w:spacing w:after="160" w:line="278" w:lineRule="auto"/>
            </w:pPr>
            <w:r w:rsidRPr="00420021">
              <w:t xml:space="preserve">- </w:t>
            </w:r>
            <w:proofErr w:type="spellStart"/>
            <w:r w:rsidRPr="00420021">
              <w:t>informuje</w:t>
            </w:r>
            <w:proofErr w:type="spellEnd"/>
            <w:r w:rsidRPr="00420021">
              <w:t xml:space="preserve"> o </w:t>
            </w:r>
            <w:proofErr w:type="spellStart"/>
            <w:r w:rsidRPr="00420021">
              <w:t>reáliích</w:t>
            </w:r>
            <w:proofErr w:type="spellEnd"/>
            <w:r w:rsidRPr="00420021">
              <w:t xml:space="preserve"> </w:t>
            </w:r>
            <w:proofErr w:type="spellStart"/>
            <w:r w:rsidRPr="00420021">
              <w:t>Rakouska</w:t>
            </w:r>
            <w:proofErr w:type="spellEnd"/>
          </w:p>
          <w:p w14:paraId="108DB657" w14:textId="77777777" w:rsidR="00420021" w:rsidRPr="00420021" w:rsidRDefault="00420021" w:rsidP="00420021">
            <w:pPr>
              <w:spacing w:after="160" w:line="278" w:lineRule="auto"/>
            </w:pPr>
            <w:r w:rsidRPr="00420021">
              <w:t xml:space="preserve">- </w:t>
            </w:r>
            <w:proofErr w:type="spellStart"/>
            <w:r w:rsidRPr="00420021">
              <w:t>informuje</w:t>
            </w:r>
            <w:proofErr w:type="spellEnd"/>
            <w:r w:rsidRPr="00420021">
              <w:t xml:space="preserve"> o </w:t>
            </w:r>
            <w:proofErr w:type="spellStart"/>
            <w:r w:rsidRPr="00420021">
              <w:t>pamětihodnostech</w:t>
            </w:r>
            <w:proofErr w:type="spellEnd"/>
            <w:r w:rsidRPr="00420021">
              <w:t xml:space="preserve"> </w:t>
            </w:r>
            <w:proofErr w:type="spellStart"/>
            <w:r w:rsidRPr="00420021">
              <w:t>Vídně</w:t>
            </w:r>
            <w:proofErr w:type="spellEnd"/>
          </w:p>
          <w:p w14:paraId="2798DB02" w14:textId="77777777" w:rsidR="00420021" w:rsidRPr="00420021" w:rsidRDefault="00420021" w:rsidP="00420021">
            <w:pPr>
              <w:spacing w:after="160" w:line="278" w:lineRule="auto"/>
            </w:pPr>
            <w:r w:rsidRPr="00420021">
              <w:t xml:space="preserve">- </w:t>
            </w:r>
            <w:proofErr w:type="spellStart"/>
            <w:r w:rsidRPr="00420021">
              <w:t>používá</w:t>
            </w:r>
            <w:proofErr w:type="spellEnd"/>
            <w:r w:rsidRPr="00420021">
              <w:t xml:space="preserve"> </w:t>
            </w:r>
            <w:proofErr w:type="spellStart"/>
            <w:r w:rsidRPr="00420021">
              <w:t>slovesa</w:t>
            </w:r>
            <w:proofErr w:type="spellEnd"/>
            <w:r w:rsidRPr="00420021">
              <w:t xml:space="preserve"> sein a </w:t>
            </w:r>
            <w:proofErr w:type="spellStart"/>
            <w:r w:rsidRPr="00420021">
              <w:t>haben</w:t>
            </w:r>
            <w:proofErr w:type="spellEnd"/>
            <w:r w:rsidRPr="00420021">
              <w:t xml:space="preserve"> v </w:t>
            </w:r>
            <w:proofErr w:type="spellStart"/>
            <w:r w:rsidRPr="00420021">
              <w:t>préteritu</w:t>
            </w:r>
            <w:proofErr w:type="spellEnd"/>
          </w:p>
          <w:p w14:paraId="2E16B1EF" w14:textId="77777777" w:rsidR="00420021" w:rsidRPr="00420021" w:rsidRDefault="00420021" w:rsidP="00420021">
            <w:pPr>
              <w:spacing w:after="160" w:line="278" w:lineRule="auto"/>
            </w:pPr>
            <w:r w:rsidRPr="00420021">
              <w:t xml:space="preserve">- </w:t>
            </w:r>
            <w:proofErr w:type="spellStart"/>
            <w:r w:rsidRPr="00420021">
              <w:t>ovládá</w:t>
            </w:r>
            <w:proofErr w:type="spellEnd"/>
            <w:r w:rsidRPr="00420021">
              <w:t xml:space="preserve"> </w:t>
            </w:r>
            <w:proofErr w:type="spellStart"/>
            <w:r w:rsidRPr="00420021">
              <w:t>perfektum</w:t>
            </w:r>
            <w:proofErr w:type="spellEnd"/>
            <w:r w:rsidRPr="00420021">
              <w:t xml:space="preserve"> </w:t>
            </w:r>
            <w:proofErr w:type="spellStart"/>
            <w:r w:rsidRPr="00420021">
              <w:t>pravidelných</w:t>
            </w:r>
            <w:proofErr w:type="spellEnd"/>
            <w:r w:rsidRPr="00420021">
              <w:t xml:space="preserve"> a </w:t>
            </w:r>
          </w:p>
          <w:p w14:paraId="37B4E39F" w14:textId="77777777" w:rsidR="00420021" w:rsidRPr="00420021" w:rsidRDefault="00420021" w:rsidP="00420021">
            <w:pPr>
              <w:spacing w:after="160" w:line="278" w:lineRule="auto"/>
            </w:pPr>
            <w:r w:rsidRPr="00420021">
              <w:t xml:space="preserve">  </w:t>
            </w:r>
            <w:proofErr w:type="spellStart"/>
            <w:r w:rsidRPr="00420021">
              <w:t>některých</w:t>
            </w:r>
            <w:proofErr w:type="spellEnd"/>
            <w:r w:rsidRPr="00420021">
              <w:t xml:space="preserve"> </w:t>
            </w:r>
            <w:proofErr w:type="spellStart"/>
            <w:r w:rsidRPr="00420021">
              <w:t>nepravidelných</w:t>
            </w:r>
            <w:proofErr w:type="spellEnd"/>
            <w:r w:rsidRPr="00420021">
              <w:t xml:space="preserve"> </w:t>
            </w:r>
            <w:proofErr w:type="spellStart"/>
            <w:r w:rsidRPr="00420021">
              <w:t>sloves</w:t>
            </w:r>
            <w:proofErr w:type="spellEnd"/>
          </w:p>
        </w:tc>
        <w:tc>
          <w:tcPr>
            <w:tcW w:w="4508" w:type="dxa"/>
          </w:tcPr>
          <w:p w14:paraId="318D1907" w14:textId="77777777" w:rsidR="00420021" w:rsidRPr="00420021" w:rsidRDefault="00420021" w:rsidP="00420021">
            <w:pPr>
              <w:spacing w:after="160" w:line="278" w:lineRule="auto"/>
            </w:pPr>
          </w:p>
          <w:p w14:paraId="0D05DDA4" w14:textId="77777777" w:rsidR="00420021" w:rsidRPr="00420021" w:rsidRDefault="00420021" w:rsidP="00420021">
            <w:pPr>
              <w:spacing w:after="160" w:line="278" w:lineRule="auto"/>
            </w:pPr>
          </w:p>
          <w:p w14:paraId="3514839E" w14:textId="77777777" w:rsidR="00420021" w:rsidRPr="00420021" w:rsidRDefault="00420021" w:rsidP="00420021">
            <w:pPr>
              <w:spacing w:after="160" w:line="278" w:lineRule="auto"/>
            </w:pPr>
            <w:r w:rsidRPr="00420021">
              <w:t xml:space="preserve">- </w:t>
            </w:r>
            <w:proofErr w:type="spellStart"/>
            <w:r w:rsidRPr="00420021">
              <w:t>časové</w:t>
            </w:r>
            <w:proofErr w:type="spellEnd"/>
            <w:r w:rsidRPr="00420021">
              <w:t xml:space="preserve"> </w:t>
            </w:r>
            <w:proofErr w:type="spellStart"/>
            <w:r w:rsidRPr="00420021">
              <w:t>údaje</w:t>
            </w:r>
            <w:proofErr w:type="spellEnd"/>
          </w:p>
          <w:p w14:paraId="6F0A1039" w14:textId="77777777" w:rsidR="00420021" w:rsidRPr="00420021" w:rsidRDefault="00420021" w:rsidP="00420021">
            <w:pPr>
              <w:spacing w:after="160" w:line="278" w:lineRule="auto"/>
            </w:pPr>
            <w:r w:rsidRPr="00420021">
              <w:t xml:space="preserve">- </w:t>
            </w:r>
            <w:proofErr w:type="spellStart"/>
            <w:r w:rsidRPr="00420021">
              <w:t>dny</w:t>
            </w:r>
            <w:proofErr w:type="spellEnd"/>
            <w:r w:rsidRPr="00420021">
              <w:t xml:space="preserve"> v </w:t>
            </w:r>
            <w:proofErr w:type="spellStart"/>
            <w:r w:rsidRPr="00420021">
              <w:t>týdnu</w:t>
            </w:r>
            <w:proofErr w:type="spellEnd"/>
            <w:r w:rsidRPr="00420021">
              <w:t xml:space="preserve"> a </w:t>
            </w:r>
            <w:proofErr w:type="spellStart"/>
            <w:r w:rsidRPr="00420021">
              <w:t>denní</w:t>
            </w:r>
            <w:proofErr w:type="spellEnd"/>
            <w:r w:rsidRPr="00420021">
              <w:t xml:space="preserve"> </w:t>
            </w:r>
            <w:proofErr w:type="spellStart"/>
            <w:r w:rsidRPr="00420021">
              <w:t>aktivity</w:t>
            </w:r>
            <w:proofErr w:type="spellEnd"/>
          </w:p>
          <w:p w14:paraId="701D5403" w14:textId="77777777" w:rsidR="00420021" w:rsidRPr="00420021" w:rsidRDefault="00420021" w:rsidP="00420021">
            <w:pPr>
              <w:spacing w:after="160" w:line="278" w:lineRule="auto"/>
            </w:pPr>
            <w:r w:rsidRPr="00420021">
              <w:t xml:space="preserve">- </w:t>
            </w:r>
            <w:proofErr w:type="spellStart"/>
            <w:r w:rsidRPr="00420021">
              <w:t>předložky</w:t>
            </w:r>
            <w:proofErr w:type="spellEnd"/>
            <w:r w:rsidRPr="00420021">
              <w:t xml:space="preserve"> u </w:t>
            </w:r>
            <w:proofErr w:type="spellStart"/>
            <w:r w:rsidRPr="00420021">
              <w:t>časových</w:t>
            </w:r>
            <w:proofErr w:type="spellEnd"/>
            <w:r w:rsidRPr="00420021">
              <w:t xml:space="preserve"> </w:t>
            </w:r>
            <w:proofErr w:type="spellStart"/>
            <w:r w:rsidRPr="00420021">
              <w:t>údajů</w:t>
            </w:r>
            <w:proofErr w:type="spellEnd"/>
          </w:p>
          <w:p w14:paraId="302CFA4A" w14:textId="77777777" w:rsidR="00420021" w:rsidRPr="00420021" w:rsidRDefault="00420021" w:rsidP="00420021">
            <w:pPr>
              <w:spacing w:after="160" w:line="278" w:lineRule="auto"/>
            </w:pPr>
            <w:r w:rsidRPr="00420021">
              <w:t xml:space="preserve">- </w:t>
            </w:r>
            <w:proofErr w:type="spellStart"/>
            <w:r w:rsidRPr="00420021">
              <w:t>odlučitelné</w:t>
            </w:r>
            <w:proofErr w:type="spellEnd"/>
            <w:r w:rsidRPr="00420021">
              <w:t xml:space="preserve"> </w:t>
            </w:r>
            <w:proofErr w:type="spellStart"/>
            <w:r w:rsidRPr="00420021">
              <w:t>předpony</w:t>
            </w:r>
            <w:proofErr w:type="spellEnd"/>
          </w:p>
          <w:p w14:paraId="488AC4D2" w14:textId="77777777" w:rsidR="00420021" w:rsidRPr="00420021" w:rsidRDefault="00420021" w:rsidP="00420021">
            <w:pPr>
              <w:spacing w:after="160" w:line="278" w:lineRule="auto"/>
            </w:pPr>
            <w:r w:rsidRPr="00420021">
              <w:t xml:space="preserve">- </w:t>
            </w:r>
            <w:proofErr w:type="spellStart"/>
            <w:r w:rsidRPr="00420021">
              <w:t>neodlučitelné</w:t>
            </w:r>
            <w:proofErr w:type="spellEnd"/>
            <w:r w:rsidRPr="00420021">
              <w:t xml:space="preserve"> </w:t>
            </w:r>
            <w:proofErr w:type="spellStart"/>
            <w:r w:rsidRPr="00420021">
              <w:t>předpony</w:t>
            </w:r>
            <w:proofErr w:type="spellEnd"/>
          </w:p>
          <w:p w14:paraId="0EAD8143" w14:textId="77777777" w:rsidR="00420021" w:rsidRPr="00420021" w:rsidRDefault="00420021" w:rsidP="00420021">
            <w:pPr>
              <w:spacing w:after="160" w:line="278" w:lineRule="auto"/>
            </w:pPr>
            <w:r w:rsidRPr="00420021">
              <w:t xml:space="preserve">- </w:t>
            </w:r>
            <w:proofErr w:type="spellStart"/>
            <w:r w:rsidRPr="00420021">
              <w:t>předložky</w:t>
            </w:r>
            <w:proofErr w:type="spellEnd"/>
            <w:r w:rsidRPr="00420021">
              <w:t xml:space="preserve"> se 4. </w:t>
            </w:r>
            <w:proofErr w:type="spellStart"/>
            <w:r w:rsidRPr="00420021">
              <w:t>pádem</w:t>
            </w:r>
            <w:proofErr w:type="spellEnd"/>
          </w:p>
          <w:p w14:paraId="31449A11" w14:textId="77777777" w:rsidR="00420021" w:rsidRPr="00420021" w:rsidRDefault="00420021" w:rsidP="00420021">
            <w:pPr>
              <w:spacing w:after="160" w:line="278" w:lineRule="auto"/>
            </w:pPr>
            <w:r w:rsidRPr="00420021">
              <w:t xml:space="preserve">- </w:t>
            </w:r>
            <w:proofErr w:type="spellStart"/>
            <w:r w:rsidRPr="00420021">
              <w:t>osobní</w:t>
            </w:r>
            <w:proofErr w:type="spellEnd"/>
            <w:r w:rsidRPr="00420021">
              <w:t xml:space="preserve"> </w:t>
            </w:r>
            <w:proofErr w:type="spellStart"/>
            <w:r w:rsidRPr="00420021">
              <w:t>zájmeny</w:t>
            </w:r>
            <w:proofErr w:type="spellEnd"/>
            <w:r w:rsidRPr="00420021">
              <w:t xml:space="preserve"> </w:t>
            </w:r>
            <w:proofErr w:type="spellStart"/>
            <w:r w:rsidRPr="00420021">
              <w:t>ve</w:t>
            </w:r>
            <w:proofErr w:type="spellEnd"/>
            <w:r w:rsidRPr="00420021">
              <w:t xml:space="preserve"> 4. </w:t>
            </w:r>
            <w:proofErr w:type="spellStart"/>
            <w:r w:rsidRPr="00420021">
              <w:t>pádě</w:t>
            </w:r>
            <w:proofErr w:type="spellEnd"/>
          </w:p>
          <w:p w14:paraId="2FD756E4" w14:textId="77777777" w:rsidR="00420021" w:rsidRPr="00420021" w:rsidRDefault="00420021" w:rsidP="00420021">
            <w:pPr>
              <w:spacing w:after="160" w:line="278" w:lineRule="auto"/>
            </w:pPr>
          </w:p>
          <w:p w14:paraId="732D4510" w14:textId="77777777" w:rsidR="00420021" w:rsidRPr="00420021" w:rsidRDefault="00420021" w:rsidP="00420021">
            <w:pPr>
              <w:spacing w:after="160" w:line="278" w:lineRule="auto"/>
            </w:pPr>
          </w:p>
          <w:p w14:paraId="2ABF67A8" w14:textId="77777777" w:rsidR="00420021" w:rsidRPr="00420021" w:rsidRDefault="00420021" w:rsidP="00420021">
            <w:pPr>
              <w:spacing w:after="160" w:line="278" w:lineRule="auto"/>
            </w:pPr>
          </w:p>
          <w:p w14:paraId="0BF860CA" w14:textId="77777777" w:rsidR="00420021" w:rsidRPr="00420021" w:rsidRDefault="00420021" w:rsidP="00420021">
            <w:pPr>
              <w:spacing w:after="160" w:line="278" w:lineRule="auto"/>
            </w:pPr>
          </w:p>
          <w:p w14:paraId="52A5E72B" w14:textId="77777777" w:rsidR="00420021" w:rsidRPr="00420021" w:rsidRDefault="00420021" w:rsidP="00420021">
            <w:pPr>
              <w:spacing w:after="160" w:line="278" w:lineRule="auto"/>
            </w:pPr>
          </w:p>
          <w:p w14:paraId="41A248E5" w14:textId="77777777" w:rsidR="00420021" w:rsidRPr="00420021" w:rsidRDefault="00420021" w:rsidP="00420021">
            <w:pPr>
              <w:spacing w:after="160" w:line="278" w:lineRule="auto"/>
            </w:pPr>
          </w:p>
          <w:p w14:paraId="09D33EBA" w14:textId="77777777" w:rsidR="00420021" w:rsidRPr="00420021" w:rsidRDefault="00420021" w:rsidP="00420021">
            <w:pPr>
              <w:spacing w:after="160" w:line="278" w:lineRule="auto"/>
            </w:pPr>
            <w:r w:rsidRPr="00420021">
              <w:t xml:space="preserve">- </w:t>
            </w:r>
            <w:proofErr w:type="spellStart"/>
            <w:r w:rsidRPr="00420021">
              <w:t>vzhled</w:t>
            </w:r>
            <w:proofErr w:type="spellEnd"/>
            <w:r w:rsidRPr="00420021">
              <w:t xml:space="preserve">, </w:t>
            </w:r>
            <w:proofErr w:type="spellStart"/>
            <w:r w:rsidRPr="00420021">
              <w:t>charakterové</w:t>
            </w:r>
            <w:proofErr w:type="spellEnd"/>
            <w:r w:rsidRPr="00420021">
              <w:t xml:space="preserve"> </w:t>
            </w:r>
            <w:proofErr w:type="spellStart"/>
            <w:r w:rsidRPr="00420021">
              <w:t>vlastnosti</w:t>
            </w:r>
            <w:proofErr w:type="spellEnd"/>
          </w:p>
          <w:p w14:paraId="081A2EA1" w14:textId="77777777" w:rsidR="00420021" w:rsidRPr="00420021" w:rsidRDefault="00420021" w:rsidP="00420021">
            <w:pPr>
              <w:spacing w:after="160" w:line="278" w:lineRule="auto"/>
            </w:pPr>
            <w:r w:rsidRPr="00420021">
              <w:t xml:space="preserve">- </w:t>
            </w:r>
            <w:proofErr w:type="spellStart"/>
            <w:r w:rsidRPr="00420021">
              <w:t>volnočasové</w:t>
            </w:r>
            <w:proofErr w:type="spellEnd"/>
            <w:r w:rsidRPr="00420021">
              <w:t xml:space="preserve"> </w:t>
            </w:r>
            <w:proofErr w:type="spellStart"/>
            <w:r w:rsidRPr="00420021">
              <w:t>aktivity</w:t>
            </w:r>
            <w:proofErr w:type="spellEnd"/>
          </w:p>
          <w:p w14:paraId="6F7B8DC8" w14:textId="77777777" w:rsidR="00420021" w:rsidRPr="00420021" w:rsidRDefault="00420021" w:rsidP="00420021">
            <w:pPr>
              <w:spacing w:after="160" w:line="278" w:lineRule="auto"/>
            </w:pPr>
            <w:r w:rsidRPr="00420021">
              <w:t xml:space="preserve">- </w:t>
            </w:r>
            <w:proofErr w:type="spellStart"/>
            <w:r w:rsidRPr="00420021">
              <w:t>narozeninová</w:t>
            </w:r>
            <w:proofErr w:type="spellEnd"/>
            <w:r w:rsidRPr="00420021">
              <w:t xml:space="preserve"> </w:t>
            </w:r>
            <w:proofErr w:type="spellStart"/>
            <w:r w:rsidRPr="00420021">
              <w:t>oslava</w:t>
            </w:r>
            <w:proofErr w:type="spellEnd"/>
            <w:r w:rsidRPr="00420021">
              <w:t xml:space="preserve">, </w:t>
            </w:r>
            <w:proofErr w:type="spellStart"/>
            <w:r w:rsidRPr="00420021">
              <w:t>dárky</w:t>
            </w:r>
            <w:proofErr w:type="spellEnd"/>
          </w:p>
          <w:p w14:paraId="71FB33CE" w14:textId="77777777" w:rsidR="00420021" w:rsidRPr="00420021" w:rsidRDefault="00420021" w:rsidP="00420021">
            <w:pPr>
              <w:spacing w:after="160" w:line="278" w:lineRule="auto"/>
            </w:pPr>
            <w:r w:rsidRPr="00420021">
              <w:t xml:space="preserve">- 3. </w:t>
            </w:r>
            <w:proofErr w:type="spellStart"/>
            <w:r w:rsidRPr="00420021">
              <w:t>pád</w:t>
            </w:r>
            <w:proofErr w:type="spellEnd"/>
            <w:r w:rsidRPr="00420021">
              <w:t xml:space="preserve"> </w:t>
            </w:r>
            <w:proofErr w:type="spellStart"/>
            <w:r w:rsidRPr="00420021">
              <w:t>podstatných</w:t>
            </w:r>
            <w:proofErr w:type="spellEnd"/>
            <w:r w:rsidRPr="00420021">
              <w:t xml:space="preserve"> </w:t>
            </w:r>
            <w:proofErr w:type="spellStart"/>
            <w:r w:rsidRPr="00420021">
              <w:t>jmen</w:t>
            </w:r>
            <w:proofErr w:type="spellEnd"/>
            <w:r w:rsidRPr="00420021">
              <w:t xml:space="preserve"> </w:t>
            </w:r>
            <w:proofErr w:type="gramStart"/>
            <w:r w:rsidRPr="00420021">
              <w:t>a</w:t>
            </w:r>
            <w:proofErr w:type="gramEnd"/>
            <w:r w:rsidRPr="00420021">
              <w:t xml:space="preserve"> </w:t>
            </w:r>
            <w:proofErr w:type="spellStart"/>
            <w:r w:rsidRPr="00420021">
              <w:t>osobních</w:t>
            </w:r>
            <w:proofErr w:type="spellEnd"/>
          </w:p>
          <w:p w14:paraId="4CFF534E" w14:textId="77777777" w:rsidR="00420021" w:rsidRPr="00420021" w:rsidRDefault="00420021" w:rsidP="00420021">
            <w:pPr>
              <w:spacing w:after="160" w:line="278" w:lineRule="auto"/>
            </w:pPr>
            <w:r w:rsidRPr="00420021">
              <w:t xml:space="preserve">  a </w:t>
            </w:r>
            <w:proofErr w:type="spellStart"/>
            <w:r w:rsidRPr="00420021">
              <w:t>přivlastňovacích</w:t>
            </w:r>
            <w:proofErr w:type="spellEnd"/>
            <w:r w:rsidRPr="00420021">
              <w:t xml:space="preserve"> </w:t>
            </w:r>
            <w:proofErr w:type="spellStart"/>
            <w:r w:rsidRPr="00420021">
              <w:t>zájmen</w:t>
            </w:r>
            <w:proofErr w:type="spellEnd"/>
          </w:p>
          <w:p w14:paraId="7A2BBFB5" w14:textId="77777777" w:rsidR="00420021" w:rsidRPr="00420021" w:rsidRDefault="00420021" w:rsidP="00420021">
            <w:pPr>
              <w:spacing w:after="160" w:line="278" w:lineRule="auto"/>
            </w:pPr>
            <w:r w:rsidRPr="00420021">
              <w:t xml:space="preserve">- 2. </w:t>
            </w:r>
            <w:proofErr w:type="spellStart"/>
            <w:r w:rsidRPr="00420021">
              <w:t>pád</w:t>
            </w:r>
            <w:proofErr w:type="spellEnd"/>
            <w:r w:rsidRPr="00420021">
              <w:t xml:space="preserve"> </w:t>
            </w:r>
            <w:proofErr w:type="spellStart"/>
            <w:r w:rsidRPr="00420021">
              <w:t>vlastních</w:t>
            </w:r>
            <w:proofErr w:type="spellEnd"/>
            <w:r w:rsidRPr="00420021">
              <w:t xml:space="preserve"> </w:t>
            </w:r>
            <w:proofErr w:type="spellStart"/>
            <w:r w:rsidRPr="00420021">
              <w:t>jmen</w:t>
            </w:r>
            <w:proofErr w:type="spellEnd"/>
          </w:p>
          <w:p w14:paraId="7B6683ED" w14:textId="77777777" w:rsidR="00420021" w:rsidRPr="00420021" w:rsidRDefault="00420021" w:rsidP="00420021">
            <w:pPr>
              <w:spacing w:after="160" w:line="278" w:lineRule="auto"/>
            </w:pPr>
          </w:p>
          <w:p w14:paraId="26E020FF" w14:textId="77777777" w:rsidR="00420021" w:rsidRPr="00420021" w:rsidRDefault="00420021" w:rsidP="00420021">
            <w:pPr>
              <w:spacing w:after="160" w:line="278" w:lineRule="auto"/>
            </w:pPr>
          </w:p>
          <w:p w14:paraId="7F5EA0E3" w14:textId="77777777" w:rsidR="00420021" w:rsidRPr="00420021" w:rsidRDefault="00420021" w:rsidP="00420021">
            <w:pPr>
              <w:spacing w:after="160" w:line="278" w:lineRule="auto"/>
            </w:pPr>
          </w:p>
          <w:p w14:paraId="6C4F24E4" w14:textId="77777777" w:rsidR="00420021" w:rsidRPr="00420021" w:rsidRDefault="00420021" w:rsidP="00420021">
            <w:pPr>
              <w:spacing w:after="160" w:line="278" w:lineRule="auto"/>
            </w:pPr>
            <w:r w:rsidRPr="00420021">
              <w:t xml:space="preserve">- </w:t>
            </w:r>
            <w:proofErr w:type="spellStart"/>
            <w:r w:rsidRPr="00420021">
              <w:t>názvy</w:t>
            </w:r>
            <w:proofErr w:type="spellEnd"/>
            <w:r w:rsidRPr="00420021">
              <w:t xml:space="preserve"> </w:t>
            </w:r>
            <w:proofErr w:type="spellStart"/>
            <w:r w:rsidRPr="00420021">
              <w:t>obchodů</w:t>
            </w:r>
            <w:proofErr w:type="spellEnd"/>
          </w:p>
          <w:p w14:paraId="3347258E" w14:textId="77777777" w:rsidR="00420021" w:rsidRPr="00420021" w:rsidRDefault="00420021" w:rsidP="00420021">
            <w:pPr>
              <w:spacing w:after="160" w:line="278" w:lineRule="auto"/>
            </w:pPr>
            <w:r w:rsidRPr="00420021">
              <w:t xml:space="preserve">- </w:t>
            </w:r>
            <w:proofErr w:type="spellStart"/>
            <w:r w:rsidRPr="00420021">
              <w:t>orientace</w:t>
            </w:r>
            <w:proofErr w:type="spellEnd"/>
            <w:r w:rsidRPr="00420021">
              <w:t xml:space="preserve"> v </w:t>
            </w:r>
            <w:proofErr w:type="spellStart"/>
            <w:r w:rsidRPr="00420021">
              <w:t>obchodním</w:t>
            </w:r>
            <w:proofErr w:type="spellEnd"/>
            <w:r w:rsidRPr="00420021">
              <w:t xml:space="preserve"> </w:t>
            </w:r>
            <w:proofErr w:type="spellStart"/>
            <w:r w:rsidRPr="00420021">
              <w:t>domě</w:t>
            </w:r>
            <w:proofErr w:type="spellEnd"/>
          </w:p>
          <w:p w14:paraId="4B7893A0" w14:textId="77777777" w:rsidR="00420021" w:rsidRPr="00420021" w:rsidRDefault="00420021" w:rsidP="00420021">
            <w:pPr>
              <w:spacing w:after="160" w:line="278" w:lineRule="auto"/>
            </w:pPr>
            <w:r w:rsidRPr="00420021">
              <w:t xml:space="preserve">- </w:t>
            </w:r>
            <w:proofErr w:type="spellStart"/>
            <w:r w:rsidRPr="00420021">
              <w:t>sortiment</w:t>
            </w:r>
            <w:proofErr w:type="spellEnd"/>
            <w:r w:rsidRPr="00420021">
              <w:t xml:space="preserve"> </w:t>
            </w:r>
            <w:proofErr w:type="spellStart"/>
            <w:r w:rsidRPr="00420021">
              <w:t>zboží</w:t>
            </w:r>
            <w:proofErr w:type="spellEnd"/>
          </w:p>
          <w:p w14:paraId="6BC42F33" w14:textId="77777777" w:rsidR="00420021" w:rsidRPr="00420021" w:rsidRDefault="00420021" w:rsidP="00420021">
            <w:pPr>
              <w:spacing w:after="160" w:line="278" w:lineRule="auto"/>
            </w:pPr>
            <w:r w:rsidRPr="00420021">
              <w:t xml:space="preserve">- </w:t>
            </w:r>
            <w:proofErr w:type="spellStart"/>
            <w:r w:rsidRPr="00420021">
              <w:t>zboží</w:t>
            </w:r>
            <w:proofErr w:type="spellEnd"/>
            <w:r w:rsidRPr="00420021">
              <w:t xml:space="preserve"> a </w:t>
            </w:r>
            <w:proofErr w:type="spellStart"/>
            <w:r w:rsidRPr="00420021">
              <w:t>jeho</w:t>
            </w:r>
            <w:proofErr w:type="spellEnd"/>
            <w:r w:rsidRPr="00420021">
              <w:t xml:space="preserve"> </w:t>
            </w:r>
            <w:proofErr w:type="spellStart"/>
            <w:r w:rsidRPr="00420021">
              <w:t>množství</w:t>
            </w:r>
            <w:proofErr w:type="spellEnd"/>
            <w:r w:rsidRPr="00420021">
              <w:t xml:space="preserve"> a </w:t>
            </w:r>
            <w:proofErr w:type="spellStart"/>
            <w:r w:rsidRPr="00420021">
              <w:t>balení</w:t>
            </w:r>
            <w:proofErr w:type="spellEnd"/>
          </w:p>
          <w:p w14:paraId="60539BB4" w14:textId="77777777" w:rsidR="00420021" w:rsidRPr="00420021" w:rsidRDefault="00420021" w:rsidP="00420021">
            <w:pPr>
              <w:spacing w:after="160" w:line="278" w:lineRule="auto"/>
            </w:pPr>
            <w:r w:rsidRPr="00420021">
              <w:t xml:space="preserve">- </w:t>
            </w:r>
            <w:proofErr w:type="spellStart"/>
            <w:r w:rsidRPr="00420021">
              <w:t>předložky</w:t>
            </w:r>
            <w:proofErr w:type="spellEnd"/>
            <w:r w:rsidRPr="00420021">
              <w:t xml:space="preserve"> in </w:t>
            </w:r>
            <w:proofErr w:type="gramStart"/>
            <w:r w:rsidRPr="00420021">
              <w:t>a</w:t>
            </w:r>
            <w:proofErr w:type="gramEnd"/>
            <w:r w:rsidRPr="00420021">
              <w:t xml:space="preserve"> auf</w:t>
            </w:r>
          </w:p>
          <w:p w14:paraId="0289430D" w14:textId="77777777" w:rsidR="00420021" w:rsidRPr="00420021" w:rsidRDefault="00420021" w:rsidP="00420021">
            <w:pPr>
              <w:spacing w:after="160" w:line="278" w:lineRule="auto"/>
            </w:pPr>
            <w:r w:rsidRPr="00420021">
              <w:t xml:space="preserve">- </w:t>
            </w:r>
            <w:proofErr w:type="spellStart"/>
            <w:r w:rsidRPr="00420021">
              <w:t>řadové</w:t>
            </w:r>
            <w:proofErr w:type="spellEnd"/>
            <w:r w:rsidRPr="00420021">
              <w:t xml:space="preserve"> </w:t>
            </w:r>
            <w:proofErr w:type="spellStart"/>
            <w:r w:rsidRPr="00420021">
              <w:t>číslovky</w:t>
            </w:r>
            <w:proofErr w:type="spellEnd"/>
          </w:p>
          <w:p w14:paraId="66DE0A75" w14:textId="77777777" w:rsidR="00420021" w:rsidRPr="00420021" w:rsidRDefault="00420021" w:rsidP="00420021">
            <w:pPr>
              <w:spacing w:after="160" w:line="278" w:lineRule="auto"/>
            </w:pPr>
          </w:p>
          <w:p w14:paraId="6F44284F" w14:textId="77777777" w:rsidR="00420021" w:rsidRPr="00420021" w:rsidRDefault="00420021" w:rsidP="00420021">
            <w:pPr>
              <w:spacing w:after="160" w:line="278" w:lineRule="auto"/>
            </w:pPr>
          </w:p>
          <w:p w14:paraId="24CB4E92" w14:textId="77777777" w:rsidR="00420021" w:rsidRPr="00420021" w:rsidRDefault="00420021" w:rsidP="00420021">
            <w:pPr>
              <w:spacing w:after="160" w:line="278" w:lineRule="auto"/>
            </w:pPr>
          </w:p>
          <w:p w14:paraId="2691F1DC" w14:textId="77777777" w:rsidR="00420021" w:rsidRPr="00420021" w:rsidRDefault="00420021" w:rsidP="00420021">
            <w:pPr>
              <w:spacing w:after="160" w:line="278" w:lineRule="auto"/>
            </w:pPr>
            <w:r w:rsidRPr="00420021">
              <w:t xml:space="preserve">- </w:t>
            </w:r>
            <w:proofErr w:type="spellStart"/>
            <w:r w:rsidRPr="00420021">
              <w:t>místnosti</w:t>
            </w:r>
            <w:proofErr w:type="spellEnd"/>
            <w:r w:rsidRPr="00420021">
              <w:t xml:space="preserve"> v </w:t>
            </w:r>
            <w:proofErr w:type="spellStart"/>
            <w:r w:rsidRPr="00420021">
              <w:t>bytě</w:t>
            </w:r>
            <w:proofErr w:type="spellEnd"/>
          </w:p>
          <w:p w14:paraId="47F84EF3" w14:textId="77777777" w:rsidR="00420021" w:rsidRPr="00420021" w:rsidRDefault="00420021" w:rsidP="00420021">
            <w:pPr>
              <w:spacing w:after="160" w:line="278" w:lineRule="auto"/>
            </w:pPr>
            <w:r w:rsidRPr="00420021">
              <w:t xml:space="preserve">- </w:t>
            </w:r>
            <w:proofErr w:type="spellStart"/>
            <w:r w:rsidRPr="00420021">
              <w:t>vybavení</w:t>
            </w:r>
            <w:proofErr w:type="spellEnd"/>
            <w:r w:rsidRPr="00420021">
              <w:t xml:space="preserve"> </w:t>
            </w:r>
            <w:proofErr w:type="spellStart"/>
            <w:r w:rsidRPr="00420021">
              <w:t>bytu</w:t>
            </w:r>
            <w:proofErr w:type="spellEnd"/>
          </w:p>
          <w:p w14:paraId="1BF9ABCD" w14:textId="77777777" w:rsidR="00420021" w:rsidRPr="00420021" w:rsidRDefault="00420021" w:rsidP="00420021">
            <w:pPr>
              <w:spacing w:after="160" w:line="278" w:lineRule="auto"/>
            </w:pPr>
            <w:r w:rsidRPr="00420021">
              <w:t xml:space="preserve">- </w:t>
            </w:r>
            <w:proofErr w:type="spellStart"/>
            <w:r w:rsidRPr="00420021">
              <w:t>popis</w:t>
            </w:r>
            <w:proofErr w:type="spellEnd"/>
            <w:r w:rsidRPr="00420021">
              <w:t xml:space="preserve"> </w:t>
            </w:r>
            <w:proofErr w:type="spellStart"/>
            <w:r w:rsidRPr="00420021">
              <w:t>cesty</w:t>
            </w:r>
            <w:proofErr w:type="spellEnd"/>
          </w:p>
          <w:p w14:paraId="5440A40C" w14:textId="77777777" w:rsidR="00420021" w:rsidRPr="00420021" w:rsidRDefault="00420021" w:rsidP="00420021">
            <w:pPr>
              <w:spacing w:after="160" w:line="278" w:lineRule="auto"/>
            </w:pPr>
            <w:r w:rsidRPr="00420021">
              <w:t xml:space="preserve">- </w:t>
            </w:r>
            <w:proofErr w:type="spellStart"/>
            <w:r w:rsidRPr="00420021">
              <w:t>inzeráty</w:t>
            </w:r>
            <w:proofErr w:type="spellEnd"/>
            <w:r w:rsidRPr="00420021">
              <w:t xml:space="preserve">, </w:t>
            </w:r>
            <w:proofErr w:type="spellStart"/>
            <w:r w:rsidRPr="00420021">
              <w:t>hledání</w:t>
            </w:r>
            <w:proofErr w:type="spellEnd"/>
            <w:r w:rsidRPr="00420021">
              <w:t xml:space="preserve"> </w:t>
            </w:r>
            <w:proofErr w:type="spellStart"/>
            <w:r w:rsidRPr="00420021">
              <w:t>bytu</w:t>
            </w:r>
            <w:proofErr w:type="spellEnd"/>
            <w:r w:rsidRPr="00420021">
              <w:t xml:space="preserve"> </w:t>
            </w:r>
          </w:p>
          <w:p w14:paraId="4EE252A0" w14:textId="77777777" w:rsidR="00420021" w:rsidRPr="00420021" w:rsidRDefault="00420021" w:rsidP="00420021">
            <w:pPr>
              <w:spacing w:after="160" w:line="278" w:lineRule="auto"/>
            </w:pPr>
            <w:r w:rsidRPr="00420021">
              <w:t xml:space="preserve">- </w:t>
            </w:r>
            <w:proofErr w:type="spellStart"/>
            <w:r w:rsidRPr="00420021">
              <w:t>předložky</w:t>
            </w:r>
            <w:proofErr w:type="spellEnd"/>
            <w:r w:rsidRPr="00420021">
              <w:t xml:space="preserve"> se 3. a 4. </w:t>
            </w:r>
            <w:proofErr w:type="spellStart"/>
            <w:r w:rsidRPr="00420021">
              <w:t>pádem</w:t>
            </w:r>
            <w:proofErr w:type="spellEnd"/>
          </w:p>
          <w:p w14:paraId="5B889E0A" w14:textId="77777777" w:rsidR="00420021" w:rsidRPr="00420021" w:rsidRDefault="00420021" w:rsidP="00420021">
            <w:pPr>
              <w:spacing w:after="160" w:line="278" w:lineRule="auto"/>
            </w:pPr>
            <w:r w:rsidRPr="00420021">
              <w:t xml:space="preserve">- </w:t>
            </w:r>
            <w:proofErr w:type="spellStart"/>
            <w:r w:rsidRPr="00420021">
              <w:t>předložky</w:t>
            </w:r>
            <w:proofErr w:type="spellEnd"/>
            <w:r w:rsidRPr="00420021">
              <w:t xml:space="preserve"> pro </w:t>
            </w:r>
            <w:proofErr w:type="spellStart"/>
            <w:r w:rsidRPr="00420021">
              <w:t>popis</w:t>
            </w:r>
            <w:proofErr w:type="spellEnd"/>
            <w:r w:rsidRPr="00420021">
              <w:t xml:space="preserve"> </w:t>
            </w:r>
            <w:proofErr w:type="spellStart"/>
            <w:r w:rsidRPr="00420021">
              <w:t>cesty</w:t>
            </w:r>
            <w:proofErr w:type="spellEnd"/>
          </w:p>
          <w:p w14:paraId="2323BE46" w14:textId="77777777" w:rsidR="00420021" w:rsidRPr="00420021" w:rsidRDefault="00420021" w:rsidP="00420021">
            <w:pPr>
              <w:spacing w:after="160" w:line="278" w:lineRule="auto"/>
            </w:pPr>
          </w:p>
          <w:p w14:paraId="2D4758B3" w14:textId="77777777" w:rsidR="00420021" w:rsidRPr="00420021" w:rsidRDefault="00420021" w:rsidP="00420021">
            <w:pPr>
              <w:spacing w:after="160" w:line="278" w:lineRule="auto"/>
            </w:pPr>
          </w:p>
          <w:p w14:paraId="252299A1" w14:textId="77777777" w:rsidR="00420021" w:rsidRPr="00420021" w:rsidRDefault="00420021" w:rsidP="00420021">
            <w:pPr>
              <w:spacing w:after="160" w:line="278" w:lineRule="auto"/>
            </w:pPr>
            <w:r w:rsidRPr="00420021">
              <w:t xml:space="preserve">- </w:t>
            </w:r>
            <w:proofErr w:type="spellStart"/>
            <w:r w:rsidRPr="00420021">
              <w:t>cestování</w:t>
            </w:r>
            <w:proofErr w:type="spellEnd"/>
            <w:r w:rsidRPr="00420021">
              <w:t xml:space="preserve"> a </w:t>
            </w:r>
            <w:proofErr w:type="spellStart"/>
            <w:r w:rsidRPr="00420021">
              <w:t>činnosti</w:t>
            </w:r>
            <w:proofErr w:type="spellEnd"/>
            <w:r w:rsidRPr="00420021">
              <w:t xml:space="preserve"> o </w:t>
            </w:r>
            <w:proofErr w:type="spellStart"/>
            <w:r w:rsidRPr="00420021">
              <w:t>dovolené</w:t>
            </w:r>
            <w:proofErr w:type="spellEnd"/>
          </w:p>
          <w:p w14:paraId="3B6C7DB8" w14:textId="77777777" w:rsidR="00420021" w:rsidRPr="00420021" w:rsidRDefault="00420021" w:rsidP="00420021">
            <w:pPr>
              <w:spacing w:after="160" w:line="278" w:lineRule="auto"/>
            </w:pPr>
            <w:r w:rsidRPr="00420021">
              <w:t xml:space="preserve">- </w:t>
            </w:r>
            <w:proofErr w:type="spellStart"/>
            <w:r w:rsidRPr="00420021">
              <w:t>letní</w:t>
            </w:r>
            <w:proofErr w:type="spellEnd"/>
            <w:r w:rsidRPr="00420021">
              <w:t xml:space="preserve"> a </w:t>
            </w:r>
            <w:proofErr w:type="spellStart"/>
            <w:r w:rsidRPr="00420021">
              <w:t>zimní</w:t>
            </w:r>
            <w:proofErr w:type="spellEnd"/>
            <w:r w:rsidRPr="00420021">
              <w:t xml:space="preserve"> </w:t>
            </w:r>
            <w:proofErr w:type="spellStart"/>
            <w:r w:rsidRPr="00420021">
              <w:t>aktivity</w:t>
            </w:r>
            <w:proofErr w:type="spellEnd"/>
          </w:p>
          <w:p w14:paraId="4C1FD994" w14:textId="77777777" w:rsidR="00420021" w:rsidRPr="00420021" w:rsidRDefault="00420021" w:rsidP="00420021">
            <w:pPr>
              <w:spacing w:after="160" w:line="278" w:lineRule="auto"/>
            </w:pPr>
            <w:r w:rsidRPr="00420021">
              <w:t xml:space="preserve">- </w:t>
            </w:r>
            <w:proofErr w:type="spellStart"/>
            <w:r w:rsidRPr="00420021">
              <w:t>Rakousko</w:t>
            </w:r>
            <w:proofErr w:type="spellEnd"/>
          </w:p>
          <w:p w14:paraId="7CEAE585" w14:textId="77777777" w:rsidR="00420021" w:rsidRPr="00420021" w:rsidRDefault="00420021" w:rsidP="00420021">
            <w:pPr>
              <w:spacing w:after="160" w:line="278" w:lineRule="auto"/>
            </w:pPr>
            <w:r w:rsidRPr="00420021">
              <w:t xml:space="preserve">- </w:t>
            </w:r>
            <w:proofErr w:type="spellStart"/>
            <w:r w:rsidRPr="00420021">
              <w:t>Vídeň</w:t>
            </w:r>
            <w:proofErr w:type="spellEnd"/>
          </w:p>
          <w:p w14:paraId="5A740897" w14:textId="77777777" w:rsidR="00420021" w:rsidRPr="00420021" w:rsidRDefault="00420021" w:rsidP="00420021">
            <w:pPr>
              <w:spacing w:after="160" w:line="278" w:lineRule="auto"/>
            </w:pPr>
            <w:r w:rsidRPr="00420021">
              <w:t xml:space="preserve">- </w:t>
            </w:r>
            <w:proofErr w:type="spellStart"/>
            <w:r w:rsidRPr="00420021">
              <w:t>préteritum</w:t>
            </w:r>
            <w:proofErr w:type="spellEnd"/>
            <w:r w:rsidRPr="00420021">
              <w:t xml:space="preserve"> sein a </w:t>
            </w:r>
            <w:proofErr w:type="spellStart"/>
            <w:r w:rsidRPr="00420021">
              <w:t>haben</w:t>
            </w:r>
            <w:proofErr w:type="spellEnd"/>
          </w:p>
          <w:p w14:paraId="307A6AA3" w14:textId="77777777" w:rsidR="00420021" w:rsidRPr="00420021" w:rsidRDefault="00420021" w:rsidP="00420021">
            <w:pPr>
              <w:spacing w:after="160" w:line="278" w:lineRule="auto"/>
            </w:pPr>
            <w:r w:rsidRPr="00420021">
              <w:t xml:space="preserve">- </w:t>
            </w:r>
            <w:proofErr w:type="spellStart"/>
            <w:r w:rsidRPr="00420021">
              <w:t>pravidelná</w:t>
            </w:r>
            <w:proofErr w:type="spellEnd"/>
            <w:r w:rsidRPr="00420021">
              <w:t xml:space="preserve"> a </w:t>
            </w:r>
            <w:proofErr w:type="spellStart"/>
            <w:r w:rsidRPr="00420021">
              <w:t>nepravidelná</w:t>
            </w:r>
            <w:proofErr w:type="spellEnd"/>
            <w:r w:rsidRPr="00420021">
              <w:t xml:space="preserve"> </w:t>
            </w:r>
            <w:proofErr w:type="spellStart"/>
            <w:r w:rsidRPr="00420021">
              <w:t>slovesa</w:t>
            </w:r>
            <w:proofErr w:type="spellEnd"/>
            <w:r w:rsidRPr="00420021">
              <w:t xml:space="preserve"> </w:t>
            </w:r>
          </w:p>
          <w:p w14:paraId="6359CAA0" w14:textId="77777777" w:rsidR="00420021" w:rsidRPr="00420021" w:rsidRDefault="00420021" w:rsidP="00420021">
            <w:pPr>
              <w:spacing w:after="160" w:line="278" w:lineRule="auto"/>
            </w:pPr>
            <w:r w:rsidRPr="00420021">
              <w:t xml:space="preserve">  v </w:t>
            </w:r>
            <w:proofErr w:type="spellStart"/>
            <w:r w:rsidRPr="00420021">
              <w:t>perfektu</w:t>
            </w:r>
            <w:proofErr w:type="spellEnd"/>
          </w:p>
        </w:tc>
      </w:tr>
    </w:tbl>
    <w:p w14:paraId="73FB6E91" w14:textId="77777777" w:rsidR="00420021" w:rsidRPr="00420021" w:rsidRDefault="00420021" w:rsidP="00420021">
      <w:pPr>
        <w:spacing w:after="160" w:line="278" w:lineRule="auto"/>
        <w:rPr>
          <w:rFonts w:ascii="Times New Roman" w:eastAsia="Aptos" w:hAnsi="Times New Roman" w:cs="Times New Roman"/>
          <w:kern w:val="2"/>
          <w:sz w:val="24"/>
          <w:szCs w:val="24"/>
          <w:lang w:val="en-GB" w:eastAsia="en-US"/>
          <w14:ligatures w14:val="standardContextual"/>
        </w:rPr>
      </w:pPr>
    </w:p>
    <w:p w14:paraId="0FCDAD23" w14:textId="77777777" w:rsidR="00420021" w:rsidRPr="00420021" w:rsidRDefault="00420021" w:rsidP="00F70926">
      <w:pPr>
        <w:pStyle w:val="Nadpis4"/>
        <w:ind w:left="0" w:hanging="2"/>
        <w:rPr>
          <w:rFonts w:eastAsia="Aptos"/>
        </w:rPr>
      </w:pPr>
      <w:r w:rsidRPr="00420021">
        <w:rPr>
          <w:rFonts w:eastAsia="Aptos"/>
        </w:rPr>
        <w:t>3. ročník</w:t>
      </w:r>
    </w:p>
    <w:tbl>
      <w:tblPr>
        <w:tblStyle w:val="Mkatabulky1"/>
        <w:tblW w:w="0" w:type="auto"/>
        <w:tblLook w:val="04A0" w:firstRow="1" w:lastRow="0" w:firstColumn="1" w:lastColumn="0" w:noHBand="0" w:noVBand="1"/>
      </w:tblPr>
      <w:tblGrid>
        <w:gridCol w:w="4508"/>
        <w:gridCol w:w="4508"/>
      </w:tblGrid>
      <w:tr w:rsidR="00420021" w:rsidRPr="00420021" w14:paraId="763337BE" w14:textId="77777777" w:rsidTr="004F7F34">
        <w:tc>
          <w:tcPr>
            <w:tcW w:w="4508" w:type="dxa"/>
          </w:tcPr>
          <w:p w14:paraId="6077BFF3" w14:textId="77777777" w:rsidR="00420021" w:rsidRPr="00420021" w:rsidRDefault="00420021" w:rsidP="00420021">
            <w:pPr>
              <w:spacing w:after="160" w:line="278" w:lineRule="auto"/>
            </w:pPr>
            <w:proofErr w:type="spellStart"/>
            <w:r w:rsidRPr="00420021">
              <w:rPr>
                <w:color w:val="000000"/>
              </w:rPr>
              <w:t>výsledky</w:t>
            </w:r>
            <w:proofErr w:type="spellEnd"/>
            <w:r w:rsidRPr="00420021">
              <w:rPr>
                <w:color w:val="000000"/>
              </w:rPr>
              <w:t xml:space="preserve"> </w:t>
            </w:r>
            <w:proofErr w:type="spellStart"/>
            <w:r w:rsidRPr="00420021">
              <w:rPr>
                <w:color w:val="000000"/>
              </w:rPr>
              <w:t>vzdělávání</w:t>
            </w:r>
            <w:proofErr w:type="spellEnd"/>
            <w:r w:rsidRPr="00420021">
              <w:rPr>
                <w:color w:val="000000"/>
              </w:rPr>
              <w:t> </w:t>
            </w:r>
          </w:p>
        </w:tc>
        <w:tc>
          <w:tcPr>
            <w:tcW w:w="4508" w:type="dxa"/>
          </w:tcPr>
          <w:p w14:paraId="6D0BBBDE" w14:textId="77777777" w:rsidR="00420021" w:rsidRPr="00420021" w:rsidRDefault="00420021" w:rsidP="00420021">
            <w:pPr>
              <w:spacing w:after="160" w:line="278" w:lineRule="auto"/>
            </w:pPr>
            <w:proofErr w:type="spellStart"/>
            <w:r w:rsidRPr="00420021">
              <w:rPr>
                <w:color w:val="000000"/>
              </w:rPr>
              <w:t>učivo</w:t>
            </w:r>
            <w:proofErr w:type="spellEnd"/>
            <w:r w:rsidRPr="00420021">
              <w:rPr>
                <w:color w:val="000000"/>
              </w:rPr>
              <w:t> </w:t>
            </w:r>
          </w:p>
        </w:tc>
      </w:tr>
      <w:tr w:rsidR="00420021" w:rsidRPr="00420021" w14:paraId="069378C6" w14:textId="77777777" w:rsidTr="004F7F34">
        <w:tc>
          <w:tcPr>
            <w:tcW w:w="4508" w:type="dxa"/>
          </w:tcPr>
          <w:p w14:paraId="25EE7D38" w14:textId="77777777" w:rsidR="00420021" w:rsidRPr="00420021" w:rsidRDefault="00420021" w:rsidP="00420021">
            <w:pPr>
              <w:spacing w:after="160" w:line="278" w:lineRule="auto"/>
              <w:rPr>
                <w:b/>
                <w:bCs/>
              </w:rPr>
            </w:pPr>
            <w:r w:rsidRPr="00420021">
              <w:rPr>
                <w:b/>
                <w:bCs/>
              </w:rPr>
              <w:t xml:space="preserve">   </w:t>
            </w:r>
            <w:proofErr w:type="spellStart"/>
            <w:r w:rsidRPr="00420021">
              <w:rPr>
                <w:b/>
                <w:bCs/>
              </w:rPr>
              <w:t>Kulturní</w:t>
            </w:r>
            <w:proofErr w:type="spellEnd"/>
            <w:r w:rsidRPr="00420021">
              <w:rPr>
                <w:b/>
                <w:bCs/>
              </w:rPr>
              <w:t xml:space="preserve"> </w:t>
            </w:r>
            <w:proofErr w:type="spellStart"/>
            <w:r w:rsidRPr="00420021">
              <w:rPr>
                <w:b/>
                <w:bCs/>
              </w:rPr>
              <w:t>akce</w:t>
            </w:r>
            <w:proofErr w:type="spellEnd"/>
            <w:r w:rsidRPr="00420021">
              <w:rPr>
                <w:b/>
                <w:bCs/>
              </w:rPr>
              <w:t xml:space="preserve">, </w:t>
            </w:r>
            <w:proofErr w:type="spellStart"/>
            <w:r w:rsidRPr="00420021">
              <w:rPr>
                <w:b/>
                <w:bCs/>
              </w:rPr>
              <w:t>cestování</w:t>
            </w:r>
            <w:proofErr w:type="spellEnd"/>
            <w:r w:rsidRPr="00420021">
              <w:rPr>
                <w:b/>
                <w:bCs/>
              </w:rPr>
              <w:t xml:space="preserve">, </w:t>
            </w:r>
            <w:proofErr w:type="spellStart"/>
            <w:proofErr w:type="gramStart"/>
            <w:r w:rsidRPr="00420021">
              <w:rPr>
                <w:b/>
                <w:bCs/>
              </w:rPr>
              <w:t>doprava</w:t>
            </w:r>
            <w:proofErr w:type="spellEnd"/>
            <w:r w:rsidRPr="00420021">
              <w:rPr>
                <w:b/>
                <w:bCs/>
              </w:rPr>
              <w:t xml:space="preserve">,   </w:t>
            </w:r>
            <w:proofErr w:type="gramEnd"/>
            <w:r w:rsidRPr="00420021">
              <w:rPr>
                <w:b/>
                <w:bCs/>
              </w:rPr>
              <w:t xml:space="preserve"> </w:t>
            </w:r>
            <w:proofErr w:type="spellStart"/>
            <w:r w:rsidRPr="00420021">
              <w:rPr>
                <w:b/>
                <w:bCs/>
              </w:rPr>
              <w:t>služby</w:t>
            </w:r>
            <w:proofErr w:type="spellEnd"/>
          </w:p>
          <w:p w14:paraId="4946974C" w14:textId="77777777" w:rsidR="00420021" w:rsidRPr="00420021" w:rsidRDefault="00420021" w:rsidP="00420021">
            <w:pPr>
              <w:spacing w:after="160" w:line="278" w:lineRule="auto"/>
            </w:pPr>
            <w:r w:rsidRPr="00420021">
              <w:t xml:space="preserve">- </w:t>
            </w:r>
            <w:proofErr w:type="spellStart"/>
            <w:r w:rsidRPr="00420021">
              <w:t>pojmenuje</w:t>
            </w:r>
            <w:proofErr w:type="spellEnd"/>
            <w:r w:rsidRPr="00420021">
              <w:t xml:space="preserve"> </w:t>
            </w:r>
            <w:proofErr w:type="spellStart"/>
            <w:r w:rsidRPr="00420021">
              <w:t>kulturní</w:t>
            </w:r>
            <w:proofErr w:type="spellEnd"/>
            <w:r w:rsidRPr="00420021">
              <w:t xml:space="preserve"> </w:t>
            </w:r>
            <w:proofErr w:type="spellStart"/>
            <w:r w:rsidRPr="00420021">
              <w:t>akce</w:t>
            </w:r>
            <w:proofErr w:type="spellEnd"/>
          </w:p>
          <w:p w14:paraId="3427232A" w14:textId="77777777" w:rsidR="00420021" w:rsidRPr="00420021" w:rsidRDefault="00420021" w:rsidP="00420021">
            <w:pPr>
              <w:spacing w:after="160" w:line="278" w:lineRule="auto"/>
            </w:pPr>
            <w:r w:rsidRPr="00420021">
              <w:t xml:space="preserve">- </w:t>
            </w:r>
            <w:proofErr w:type="spellStart"/>
            <w:r w:rsidRPr="00420021">
              <w:t>zajistí</w:t>
            </w:r>
            <w:proofErr w:type="spellEnd"/>
            <w:r w:rsidRPr="00420021">
              <w:t xml:space="preserve"> </w:t>
            </w:r>
            <w:proofErr w:type="spellStart"/>
            <w:r w:rsidRPr="00420021">
              <w:t>si</w:t>
            </w:r>
            <w:proofErr w:type="spellEnd"/>
            <w:r w:rsidRPr="00420021">
              <w:t xml:space="preserve"> </w:t>
            </w:r>
            <w:proofErr w:type="spellStart"/>
            <w:r w:rsidRPr="00420021">
              <w:t>vstupenku</w:t>
            </w:r>
            <w:proofErr w:type="spellEnd"/>
            <w:r w:rsidRPr="00420021">
              <w:t xml:space="preserve"> </w:t>
            </w:r>
            <w:proofErr w:type="spellStart"/>
            <w:r w:rsidRPr="00420021">
              <w:t>na</w:t>
            </w:r>
            <w:proofErr w:type="spellEnd"/>
            <w:r w:rsidRPr="00420021">
              <w:t xml:space="preserve"> </w:t>
            </w:r>
            <w:proofErr w:type="spellStart"/>
            <w:r w:rsidRPr="00420021">
              <w:t>akci</w:t>
            </w:r>
            <w:proofErr w:type="spellEnd"/>
          </w:p>
          <w:p w14:paraId="5C7CD2F4" w14:textId="77777777" w:rsidR="00420021" w:rsidRPr="00420021" w:rsidRDefault="00420021" w:rsidP="00420021">
            <w:pPr>
              <w:spacing w:after="160" w:line="278" w:lineRule="auto"/>
            </w:pPr>
            <w:r w:rsidRPr="00420021">
              <w:t xml:space="preserve">- </w:t>
            </w:r>
            <w:proofErr w:type="spellStart"/>
            <w:r w:rsidRPr="00420021">
              <w:t>orientuje</w:t>
            </w:r>
            <w:proofErr w:type="spellEnd"/>
            <w:r w:rsidRPr="00420021">
              <w:t xml:space="preserve"> se v </w:t>
            </w:r>
            <w:proofErr w:type="spellStart"/>
            <w:r w:rsidRPr="00420021">
              <w:t>jízdním</w:t>
            </w:r>
            <w:proofErr w:type="spellEnd"/>
            <w:r w:rsidRPr="00420021">
              <w:t xml:space="preserve"> </w:t>
            </w:r>
            <w:proofErr w:type="spellStart"/>
            <w:r w:rsidRPr="00420021">
              <w:t>řádu</w:t>
            </w:r>
            <w:proofErr w:type="spellEnd"/>
          </w:p>
          <w:p w14:paraId="3BB5CC88" w14:textId="77777777" w:rsidR="00420021" w:rsidRPr="00420021" w:rsidRDefault="00420021" w:rsidP="00420021">
            <w:pPr>
              <w:spacing w:after="160" w:line="278" w:lineRule="auto"/>
            </w:pPr>
            <w:r w:rsidRPr="00420021">
              <w:t xml:space="preserve">- </w:t>
            </w:r>
            <w:proofErr w:type="spellStart"/>
            <w:r w:rsidRPr="00420021">
              <w:t>rezervuje</w:t>
            </w:r>
            <w:proofErr w:type="spellEnd"/>
            <w:r w:rsidRPr="00420021">
              <w:t xml:space="preserve"> </w:t>
            </w:r>
            <w:proofErr w:type="spellStart"/>
            <w:r w:rsidRPr="00420021">
              <w:t>si</w:t>
            </w:r>
            <w:proofErr w:type="spellEnd"/>
            <w:r w:rsidRPr="00420021">
              <w:t xml:space="preserve"> </w:t>
            </w:r>
            <w:proofErr w:type="spellStart"/>
            <w:r w:rsidRPr="00420021">
              <w:t>ubytování</w:t>
            </w:r>
            <w:proofErr w:type="spellEnd"/>
          </w:p>
          <w:p w14:paraId="48745AD7" w14:textId="77777777" w:rsidR="00420021" w:rsidRPr="00420021" w:rsidRDefault="00420021" w:rsidP="00420021">
            <w:pPr>
              <w:spacing w:after="160" w:line="278" w:lineRule="auto"/>
            </w:pPr>
            <w:r w:rsidRPr="00420021">
              <w:lastRenderedPageBreak/>
              <w:t xml:space="preserve">- </w:t>
            </w:r>
            <w:proofErr w:type="spellStart"/>
            <w:r w:rsidRPr="00420021">
              <w:t>používá</w:t>
            </w:r>
            <w:proofErr w:type="spellEnd"/>
            <w:r w:rsidRPr="00420021">
              <w:t xml:space="preserve"> </w:t>
            </w:r>
            <w:proofErr w:type="spellStart"/>
            <w:r w:rsidRPr="00420021">
              <w:t>časové</w:t>
            </w:r>
            <w:proofErr w:type="spellEnd"/>
            <w:r w:rsidRPr="00420021">
              <w:t xml:space="preserve"> </w:t>
            </w:r>
            <w:proofErr w:type="spellStart"/>
            <w:r w:rsidRPr="00420021">
              <w:t>předložky</w:t>
            </w:r>
            <w:proofErr w:type="spellEnd"/>
          </w:p>
          <w:p w14:paraId="32CDD75A" w14:textId="77777777" w:rsidR="00420021" w:rsidRPr="00420021" w:rsidRDefault="00420021" w:rsidP="00420021">
            <w:pPr>
              <w:spacing w:after="160" w:line="278" w:lineRule="auto"/>
            </w:pPr>
            <w:r w:rsidRPr="00420021">
              <w:t xml:space="preserve">- </w:t>
            </w:r>
            <w:proofErr w:type="spellStart"/>
            <w:r w:rsidRPr="00420021">
              <w:t>ovládá</w:t>
            </w:r>
            <w:proofErr w:type="spellEnd"/>
            <w:r w:rsidRPr="00420021">
              <w:t xml:space="preserve"> </w:t>
            </w:r>
            <w:proofErr w:type="spellStart"/>
            <w:r w:rsidRPr="00420021">
              <w:t>perfektum</w:t>
            </w:r>
            <w:proofErr w:type="spellEnd"/>
          </w:p>
          <w:p w14:paraId="1DCB6B18" w14:textId="77777777" w:rsidR="00420021" w:rsidRPr="00420021" w:rsidRDefault="00420021" w:rsidP="00420021">
            <w:pPr>
              <w:spacing w:after="160" w:line="278" w:lineRule="auto"/>
            </w:pPr>
            <w:r w:rsidRPr="00420021">
              <w:t xml:space="preserve">- </w:t>
            </w:r>
            <w:proofErr w:type="spellStart"/>
            <w:r w:rsidRPr="00420021">
              <w:t>používá</w:t>
            </w:r>
            <w:proofErr w:type="spellEnd"/>
            <w:r w:rsidRPr="00420021">
              <w:t xml:space="preserve"> </w:t>
            </w:r>
            <w:proofErr w:type="spellStart"/>
            <w:r w:rsidRPr="00420021">
              <w:t>vedlejší</w:t>
            </w:r>
            <w:proofErr w:type="spellEnd"/>
            <w:r w:rsidRPr="00420021">
              <w:t xml:space="preserve"> </w:t>
            </w:r>
            <w:proofErr w:type="spellStart"/>
            <w:r w:rsidRPr="00420021">
              <w:t>věty</w:t>
            </w:r>
            <w:proofErr w:type="spellEnd"/>
          </w:p>
          <w:p w14:paraId="1FD83191" w14:textId="77777777" w:rsidR="00420021" w:rsidRPr="00420021" w:rsidRDefault="00420021" w:rsidP="00420021">
            <w:pPr>
              <w:spacing w:after="160" w:line="278" w:lineRule="auto"/>
            </w:pPr>
            <w:r w:rsidRPr="00420021">
              <w:t xml:space="preserve">- </w:t>
            </w:r>
            <w:proofErr w:type="spellStart"/>
            <w:r w:rsidRPr="00420021">
              <w:t>orientuje</w:t>
            </w:r>
            <w:proofErr w:type="spellEnd"/>
            <w:r w:rsidRPr="00420021">
              <w:t xml:space="preserve"> se v </w:t>
            </w:r>
            <w:proofErr w:type="spellStart"/>
            <w:r w:rsidRPr="00420021">
              <w:t>nabídce</w:t>
            </w:r>
            <w:proofErr w:type="spellEnd"/>
            <w:r w:rsidRPr="00420021">
              <w:t xml:space="preserve"> </w:t>
            </w:r>
            <w:proofErr w:type="spellStart"/>
            <w:r w:rsidRPr="00420021">
              <w:t>ubytování</w:t>
            </w:r>
            <w:proofErr w:type="spellEnd"/>
            <w:r w:rsidRPr="00420021">
              <w:t xml:space="preserve"> </w:t>
            </w:r>
          </w:p>
          <w:p w14:paraId="43F243D8" w14:textId="77777777" w:rsidR="00420021" w:rsidRPr="00420021" w:rsidRDefault="00420021" w:rsidP="00420021">
            <w:pPr>
              <w:spacing w:after="160" w:line="278" w:lineRule="auto"/>
            </w:pPr>
            <w:r w:rsidRPr="00420021">
              <w:t xml:space="preserve">  v </w:t>
            </w:r>
            <w:proofErr w:type="spellStart"/>
            <w:r w:rsidRPr="00420021">
              <w:t>německy</w:t>
            </w:r>
            <w:proofErr w:type="spellEnd"/>
            <w:r w:rsidRPr="00420021">
              <w:t xml:space="preserve"> </w:t>
            </w:r>
            <w:proofErr w:type="spellStart"/>
            <w:r w:rsidRPr="00420021">
              <w:t>mluvících</w:t>
            </w:r>
            <w:proofErr w:type="spellEnd"/>
            <w:r w:rsidRPr="00420021">
              <w:t xml:space="preserve"> </w:t>
            </w:r>
            <w:proofErr w:type="spellStart"/>
            <w:r w:rsidRPr="00420021">
              <w:t>zemích</w:t>
            </w:r>
            <w:proofErr w:type="spellEnd"/>
          </w:p>
          <w:p w14:paraId="402189D7" w14:textId="77777777" w:rsidR="00420021" w:rsidRPr="00420021" w:rsidRDefault="00420021" w:rsidP="00420021">
            <w:pPr>
              <w:spacing w:after="160" w:line="278" w:lineRule="auto"/>
              <w:rPr>
                <w:b/>
                <w:bCs/>
              </w:rPr>
            </w:pPr>
          </w:p>
          <w:p w14:paraId="61B1C4CF" w14:textId="77777777" w:rsidR="00420021" w:rsidRPr="00420021" w:rsidRDefault="00420021" w:rsidP="00420021">
            <w:pPr>
              <w:spacing w:after="160" w:line="278" w:lineRule="auto"/>
              <w:rPr>
                <w:b/>
                <w:bCs/>
              </w:rPr>
            </w:pPr>
            <w:r w:rsidRPr="00420021">
              <w:rPr>
                <w:b/>
                <w:bCs/>
              </w:rPr>
              <w:t xml:space="preserve">   </w:t>
            </w:r>
            <w:proofErr w:type="spellStart"/>
            <w:r w:rsidRPr="00420021">
              <w:rPr>
                <w:b/>
                <w:bCs/>
              </w:rPr>
              <w:t>Německo</w:t>
            </w:r>
            <w:proofErr w:type="spellEnd"/>
            <w:r w:rsidRPr="00420021">
              <w:rPr>
                <w:b/>
                <w:bCs/>
              </w:rPr>
              <w:t xml:space="preserve">, </w:t>
            </w:r>
            <w:proofErr w:type="spellStart"/>
            <w:r w:rsidRPr="00420021">
              <w:rPr>
                <w:b/>
                <w:bCs/>
              </w:rPr>
              <w:t>cestování</w:t>
            </w:r>
            <w:proofErr w:type="spellEnd"/>
          </w:p>
          <w:p w14:paraId="7BD832E1" w14:textId="77777777" w:rsidR="00420021" w:rsidRPr="00420021" w:rsidRDefault="00420021" w:rsidP="00420021">
            <w:pPr>
              <w:spacing w:after="160" w:line="278" w:lineRule="auto"/>
            </w:pPr>
            <w:r w:rsidRPr="00420021">
              <w:t xml:space="preserve">- </w:t>
            </w:r>
            <w:proofErr w:type="spellStart"/>
            <w:r w:rsidRPr="00420021">
              <w:t>porozumí</w:t>
            </w:r>
            <w:proofErr w:type="spellEnd"/>
            <w:r w:rsidRPr="00420021">
              <w:t xml:space="preserve"> </w:t>
            </w:r>
            <w:proofErr w:type="spellStart"/>
            <w:r w:rsidRPr="00420021">
              <w:t>hlášení</w:t>
            </w:r>
            <w:proofErr w:type="spellEnd"/>
            <w:r w:rsidRPr="00420021">
              <w:t xml:space="preserve"> o </w:t>
            </w:r>
            <w:proofErr w:type="spellStart"/>
            <w:r w:rsidRPr="00420021">
              <w:t>dopravní</w:t>
            </w:r>
            <w:proofErr w:type="spellEnd"/>
            <w:r w:rsidRPr="00420021">
              <w:t xml:space="preserve"> </w:t>
            </w:r>
            <w:proofErr w:type="spellStart"/>
            <w:r w:rsidRPr="00420021">
              <w:t>situaci</w:t>
            </w:r>
            <w:proofErr w:type="spellEnd"/>
          </w:p>
          <w:p w14:paraId="3024E158" w14:textId="77777777" w:rsidR="00420021" w:rsidRPr="00420021" w:rsidRDefault="00420021" w:rsidP="00420021">
            <w:pPr>
              <w:spacing w:after="160" w:line="278" w:lineRule="auto"/>
            </w:pPr>
            <w:r w:rsidRPr="00420021">
              <w:t xml:space="preserve">- </w:t>
            </w:r>
            <w:proofErr w:type="spellStart"/>
            <w:r w:rsidRPr="00420021">
              <w:t>orientuje</w:t>
            </w:r>
            <w:proofErr w:type="spellEnd"/>
            <w:r w:rsidRPr="00420021">
              <w:t xml:space="preserve"> se </w:t>
            </w:r>
            <w:proofErr w:type="spellStart"/>
            <w:r w:rsidRPr="00420021">
              <w:t>ve</w:t>
            </w:r>
            <w:proofErr w:type="spellEnd"/>
            <w:r w:rsidRPr="00420021">
              <w:t xml:space="preserve"> </w:t>
            </w:r>
            <w:proofErr w:type="spellStart"/>
            <w:r w:rsidRPr="00420021">
              <w:t>městě</w:t>
            </w:r>
            <w:proofErr w:type="spellEnd"/>
          </w:p>
          <w:p w14:paraId="11E5AD56" w14:textId="77777777" w:rsidR="00420021" w:rsidRPr="00420021" w:rsidRDefault="00420021" w:rsidP="00420021">
            <w:pPr>
              <w:spacing w:after="160" w:line="278" w:lineRule="auto"/>
            </w:pPr>
            <w:r w:rsidRPr="00420021">
              <w:t xml:space="preserve">- </w:t>
            </w:r>
            <w:proofErr w:type="spellStart"/>
            <w:r w:rsidRPr="00420021">
              <w:t>stupňuje</w:t>
            </w:r>
            <w:proofErr w:type="spellEnd"/>
            <w:r w:rsidRPr="00420021">
              <w:t xml:space="preserve"> </w:t>
            </w:r>
            <w:proofErr w:type="spellStart"/>
            <w:r w:rsidRPr="00420021">
              <w:t>přídavná</w:t>
            </w:r>
            <w:proofErr w:type="spellEnd"/>
            <w:r w:rsidRPr="00420021">
              <w:t xml:space="preserve"> </w:t>
            </w:r>
            <w:proofErr w:type="spellStart"/>
            <w:r w:rsidRPr="00420021">
              <w:t>jména</w:t>
            </w:r>
            <w:proofErr w:type="spellEnd"/>
            <w:r w:rsidRPr="00420021">
              <w:t xml:space="preserve"> </w:t>
            </w:r>
          </w:p>
          <w:p w14:paraId="333770D8" w14:textId="77777777" w:rsidR="00420021" w:rsidRPr="00420021" w:rsidRDefault="00420021" w:rsidP="00420021">
            <w:pPr>
              <w:spacing w:after="160" w:line="278" w:lineRule="auto"/>
            </w:pPr>
            <w:r w:rsidRPr="00420021">
              <w:t xml:space="preserve">- </w:t>
            </w:r>
            <w:proofErr w:type="spellStart"/>
            <w:r w:rsidRPr="00420021">
              <w:t>používá</w:t>
            </w:r>
            <w:proofErr w:type="spellEnd"/>
            <w:r w:rsidRPr="00420021">
              <w:t xml:space="preserve"> </w:t>
            </w:r>
            <w:proofErr w:type="spellStart"/>
            <w:r w:rsidRPr="00420021">
              <w:t>předložky</w:t>
            </w:r>
            <w:proofErr w:type="spellEnd"/>
            <w:r w:rsidRPr="00420021">
              <w:t xml:space="preserve"> u </w:t>
            </w:r>
            <w:proofErr w:type="spellStart"/>
            <w:r w:rsidRPr="00420021">
              <w:t>zeměpisných</w:t>
            </w:r>
            <w:proofErr w:type="spellEnd"/>
            <w:r w:rsidRPr="00420021">
              <w:t xml:space="preserve"> </w:t>
            </w:r>
            <w:proofErr w:type="spellStart"/>
            <w:r w:rsidRPr="00420021">
              <w:t>názvů</w:t>
            </w:r>
            <w:proofErr w:type="spellEnd"/>
          </w:p>
          <w:p w14:paraId="70F0D593" w14:textId="77777777" w:rsidR="00420021" w:rsidRPr="00420021" w:rsidRDefault="00420021" w:rsidP="00420021">
            <w:pPr>
              <w:spacing w:after="160" w:line="278" w:lineRule="auto"/>
            </w:pPr>
            <w:r w:rsidRPr="00420021">
              <w:t xml:space="preserve">- </w:t>
            </w:r>
            <w:proofErr w:type="spellStart"/>
            <w:r w:rsidRPr="00420021">
              <w:t>používá</w:t>
            </w:r>
            <w:proofErr w:type="spellEnd"/>
            <w:r w:rsidRPr="00420021">
              <w:t xml:space="preserve"> </w:t>
            </w:r>
            <w:proofErr w:type="spellStart"/>
            <w:r w:rsidRPr="00420021">
              <w:t>zvratná</w:t>
            </w:r>
            <w:proofErr w:type="spellEnd"/>
            <w:r w:rsidRPr="00420021">
              <w:t xml:space="preserve"> </w:t>
            </w:r>
            <w:proofErr w:type="spellStart"/>
            <w:r w:rsidRPr="00420021">
              <w:t>slovesa</w:t>
            </w:r>
            <w:proofErr w:type="spellEnd"/>
          </w:p>
          <w:p w14:paraId="623E50B3" w14:textId="77777777" w:rsidR="00420021" w:rsidRPr="00420021" w:rsidRDefault="00420021" w:rsidP="00420021">
            <w:pPr>
              <w:spacing w:after="160" w:line="278" w:lineRule="auto"/>
            </w:pPr>
            <w:r w:rsidRPr="00420021">
              <w:t xml:space="preserve">- </w:t>
            </w:r>
            <w:proofErr w:type="spellStart"/>
            <w:r w:rsidRPr="00420021">
              <w:t>poskytne</w:t>
            </w:r>
            <w:proofErr w:type="spellEnd"/>
            <w:r w:rsidRPr="00420021">
              <w:t xml:space="preserve"> </w:t>
            </w:r>
            <w:proofErr w:type="spellStart"/>
            <w:r w:rsidRPr="00420021">
              <w:t>informace</w:t>
            </w:r>
            <w:proofErr w:type="spellEnd"/>
            <w:r w:rsidRPr="00420021">
              <w:t xml:space="preserve"> o </w:t>
            </w:r>
            <w:proofErr w:type="spellStart"/>
            <w:r w:rsidRPr="00420021">
              <w:t>reáliích</w:t>
            </w:r>
            <w:proofErr w:type="spellEnd"/>
            <w:r w:rsidRPr="00420021">
              <w:t xml:space="preserve"> </w:t>
            </w:r>
            <w:proofErr w:type="spellStart"/>
            <w:r w:rsidRPr="00420021">
              <w:t>Německa</w:t>
            </w:r>
            <w:proofErr w:type="spellEnd"/>
          </w:p>
          <w:p w14:paraId="0BAADD3D" w14:textId="77777777" w:rsidR="00420021" w:rsidRPr="00420021" w:rsidRDefault="00420021" w:rsidP="00420021">
            <w:pPr>
              <w:spacing w:after="160" w:line="278" w:lineRule="auto"/>
            </w:pPr>
            <w:r w:rsidRPr="00420021">
              <w:t xml:space="preserve">- </w:t>
            </w:r>
            <w:proofErr w:type="spellStart"/>
            <w:r w:rsidRPr="00420021">
              <w:t>uvede</w:t>
            </w:r>
            <w:proofErr w:type="spellEnd"/>
            <w:r w:rsidRPr="00420021">
              <w:t xml:space="preserve"> </w:t>
            </w:r>
            <w:proofErr w:type="spellStart"/>
            <w:r w:rsidRPr="00420021">
              <w:t>pamětihodnosti</w:t>
            </w:r>
            <w:proofErr w:type="spellEnd"/>
            <w:r w:rsidRPr="00420021">
              <w:t xml:space="preserve"> </w:t>
            </w:r>
            <w:proofErr w:type="spellStart"/>
            <w:r w:rsidRPr="00420021">
              <w:t>Berlína</w:t>
            </w:r>
            <w:proofErr w:type="spellEnd"/>
          </w:p>
          <w:p w14:paraId="34F62A74" w14:textId="77777777" w:rsidR="00420021" w:rsidRPr="00420021" w:rsidRDefault="00420021" w:rsidP="00420021">
            <w:pPr>
              <w:spacing w:after="160" w:line="278" w:lineRule="auto"/>
            </w:pPr>
            <w:r w:rsidRPr="00420021">
              <w:t xml:space="preserve">  </w:t>
            </w:r>
          </w:p>
          <w:p w14:paraId="62C76DF1" w14:textId="77777777" w:rsidR="00420021" w:rsidRPr="00420021" w:rsidRDefault="00420021" w:rsidP="00420021">
            <w:pPr>
              <w:spacing w:after="160" w:line="278" w:lineRule="auto"/>
              <w:rPr>
                <w:b/>
                <w:bCs/>
              </w:rPr>
            </w:pPr>
            <w:r w:rsidRPr="00420021">
              <w:t xml:space="preserve">  </w:t>
            </w:r>
            <w:proofErr w:type="spellStart"/>
            <w:r w:rsidRPr="00420021">
              <w:rPr>
                <w:b/>
                <w:bCs/>
              </w:rPr>
              <w:t>Oblékání</w:t>
            </w:r>
            <w:proofErr w:type="spellEnd"/>
            <w:r w:rsidRPr="00420021">
              <w:rPr>
                <w:b/>
                <w:bCs/>
              </w:rPr>
              <w:t xml:space="preserve">, </w:t>
            </w:r>
            <w:proofErr w:type="spellStart"/>
            <w:r w:rsidRPr="00420021">
              <w:rPr>
                <w:b/>
                <w:bCs/>
              </w:rPr>
              <w:t>móda</w:t>
            </w:r>
            <w:proofErr w:type="spellEnd"/>
            <w:r w:rsidRPr="00420021">
              <w:rPr>
                <w:b/>
                <w:bCs/>
              </w:rPr>
              <w:t xml:space="preserve">, </w:t>
            </w:r>
            <w:proofErr w:type="spellStart"/>
            <w:r w:rsidRPr="00420021">
              <w:rPr>
                <w:b/>
                <w:bCs/>
              </w:rPr>
              <w:t>počasí</w:t>
            </w:r>
            <w:proofErr w:type="spellEnd"/>
          </w:p>
          <w:p w14:paraId="17D1B389" w14:textId="77777777" w:rsidR="00420021" w:rsidRPr="00420021" w:rsidRDefault="00420021" w:rsidP="00420021">
            <w:pPr>
              <w:spacing w:after="160" w:line="278" w:lineRule="auto"/>
            </w:pPr>
            <w:r w:rsidRPr="00420021">
              <w:t xml:space="preserve">- </w:t>
            </w:r>
            <w:proofErr w:type="spellStart"/>
            <w:r w:rsidRPr="00420021">
              <w:t>pojmenuje</w:t>
            </w:r>
            <w:proofErr w:type="spellEnd"/>
            <w:r w:rsidRPr="00420021">
              <w:t xml:space="preserve"> </w:t>
            </w:r>
            <w:proofErr w:type="spellStart"/>
            <w:r w:rsidRPr="00420021">
              <w:t>různé</w:t>
            </w:r>
            <w:proofErr w:type="spellEnd"/>
            <w:r w:rsidRPr="00420021">
              <w:t xml:space="preserve"> </w:t>
            </w:r>
            <w:proofErr w:type="spellStart"/>
            <w:r w:rsidRPr="00420021">
              <w:t>druhy</w:t>
            </w:r>
            <w:proofErr w:type="spellEnd"/>
            <w:r w:rsidRPr="00420021">
              <w:t xml:space="preserve"> </w:t>
            </w:r>
            <w:proofErr w:type="spellStart"/>
            <w:r w:rsidRPr="00420021">
              <w:t>oblečení</w:t>
            </w:r>
            <w:proofErr w:type="spellEnd"/>
          </w:p>
          <w:p w14:paraId="62E14158" w14:textId="77777777" w:rsidR="00420021" w:rsidRPr="00420021" w:rsidRDefault="00420021" w:rsidP="00420021">
            <w:pPr>
              <w:spacing w:after="160" w:line="278" w:lineRule="auto"/>
            </w:pPr>
            <w:r w:rsidRPr="00420021">
              <w:t xml:space="preserve">- </w:t>
            </w:r>
            <w:proofErr w:type="spellStart"/>
            <w:r w:rsidRPr="00420021">
              <w:t>požádá</w:t>
            </w:r>
            <w:proofErr w:type="spellEnd"/>
            <w:r w:rsidRPr="00420021">
              <w:t xml:space="preserve"> o </w:t>
            </w:r>
            <w:proofErr w:type="spellStart"/>
            <w:r w:rsidRPr="00420021">
              <w:t>pomoc</w:t>
            </w:r>
            <w:proofErr w:type="spellEnd"/>
            <w:r w:rsidRPr="00420021">
              <w:t xml:space="preserve"> </w:t>
            </w:r>
            <w:proofErr w:type="spellStart"/>
            <w:r w:rsidRPr="00420021">
              <w:t>při</w:t>
            </w:r>
            <w:proofErr w:type="spellEnd"/>
            <w:r w:rsidRPr="00420021">
              <w:t xml:space="preserve"> </w:t>
            </w:r>
            <w:proofErr w:type="spellStart"/>
            <w:r w:rsidRPr="00420021">
              <w:t>nákupu</w:t>
            </w:r>
            <w:proofErr w:type="spellEnd"/>
            <w:r w:rsidRPr="00420021">
              <w:t xml:space="preserve"> </w:t>
            </w:r>
            <w:proofErr w:type="spellStart"/>
            <w:r w:rsidRPr="00420021">
              <w:t>oblečení</w:t>
            </w:r>
            <w:proofErr w:type="spellEnd"/>
          </w:p>
          <w:p w14:paraId="7694BE1C" w14:textId="77777777" w:rsidR="00420021" w:rsidRPr="00420021" w:rsidRDefault="00420021" w:rsidP="00420021">
            <w:pPr>
              <w:spacing w:after="160" w:line="278" w:lineRule="auto"/>
            </w:pPr>
            <w:r w:rsidRPr="00420021">
              <w:t xml:space="preserve">- </w:t>
            </w:r>
            <w:proofErr w:type="spellStart"/>
            <w:r w:rsidRPr="00420021">
              <w:t>rozlišuje</w:t>
            </w:r>
            <w:proofErr w:type="spellEnd"/>
            <w:r w:rsidRPr="00420021">
              <w:t xml:space="preserve"> </w:t>
            </w:r>
            <w:proofErr w:type="spellStart"/>
            <w:r w:rsidRPr="00420021">
              <w:t>oblečení</w:t>
            </w:r>
            <w:proofErr w:type="spellEnd"/>
            <w:r w:rsidRPr="00420021">
              <w:t xml:space="preserve"> </w:t>
            </w:r>
            <w:proofErr w:type="spellStart"/>
            <w:r w:rsidRPr="00420021">
              <w:t>podle</w:t>
            </w:r>
            <w:proofErr w:type="spellEnd"/>
            <w:r w:rsidRPr="00420021">
              <w:t xml:space="preserve"> </w:t>
            </w:r>
            <w:proofErr w:type="spellStart"/>
            <w:r w:rsidRPr="00420021">
              <w:t>počasí</w:t>
            </w:r>
            <w:proofErr w:type="spellEnd"/>
          </w:p>
          <w:p w14:paraId="434E1CA7" w14:textId="77777777" w:rsidR="00420021" w:rsidRPr="00420021" w:rsidRDefault="00420021" w:rsidP="00420021">
            <w:pPr>
              <w:spacing w:after="160" w:line="278" w:lineRule="auto"/>
            </w:pPr>
            <w:r w:rsidRPr="00420021">
              <w:t xml:space="preserve">- </w:t>
            </w:r>
            <w:proofErr w:type="spellStart"/>
            <w:r w:rsidRPr="00420021">
              <w:t>popíše</w:t>
            </w:r>
            <w:proofErr w:type="spellEnd"/>
            <w:r w:rsidRPr="00420021">
              <w:t xml:space="preserve"> </w:t>
            </w:r>
            <w:proofErr w:type="spellStart"/>
            <w:r w:rsidRPr="00420021">
              <w:t>osoby</w:t>
            </w:r>
            <w:proofErr w:type="spellEnd"/>
            <w:r w:rsidRPr="00420021">
              <w:t xml:space="preserve"> v </w:t>
            </w:r>
            <w:proofErr w:type="spellStart"/>
            <w:r w:rsidRPr="00420021">
              <w:t>daném</w:t>
            </w:r>
            <w:proofErr w:type="spellEnd"/>
            <w:r w:rsidRPr="00420021">
              <w:t xml:space="preserve"> </w:t>
            </w:r>
            <w:proofErr w:type="spellStart"/>
            <w:r w:rsidRPr="00420021">
              <w:t>oblečení</w:t>
            </w:r>
            <w:proofErr w:type="spellEnd"/>
          </w:p>
          <w:p w14:paraId="26ADFC79" w14:textId="77777777" w:rsidR="00420021" w:rsidRPr="00420021" w:rsidRDefault="00420021" w:rsidP="00420021">
            <w:pPr>
              <w:spacing w:after="160" w:line="278" w:lineRule="auto"/>
            </w:pPr>
            <w:r w:rsidRPr="00420021">
              <w:t xml:space="preserve">- </w:t>
            </w:r>
            <w:proofErr w:type="spellStart"/>
            <w:r w:rsidRPr="00420021">
              <w:t>časuje</w:t>
            </w:r>
            <w:proofErr w:type="spellEnd"/>
            <w:r w:rsidRPr="00420021">
              <w:t xml:space="preserve"> </w:t>
            </w:r>
            <w:proofErr w:type="spellStart"/>
            <w:r w:rsidRPr="00420021">
              <w:t>sloveso</w:t>
            </w:r>
            <w:proofErr w:type="spellEnd"/>
            <w:r w:rsidRPr="00420021">
              <w:t xml:space="preserve"> </w:t>
            </w:r>
            <w:proofErr w:type="spellStart"/>
            <w:r w:rsidRPr="00420021">
              <w:t>werden</w:t>
            </w:r>
            <w:proofErr w:type="spellEnd"/>
          </w:p>
          <w:p w14:paraId="7BBB8492" w14:textId="77777777" w:rsidR="00420021" w:rsidRPr="00420021" w:rsidRDefault="00420021" w:rsidP="00420021">
            <w:pPr>
              <w:spacing w:after="160" w:line="278" w:lineRule="auto"/>
            </w:pPr>
            <w:r w:rsidRPr="00420021">
              <w:t xml:space="preserve">- </w:t>
            </w:r>
            <w:proofErr w:type="spellStart"/>
            <w:r w:rsidRPr="00420021">
              <w:t>skloňuje</w:t>
            </w:r>
            <w:proofErr w:type="spellEnd"/>
            <w:r w:rsidRPr="00420021">
              <w:t xml:space="preserve"> </w:t>
            </w:r>
            <w:proofErr w:type="spellStart"/>
            <w:r w:rsidRPr="00420021">
              <w:t>přídavná</w:t>
            </w:r>
            <w:proofErr w:type="spellEnd"/>
            <w:r w:rsidRPr="00420021">
              <w:t xml:space="preserve"> </w:t>
            </w:r>
            <w:proofErr w:type="spellStart"/>
            <w:r w:rsidRPr="00420021">
              <w:t>jména</w:t>
            </w:r>
            <w:proofErr w:type="spellEnd"/>
          </w:p>
          <w:p w14:paraId="63D9D457" w14:textId="77777777" w:rsidR="00420021" w:rsidRPr="00420021" w:rsidRDefault="00420021" w:rsidP="00420021">
            <w:pPr>
              <w:spacing w:after="160" w:line="278" w:lineRule="auto"/>
            </w:pPr>
            <w:r w:rsidRPr="00420021">
              <w:t xml:space="preserve">- </w:t>
            </w:r>
            <w:proofErr w:type="spellStart"/>
            <w:r w:rsidRPr="00420021">
              <w:t>rozlišuje</w:t>
            </w:r>
            <w:proofErr w:type="spellEnd"/>
            <w:r w:rsidRPr="00420021">
              <w:t xml:space="preserve"> </w:t>
            </w:r>
            <w:proofErr w:type="spellStart"/>
            <w:r w:rsidRPr="00420021">
              <w:t>použití</w:t>
            </w:r>
            <w:proofErr w:type="spellEnd"/>
            <w:r w:rsidRPr="00420021">
              <w:t xml:space="preserve"> </w:t>
            </w:r>
            <w:proofErr w:type="spellStart"/>
            <w:r w:rsidRPr="00420021">
              <w:t>welcher</w:t>
            </w:r>
            <w:proofErr w:type="spellEnd"/>
            <w:r w:rsidRPr="00420021">
              <w:t xml:space="preserve"> a was für </w:t>
            </w:r>
            <w:proofErr w:type="spellStart"/>
            <w:r w:rsidRPr="00420021">
              <w:t>ein</w:t>
            </w:r>
            <w:proofErr w:type="spellEnd"/>
          </w:p>
          <w:p w14:paraId="36B3FED3" w14:textId="77777777" w:rsidR="00420021" w:rsidRPr="00420021" w:rsidRDefault="00420021" w:rsidP="00420021">
            <w:pPr>
              <w:spacing w:after="160" w:line="278" w:lineRule="auto"/>
            </w:pPr>
            <w:r w:rsidRPr="00420021">
              <w:t xml:space="preserve">  </w:t>
            </w:r>
          </w:p>
          <w:p w14:paraId="3243A9BD" w14:textId="77777777" w:rsidR="00420021" w:rsidRPr="00420021" w:rsidRDefault="00420021" w:rsidP="00420021">
            <w:pPr>
              <w:spacing w:after="160" w:line="278" w:lineRule="auto"/>
              <w:rPr>
                <w:b/>
                <w:bCs/>
              </w:rPr>
            </w:pPr>
            <w:r w:rsidRPr="00420021">
              <w:rPr>
                <w:b/>
                <w:bCs/>
              </w:rPr>
              <w:t xml:space="preserve">   </w:t>
            </w:r>
            <w:proofErr w:type="spellStart"/>
            <w:r w:rsidRPr="00420021">
              <w:rPr>
                <w:b/>
                <w:bCs/>
              </w:rPr>
              <w:t>Péče</w:t>
            </w:r>
            <w:proofErr w:type="spellEnd"/>
            <w:r w:rsidRPr="00420021">
              <w:rPr>
                <w:b/>
                <w:bCs/>
              </w:rPr>
              <w:t xml:space="preserve"> o </w:t>
            </w:r>
            <w:proofErr w:type="spellStart"/>
            <w:r w:rsidRPr="00420021">
              <w:rPr>
                <w:b/>
                <w:bCs/>
              </w:rPr>
              <w:t>zdraví</w:t>
            </w:r>
            <w:proofErr w:type="spellEnd"/>
            <w:r w:rsidRPr="00420021">
              <w:rPr>
                <w:b/>
                <w:bCs/>
              </w:rPr>
              <w:t xml:space="preserve">, </w:t>
            </w:r>
            <w:proofErr w:type="spellStart"/>
            <w:r w:rsidRPr="00420021">
              <w:rPr>
                <w:b/>
                <w:bCs/>
              </w:rPr>
              <w:t>lidské</w:t>
            </w:r>
            <w:proofErr w:type="spellEnd"/>
            <w:r w:rsidRPr="00420021">
              <w:rPr>
                <w:b/>
                <w:bCs/>
              </w:rPr>
              <w:t xml:space="preserve"> </w:t>
            </w:r>
            <w:proofErr w:type="spellStart"/>
            <w:r w:rsidRPr="00420021">
              <w:rPr>
                <w:b/>
                <w:bCs/>
              </w:rPr>
              <w:t>tělo</w:t>
            </w:r>
            <w:proofErr w:type="spellEnd"/>
          </w:p>
          <w:p w14:paraId="68D37D44" w14:textId="77777777" w:rsidR="00420021" w:rsidRPr="00420021" w:rsidRDefault="00420021" w:rsidP="00420021">
            <w:pPr>
              <w:spacing w:after="160" w:line="278" w:lineRule="auto"/>
            </w:pPr>
            <w:r w:rsidRPr="00420021">
              <w:t xml:space="preserve">- </w:t>
            </w:r>
            <w:proofErr w:type="spellStart"/>
            <w:r w:rsidRPr="00420021">
              <w:t>pojmenuje</w:t>
            </w:r>
            <w:proofErr w:type="spellEnd"/>
            <w:r w:rsidRPr="00420021">
              <w:t xml:space="preserve"> </w:t>
            </w:r>
            <w:proofErr w:type="spellStart"/>
            <w:r w:rsidRPr="00420021">
              <w:t>části</w:t>
            </w:r>
            <w:proofErr w:type="spellEnd"/>
            <w:r w:rsidRPr="00420021">
              <w:t xml:space="preserve"> </w:t>
            </w:r>
            <w:proofErr w:type="spellStart"/>
            <w:r w:rsidRPr="00420021">
              <w:t>těla</w:t>
            </w:r>
            <w:proofErr w:type="spellEnd"/>
            <w:r w:rsidRPr="00420021">
              <w:t xml:space="preserve"> </w:t>
            </w:r>
            <w:proofErr w:type="gramStart"/>
            <w:r w:rsidRPr="00420021">
              <w:t>a</w:t>
            </w:r>
            <w:proofErr w:type="gramEnd"/>
            <w:r w:rsidRPr="00420021">
              <w:t xml:space="preserve"> </w:t>
            </w:r>
            <w:proofErr w:type="spellStart"/>
            <w:r w:rsidRPr="00420021">
              <w:t>obličeje</w:t>
            </w:r>
            <w:proofErr w:type="spellEnd"/>
          </w:p>
          <w:p w14:paraId="14799018" w14:textId="77777777" w:rsidR="00420021" w:rsidRPr="00420021" w:rsidRDefault="00420021" w:rsidP="00420021">
            <w:pPr>
              <w:spacing w:after="160" w:line="278" w:lineRule="auto"/>
            </w:pPr>
            <w:r w:rsidRPr="00420021">
              <w:t xml:space="preserve">- </w:t>
            </w:r>
            <w:proofErr w:type="spellStart"/>
            <w:r w:rsidRPr="00420021">
              <w:t>popíše</w:t>
            </w:r>
            <w:proofErr w:type="spellEnd"/>
            <w:r w:rsidRPr="00420021">
              <w:t xml:space="preserve"> </w:t>
            </w:r>
            <w:proofErr w:type="spellStart"/>
            <w:r w:rsidRPr="00420021">
              <w:t>vzhled</w:t>
            </w:r>
            <w:proofErr w:type="spellEnd"/>
            <w:r w:rsidRPr="00420021">
              <w:t xml:space="preserve"> </w:t>
            </w:r>
            <w:proofErr w:type="spellStart"/>
            <w:r w:rsidRPr="00420021">
              <w:t>osoby</w:t>
            </w:r>
            <w:proofErr w:type="spellEnd"/>
          </w:p>
          <w:p w14:paraId="16999BE6" w14:textId="77777777" w:rsidR="00420021" w:rsidRPr="00420021" w:rsidRDefault="00420021" w:rsidP="00420021">
            <w:pPr>
              <w:spacing w:after="160" w:line="278" w:lineRule="auto"/>
            </w:pPr>
            <w:r w:rsidRPr="00420021">
              <w:t xml:space="preserve">- </w:t>
            </w:r>
            <w:proofErr w:type="spellStart"/>
            <w:r w:rsidRPr="00420021">
              <w:t>popíše</w:t>
            </w:r>
            <w:proofErr w:type="spellEnd"/>
            <w:r w:rsidRPr="00420021">
              <w:t xml:space="preserve"> </w:t>
            </w:r>
            <w:proofErr w:type="spellStart"/>
            <w:r w:rsidRPr="00420021">
              <w:t>zdravotní</w:t>
            </w:r>
            <w:proofErr w:type="spellEnd"/>
            <w:r w:rsidRPr="00420021">
              <w:t xml:space="preserve"> </w:t>
            </w:r>
            <w:proofErr w:type="spellStart"/>
            <w:r w:rsidRPr="00420021">
              <w:t>obtíže</w:t>
            </w:r>
            <w:proofErr w:type="spellEnd"/>
            <w:r w:rsidRPr="00420021">
              <w:t xml:space="preserve"> </w:t>
            </w:r>
          </w:p>
          <w:p w14:paraId="1DFE7C5B" w14:textId="77777777" w:rsidR="00420021" w:rsidRPr="00420021" w:rsidRDefault="00420021" w:rsidP="00420021">
            <w:pPr>
              <w:spacing w:after="160" w:line="278" w:lineRule="auto"/>
            </w:pPr>
            <w:r w:rsidRPr="00420021">
              <w:lastRenderedPageBreak/>
              <w:t xml:space="preserve">- </w:t>
            </w:r>
            <w:proofErr w:type="spellStart"/>
            <w:r w:rsidRPr="00420021">
              <w:t>udělí</w:t>
            </w:r>
            <w:proofErr w:type="spellEnd"/>
            <w:r w:rsidRPr="00420021">
              <w:t xml:space="preserve"> </w:t>
            </w:r>
            <w:proofErr w:type="spellStart"/>
            <w:r w:rsidRPr="00420021">
              <w:t>jednoduché</w:t>
            </w:r>
            <w:proofErr w:type="spellEnd"/>
            <w:r w:rsidRPr="00420021">
              <w:t xml:space="preserve"> </w:t>
            </w:r>
            <w:proofErr w:type="spellStart"/>
            <w:r w:rsidRPr="00420021">
              <w:t>rady</w:t>
            </w:r>
            <w:proofErr w:type="spellEnd"/>
          </w:p>
          <w:p w14:paraId="46F57292" w14:textId="77777777" w:rsidR="00420021" w:rsidRPr="00420021" w:rsidRDefault="00420021" w:rsidP="00420021">
            <w:pPr>
              <w:spacing w:after="160" w:line="278" w:lineRule="auto"/>
            </w:pPr>
            <w:r w:rsidRPr="00420021">
              <w:t xml:space="preserve">- </w:t>
            </w:r>
            <w:proofErr w:type="spellStart"/>
            <w:r w:rsidRPr="00420021">
              <w:t>vede</w:t>
            </w:r>
            <w:proofErr w:type="spellEnd"/>
            <w:r w:rsidRPr="00420021">
              <w:t xml:space="preserve"> </w:t>
            </w:r>
            <w:proofErr w:type="spellStart"/>
            <w:r w:rsidRPr="00420021">
              <w:t>rozhovor</w:t>
            </w:r>
            <w:proofErr w:type="spellEnd"/>
            <w:r w:rsidRPr="00420021">
              <w:t xml:space="preserve"> s </w:t>
            </w:r>
            <w:proofErr w:type="spellStart"/>
            <w:r w:rsidRPr="00420021">
              <w:t>lékařem</w:t>
            </w:r>
            <w:proofErr w:type="spellEnd"/>
            <w:r w:rsidRPr="00420021">
              <w:t xml:space="preserve">, </w:t>
            </w:r>
            <w:proofErr w:type="spellStart"/>
            <w:r w:rsidRPr="00420021">
              <w:t>lékárníkem</w:t>
            </w:r>
            <w:proofErr w:type="spellEnd"/>
          </w:p>
          <w:p w14:paraId="513917C4" w14:textId="77777777" w:rsidR="00420021" w:rsidRPr="00420021" w:rsidRDefault="00420021" w:rsidP="00420021">
            <w:pPr>
              <w:spacing w:after="160" w:line="278" w:lineRule="auto"/>
            </w:pPr>
            <w:r w:rsidRPr="00420021">
              <w:t xml:space="preserve">- </w:t>
            </w:r>
            <w:proofErr w:type="spellStart"/>
            <w:r w:rsidRPr="00420021">
              <w:t>používá</w:t>
            </w:r>
            <w:proofErr w:type="spellEnd"/>
            <w:r w:rsidRPr="00420021">
              <w:t xml:space="preserve"> </w:t>
            </w:r>
            <w:proofErr w:type="spellStart"/>
            <w:r w:rsidRPr="00420021">
              <w:t>spojky</w:t>
            </w:r>
            <w:proofErr w:type="spellEnd"/>
            <w:r w:rsidRPr="00420021">
              <w:t xml:space="preserve"> se </w:t>
            </w:r>
            <w:proofErr w:type="spellStart"/>
            <w:r w:rsidRPr="00420021">
              <w:t>správným</w:t>
            </w:r>
            <w:proofErr w:type="spellEnd"/>
            <w:r w:rsidRPr="00420021">
              <w:t xml:space="preserve"> </w:t>
            </w:r>
            <w:proofErr w:type="spellStart"/>
            <w:r w:rsidRPr="00420021">
              <w:t>slovosledem</w:t>
            </w:r>
            <w:proofErr w:type="spellEnd"/>
          </w:p>
          <w:p w14:paraId="1651940C" w14:textId="77777777" w:rsidR="00420021" w:rsidRPr="00420021" w:rsidRDefault="00420021" w:rsidP="00420021">
            <w:pPr>
              <w:spacing w:after="160" w:line="278" w:lineRule="auto"/>
            </w:pPr>
            <w:r w:rsidRPr="00420021">
              <w:t xml:space="preserve">  v </w:t>
            </w:r>
            <w:proofErr w:type="spellStart"/>
            <w:r w:rsidRPr="00420021">
              <w:t>souřadných</w:t>
            </w:r>
            <w:proofErr w:type="spellEnd"/>
            <w:r w:rsidRPr="00420021">
              <w:t xml:space="preserve"> </w:t>
            </w:r>
            <w:proofErr w:type="spellStart"/>
            <w:r w:rsidRPr="00420021">
              <w:t>souvětích</w:t>
            </w:r>
            <w:proofErr w:type="spellEnd"/>
          </w:p>
        </w:tc>
        <w:tc>
          <w:tcPr>
            <w:tcW w:w="4508" w:type="dxa"/>
          </w:tcPr>
          <w:p w14:paraId="52A93BAB" w14:textId="77777777" w:rsidR="00420021" w:rsidRPr="00420021" w:rsidRDefault="00420021" w:rsidP="00420021">
            <w:pPr>
              <w:spacing w:after="160" w:line="278" w:lineRule="auto"/>
            </w:pPr>
          </w:p>
          <w:p w14:paraId="4162E883" w14:textId="77777777" w:rsidR="00420021" w:rsidRPr="00420021" w:rsidRDefault="00420021" w:rsidP="00420021">
            <w:pPr>
              <w:spacing w:after="160" w:line="278" w:lineRule="auto"/>
            </w:pPr>
          </w:p>
          <w:p w14:paraId="0A7EB7D2" w14:textId="77777777" w:rsidR="00420021" w:rsidRPr="00420021" w:rsidRDefault="00420021" w:rsidP="00420021">
            <w:pPr>
              <w:spacing w:after="160" w:line="278" w:lineRule="auto"/>
            </w:pPr>
            <w:r w:rsidRPr="00420021">
              <w:t xml:space="preserve">- </w:t>
            </w:r>
            <w:proofErr w:type="spellStart"/>
            <w:r w:rsidRPr="00420021">
              <w:t>druhy</w:t>
            </w:r>
            <w:proofErr w:type="spellEnd"/>
            <w:r w:rsidRPr="00420021">
              <w:t xml:space="preserve"> </w:t>
            </w:r>
            <w:proofErr w:type="spellStart"/>
            <w:r w:rsidRPr="00420021">
              <w:t>kulturních</w:t>
            </w:r>
            <w:proofErr w:type="spellEnd"/>
            <w:r w:rsidRPr="00420021">
              <w:t xml:space="preserve"> </w:t>
            </w:r>
            <w:proofErr w:type="spellStart"/>
            <w:r w:rsidRPr="00420021">
              <w:t>akcí</w:t>
            </w:r>
            <w:proofErr w:type="spellEnd"/>
          </w:p>
          <w:p w14:paraId="3A5E98AE" w14:textId="77777777" w:rsidR="00420021" w:rsidRPr="00420021" w:rsidRDefault="00420021" w:rsidP="00420021">
            <w:pPr>
              <w:spacing w:after="160" w:line="278" w:lineRule="auto"/>
            </w:pPr>
            <w:r w:rsidRPr="00420021">
              <w:t xml:space="preserve">- </w:t>
            </w:r>
            <w:proofErr w:type="spellStart"/>
            <w:r w:rsidRPr="00420021">
              <w:t>dopravní</w:t>
            </w:r>
            <w:proofErr w:type="spellEnd"/>
            <w:r w:rsidRPr="00420021">
              <w:t xml:space="preserve"> </w:t>
            </w:r>
            <w:proofErr w:type="spellStart"/>
            <w:r w:rsidRPr="00420021">
              <w:t>prostředky</w:t>
            </w:r>
            <w:proofErr w:type="spellEnd"/>
          </w:p>
          <w:p w14:paraId="5A141730" w14:textId="77777777" w:rsidR="00420021" w:rsidRPr="00420021" w:rsidRDefault="00420021" w:rsidP="00420021">
            <w:pPr>
              <w:spacing w:after="160" w:line="278" w:lineRule="auto"/>
            </w:pPr>
            <w:r w:rsidRPr="00420021">
              <w:t xml:space="preserve">- </w:t>
            </w:r>
            <w:proofErr w:type="spellStart"/>
            <w:r w:rsidRPr="00420021">
              <w:t>ubytování</w:t>
            </w:r>
            <w:proofErr w:type="spellEnd"/>
            <w:r w:rsidRPr="00420021">
              <w:t xml:space="preserve"> v </w:t>
            </w:r>
            <w:proofErr w:type="spellStart"/>
            <w:r w:rsidRPr="00420021">
              <w:t>hotelu</w:t>
            </w:r>
            <w:proofErr w:type="spellEnd"/>
          </w:p>
          <w:p w14:paraId="4FCA6D52" w14:textId="77777777" w:rsidR="00420021" w:rsidRPr="00420021" w:rsidRDefault="00420021" w:rsidP="00420021">
            <w:pPr>
              <w:spacing w:after="160" w:line="278" w:lineRule="auto"/>
            </w:pPr>
            <w:r w:rsidRPr="00420021">
              <w:t xml:space="preserve">- </w:t>
            </w:r>
            <w:proofErr w:type="spellStart"/>
            <w:r w:rsidRPr="00420021">
              <w:t>perfektum</w:t>
            </w:r>
            <w:proofErr w:type="spellEnd"/>
            <w:r w:rsidRPr="00420021">
              <w:t xml:space="preserve"> </w:t>
            </w:r>
            <w:proofErr w:type="spellStart"/>
            <w:r w:rsidRPr="00420021">
              <w:t>nepravidelných</w:t>
            </w:r>
            <w:proofErr w:type="spellEnd"/>
            <w:r w:rsidRPr="00420021">
              <w:t xml:space="preserve"> </w:t>
            </w:r>
            <w:proofErr w:type="spellStart"/>
            <w:r w:rsidRPr="00420021">
              <w:t>sloves</w:t>
            </w:r>
            <w:proofErr w:type="spellEnd"/>
          </w:p>
          <w:p w14:paraId="23D0B74F" w14:textId="77777777" w:rsidR="00420021" w:rsidRPr="00420021" w:rsidRDefault="00420021" w:rsidP="00420021">
            <w:pPr>
              <w:spacing w:after="160" w:line="278" w:lineRule="auto"/>
            </w:pPr>
            <w:r w:rsidRPr="00420021">
              <w:t xml:space="preserve">- </w:t>
            </w:r>
            <w:proofErr w:type="spellStart"/>
            <w:r w:rsidRPr="00420021">
              <w:t>časové</w:t>
            </w:r>
            <w:proofErr w:type="spellEnd"/>
            <w:r w:rsidRPr="00420021">
              <w:t xml:space="preserve"> </w:t>
            </w:r>
            <w:proofErr w:type="spellStart"/>
            <w:r w:rsidRPr="00420021">
              <w:t>předložky</w:t>
            </w:r>
            <w:proofErr w:type="spellEnd"/>
          </w:p>
          <w:p w14:paraId="19152758" w14:textId="77777777" w:rsidR="00420021" w:rsidRPr="00420021" w:rsidRDefault="00420021" w:rsidP="00420021">
            <w:pPr>
              <w:spacing w:after="160" w:line="278" w:lineRule="auto"/>
            </w:pPr>
            <w:r w:rsidRPr="00420021">
              <w:t xml:space="preserve">- </w:t>
            </w:r>
            <w:proofErr w:type="spellStart"/>
            <w:r w:rsidRPr="00420021">
              <w:t>spojky</w:t>
            </w:r>
            <w:proofErr w:type="spellEnd"/>
            <w:r w:rsidRPr="00420021">
              <w:t xml:space="preserve"> </w:t>
            </w:r>
            <w:proofErr w:type="spellStart"/>
            <w:r w:rsidRPr="00420021">
              <w:t>dass</w:t>
            </w:r>
            <w:proofErr w:type="spellEnd"/>
            <w:r w:rsidRPr="00420021">
              <w:t xml:space="preserve">, </w:t>
            </w:r>
            <w:proofErr w:type="spellStart"/>
            <w:r w:rsidRPr="00420021">
              <w:t>weil</w:t>
            </w:r>
            <w:proofErr w:type="spellEnd"/>
          </w:p>
          <w:p w14:paraId="5B93260C" w14:textId="77777777" w:rsidR="00420021" w:rsidRPr="00420021" w:rsidRDefault="00420021" w:rsidP="00420021">
            <w:pPr>
              <w:spacing w:after="160" w:line="278" w:lineRule="auto"/>
            </w:pPr>
            <w:r w:rsidRPr="00420021">
              <w:t xml:space="preserve">- </w:t>
            </w:r>
            <w:proofErr w:type="spellStart"/>
            <w:r w:rsidRPr="00420021">
              <w:t>préteritum</w:t>
            </w:r>
            <w:proofErr w:type="spellEnd"/>
            <w:r w:rsidRPr="00420021">
              <w:t xml:space="preserve"> </w:t>
            </w:r>
            <w:proofErr w:type="spellStart"/>
            <w:r w:rsidRPr="00420021">
              <w:t>způsobových</w:t>
            </w:r>
            <w:proofErr w:type="spellEnd"/>
            <w:r w:rsidRPr="00420021">
              <w:t xml:space="preserve"> </w:t>
            </w:r>
            <w:proofErr w:type="spellStart"/>
            <w:r w:rsidRPr="00420021">
              <w:t>sloves</w:t>
            </w:r>
            <w:proofErr w:type="spellEnd"/>
          </w:p>
          <w:p w14:paraId="37277459" w14:textId="77777777" w:rsidR="00420021" w:rsidRPr="00420021" w:rsidRDefault="00420021" w:rsidP="00420021">
            <w:pPr>
              <w:spacing w:after="160" w:line="278" w:lineRule="auto"/>
            </w:pPr>
          </w:p>
          <w:p w14:paraId="7FA759F0" w14:textId="77777777" w:rsidR="00420021" w:rsidRPr="00420021" w:rsidRDefault="00420021" w:rsidP="00420021">
            <w:pPr>
              <w:spacing w:after="160" w:line="278" w:lineRule="auto"/>
            </w:pPr>
          </w:p>
          <w:p w14:paraId="523243B3" w14:textId="77777777" w:rsidR="00420021" w:rsidRPr="00420021" w:rsidRDefault="00420021" w:rsidP="00420021">
            <w:pPr>
              <w:spacing w:after="160" w:line="278" w:lineRule="auto"/>
            </w:pPr>
          </w:p>
          <w:p w14:paraId="6D5BF913" w14:textId="77777777" w:rsidR="00420021" w:rsidRPr="00420021" w:rsidRDefault="00420021" w:rsidP="00420021">
            <w:pPr>
              <w:spacing w:after="160" w:line="278" w:lineRule="auto"/>
            </w:pPr>
          </w:p>
          <w:p w14:paraId="7C6F3FF1" w14:textId="77777777" w:rsidR="00420021" w:rsidRPr="00420021" w:rsidRDefault="00420021" w:rsidP="00420021">
            <w:pPr>
              <w:spacing w:after="160" w:line="278" w:lineRule="auto"/>
            </w:pPr>
            <w:r w:rsidRPr="00420021">
              <w:t xml:space="preserve">- </w:t>
            </w:r>
            <w:proofErr w:type="spellStart"/>
            <w:r w:rsidRPr="00420021">
              <w:t>dopravní</w:t>
            </w:r>
            <w:proofErr w:type="spellEnd"/>
            <w:r w:rsidRPr="00420021">
              <w:t xml:space="preserve"> </w:t>
            </w:r>
            <w:proofErr w:type="spellStart"/>
            <w:r w:rsidRPr="00420021">
              <w:t>situace</w:t>
            </w:r>
            <w:proofErr w:type="spellEnd"/>
          </w:p>
          <w:p w14:paraId="52F4EC12" w14:textId="77777777" w:rsidR="00420021" w:rsidRPr="00420021" w:rsidRDefault="00420021" w:rsidP="00420021">
            <w:pPr>
              <w:spacing w:after="160" w:line="278" w:lineRule="auto"/>
            </w:pPr>
            <w:r w:rsidRPr="00420021">
              <w:t xml:space="preserve">- </w:t>
            </w:r>
            <w:proofErr w:type="spellStart"/>
            <w:r w:rsidRPr="00420021">
              <w:t>Německo</w:t>
            </w:r>
            <w:proofErr w:type="spellEnd"/>
            <w:r w:rsidRPr="00420021">
              <w:t xml:space="preserve">, </w:t>
            </w:r>
            <w:proofErr w:type="spellStart"/>
            <w:r w:rsidRPr="00420021">
              <w:t>Berlín</w:t>
            </w:r>
            <w:proofErr w:type="spellEnd"/>
          </w:p>
          <w:p w14:paraId="1911618F" w14:textId="77777777" w:rsidR="00420021" w:rsidRPr="00420021" w:rsidRDefault="00420021" w:rsidP="00420021">
            <w:pPr>
              <w:spacing w:after="160" w:line="278" w:lineRule="auto"/>
            </w:pPr>
            <w:r w:rsidRPr="00420021">
              <w:t xml:space="preserve">- </w:t>
            </w:r>
            <w:proofErr w:type="spellStart"/>
            <w:r w:rsidRPr="00420021">
              <w:t>zeměpisné</w:t>
            </w:r>
            <w:proofErr w:type="spellEnd"/>
            <w:r w:rsidRPr="00420021">
              <w:t xml:space="preserve"> </w:t>
            </w:r>
            <w:proofErr w:type="spellStart"/>
            <w:r w:rsidRPr="00420021">
              <w:t>názvy</w:t>
            </w:r>
            <w:proofErr w:type="spellEnd"/>
            <w:r w:rsidRPr="00420021">
              <w:t xml:space="preserve">, </w:t>
            </w:r>
            <w:proofErr w:type="spellStart"/>
            <w:r w:rsidRPr="00420021">
              <w:t>předložky</w:t>
            </w:r>
            <w:proofErr w:type="spellEnd"/>
          </w:p>
          <w:p w14:paraId="4AD85775" w14:textId="77777777" w:rsidR="00420021" w:rsidRPr="00420021" w:rsidRDefault="00420021" w:rsidP="00420021">
            <w:pPr>
              <w:spacing w:after="160" w:line="278" w:lineRule="auto"/>
            </w:pPr>
            <w:r w:rsidRPr="00420021">
              <w:t xml:space="preserve">- </w:t>
            </w:r>
            <w:proofErr w:type="spellStart"/>
            <w:r w:rsidRPr="00420021">
              <w:t>stupňování</w:t>
            </w:r>
            <w:proofErr w:type="spellEnd"/>
            <w:r w:rsidRPr="00420021">
              <w:t xml:space="preserve"> </w:t>
            </w:r>
            <w:proofErr w:type="spellStart"/>
            <w:r w:rsidRPr="00420021">
              <w:t>přídavných</w:t>
            </w:r>
            <w:proofErr w:type="spellEnd"/>
            <w:r w:rsidRPr="00420021">
              <w:t xml:space="preserve"> </w:t>
            </w:r>
            <w:proofErr w:type="spellStart"/>
            <w:r w:rsidRPr="00420021">
              <w:t>jmen</w:t>
            </w:r>
            <w:proofErr w:type="spellEnd"/>
          </w:p>
          <w:p w14:paraId="689FF94B" w14:textId="77777777" w:rsidR="00420021" w:rsidRPr="00420021" w:rsidRDefault="00420021" w:rsidP="00420021">
            <w:pPr>
              <w:spacing w:after="160" w:line="278" w:lineRule="auto"/>
            </w:pPr>
            <w:r w:rsidRPr="00420021">
              <w:t xml:space="preserve">- </w:t>
            </w:r>
            <w:proofErr w:type="spellStart"/>
            <w:r w:rsidRPr="00420021">
              <w:t>porovnávání</w:t>
            </w:r>
            <w:proofErr w:type="spellEnd"/>
            <w:r w:rsidRPr="00420021">
              <w:t xml:space="preserve"> </w:t>
            </w:r>
            <w:proofErr w:type="spellStart"/>
            <w:r w:rsidRPr="00420021">
              <w:t>vlastností</w:t>
            </w:r>
            <w:proofErr w:type="spellEnd"/>
          </w:p>
          <w:p w14:paraId="5C2BB19F" w14:textId="77777777" w:rsidR="00420021" w:rsidRPr="00420021" w:rsidRDefault="00420021" w:rsidP="00420021">
            <w:pPr>
              <w:spacing w:after="160" w:line="278" w:lineRule="auto"/>
            </w:pPr>
            <w:r w:rsidRPr="00420021">
              <w:t xml:space="preserve">- </w:t>
            </w:r>
            <w:proofErr w:type="spellStart"/>
            <w:r w:rsidRPr="00420021">
              <w:t>zvratná</w:t>
            </w:r>
            <w:proofErr w:type="spellEnd"/>
            <w:r w:rsidRPr="00420021">
              <w:t xml:space="preserve"> </w:t>
            </w:r>
            <w:proofErr w:type="spellStart"/>
            <w:r w:rsidRPr="00420021">
              <w:t>slovesa</w:t>
            </w:r>
            <w:proofErr w:type="spellEnd"/>
          </w:p>
          <w:p w14:paraId="134A18E0" w14:textId="77777777" w:rsidR="00420021" w:rsidRPr="00420021" w:rsidRDefault="00420021" w:rsidP="00420021">
            <w:pPr>
              <w:spacing w:after="160" w:line="278" w:lineRule="auto"/>
            </w:pPr>
          </w:p>
          <w:p w14:paraId="1CA9035F" w14:textId="77777777" w:rsidR="00420021" w:rsidRPr="00420021" w:rsidRDefault="00420021" w:rsidP="00420021">
            <w:pPr>
              <w:spacing w:after="160" w:line="278" w:lineRule="auto"/>
            </w:pPr>
          </w:p>
          <w:p w14:paraId="1AF31D9E" w14:textId="77777777" w:rsidR="00420021" w:rsidRPr="00420021" w:rsidRDefault="00420021" w:rsidP="00420021">
            <w:pPr>
              <w:spacing w:after="160" w:line="278" w:lineRule="auto"/>
            </w:pPr>
          </w:p>
          <w:p w14:paraId="7BC40286" w14:textId="77777777" w:rsidR="00420021" w:rsidRPr="00420021" w:rsidRDefault="00420021" w:rsidP="00420021">
            <w:pPr>
              <w:spacing w:after="160" w:line="278" w:lineRule="auto"/>
            </w:pPr>
            <w:r w:rsidRPr="00420021">
              <w:t xml:space="preserve">- </w:t>
            </w:r>
            <w:proofErr w:type="spellStart"/>
            <w:r w:rsidRPr="00420021">
              <w:t>dámské</w:t>
            </w:r>
            <w:proofErr w:type="spellEnd"/>
            <w:r w:rsidRPr="00420021">
              <w:t xml:space="preserve"> a </w:t>
            </w:r>
            <w:proofErr w:type="spellStart"/>
            <w:r w:rsidRPr="00420021">
              <w:t>pánské</w:t>
            </w:r>
            <w:proofErr w:type="spellEnd"/>
            <w:r w:rsidRPr="00420021">
              <w:t xml:space="preserve"> </w:t>
            </w:r>
            <w:proofErr w:type="spellStart"/>
            <w:r w:rsidRPr="00420021">
              <w:t>oblečení</w:t>
            </w:r>
            <w:proofErr w:type="spellEnd"/>
          </w:p>
          <w:p w14:paraId="29A1BD80" w14:textId="77777777" w:rsidR="00420021" w:rsidRPr="00420021" w:rsidRDefault="00420021" w:rsidP="00420021">
            <w:pPr>
              <w:spacing w:after="160" w:line="278" w:lineRule="auto"/>
            </w:pPr>
            <w:r w:rsidRPr="00420021">
              <w:t xml:space="preserve">- </w:t>
            </w:r>
            <w:proofErr w:type="spellStart"/>
            <w:r w:rsidRPr="00420021">
              <w:t>módní</w:t>
            </w:r>
            <w:proofErr w:type="spellEnd"/>
            <w:r w:rsidRPr="00420021">
              <w:t xml:space="preserve"> </w:t>
            </w:r>
            <w:proofErr w:type="spellStart"/>
            <w:r w:rsidRPr="00420021">
              <w:t>doplňky</w:t>
            </w:r>
            <w:proofErr w:type="spellEnd"/>
          </w:p>
          <w:p w14:paraId="3CEFA3DA" w14:textId="77777777" w:rsidR="00420021" w:rsidRPr="00420021" w:rsidRDefault="00420021" w:rsidP="00420021">
            <w:pPr>
              <w:spacing w:after="160" w:line="278" w:lineRule="auto"/>
            </w:pPr>
            <w:r w:rsidRPr="00420021">
              <w:t xml:space="preserve">- </w:t>
            </w:r>
            <w:proofErr w:type="spellStart"/>
            <w:r w:rsidRPr="00420021">
              <w:t>počasí</w:t>
            </w:r>
            <w:proofErr w:type="spellEnd"/>
          </w:p>
          <w:p w14:paraId="506DBF8E" w14:textId="77777777" w:rsidR="00420021" w:rsidRPr="00420021" w:rsidRDefault="00420021" w:rsidP="00420021">
            <w:pPr>
              <w:spacing w:after="160" w:line="278" w:lineRule="auto"/>
            </w:pPr>
            <w:r w:rsidRPr="00420021">
              <w:t xml:space="preserve">- </w:t>
            </w:r>
            <w:proofErr w:type="spellStart"/>
            <w:r w:rsidRPr="00420021">
              <w:t>nákup</w:t>
            </w:r>
            <w:proofErr w:type="spellEnd"/>
            <w:r w:rsidRPr="00420021">
              <w:t xml:space="preserve"> </w:t>
            </w:r>
            <w:proofErr w:type="spellStart"/>
            <w:r w:rsidRPr="00420021">
              <w:t>oblečení</w:t>
            </w:r>
            <w:proofErr w:type="spellEnd"/>
          </w:p>
          <w:p w14:paraId="1D5A90DE" w14:textId="77777777" w:rsidR="00420021" w:rsidRPr="00420021" w:rsidRDefault="00420021" w:rsidP="00420021">
            <w:pPr>
              <w:spacing w:after="160" w:line="278" w:lineRule="auto"/>
            </w:pPr>
            <w:r w:rsidRPr="00420021">
              <w:t xml:space="preserve">- </w:t>
            </w:r>
            <w:proofErr w:type="spellStart"/>
            <w:r w:rsidRPr="00420021">
              <w:t>sloveso</w:t>
            </w:r>
            <w:proofErr w:type="spellEnd"/>
            <w:r w:rsidRPr="00420021">
              <w:t xml:space="preserve"> </w:t>
            </w:r>
            <w:proofErr w:type="spellStart"/>
            <w:r w:rsidRPr="00420021">
              <w:t>werden</w:t>
            </w:r>
            <w:proofErr w:type="spellEnd"/>
          </w:p>
          <w:p w14:paraId="367445CD" w14:textId="77777777" w:rsidR="00420021" w:rsidRPr="00420021" w:rsidRDefault="00420021" w:rsidP="00420021">
            <w:pPr>
              <w:spacing w:after="160" w:line="278" w:lineRule="auto"/>
            </w:pPr>
            <w:r w:rsidRPr="00420021">
              <w:t xml:space="preserve">- </w:t>
            </w:r>
            <w:proofErr w:type="spellStart"/>
            <w:r w:rsidRPr="00420021">
              <w:t>skloňování</w:t>
            </w:r>
            <w:proofErr w:type="spellEnd"/>
            <w:r w:rsidRPr="00420021">
              <w:t xml:space="preserve"> </w:t>
            </w:r>
            <w:proofErr w:type="spellStart"/>
            <w:r w:rsidRPr="00420021">
              <w:t>přídavných</w:t>
            </w:r>
            <w:proofErr w:type="spellEnd"/>
            <w:r w:rsidRPr="00420021">
              <w:t xml:space="preserve"> </w:t>
            </w:r>
            <w:proofErr w:type="spellStart"/>
            <w:r w:rsidRPr="00420021">
              <w:t>jmen</w:t>
            </w:r>
            <w:proofErr w:type="spellEnd"/>
          </w:p>
          <w:p w14:paraId="25A6A94F" w14:textId="77777777" w:rsidR="00420021" w:rsidRPr="00420021" w:rsidRDefault="00420021" w:rsidP="00420021">
            <w:pPr>
              <w:spacing w:after="160" w:line="278" w:lineRule="auto"/>
            </w:pPr>
            <w:r w:rsidRPr="00420021">
              <w:t xml:space="preserve">- </w:t>
            </w:r>
            <w:proofErr w:type="spellStart"/>
            <w:r w:rsidRPr="00420021">
              <w:t>tázací</w:t>
            </w:r>
            <w:proofErr w:type="spellEnd"/>
            <w:r w:rsidRPr="00420021">
              <w:t xml:space="preserve"> </w:t>
            </w:r>
            <w:proofErr w:type="spellStart"/>
            <w:r w:rsidRPr="00420021">
              <w:t>zájmena</w:t>
            </w:r>
            <w:proofErr w:type="spellEnd"/>
          </w:p>
          <w:p w14:paraId="05B9FB64" w14:textId="77777777" w:rsidR="00420021" w:rsidRPr="00420021" w:rsidRDefault="00420021" w:rsidP="00420021">
            <w:pPr>
              <w:spacing w:after="160" w:line="278" w:lineRule="auto"/>
            </w:pPr>
          </w:p>
          <w:p w14:paraId="4AEDEDF0" w14:textId="77777777" w:rsidR="00420021" w:rsidRPr="00420021" w:rsidRDefault="00420021" w:rsidP="00420021">
            <w:pPr>
              <w:spacing w:after="160" w:line="278" w:lineRule="auto"/>
            </w:pPr>
          </w:p>
          <w:p w14:paraId="24CDFC63" w14:textId="77777777" w:rsidR="00420021" w:rsidRPr="00420021" w:rsidRDefault="00420021" w:rsidP="00420021">
            <w:pPr>
              <w:spacing w:after="160" w:line="278" w:lineRule="auto"/>
            </w:pPr>
            <w:r w:rsidRPr="00420021">
              <w:t xml:space="preserve">- </w:t>
            </w:r>
            <w:proofErr w:type="spellStart"/>
            <w:r w:rsidRPr="00420021">
              <w:t>části</w:t>
            </w:r>
            <w:proofErr w:type="spellEnd"/>
            <w:r w:rsidRPr="00420021">
              <w:t xml:space="preserve"> </w:t>
            </w:r>
            <w:proofErr w:type="spellStart"/>
            <w:r w:rsidRPr="00420021">
              <w:t>těla</w:t>
            </w:r>
            <w:proofErr w:type="spellEnd"/>
          </w:p>
          <w:p w14:paraId="0D582089" w14:textId="77777777" w:rsidR="00420021" w:rsidRPr="00420021" w:rsidRDefault="00420021" w:rsidP="00420021">
            <w:pPr>
              <w:spacing w:after="160" w:line="278" w:lineRule="auto"/>
            </w:pPr>
            <w:r w:rsidRPr="00420021">
              <w:t xml:space="preserve">- </w:t>
            </w:r>
            <w:proofErr w:type="spellStart"/>
            <w:r w:rsidRPr="00420021">
              <w:t>nemoci</w:t>
            </w:r>
            <w:proofErr w:type="spellEnd"/>
            <w:r w:rsidRPr="00420021">
              <w:t xml:space="preserve">, </w:t>
            </w:r>
            <w:proofErr w:type="spellStart"/>
            <w:r w:rsidRPr="00420021">
              <w:t>obtíže</w:t>
            </w:r>
            <w:proofErr w:type="spellEnd"/>
          </w:p>
          <w:p w14:paraId="08E4CE96" w14:textId="77777777" w:rsidR="00420021" w:rsidRPr="00420021" w:rsidRDefault="00420021" w:rsidP="00420021">
            <w:pPr>
              <w:spacing w:after="160" w:line="278" w:lineRule="auto"/>
            </w:pPr>
            <w:r w:rsidRPr="00420021">
              <w:t xml:space="preserve">- u </w:t>
            </w:r>
            <w:proofErr w:type="spellStart"/>
            <w:r w:rsidRPr="00420021">
              <w:t>lékaře</w:t>
            </w:r>
            <w:proofErr w:type="spellEnd"/>
            <w:r w:rsidRPr="00420021">
              <w:t xml:space="preserve"> a v </w:t>
            </w:r>
            <w:proofErr w:type="spellStart"/>
            <w:r w:rsidRPr="00420021">
              <w:t>lékárně</w:t>
            </w:r>
            <w:proofErr w:type="spellEnd"/>
          </w:p>
          <w:p w14:paraId="4CD6076A" w14:textId="77777777" w:rsidR="00420021" w:rsidRPr="00420021" w:rsidRDefault="00420021" w:rsidP="00420021">
            <w:pPr>
              <w:spacing w:after="160" w:line="278" w:lineRule="auto"/>
            </w:pPr>
            <w:r w:rsidRPr="00420021">
              <w:lastRenderedPageBreak/>
              <w:t xml:space="preserve">- </w:t>
            </w:r>
            <w:proofErr w:type="spellStart"/>
            <w:r w:rsidRPr="00420021">
              <w:t>souvětí</w:t>
            </w:r>
            <w:proofErr w:type="spellEnd"/>
            <w:r w:rsidRPr="00420021">
              <w:t xml:space="preserve"> </w:t>
            </w:r>
            <w:proofErr w:type="spellStart"/>
            <w:r w:rsidRPr="00420021">
              <w:t>souřadné</w:t>
            </w:r>
            <w:proofErr w:type="spellEnd"/>
            <w:r w:rsidRPr="00420021">
              <w:t xml:space="preserve"> – und, </w:t>
            </w:r>
            <w:proofErr w:type="spellStart"/>
            <w:r w:rsidRPr="00420021">
              <w:t>aber</w:t>
            </w:r>
            <w:proofErr w:type="spellEnd"/>
            <w:r w:rsidRPr="00420021">
              <w:t xml:space="preserve">, </w:t>
            </w:r>
            <w:proofErr w:type="spellStart"/>
            <w:r w:rsidRPr="00420021">
              <w:t>oder</w:t>
            </w:r>
            <w:proofErr w:type="spellEnd"/>
            <w:r w:rsidRPr="00420021">
              <w:t xml:space="preserve">, </w:t>
            </w:r>
          </w:p>
          <w:p w14:paraId="49E74CD1" w14:textId="77777777" w:rsidR="00420021" w:rsidRPr="00420021" w:rsidRDefault="00420021" w:rsidP="00420021">
            <w:pPr>
              <w:spacing w:after="160" w:line="278" w:lineRule="auto"/>
            </w:pPr>
            <w:r w:rsidRPr="00420021">
              <w:t xml:space="preserve">  </w:t>
            </w:r>
            <w:proofErr w:type="spellStart"/>
            <w:r w:rsidRPr="00420021">
              <w:t>sondern</w:t>
            </w:r>
            <w:proofErr w:type="spellEnd"/>
            <w:r w:rsidRPr="00420021">
              <w:t xml:space="preserve">, </w:t>
            </w:r>
            <w:proofErr w:type="spellStart"/>
            <w:r w:rsidRPr="00420021">
              <w:t>denn</w:t>
            </w:r>
            <w:proofErr w:type="spellEnd"/>
            <w:r w:rsidRPr="00420021">
              <w:t xml:space="preserve">, </w:t>
            </w:r>
            <w:proofErr w:type="spellStart"/>
            <w:r w:rsidRPr="00420021">
              <w:t>deswegen</w:t>
            </w:r>
            <w:proofErr w:type="spellEnd"/>
            <w:r w:rsidRPr="00420021">
              <w:t xml:space="preserve">, </w:t>
            </w:r>
            <w:proofErr w:type="spellStart"/>
            <w:r w:rsidRPr="00420021">
              <w:t>daher</w:t>
            </w:r>
            <w:proofErr w:type="spellEnd"/>
            <w:r w:rsidRPr="00420021">
              <w:t xml:space="preserve">, </w:t>
            </w:r>
          </w:p>
          <w:p w14:paraId="497AC990" w14:textId="77777777" w:rsidR="00420021" w:rsidRPr="00420021" w:rsidRDefault="00420021" w:rsidP="00420021">
            <w:pPr>
              <w:spacing w:after="160" w:line="278" w:lineRule="auto"/>
            </w:pPr>
            <w:r w:rsidRPr="00420021">
              <w:t xml:space="preserve">  </w:t>
            </w:r>
            <w:proofErr w:type="spellStart"/>
            <w:r w:rsidRPr="00420021">
              <w:t>darum</w:t>
            </w:r>
            <w:proofErr w:type="spellEnd"/>
            <w:r w:rsidRPr="00420021">
              <w:t xml:space="preserve">, </w:t>
            </w:r>
            <w:proofErr w:type="spellStart"/>
            <w:r w:rsidRPr="00420021">
              <w:t>sonst</w:t>
            </w:r>
            <w:proofErr w:type="spellEnd"/>
            <w:r w:rsidRPr="00420021">
              <w:t xml:space="preserve">, </w:t>
            </w:r>
            <w:proofErr w:type="spellStart"/>
            <w:r w:rsidRPr="00420021">
              <w:t>trotzdem</w:t>
            </w:r>
            <w:proofErr w:type="spellEnd"/>
            <w:r w:rsidRPr="00420021">
              <w:t xml:space="preserve">, </w:t>
            </w:r>
            <w:proofErr w:type="spellStart"/>
            <w:r w:rsidRPr="00420021">
              <w:t>außerdem</w:t>
            </w:r>
            <w:proofErr w:type="spellEnd"/>
          </w:p>
        </w:tc>
      </w:tr>
    </w:tbl>
    <w:p w14:paraId="628D0723" w14:textId="77777777" w:rsidR="00420021" w:rsidRPr="00420021" w:rsidRDefault="00420021" w:rsidP="00420021">
      <w:pPr>
        <w:spacing w:after="160" w:line="278" w:lineRule="auto"/>
        <w:rPr>
          <w:rFonts w:ascii="Times New Roman" w:eastAsia="Aptos" w:hAnsi="Times New Roman" w:cs="Times New Roman"/>
          <w:kern w:val="2"/>
          <w:sz w:val="24"/>
          <w:szCs w:val="24"/>
          <w:lang w:val="cs-CZ" w:eastAsia="en-US"/>
          <w14:ligatures w14:val="standardContextual"/>
        </w:rPr>
      </w:pPr>
    </w:p>
    <w:p w14:paraId="5757C74B" w14:textId="77777777" w:rsidR="00420021" w:rsidRPr="00420021" w:rsidRDefault="00420021" w:rsidP="00F70926">
      <w:pPr>
        <w:pStyle w:val="Nadpis4"/>
        <w:ind w:left="0" w:hanging="2"/>
        <w:rPr>
          <w:rFonts w:eastAsia="Aptos"/>
        </w:rPr>
      </w:pPr>
      <w:r w:rsidRPr="00420021">
        <w:rPr>
          <w:rFonts w:eastAsia="Aptos"/>
        </w:rPr>
        <w:t>4. ročník</w:t>
      </w:r>
    </w:p>
    <w:tbl>
      <w:tblPr>
        <w:tblStyle w:val="Mkatabulky1"/>
        <w:tblW w:w="0" w:type="auto"/>
        <w:tblLook w:val="04A0" w:firstRow="1" w:lastRow="0" w:firstColumn="1" w:lastColumn="0" w:noHBand="0" w:noVBand="1"/>
      </w:tblPr>
      <w:tblGrid>
        <w:gridCol w:w="4508"/>
        <w:gridCol w:w="4508"/>
      </w:tblGrid>
      <w:tr w:rsidR="00420021" w:rsidRPr="00420021" w14:paraId="1DE5CE18" w14:textId="77777777" w:rsidTr="004F7F34">
        <w:tc>
          <w:tcPr>
            <w:tcW w:w="4508" w:type="dxa"/>
          </w:tcPr>
          <w:p w14:paraId="5D857291" w14:textId="77777777" w:rsidR="00420021" w:rsidRPr="00420021" w:rsidRDefault="00420021" w:rsidP="00420021">
            <w:pPr>
              <w:spacing w:after="160" w:line="278" w:lineRule="auto"/>
            </w:pPr>
            <w:proofErr w:type="spellStart"/>
            <w:r w:rsidRPr="00420021">
              <w:rPr>
                <w:color w:val="000000"/>
              </w:rPr>
              <w:t>výsledky</w:t>
            </w:r>
            <w:proofErr w:type="spellEnd"/>
            <w:r w:rsidRPr="00420021">
              <w:rPr>
                <w:color w:val="000000"/>
              </w:rPr>
              <w:t xml:space="preserve"> </w:t>
            </w:r>
            <w:proofErr w:type="spellStart"/>
            <w:r w:rsidRPr="00420021">
              <w:rPr>
                <w:color w:val="000000"/>
              </w:rPr>
              <w:t>vzdělávání</w:t>
            </w:r>
            <w:proofErr w:type="spellEnd"/>
            <w:r w:rsidRPr="00420021">
              <w:rPr>
                <w:color w:val="000000"/>
              </w:rPr>
              <w:t> </w:t>
            </w:r>
          </w:p>
        </w:tc>
        <w:tc>
          <w:tcPr>
            <w:tcW w:w="4508" w:type="dxa"/>
          </w:tcPr>
          <w:p w14:paraId="63891B36" w14:textId="77777777" w:rsidR="00420021" w:rsidRPr="00420021" w:rsidRDefault="00420021" w:rsidP="00420021">
            <w:pPr>
              <w:spacing w:after="160" w:line="278" w:lineRule="auto"/>
            </w:pPr>
            <w:proofErr w:type="spellStart"/>
            <w:r w:rsidRPr="00420021">
              <w:rPr>
                <w:color w:val="000000"/>
              </w:rPr>
              <w:t>učivo</w:t>
            </w:r>
            <w:proofErr w:type="spellEnd"/>
            <w:r w:rsidRPr="00420021">
              <w:rPr>
                <w:color w:val="000000"/>
              </w:rPr>
              <w:t> </w:t>
            </w:r>
          </w:p>
        </w:tc>
      </w:tr>
      <w:tr w:rsidR="00420021" w:rsidRPr="00420021" w14:paraId="45852397" w14:textId="77777777" w:rsidTr="004F7F34">
        <w:tc>
          <w:tcPr>
            <w:tcW w:w="4508" w:type="dxa"/>
          </w:tcPr>
          <w:p w14:paraId="142042A4" w14:textId="77777777" w:rsidR="00420021" w:rsidRPr="00420021" w:rsidRDefault="00420021" w:rsidP="00420021">
            <w:pPr>
              <w:spacing w:after="160" w:line="278" w:lineRule="auto"/>
              <w:rPr>
                <w:b/>
                <w:bCs/>
              </w:rPr>
            </w:pPr>
          </w:p>
          <w:p w14:paraId="34A951D7" w14:textId="77777777" w:rsidR="00420021" w:rsidRPr="00420021" w:rsidRDefault="00420021" w:rsidP="00420021">
            <w:pPr>
              <w:spacing w:after="160" w:line="278" w:lineRule="auto"/>
              <w:rPr>
                <w:b/>
                <w:bCs/>
              </w:rPr>
            </w:pPr>
            <w:r w:rsidRPr="00420021">
              <w:rPr>
                <w:b/>
                <w:bCs/>
              </w:rPr>
              <w:t xml:space="preserve">  Sport, </w:t>
            </w:r>
            <w:proofErr w:type="spellStart"/>
            <w:r w:rsidRPr="00420021">
              <w:rPr>
                <w:b/>
                <w:bCs/>
              </w:rPr>
              <w:t>zdravý</w:t>
            </w:r>
            <w:proofErr w:type="spellEnd"/>
            <w:r w:rsidRPr="00420021">
              <w:rPr>
                <w:b/>
                <w:bCs/>
              </w:rPr>
              <w:t xml:space="preserve"> </w:t>
            </w:r>
            <w:proofErr w:type="spellStart"/>
            <w:r w:rsidRPr="00420021">
              <w:rPr>
                <w:b/>
                <w:bCs/>
              </w:rPr>
              <w:t>styl</w:t>
            </w:r>
            <w:proofErr w:type="spellEnd"/>
            <w:r w:rsidRPr="00420021">
              <w:rPr>
                <w:b/>
                <w:bCs/>
              </w:rPr>
              <w:t xml:space="preserve"> </w:t>
            </w:r>
            <w:proofErr w:type="spellStart"/>
            <w:r w:rsidRPr="00420021">
              <w:rPr>
                <w:b/>
                <w:bCs/>
              </w:rPr>
              <w:t>života</w:t>
            </w:r>
            <w:proofErr w:type="spellEnd"/>
          </w:p>
          <w:p w14:paraId="5EB56ACA" w14:textId="77777777" w:rsidR="00420021" w:rsidRPr="00420021" w:rsidRDefault="00420021" w:rsidP="00420021">
            <w:pPr>
              <w:spacing w:after="160" w:line="278" w:lineRule="auto"/>
            </w:pPr>
            <w:r w:rsidRPr="00420021">
              <w:t xml:space="preserve">- </w:t>
            </w:r>
            <w:proofErr w:type="spellStart"/>
            <w:r w:rsidRPr="00420021">
              <w:t>popíše</w:t>
            </w:r>
            <w:proofErr w:type="spellEnd"/>
            <w:r w:rsidRPr="00420021">
              <w:t xml:space="preserve"> </w:t>
            </w:r>
            <w:proofErr w:type="spellStart"/>
            <w:r w:rsidRPr="00420021">
              <w:t>různé</w:t>
            </w:r>
            <w:proofErr w:type="spellEnd"/>
            <w:r w:rsidRPr="00420021">
              <w:t xml:space="preserve"> </w:t>
            </w:r>
            <w:proofErr w:type="spellStart"/>
            <w:r w:rsidRPr="00420021">
              <w:t>druhy</w:t>
            </w:r>
            <w:proofErr w:type="spellEnd"/>
            <w:r w:rsidRPr="00420021">
              <w:t xml:space="preserve"> </w:t>
            </w:r>
            <w:proofErr w:type="spellStart"/>
            <w:r w:rsidRPr="00420021">
              <w:t>sportů</w:t>
            </w:r>
            <w:proofErr w:type="spellEnd"/>
          </w:p>
          <w:p w14:paraId="70CE9E5F" w14:textId="77777777" w:rsidR="00420021" w:rsidRPr="00420021" w:rsidRDefault="00420021" w:rsidP="00420021">
            <w:pPr>
              <w:spacing w:after="160" w:line="278" w:lineRule="auto"/>
            </w:pPr>
            <w:r w:rsidRPr="00420021">
              <w:t xml:space="preserve">- </w:t>
            </w:r>
            <w:proofErr w:type="spellStart"/>
            <w:r w:rsidRPr="00420021">
              <w:t>hovoří</w:t>
            </w:r>
            <w:proofErr w:type="spellEnd"/>
            <w:r w:rsidRPr="00420021">
              <w:t xml:space="preserve"> o </w:t>
            </w:r>
            <w:proofErr w:type="spellStart"/>
            <w:r w:rsidRPr="00420021">
              <w:t>sportovních</w:t>
            </w:r>
            <w:proofErr w:type="spellEnd"/>
            <w:r w:rsidRPr="00420021">
              <w:t xml:space="preserve"> </w:t>
            </w:r>
            <w:proofErr w:type="spellStart"/>
            <w:r w:rsidRPr="00420021">
              <w:t>aktivitách</w:t>
            </w:r>
            <w:proofErr w:type="spellEnd"/>
          </w:p>
          <w:p w14:paraId="419E9E4B" w14:textId="77777777" w:rsidR="00420021" w:rsidRPr="00420021" w:rsidRDefault="00420021" w:rsidP="00420021">
            <w:pPr>
              <w:spacing w:after="160" w:line="278" w:lineRule="auto"/>
            </w:pPr>
            <w:r w:rsidRPr="00420021">
              <w:t xml:space="preserve">  a </w:t>
            </w:r>
            <w:proofErr w:type="spellStart"/>
            <w:r w:rsidRPr="00420021">
              <w:t>sportovním</w:t>
            </w:r>
            <w:proofErr w:type="spellEnd"/>
            <w:r w:rsidRPr="00420021">
              <w:t xml:space="preserve"> </w:t>
            </w:r>
            <w:proofErr w:type="spellStart"/>
            <w:r w:rsidRPr="00420021">
              <w:t>vybavení</w:t>
            </w:r>
            <w:proofErr w:type="spellEnd"/>
          </w:p>
          <w:p w14:paraId="7D2B7FC7" w14:textId="77777777" w:rsidR="00420021" w:rsidRPr="00420021" w:rsidRDefault="00420021" w:rsidP="00420021">
            <w:pPr>
              <w:spacing w:after="160" w:line="278" w:lineRule="auto"/>
            </w:pPr>
            <w:r w:rsidRPr="00420021">
              <w:t xml:space="preserve">- </w:t>
            </w:r>
            <w:proofErr w:type="spellStart"/>
            <w:r w:rsidRPr="00420021">
              <w:t>interpretuje</w:t>
            </w:r>
            <w:proofErr w:type="spellEnd"/>
            <w:r w:rsidRPr="00420021">
              <w:t xml:space="preserve"> </w:t>
            </w:r>
            <w:proofErr w:type="spellStart"/>
            <w:r w:rsidRPr="00420021">
              <w:t>sportovní</w:t>
            </w:r>
            <w:proofErr w:type="spellEnd"/>
            <w:r w:rsidRPr="00420021">
              <w:t xml:space="preserve"> </w:t>
            </w:r>
            <w:proofErr w:type="spellStart"/>
            <w:r w:rsidRPr="00420021">
              <w:t>výsledky</w:t>
            </w:r>
            <w:proofErr w:type="spellEnd"/>
          </w:p>
          <w:p w14:paraId="08D20203" w14:textId="77777777" w:rsidR="00420021" w:rsidRPr="00420021" w:rsidRDefault="00420021" w:rsidP="00420021">
            <w:pPr>
              <w:spacing w:after="160" w:line="278" w:lineRule="auto"/>
            </w:pPr>
            <w:r w:rsidRPr="00420021">
              <w:t xml:space="preserve">- </w:t>
            </w:r>
            <w:proofErr w:type="spellStart"/>
            <w:r w:rsidRPr="00420021">
              <w:t>hovoří</w:t>
            </w:r>
            <w:proofErr w:type="spellEnd"/>
            <w:r w:rsidRPr="00420021">
              <w:t xml:space="preserve"> o </w:t>
            </w:r>
            <w:proofErr w:type="spellStart"/>
            <w:r w:rsidRPr="00420021">
              <w:t>zdravém</w:t>
            </w:r>
            <w:proofErr w:type="spellEnd"/>
            <w:r w:rsidRPr="00420021">
              <w:t xml:space="preserve"> </w:t>
            </w:r>
            <w:proofErr w:type="spellStart"/>
            <w:r w:rsidRPr="00420021">
              <w:t>životním</w:t>
            </w:r>
            <w:proofErr w:type="spellEnd"/>
            <w:r w:rsidRPr="00420021">
              <w:t xml:space="preserve"> </w:t>
            </w:r>
            <w:proofErr w:type="spellStart"/>
            <w:r w:rsidRPr="00420021">
              <w:t>stylu</w:t>
            </w:r>
            <w:proofErr w:type="spellEnd"/>
          </w:p>
          <w:p w14:paraId="7BA3E55C" w14:textId="77777777" w:rsidR="00420021" w:rsidRPr="00420021" w:rsidRDefault="00420021" w:rsidP="00420021">
            <w:pPr>
              <w:spacing w:after="160" w:line="278" w:lineRule="auto"/>
            </w:pPr>
            <w:r w:rsidRPr="00420021">
              <w:t xml:space="preserve">- </w:t>
            </w:r>
            <w:proofErr w:type="spellStart"/>
            <w:r w:rsidRPr="00420021">
              <w:t>napíše</w:t>
            </w:r>
            <w:proofErr w:type="spellEnd"/>
            <w:r w:rsidRPr="00420021">
              <w:t xml:space="preserve"> </w:t>
            </w:r>
            <w:proofErr w:type="spellStart"/>
            <w:r w:rsidRPr="00420021">
              <w:t>zprávu</w:t>
            </w:r>
            <w:proofErr w:type="spellEnd"/>
            <w:r w:rsidRPr="00420021">
              <w:t xml:space="preserve"> o </w:t>
            </w:r>
            <w:proofErr w:type="spellStart"/>
            <w:r w:rsidRPr="00420021">
              <w:t>sportovním</w:t>
            </w:r>
            <w:proofErr w:type="spellEnd"/>
            <w:r w:rsidRPr="00420021">
              <w:t xml:space="preserve"> </w:t>
            </w:r>
            <w:proofErr w:type="spellStart"/>
            <w:r w:rsidRPr="00420021">
              <w:t>utkání</w:t>
            </w:r>
            <w:proofErr w:type="spellEnd"/>
          </w:p>
          <w:p w14:paraId="59A2E412" w14:textId="77777777" w:rsidR="00420021" w:rsidRPr="00420021" w:rsidRDefault="00420021" w:rsidP="00420021">
            <w:pPr>
              <w:spacing w:after="160" w:line="278" w:lineRule="auto"/>
            </w:pPr>
            <w:r w:rsidRPr="00420021">
              <w:t xml:space="preserve">- </w:t>
            </w:r>
            <w:proofErr w:type="spellStart"/>
            <w:r w:rsidRPr="00420021">
              <w:t>používá</w:t>
            </w:r>
            <w:proofErr w:type="spellEnd"/>
            <w:r w:rsidRPr="00420021">
              <w:t xml:space="preserve"> </w:t>
            </w:r>
            <w:proofErr w:type="spellStart"/>
            <w:r w:rsidRPr="00420021">
              <w:t>vedlejší</w:t>
            </w:r>
            <w:proofErr w:type="spellEnd"/>
            <w:r w:rsidRPr="00420021">
              <w:t xml:space="preserve"> </w:t>
            </w:r>
            <w:proofErr w:type="spellStart"/>
            <w:r w:rsidRPr="00420021">
              <w:t>věty</w:t>
            </w:r>
            <w:proofErr w:type="spellEnd"/>
          </w:p>
          <w:p w14:paraId="591464DF" w14:textId="77777777" w:rsidR="00420021" w:rsidRPr="00420021" w:rsidRDefault="00420021" w:rsidP="00420021">
            <w:pPr>
              <w:spacing w:after="160" w:line="278" w:lineRule="auto"/>
            </w:pPr>
            <w:r w:rsidRPr="00420021">
              <w:t xml:space="preserve">- </w:t>
            </w:r>
            <w:proofErr w:type="spellStart"/>
            <w:r w:rsidRPr="00420021">
              <w:t>zná</w:t>
            </w:r>
            <w:proofErr w:type="spellEnd"/>
            <w:r w:rsidRPr="00420021">
              <w:t xml:space="preserve"> </w:t>
            </w:r>
            <w:proofErr w:type="spellStart"/>
            <w:r w:rsidRPr="00420021">
              <w:t>významné</w:t>
            </w:r>
            <w:proofErr w:type="spellEnd"/>
            <w:r w:rsidRPr="00420021">
              <w:t xml:space="preserve"> </w:t>
            </w:r>
            <w:proofErr w:type="spellStart"/>
            <w:r w:rsidRPr="00420021">
              <w:t>sportovce</w:t>
            </w:r>
            <w:proofErr w:type="spellEnd"/>
            <w:r w:rsidRPr="00420021">
              <w:t xml:space="preserve"> </w:t>
            </w:r>
            <w:proofErr w:type="spellStart"/>
            <w:r w:rsidRPr="00420021">
              <w:t>německy</w:t>
            </w:r>
            <w:proofErr w:type="spellEnd"/>
          </w:p>
          <w:p w14:paraId="7E6EB326" w14:textId="77777777" w:rsidR="00420021" w:rsidRPr="00420021" w:rsidRDefault="00420021" w:rsidP="00420021">
            <w:pPr>
              <w:spacing w:after="160" w:line="278" w:lineRule="auto"/>
            </w:pPr>
            <w:r w:rsidRPr="00420021">
              <w:t xml:space="preserve">  </w:t>
            </w:r>
            <w:proofErr w:type="spellStart"/>
            <w:r w:rsidRPr="00420021">
              <w:t>mluvících</w:t>
            </w:r>
            <w:proofErr w:type="spellEnd"/>
            <w:r w:rsidRPr="00420021">
              <w:t xml:space="preserve"> </w:t>
            </w:r>
            <w:proofErr w:type="spellStart"/>
            <w:r w:rsidRPr="00420021">
              <w:t>zemí</w:t>
            </w:r>
            <w:proofErr w:type="spellEnd"/>
          </w:p>
          <w:p w14:paraId="77DBA778" w14:textId="77777777" w:rsidR="00420021" w:rsidRPr="00420021" w:rsidRDefault="00420021" w:rsidP="00420021">
            <w:pPr>
              <w:spacing w:after="160" w:line="278" w:lineRule="auto"/>
            </w:pPr>
          </w:p>
          <w:p w14:paraId="40B4B1BC" w14:textId="77777777" w:rsidR="00420021" w:rsidRPr="00420021" w:rsidRDefault="00420021" w:rsidP="00420021">
            <w:pPr>
              <w:spacing w:after="160" w:line="278" w:lineRule="auto"/>
              <w:rPr>
                <w:b/>
                <w:bCs/>
              </w:rPr>
            </w:pPr>
            <w:r w:rsidRPr="00420021">
              <w:rPr>
                <w:b/>
                <w:bCs/>
              </w:rPr>
              <w:t xml:space="preserve">  </w:t>
            </w:r>
            <w:proofErr w:type="spellStart"/>
            <w:r w:rsidRPr="00420021">
              <w:rPr>
                <w:b/>
                <w:bCs/>
              </w:rPr>
              <w:t>Kultura</w:t>
            </w:r>
            <w:proofErr w:type="spellEnd"/>
            <w:r w:rsidRPr="00420021">
              <w:rPr>
                <w:b/>
                <w:bCs/>
              </w:rPr>
              <w:t xml:space="preserve">, </w:t>
            </w:r>
            <w:proofErr w:type="spellStart"/>
            <w:r w:rsidRPr="00420021">
              <w:rPr>
                <w:b/>
                <w:bCs/>
              </w:rPr>
              <w:t>umění</w:t>
            </w:r>
            <w:proofErr w:type="spellEnd"/>
            <w:r w:rsidRPr="00420021">
              <w:rPr>
                <w:b/>
                <w:bCs/>
              </w:rPr>
              <w:t xml:space="preserve">, </w:t>
            </w:r>
            <w:proofErr w:type="spellStart"/>
            <w:r w:rsidRPr="00420021">
              <w:rPr>
                <w:b/>
                <w:bCs/>
              </w:rPr>
              <w:t>literatura</w:t>
            </w:r>
            <w:proofErr w:type="spellEnd"/>
            <w:r w:rsidRPr="00420021">
              <w:rPr>
                <w:b/>
                <w:bCs/>
              </w:rPr>
              <w:t xml:space="preserve">, </w:t>
            </w:r>
            <w:proofErr w:type="spellStart"/>
            <w:r w:rsidRPr="00420021">
              <w:rPr>
                <w:b/>
                <w:bCs/>
              </w:rPr>
              <w:t>historie</w:t>
            </w:r>
            <w:proofErr w:type="spellEnd"/>
          </w:p>
          <w:p w14:paraId="6F135EF9" w14:textId="77777777" w:rsidR="00420021" w:rsidRPr="00420021" w:rsidRDefault="00420021" w:rsidP="00420021">
            <w:pPr>
              <w:spacing w:after="160" w:line="278" w:lineRule="auto"/>
            </w:pPr>
            <w:r w:rsidRPr="00420021">
              <w:t xml:space="preserve">- </w:t>
            </w:r>
            <w:proofErr w:type="spellStart"/>
            <w:r w:rsidRPr="00420021">
              <w:t>informuje</w:t>
            </w:r>
            <w:proofErr w:type="spellEnd"/>
            <w:r w:rsidRPr="00420021">
              <w:t xml:space="preserve"> o </w:t>
            </w:r>
            <w:proofErr w:type="spellStart"/>
            <w:r w:rsidRPr="00420021">
              <w:t>různých</w:t>
            </w:r>
            <w:proofErr w:type="spellEnd"/>
            <w:r w:rsidRPr="00420021">
              <w:t xml:space="preserve"> </w:t>
            </w:r>
            <w:proofErr w:type="spellStart"/>
            <w:r w:rsidRPr="00420021">
              <w:t>kulturních</w:t>
            </w:r>
            <w:proofErr w:type="spellEnd"/>
            <w:r w:rsidRPr="00420021">
              <w:t xml:space="preserve"> </w:t>
            </w:r>
            <w:proofErr w:type="spellStart"/>
            <w:r w:rsidRPr="00420021">
              <w:t>akcích</w:t>
            </w:r>
            <w:proofErr w:type="spellEnd"/>
          </w:p>
          <w:p w14:paraId="552F62F4" w14:textId="77777777" w:rsidR="00420021" w:rsidRPr="00420021" w:rsidRDefault="00420021" w:rsidP="00420021">
            <w:pPr>
              <w:spacing w:after="160" w:line="278" w:lineRule="auto"/>
            </w:pPr>
            <w:r w:rsidRPr="00420021">
              <w:t xml:space="preserve">- </w:t>
            </w:r>
            <w:proofErr w:type="spellStart"/>
            <w:r w:rsidRPr="00420021">
              <w:t>napíše</w:t>
            </w:r>
            <w:proofErr w:type="spellEnd"/>
            <w:r w:rsidRPr="00420021">
              <w:t xml:space="preserve"> </w:t>
            </w:r>
            <w:proofErr w:type="spellStart"/>
            <w:r w:rsidRPr="00420021">
              <w:t>pozvánku</w:t>
            </w:r>
            <w:proofErr w:type="spellEnd"/>
            <w:r w:rsidRPr="00420021">
              <w:t xml:space="preserve"> </w:t>
            </w:r>
            <w:proofErr w:type="spellStart"/>
            <w:r w:rsidRPr="00420021">
              <w:t>na</w:t>
            </w:r>
            <w:proofErr w:type="spellEnd"/>
            <w:r w:rsidRPr="00420021">
              <w:t xml:space="preserve"> </w:t>
            </w:r>
            <w:proofErr w:type="spellStart"/>
            <w:r w:rsidRPr="00420021">
              <w:t>kulturní</w:t>
            </w:r>
            <w:proofErr w:type="spellEnd"/>
            <w:r w:rsidRPr="00420021">
              <w:t xml:space="preserve"> </w:t>
            </w:r>
            <w:proofErr w:type="spellStart"/>
            <w:r w:rsidRPr="00420021">
              <w:t>akci</w:t>
            </w:r>
            <w:proofErr w:type="spellEnd"/>
          </w:p>
          <w:p w14:paraId="15F40515" w14:textId="77777777" w:rsidR="00420021" w:rsidRPr="00420021" w:rsidRDefault="00420021" w:rsidP="00420021">
            <w:pPr>
              <w:spacing w:after="160" w:line="278" w:lineRule="auto"/>
            </w:pPr>
            <w:r w:rsidRPr="00420021">
              <w:t xml:space="preserve">- </w:t>
            </w:r>
            <w:proofErr w:type="spellStart"/>
            <w:r w:rsidRPr="00420021">
              <w:t>používá</w:t>
            </w:r>
            <w:proofErr w:type="spellEnd"/>
            <w:r w:rsidRPr="00420021">
              <w:t xml:space="preserve"> </w:t>
            </w:r>
            <w:proofErr w:type="spellStart"/>
            <w:r w:rsidRPr="00420021">
              <w:t>spojku</w:t>
            </w:r>
            <w:proofErr w:type="spellEnd"/>
            <w:r w:rsidRPr="00420021">
              <w:t xml:space="preserve"> </w:t>
            </w:r>
            <w:proofErr w:type="spellStart"/>
            <w:r w:rsidRPr="00420021">
              <w:t>damit</w:t>
            </w:r>
            <w:proofErr w:type="spellEnd"/>
            <w:r w:rsidRPr="00420021">
              <w:t xml:space="preserve"> a </w:t>
            </w:r>
            <w:proofErr w:type="spellStart"/>
            <w:r w:rsidRPr="00420021">
              <w:t>vazbu</w:t>
            </w:r>
            <w:proofErr w:type="spellEnd"/>
            <w:r w:rsidRPr="00420021">
              <w:t xml:space="preserve"> um … </w:t>
            </w:r>
            <w:proofErr w:type="spellStart"/>
            <w:r w:rsidRPr="00420021">
              <w:t>zu</w:t>
            </w:r>
            <w:proofErr w:type="spellEnd"/>
          </w:p>
          <w:p w14:paraId="4D73B352" w14:textId="77777777" w:rsidR="00420021" w:rsidRPr="00420021" w:rsidRDefault="00420021" w:rsidP="00420021">
            <w:pPr>
              <w:spacing w:after="160" w:line="278" w:lineRule="auto"/>
            </w:pPr>
            <w:r w:rsidRPr="00420021">
              <w:t xml:space="preserve">- </w:t>
            </w:r>
            <w:proofErr w:type="spellStart"/>
            <w:r w:rsidRPr="00420021">
              <w:t>používá</w:t>
            </w:r>
            <w:proofErr w:type="spellEnd"/>
            <w:r w:rsidRPr="00420021">
              <w:t xml:space="preserve"> </w:t>
            </w:r>
            <w:proofErr w:type="spellStart"/>
            <w:r w:rsidRPr="00420021">
              <w:t>vazbu</w:t>
            </w:r>
            <w:proofErr w:type="spellEnd"/>
            <w:r w:rsidRPr="00420021">
              <w:t xml:space="preserve"> </w:t>
            </w:r>
            <w:proofErr w:type="spellStart"/>
            <w:r w:rsidRPr="00420021">
              <w:t>infinitivu</w:t>
            </w:r>
            <w:proofErr w:type="spellEnd"/>
            <w:r w:rsidRPr="00420021">
              <w:t xml:space="preserve"> s </w:t>
            </w:r>
            <w:proofErr w:type="spellStart"/>
            <w:r w:rsidRPr="00420021">
              <w:t>zu</w:t>
            </w:r>
            <w:proofErr w:type="spellEnd"/>
          </w:p>
          <w:p w14:paraId="6AB32F92" w14:textId="77777777" w:rsidR="00420021" w:rsidRPr="00420021" w:rsidRDefault="00420021" w:rsidP="00420021">
            <w:pPr>
              <w:spacing w:after="160" w:line="278" w:lineRule="auto"/>
            </w:pPr>
            <w:r w:rsidRPr="00420021">
              <w:t xml:space="preserve">- </w:t>
            </w:r>
            <w:proofErr w:type="spellStart"/>
            <w:r w:rsidRPr="00420021">
              <w:t>používá</w:t>
            </w:r>
            <w:proofErr w:type="spellEnd"/>
            <w:r w:rsidRPr="00420021">
              <w:t xml:space="preserve"> </w:t>
            </w:r>
            <w:proofErr w:type="spellStart"/>
            <w:r w:rsidRPr="00420021">
              <w:t>vazbu</w:t>
            </w:r>
            <w:proofErr w:type="spellEnd"/>
            <w:r w:rsidRPr="00420021">
              <w:t xml:space="preserve"> s </w:t>
            </w:r>
            <w:proofErr w:type="spellStart"/>
            <w:r w:rsidRPr="00420021">
              <w:t>zu</w:t>
            </w:r>
            <w:proofErr w:type="spellEnd"/>
            <w:r w:rsidRPr="00420021">
              <w:t xml:space="preserve"> </w:t>
            </w:r>
            <w:proofErr w:type="spellStart"/>
            <w:r w:rsidRPr="00420021">
              <w:t>místo</w:t>
            </w:r>
            <w:proofErr w:type="spellEnd"/>
            <w:r w:rsidRPr="00420021">
              <w:t xml:space="preserve"> </w:t>
            </w:r>
            <w:proofErr w:type="spellStart"/>
            <w:r w:rsidRPr="00420021">
              <w:t>vět</w:t>
            </w:r>
            <w:proofErr w:type="spellEnd"/>
            <w:r w:rsidRPr="00420021">
              <w:t xml:space="preserve"> s </w:t>
            </w:r>
            <w:proofErr w:type="spellStart"/>
            <w:r w:rsidRPr="00420021">
              <w:t>dass</w:t>
            </w:r>
            <w:proofErr w:type="spellEnd"/>
          </w:p>
          <w:p w14:paraId="7734EB9F" w14:textId="77777777" w:rsidR="00420021" w:rsidRPr="00420021" w:rsidRDefault="00420021" w:rsidP="00420021">
            <w:pPr>
              <w:spacing w:after="160" w:line="278" w:lineRule="auto"/>
            </w:pPr>
            <w:r w:rsidRPr="00420021">
              <w:t xml:space="preserve">- </w:t>
            </w:r>
            <w:proofErr w:type="spellStart"/>
            <w:r w:rsidRPr="00420021">
              <w:t>informuje</w:t>
            </w:r>
            <w:proofErr w:type="spellEnd"/>
            <w:r w:rsidRPr="00420021">
              <w:t xml:space="preserve"> o </w:t>
            </w:r>
            <w:proofErr w:type="spellStart"/>
            <w:proofErr w:type="gramStart"/>
            <w:r w:rsidRPr="00420021">
              <w:t>filmovém</w:t>
            </w:r>
            <w:proofErr w:type="spellEnd"/>
            <w:r w:rsidRPr="00420021">
              <w:t xml:space="preserve">  </w:t>
            </w:r>
            <w:proofErr w:type="spellStart"/>
            <w:r w:rsidRPr="00420021">
              <w:t>festivalu</w:t>
            </w:r>
            <w:proofErr w:type="spellEnd"/>
            <w:proofErr w:type="gramEnd"/>
            <w:r w:rsidRPr="00420021">
              <w:t xml:space="preserve"> Berlinale</w:t>
            </w:r>
          </w:p>
          <w:p w14:paraId="44402F11" w14:textId="77777777" w:rsidR="00420021" w:rsidRPr="00420021" w:rsidRDefault="00420021" w:rsidP="00420021">
            <w:pPr>
              <w:spacing w:after="160" w:line="278" w:lineRule="auto"/>
            </w:pPr>
            <w:r w:rsidRPr="00420021">
              <w:t xml:space="preserve">- </w:t>
            </w:r>
            <w:proofErr w:type="spellStart"/>
            <w:r w:rsidRPr="00420021">
              <w:t>stručně</w:t>
            </w:r>
            <w:proofErr w:type="spellEnd"/>
            <w:r w:rsidRPr="00420021">
              <w:t xml:space="preserve"> </w:t>
            </w:r>
            <w:proofErr w:type="spellStart"/>
            <w:r w:rsidRPr="00420021">
              <w:t>informuje</w:t>
            </w:r>
            <w:proofErr w:type="spellEnd"/>
            <w:r w:rsidRPr="00420021">
              <w:t xml:space="preserve"> o </w:t>
            </w:r>
            <w:proofErr w:type="spellStart"/>
            <w:r w:rsidRPr="00420021">
              <w:t>historii</w:t>
            </w:r>
            <w:proofErr w:type="spellEnd"/>
            <w:r w:rsidRPr="00420021">
              <w:t xml:space="preserve"> </w:t>
            </w:r>
            <w:proofErr w:type="spellStart"/>
            <w:r w:rsidRPr="00420021">
              <w:t>Německa</w:t>
            </w:r>
            <w:proofErr w:type="spellEnd"/>
          </w:p>
          <w:p w14:paraId="6D5A8633" w14:textId="77777777" w:rsidR="00420021" w:rsidRPr="00420021" w:rsidRDefault="00420021" w:rsidP="00420021">
            <w:pPr>
              <w:spacing w:after="160" w:line="278" w:lineRule="auto"/>
            </w:pPr>
            <w:r w:rsidRPr="00420021">
              <w:lastRenderedPageBreak/>
              <w:t xml:space="preserve">  po 2. </w:t>
            </w:r>
            <w:proofErr w:type="spellStart"/>
            <w:r w:rsidRPr="00420021">
              <w:t>světové</w:t>
            </w:r>
            <w:proofErr w:type="spellEnd"/>
            <w:r w:rsidRPr="00420021">
              <w:t xml:space="preserve"> </w:t>
            </w:r>
            <w:proofErr w:type="spellStart"/>
            <w:r w:rsidRPr="00420021">
              <w:t>válce</w:t>
            </w:r>
            <w:proofErr w:type="spellEnd"/>
          </w:p>
          <w:p w14:paraId="44DB495D" w14:textId="77777777" w:rsidR="00420021" w:rsidRPr="00420021" w:rsidRDefault="00420021" w:rsidP="00420021">
            <w:pPr>
              <w:spacing w:after="160" w:line="278" w:lineRule="auto"/>
            </w:pPr>
          </w:p>
          <w:p w14:paraId="2B9A51EC" w14:textId="77777777" w:rsidR="00420021" w:rsidRPr="00420021" w:rsidRDefault="00420021" w:rsidP="00420021">
            <w:pPr>
              <w:spacing w:after="160" w:line="278" w:lineRule="auto"/>
              <w:rPr>
                <w:b/>
                <w:bCs/>
              </w:rPr>
            </w:pPr>
            <w:r w:rsidRPr="00420021">
              <w:t xml:space="preserve">   </w:t>
            </w:r>
            <w:proofErr w:type="spellStart"/>
            <w:r w:rsidRPr="00420021">
              <w:rPr>
                <w:b/>
                <w:bCs/>
              </w:rPr>
              <w:t>Komunikace</w:t>
            </w:r>
            <w:proofErr w:type="spellEnd"/>
            <w:r w:rsidRPr="00420021">
              <w:rPr>
                <w:b/>
                <w:bCs/>
              </w:rPr>
              <w:t xml:space="preserve">, </w:t>
            </w:r>
            <w:proofErr w:type="spellStart"/>
            <w:r w:rsidRPr="00420021">
              <w:rPr>
                <w:b/>
                <w:bCs/>
              </w:rPr>
              <w:t>média</w:t>
            </w:r>
            <w:proofErr w:type="spellEnd"/>
          </w:p>
          <w:p w14:paraId="5A459C1B" w14:textId="77777777" w:rsidR="00420021" w:rsidRPr="00420021" w:rsidRDefault="00420021" w:rsidP="00420021">
            <w:pPr>
              <w:spacing w:after="160" w:line="278" w:lineRule="auto"/>
            </w:pPr>
            <w:r w:rsidRPr="00420021">
              <w:t xml:space="preserve">- </w:t>
            </w:r>
            <w:proofErr w:type="spellStart"/>
            <w:r w:rsidRPr="00420021">
              <w:t>porozumí</w:t>
            </w:r>
            <w:proofErr w:type="spellEnd"/>
            <w:r w:rsidRPr="00420021">
              <w:t xml:space="preserve"> </w:t>
            </w:r>
            <w:proofErr w:type="spellStart"/>
            <w:r w:rsidRPr="00420021">
              <w:t>novinovému</w:t>
            </w:r>
            <w:proofErr w:type="spellEnd"/>
            <w:r w:rsidRPr="00420021">
              <w:t xml:space="preserve"> </w:t>
            </w:r>
            <w:proofErr w:type="spellStart"/>
            <w:r w:rsidRPr="00420021">
              <w:t>článku</w:t>
            </w:r>
            <w:proofErr w:type="spellEnd"/>
          </w:p>
          <w:p w14:paraId="3B829BB0" w14:textId="77777777" w:rsidR="00420021" w:rsidRPr="00420021" w:rsidRDefault="00420021" w:rsidP="00420021">
            <w:pPr>
              <w:spacing w:after="160" w:line="278" w:lineRule="auto"/>
            </w:pPr>
            <w:r w:rsidRPr="00420021">
              <w:t xml:space="preserve">- </w:t>
            </w:r>
            <w:proofErr w:type="spellStart"/>
            <w:r w:rsidRPr="00420021">
              <w:t>odliší</w:t>
            </w:r>
            <w:proofErr w:type="spellEnd"/>
            <w:r w:rsidRPr="00420021">
              <w:t xml:space="preserve"> fake news od </w:t>
            </w:r>
            <w:proofErr w:type="spellStart"/>
            <w:r w:rsidRPr="00420021">
              <w:t>seriózních</w:t>
            </w:r>
            <w:proofErr w:type="spellEnd"/>
            <w:r w:rsidRPr="00420021">
              <w:t xml:space="preserve"> </w:t>
            </w:r>
            <w:proofErr w:type="spellStart"/>
            <w:r w:rsidRPr="00420021">
              <w:t>zpráv</w:t>
            </w:r>
            <w:proofErr w:type="spellEnd"/>
          </w:p>
          <w:p w14:paraId="1C9B8DA6" w14:textId="77777777" w:rsidR="00420021" w:rsidRPr="00420021" w:rsidRDefault="00420021" w:rsidP="00420021">
            <w:pPr>
              <w:spacing w:after="160" w:line="278" w:lineRule="auto"/>
            </w:pPr>
            <w:r w:rsidRPr="00420021">
              <w:t xml:space="preserve">- </w:t>
            </w:r>
            <w:proofErr w:type="spellStart"/>
            <w:r w:rsidRPr="00420021">
              <w:t>hovoří</w:t>
            </w:r>
            <w:proofErr w:type="spellEnd"/>
            <w:r w:rsidRPr="00420021">
              <w:t xml:space="preserve"> o </w:t>
            </w:r>
            <w:proofErr w:type="spellStart"/>
            <w:r w:rsidRPr="00420021">
              <w:t>aktivitách</w:t>
            </w:r>
            <w:proofErr w:type="spellEnd"/>
            <w:r w:rsidRPr="00420021">
              <w:t xml:space="preserve"> </w:t>
            </w:r>
            <w:proofErr w:type="spellStart"/>
            <w:r w:rsidRPr="00420021">
              <w:t>spojených</w:t>
            </w:r>
            <w:proofErr w:type="spellEnd"/>
            <w:r w:rsidRPr="00420021">
              <w:t xml:space="preserve"> s </w:t>
            </w:r>
            <w:proofErr w:type="spellStart"/>
            <w:r w:rsidRPr="00420021">
              <w:t>novými</w:t>
            </w:r>
            <w:proofErr w:type="spellEnd"/>
            <w:r w:rsidRPr="00420021">
              <w:t xml:space="preserve"> </w:t>
            </w:r>
            <w:proofErr w:type="spellStart"/>
            <w:r w:rsidRPr="00420021">
              <w:t>médii</w:t>
            </w:r>
            <w:proofErr w:type="spellEnd"/>
          </w:p>
          <w:p w14:paraId="1695E390" w14:textId="77777777" w:rsidR="00420021" w:rsidRPr="00420021" w:rsidRDefault="00420021" w:rsidP="00420021">
            <w:pPr>
              <w:spacing w:after="160" w:line="278" w:lineRule="auto"/>
            </w:pPr>
            <w:r w:rsidRPr="00420021">
              <w:t xml:space="preserve">- </w:t>
            </w:r>
            <w:proofErr w:type="spellStart"/>
            <w:r w:rsidRPr="00420021">
              <w:t>napíše</w:t>
            </w:r>
            <w:proofErr w:type="spellEnd"/>
            <w:r w:rsidRPr="00420021">
              <w:t xml:space="preserve"> </w:t>
            </w:r>
            <w:proofErr w:type="spellStart"/>
            <w:r w:rsidRPr="00420021">
              <w:t>jednoduchý</w:t>
            </w:r>
            <w:proofErr w:type="spellEnd"/>
            <w:r w:rsidRPr="00420021">
              <w:t xml:space="preserve"> </w:t>
            </w:r>
            <w:proofErr w:type="spellStart"/>
            <w:r w:rsidRPr="00420021">
              <w:t>článek</w:t>
            </w:r>
            <w:proofErr w:type="spellEnd"/>
          </w:p>
          <w:p w14:paraId="0F47BF04" w14:textId="77777777" w:rsidR="00420021" w:rsidRPr="00420021" w:rsidRDefault="00420021" w:rsidP="00420021">
            <w:pPr>
              <w:spacing w:after="160" w:line="278" w:lineRule="auto"/>
            </w:pPr>
            <w:r w:rsidRPr="00420021">
              <w:t xml:space="preserve">- </w:t>
            </w:r>
            <w:proofErr w:type="spellStart"/>
            <w:r w:rsidRPr="00420021">
              <w:t>používá</w:t>
            </w:r>
            <w:proofErr w:type="spellEnd"/>
            <w:r w:rsidRPr="00420021">
              <w:t xml:space="preserve"> </w:t>
            </w:r>
            <w:proofErr w:type="spellStart"/>
            <w:r w:rsidRPr="00420021">
              <w:t>préteritum</w:t>
            </w:r>
            <w:proofErr w:type="spellEnd"/>
            <w:r w:rsidRPr="00420021">
              <w:t xml:space="preserve"> a </w:t>
            </w:r>
            <w:proofErr w:type="spellStart"/>
            <w:r w:rsidRPr="00420021">
              <w:t>perfektum</w:t>
            </w:r>
            <w:proofErr w:type="spellEnd"/>
            <w:r w:rsidRPr="00420021">
              <w:t xml:space="preserve"> </w:t>
            </w:r>
            <w:proofErr w:type="spellStart"/>
            <w:r w:rsidRPr="00420021">
              <w:t>ve</w:t>
            </w:r>
            <w:proofErr w:type="spellEnd"/>
            <w:r w:rsidRPr="00420021">
              <w:t xml:space="preserve"> </w:t>
            </w:r>
            <w:proofErr w:type="spellStart"/>
            <w:r w:rsidRPr="00420021">
              <w:t>větách</w:t>
            </w:r>
            <w:proofErr w:type="spellEnd"/>
          </w:p>
          <w:p w14:paraId="4E77BCAB" w14:textId="77777777" w:rsidR="00420021" w:rsidRPr="00420021" w:rsidRDefault="00420021" w:rsidP="00420021">
            <w:pPr>
              <w:spacing w:after="160" w:line="278" w:lineRule="auto"/>
            </w:pPr>
            <w:r w:rsidRPr="00420021">
              <w:t xml:space="preserve">- </w:t>
            </w:r>
            <w:proofErr w:type="spellStart"/>
            <w:r w:rsidRPr="00420021">
              <w:t>používá</w:t>
            </w:r>
            <w:proofErr w:type="spellEnd"/>
            <w:r w:rsidRPr="00420021">
              <w:t xml:space="preserve"> </w:t>
            </w:r>
            <w:proofErr w:type="spellStart"/>
            <w:r w:rsidRPr="00420021">
              <w:t>vztažné</w:t>
            </w:r>
            <w:proofErr w:type="spellEnd"/>
            <w:r w:rsidRPr="00420021">
              <w:t xml:space="preserve"> </w:t>
            </w:r>
            <w:proofErr w:type="spellStart"/>
            <w:r w:rsidRPr="00420021">
              <w:t>věty</w:t>
            </w:r>
            <w:proofErr w:type="spellEnd"/>
          </w:p>
          <w:p w14:paraId="628DB925" w14:textId="77777777" w:rsidR="00420021" w:rsidRPr="00420021" w:rsidRDefault="00420021" w:rsidP="00420021">
            <w:pPr>
              <w:spacing w:after="160" w:line="278" w:lineRule="auto"/>
            </w:pPr>
            <w:r w:rsidRPr="00420021">
              <w:t xml:space="preserve">- </w:t>
            </w:r>
            <w:proofErr w:type="spellStart"/>
            <w:r w:rsidRPr="00420021">
              <w:t>zná</w:t>
            </w:r>
            <w:proofErr w:type="spellEnd"/>
            <w:r w:rsidRPr="00420021">
              <w:t xml:space="preserve"> </w:t>
            </w:r>
            <w:proofErr w:type="spellStart"/>
            <w:r w:rsidRPr="00420021">
              <w:t>příklady</w:t>
            </w:r>
            <w:proofErr w:type="spellEnd"/>
            <w:r w:rsidRPr="00420021">
              <w:t xml:space="preserve"> </w:t>
            </w:r>
            <w:proofErr w:type="spellStart"/>
            <w:r w:rsidRPr="00420021">
              <w:t>novin</w:t>
            </w:r>
            <w:proofErr w:type="spellEnd"/>
            <w:r w:rsidRPr="00420021">
              <w:t xml:space="preserve"> a </w:t>
            </w:r>
            <w:proofErr w:type="spellStart"/>
            <w:r w:rsidRPr="00420021">
              <w:t>časopisů</w:t>
            </w:r>
            <w:proofErr w:type="spellEnd"/>
            <w:r w:rsidRPr="00420021">
              <w:t xml:space="preserve"> </w:t>
            </w:r>
            <w:proofErr w:type="spellStart"/>
            <w:r w:rsidRPr="00420021">
              <w:t>vycházejících</w:t>
            </w:r>
            <w:proofErr w:type="spellEnd"/>
          </w:p>
          <w:p w14:paraId="7204B627" w14:textId="77777777" w:rsidR="00420021" w:rsidRPr="00420021" w:rsidRDefault="00420021" w:rsidP="00420021">
            <w:pPr>
              <w:spacing w:after="160" w:line="278" w:lineRule="auto"/>
            </w:pPr>
            <w:r w:rsidRPr="00420021">
              <w:t xml:space="preserve">  v </w:t>
            </w:r>
            <w:proofErr w:type="spellStart"/>
            <w:r w:rsidRPr="00420021">
              <w:t>německy</w:t>
            </w:r>
            <w:proofErr w:type="spellEnd"/>
            <w:r w:rsidRPr="00420021">
              <w:t xml:space="preserve"> </w:t>
            </w:r>
            <w:proofErr w:type="spellStart"/>
            <w:r w:rsidRPr="00420021">
              <w:t>mluvících</w:t>
            </w:r>
            <w:proofErr w:type="spellEnd"/>
            <w:r w:rsidRPr="00420021">
              <w:t xml:space="preserve"> </w:t>
            </w:r>
            <w:proofErr w:type="spellStart"/>
            <w:r w:rsidRPr="00420021">
              <w:t>zemích</w:t>
            </w:r>
            <w:proofErr w:type="spellEnd"/>
          </w:p>
          <w:p w14:paraId="39CCDDB8" w14:textId="77777777" w:rsidR="00420021" w:rsidRPr="00420021" w:rsidRDefault="00420021" w:rsidP="00420021">
            <w:pPr>
              <w:spacing w:after="160" w:line="278" w:lineRule="auto"/>
              <w:rPr>
                <w:b/>
                <w:bCs/>
              </w:rPr>
            </w:pPr>
          </w:p>
          <w:p w14:paraId="0362B6E3" w14:textId="77777777" w:rsidR="00420021" w:rsidRPr="00420021" w:rsidRDefault="00420021" w:rsidP="00420021">
            <w:pPr>
              <w:spacing w:after="160" w:line="278" w:lineRule="auto"/>
              <w:rPr>
                <w:b/>
                <w:bCs/>
              </w:rPr>
            </w:pPr>
            <w:r w:rsidRPr="00420021">
              <w:rPr>
                <w:b/>
                <w:bCs/>
              </w:rPr>
              <w:t xml:space="preserve">  </w:t>
            </w:r>
            <w:proofErr w:type="spellStart"/>
            <w:r w:rsidRPr="00420021">
              <w:rPr>
                <w:b/>
                <w:bCs/>
              </w:rPr>
              <w:t>Vzdělání</w:t>
            </w:r>
            <w:proofErr w:type="spellEnd"/>
            <w:r w:rsidRPr="00420021">
              <w:rPr>
                <w:b/>
                <w:bCs/>
              </w:rPr>
              <w:t>, studium</w:t>
            </w:r>
          </w:p>
          <w:p w14:paraId="7D0ECA2C" w14:textId="77777777" w:rsidR="00420021" w:rsidRPr="00420021" w:rsidRDefault="00420021" w:rsidP="00420021">
            <w:pPr>
              <w:spacing w:after="160" w:line="278" w:lineRule="auto"/>
            </w:pPr>
          </w:p>
          <w:p w14:paraId="3B6F0487" w14:textId="77777777" w:rsidR="00420021" w:rsidRPr="00420021" w:rsidRDefault="00420021" w:rsidP="00420021">
            <w:pPr>
              <w:spacing w:after="160" w:line="278" w:lineRule="auto"/>
            </w:pPr>
            <w:r w:rsidRPr="00420021">
              <w:t xml:space="preserve">- </w:t>
            </w:r>
            <w:proofErr w:type="spellStart"/>
            <w:r w:rsidRPr="00420021">
              <w:t>popíše</w:t>
            </w:r>
            <w:proofErr w:type="spellEnd"/>
            <w:r w:rsidRPr="00420021">
              <w:t xml:space="preserve"> </w:t>
            </w:r>
            <w:proofErr w:type="spellStart"/>
            <w:r w:rsidRPr="00420021">
              <w:t>své</w:t>
            </w:r>
            <w:proofErr w:type="spellEnd"/>
            <w:r w:rsidRPr="00420021">
              <w:t xml:space="preserve"> </w:t>
            </w:r>
            <w:proofErr w:type="spellStart"/>
            <w:r w:rsidRPr="00420021">
              <w:t>vzdělání</w:t>
            </w:r>
            <w:proofErr w:type="spellEnd"/>
          </w:p>
          <w:p w14:paraId="2D0D8357" w14:textId="77777777" w:rsidR="00420021" w:rsidRPr="00420021" w:rsidRDefault="00420021" w:rsidP="00420021">
            <w:pPr>
              <w:spacing w:after="160" w:line="278" w:lineRule="auto"/>
            </w:pPr>
            <w:r w:rsidRPr="00420021">
              <w:t xml:space="preserve">- </w:t>
            </w:r>
            <w:proofErr w:type="spellStart"/>
            <w:r w:rsidRPr="00420021">
              <w:t>sjedná</w:t>
            </w:r>
            <w:proofErr w:type="spellEnd"/>
            <w:r w:rsidRPr="00420021">
              <w:t xml:space="preserve"> </w:t>
            </w:r>
            <w:proofErr w:type="spellStart"/>
            <w:r w:rsidRPr="00420021">
              <w:t>si</w:t>
            </w:r>
            <w:proofErr w:type="spellEnd"/>
            <w:r w:rsidRPr="00420021">
              <w:t xml:space="preserve"> </w:t>
            </w:r>
            <w:proofErr w:type="spellStart"/>
            <w:r w:rsidRPr="00420021">
              <w:t>studijní</w:t>
            </w:r>
            <w:proofErr w:type="spellEnd"/>
            <w:r w:rsidRPr="00420021">
              <w:t xml:space="preserve"> </w:t>
            </w:r>
            <w:proofErr w:type="spellStart"/>
            <w:r w:rsidRPr="00420021">
              <w:t>pobyt</w:t>
            </w:r>
            <w:proofErr w:type="spellEnd"/>
            <w:r w:rsidRPr="00420021">
              <w:t xml:space="preserve"> v </w:t>
            </w:r>
            <w:proofErr w:type="spellStart"/>
            <w:r w:rsidRPr="00420021">
              <w:t>německy</w:t>
            </w:r>
            <w:proofErr w:type="spellEnd"/>
          </w:p>
          <w:p w14:paraId="7A746157" w14:textId="77777777" w:rsidR="00420021" w:rsidRPr="00420021" w:rsidRDefault="00420021" w:rsidP="00420021">
            <w:pPr>
              <w:spacing w:after="160" w:line="278" w:lineRule="auto"/>
            </w:pPr>
            <w:r w:rsidRPr="00420021">
              <w:t xml:space="preserve">  </w:t>
            </w:r>
            <w:proofErr w:type="spellStart"/>
            <w:r w:rsidRPr="00420021">
              <w:t>mluvících</w:t>
            </w:r>
            <w:proofErr w:type="spellEnd"/>
            <w:r w:rsidRPr="00420021">
              <w:t xml:space="preserve"> </w:t>
            </w:r>
            <w:proofErr w:type="spellStart"/>
            <w:r w:rsidRPr="00420021">
              <w:t>zemích</w:t>
            </w:r>
            <w:proofErr w:type="spellEnd"/>
          </w:p>
          <w:p w14:paraId="5DC74469" w14:textId="77777777" w:rsidR="00420021" w:rsidRPr="00420021" w:rsidRDefault="00420021" w:rsidP="00420021">
            <w:pPr>
              <w:spacing w:after="160" w:line="278" w:lineRule="auto"/>
            </w:pPr>
            <w:r w:rsidRPr="00420021">
              <w:t xml:space="preserve">- </w:t>
            </w:r>
            <w:proofErr w:type="spellStart"/>
            <w:r w:rsidRPr="00420021">
              <w:t>poradí</w:t>
            </w:r>
            <w:proofErr w:type="spellEnd"/>
            <w:r w:rsidRPr="00420021">
              <w:t xml:space="preserve"> a </w:t>
            </w:r>
            <w:proofErr w:type="spellStart"/>
            <w:r w:rsidRPr="00420021">
              <w:t>klade</w:t>
            </w:r>
            <w:proofErr w:type="spellEnd"/>
            <w:r w:rsidRPr="00420021">
              <w:t xml:space="preserve"> </w:t>
            </w:r>
            <w:proofErr w:type="spellStart"/>
            <w:r w:rsidRPr="00420021">
              <w:t>podmínky</w:t>
            </w:r>
            <w:proofErr w:type="spellEnd"/>
            <w:r w:rsidRPr="00420021">
              <w:t xml:space="preserve"> v </w:t>
            </w:r>
            <w:proofErr w:type="spellStart"/>
            <w:r w:rsidRPr="00420021">
              <w:t>rámci</w:t>
            </w:r>
            <w:proofErr w:type="spellEnd"/>
          </w:p>
          <w:p w14:paraId="40984916" w14:textId="77777777" w:rsidR="00420021" w:rsidRPr="00420021" w:rsidRDefault="00420021" w:rsidP="00420021">
            <w:pPr>
              <w:spacing w:after="160" w:line="278" w:lineRule="auto"/>
            </w:pPr>
            <w:r w:rsidRPr="00420021">
              <w:t xml:space="preserve">  </w:t>
            </w:r>
            <w:proofErr w:type="spellStart"/>
            <w:r w:rsidRPr="00420021">
              <w:t>dalšího</w:t>
            </w:r>
            <w:proofErr w:type="spellEnd"/>
            <w:r w:rsidRPr="00420021">
              <w:t xml:space="preserve"> </w:t>
            </w:r>
            <w:proofErr w:type="spellStart"/>
            <w:r w:rsidRPr="00420021">
              <w:t>vzdělávání</w:t>
            </w:r>
            <w:proofErr w:type="spellEnd"/>
          </w:p>
          <w:p w14:paraId="2D389BC6" w14:textId="77777777" w:rsidR="00420021" w:rsidRPr="00420021" w:rsidRDefault="00420021" w:rsidP="00420021">
            <w:pPr>
              <w:spacing w:after="160" w:line="278" w:lineRule="auto"/>
            </w:pPr>
            <w:r w:rsidRPr="00420021">
              <w:t xml:space="preserve">- </w:t>
            </w:r>
            <w:proofErr w:type="spellStart"/>
            <w:r w:rsidRPr="00420021">
              <w:t>vede</w:t>
            </w:r>
            <w:proofErr w:type="spellEnd"/>
            <w:r w:rsidRPr="00420021">
              <w:t xml:space="preserve"> </w:t>
            </w:r>
            <w:proofErr w:type="spellStart"/>
            <w:r w:rsidRPr="00420021">
              <w:t>telefonický</w:t>
            </w:r>
            <w:proofErr w:type="spellEnd"/>
            <w:r w:rsidRPr="00420021">
              <w:t xml:space="preserve"> </w:t>
            </w:r>
            <w:proofErr w:type="spellStart"/>
            <w:r w:rsidRPr="00420021">
              <w:t>rozhovor</w:t>
            </w:r>
            <w:proofErr w:type="spellEnd"/>
          </w:p>
          <w:p w14:paraId="6FBCB90B" w14:textId="77777777" w:rsidR="00420021" w:rsidRPr="00420021" w:rsidRDefault="00420021" w:rsidP="00420021">
            <w:pPr>
              <w:spacing w:after="160" w:line="278" w:lineRule="auto"/>
            </w:pPr>
            <w:r w:rsidRPr="00420021">
              <w:t xml:space="preserve">- </w:t>
            </w:r>
            <w:proofErr w:type="spellStart"/>
            <w:r w:rsidRPr="00420021">
              <w:t>napíše</w:t>
            </w:r>
            <w:proofErr w:type="spellEnd"/>
            <w:r w:rsidRPr="00420021">
              <w:t xml:space="preserve"> </w:t>
            </w:r>
            <w:proofErr w:type="spellStart"/>
            <w:r w:rsidRPr="00420021">
              <w:t>profesní</w:t>
            </w:r>
            <w:proofErr w:type="spellEnd"/>
            <w:r w:rsidRPr="00420021">
              <w:t xml:space="preserve"> </w:t>
            </w:r>
            <w:proofErr w:type="spellStart"/>
            <w:r w:rsidRPr="00420021">
              <w:t>životopis</w:t>
            </w:r>
            <w:proofErr w:type="spellEnd"/>
          </w:p>
          <w:p w14:paraId="3613CB17" w14:textId="77777777" w:rsidR="00420021" w:rsidRPr="00420021" w:rsidRDefault="00420021" w:rsidP="00420021">
            <w:pPr>
              <w:spacing w:after="160" w:line="278" w:lineRule="auto"/>
            </w:pPr>
            <w:r w:rsidRPr="00420021">
              <w:t xml:space="preserve">- </w:t>
            </w:r>
            <w:proofErr w:type="spellStart"/>
            <w:r w:rsidRPr="00420021">
              <w:t>používá</w:t>
            </w:r>
            <w:proofErr w:type="spellEnd"/>
            <w:r w:rsidRPr="00420021">
              <w:t xml:space="preserve"> </w:t>
            </w:r>
            <w:proofErr w:type="spellStart"/>
            <w:r w:rsidRPr="00420021">
              <w:t>podmiňovací</w:t>
            </w:r>
            <w:proofErr w:type="spellEnd"/>
            <w:r w:rsidRPr="00420021">
              <w:t xml:space="preserve"> </w:t>
            </w:r>
            <w:proofErr w:type="spellStart"/>
            <w:r w:rsidRPr="00420021">
              <w:t>způsob</w:t>
            </w:r>
            <w:proofErr w:type="spellEnd"/>
          </w:p>
          <w:p w14:paraId="30630101" w14:textId="77777777" w:rsidR="00420021" w:rsidRPr="00420021" w:rsidRDefault="00420021" w:rsidP="00420021">
            <w:pPr>
              <w:spacing w:after="160" w:line="278" w:lineRule="auto"/>
            </w:pPr>
            <w:r w:rsidRPr="00420021">
              <w:t xml:space="preserve">- </w:t>
            </w:r>
            <w:proofErr w:type="spellStart"/>
            <w:r w:rsidRPr="00420021">
              <w:t>popíše</w:t>
            </w:r>
            <w:proofErr w:type="spellEnd"/>
            <w:r w:rsidRPr="00420021">
              <w:t xml:space="preserve"> </w:t>
            </w:r>
            <w:proofErr w:type="spellStart"/>
            <w:r w:rsidRPr="00420021">
              <w:t>školský</w:t>
            </w:r>
            <w:proofErr w:type="spellEnd"/>
            <w:r w:rsidRPr="00420021">
              <w:t xml:space="preserve"> </w:t>
            </w:r>
            <w:proofErr w:type="spellStart"/>
            <w:r w:rsidRPr="00420021">
              <w:t>systém</w:t>
            </w:r>
            <w:proofErr w:type="spellEnd"/>
            <w:r w:rsidRPr="00420021">
              <w:t xml:space="preserve"> v </w:t>
            </w:r>
            <w:proofErr w:type="spellStart"/>
            <w:r w:rsidRPr="00420021">
              <w:t>německy</w:t>
            </w:r>
            <w:proofErr w:type="spellEnd"/>
          </w:p>
          <w:p w14:paraId="612A606C" w14:textId="77777777" w:rsidR="00420021" w:rsidRPr="00420021" w:rsidRDefault="00420021" w:rsidP="00420021">
            <w:pPr>
              <w:spacing w:after="160" w:line="278" w:lineRule="auto"/>
            </w:pPr>
            <w:r w:rsidRPr="00420021">
              <w:t xml:space="preserve">  </w:t>
            </w:r>
            <w:proofErr w:type="spellStart"/>
            <w:r w:rsidRPr="00420021">
              <w:t>mluvících</w:t>
            </w:r>
            <w:proofErr w:type="spellEnd"/>
            <w:r w:rsidRPr="00420021">
              <w:t xml:space="preserve"> </w:t>
            </w:r>
            <w:proofErr w:type="spellStart"/>
            <w:r w:rsidRPr="00420021">
              <w:t>zemích</w:t>
            </w:r>
            <w:proofErr w:type="spellEnd"/>
          </w:p>
        </w:tc>
        <w:tc>
          <w:tcPr>
            <w:tcW w:w="4508" w:type="dxa"/>
          </w:tcPr>
          <w:p w14:paraId="31C20001" w14:textId="77777777" w:rsidR="00420021" w:rsidRPr="00420021" w:rsidRDefault="00420021" w:rsidP="00420021">
            <w:pPr>
              <w:spacing w:after="160" w:line="278" w:lineRule="auto"/>
            </w:pPr>
          </w:p>
          <w:p w14:paraId="7A86E7FF" w14:textId="77777777" w:rsidR="00420021" w:rsidRPr="00420021" w:rsidRDefault="00420021" w:rsidP="00420021">
            <w:pPr>
              <w:spacing w:after="160" w:line="278" w:lineRule="auto"/>
            </w:pPr>
          </w:p>
          <w:p w14:paraId="247F2656" w14:textId="77777777" w:rsidR="00420021" w:rsidRPr="00420021" w:rsidRDefault="00420021" w:rsidP="00420021">
            <w:pPr>
              <w:spacing w:after="160" w:line="278" w:lineRule="auto"/>
            </w:pPr>
            <w:r w:rsidRPr="00420021">
              <w:t xml:space="preserve">- </w:t>
            </w:r>
            <w:proofErr w:type="spellStart"/>
            <w:r w:rsidRPr="00420021">
              <w:t>druhy</w:t>
            </w:r>
            <w:proofErr w:type="spellEnd"/>
            <w:r w:rsidRPr="00420021">
              <w:t xml:space="preserve"> </w:t>
            </w:r>
            <w:proofErr w:type="spellStart"/>
            <w:r w:rsidRPr="00420021">
              <w:t>sportů</w:t>
            </w:r>
            <w:proofErr w:type="spellEnd"/>
          </w:p>
          <w:p w14:paraId="3CEE7F18" w14:textId="77777777" w:rsidR="00420021" w:rsidRPr="00420021" w:rsidRDefault="00420021" w:rsidP="00420021">
            <w:pPr>
              <w:spacing w:after="160" w:line="278" w:lineRule="auto"/>
            </w:pPr>
            <w:r w:rsidRPr="00420021">
              <w:t xml:space="preserve">- </w:t>
            </w:r>
            <w:proofErr w:type="spellStart"/>
            <w:r w:rsidRPr="00420021">
              <w:t>sportovní</w:t>
            </w:r>
            <w:proofErr w:type="spellEnd"/>
            <w:r w:rsidRPr="00420021">
              <w:t xml:space="preserve"> </w:t>
            </w:r>
            <w:proofErr w:type="spellStart"/>
            <w:r w:rsidRPr="00420021">
              <w:t>vybavení</w:t>
            </w:r>
            <w:proofErr w:type="spellEnd"/>
          </w:p>
          <w:p w14:paraId="248E8AFF" w14:textId="77777777" w:rsidR="00420021" w:rsidRPr="00420021" w:rsidRDefault="00420021" w:rsidP="00420021">
            <w:pPr>
              <w:spacing w:after="160" w:line="278" w:lineRule="auto"/>
            </w:pPr>
            <w:r w:rsidRPr="00420021">
              <w:t xml:space="preserve">- </w:t>
            </w:r>
            <w:proofErr w:type="spellStart"/>
            <w:r w:rsidRPr="00420021">
              <w:t>sportovní</w:t>
            </w:r>
            <w:proofErr w:type="spellEnd"/>
            <w:r w:rsidRPr="00420021">
              <w:t xml:space="preserve"> </w:t>
            </w:r>
            <w:proofErr w:type="spellStart"/>
            <w:r w:rsidRPr="00420021">
              <w:t>výsledky</w:t>
            </w:r>
            <w:proofErr w:type="spellEnd"/>
          </w:p>
          <w:p w14:paraId="0B7712DC" w14:textId="77777777" w:rsidR="00420021" w:rsidRPr="00420021" w:rsidRDefault="00420021" w:rsidP="00420021">
            <w:pPr>
              <w:spacing w:after="160" w:line="278" w:lineRule="auto"/>
            </w:pPr>
            <w:r w:rsidRPr="00420021">
              <w:t xml:space="preserve">- </w:t>
            </w:r>
            <w:proofErr w:type="spellStart"/>
            <w:r w:rsidRPr="00420021">
              <w:t>půjčovna</w:t>
            </w:r>
            <w:proofErr w:type="spellEnd"/>
            <w:r w:rsidRPr="00420021">
              <w:t xml:space="preserve"> </w:t>
            </w:r>
            <w:proofErr w:type="spellStart"/>
            <w:r w:rsidRPr="00420021">
              <w:t>sportovního</w:t>
            </w:r>
            <w:proofErr w:type="spellEnd"/>
            <w:r w:rsidRPr="00420021">
              <w:t xml:space="preserve"> </w:t>
            </w:r>
            <w:proofErr w:type="spellStart"/>
            <w:r w:rsidRPr="00420021">
              <w:t>vybavení</w:t>
            </w:r>
            <w:proofErr w:type="spellEnd"/>
          </w:p>
          <w:p w14:paraId="721B3A91" w14:textId="77777777" w:rsidR="00420021" w:rsidRPr="00420021" w:rsidRDefault="00420021" w:rsidP="00420021">
            <w:pPr>
              <w:spacing w:after="160" w:line="278" w:lineRule="auto"/>
            </w:pPr>
            <w:r w:rsidRPr="00420021">
              <w:t xml:space="preserve">- </w:t>
            </w:r>
            <w:proofErr w:type="spellStart"/>
            <w:r w:rsidRPr="00420021">
              <w:t>souvětí</w:t>
            </w:r>
            <w:proofErr w:type="spellEnd"/>
            <w:r w:rsidRPr="00420021">
              <w:t xml:space="preserve"> </w:t>
            </w:r>
            <w:proofErr w:type="spellStart"/>
            <w:r w:rsidRPr="00420021">
              <w:t>podřadné</w:t>
            </w:r>
            <w:proofErr w:type="spellEnd"/>
          </w:p>
          <w:p w14:paraId="19A2B2CE" w14:textId="77777777" w:rsidR="00420021" w:rsidRPr="00420021" w:rsidRDefault="00420021" w:rsidP="00420021">
            <w:pPr>
              <w:spacing w:after="160" w:line="278" w:lineRule="auto"/>
            </w:pPr>
            <w:r w:rsidRPr="00420021">
              <w:t xml:space="preserve">- </w:t>
            </w:r>
            <w:proofErr w:type="spellStart"/>
            <w:r w:rsidRPr="00420021">
              <w:t>spojky</w:t>
            </w:r>
            <w:proofErr w:type="spellEnd"/>
            <w:r w:rsidRPr="00420021">
              <w:t xml:space="preserve"> </w:t>
            </w:r>
            <w:proofErr w:type="spellStart"/>
            <w:r w:rsidRPr="00420021">
              <w:t>wenn</w:t>
            </w:r>
            <w:proofErr w:type="spellEnd"/>
            <w:r w:rsidRPr="00420021">
              <w:t xml:space="preserve">, </w:t>
            </w:r>
            <w:proofErr w:type="spellStart"/>
            <w:r w:rsidRPr="00420021">
              <w:t>als</w:t>
            </w:r>
            <w:proofErr w:type="spellEnd"/>
            <w:r w:rsidRPr="00420021">
              <w:t xml:space="preserve">, </w:t>
            </w:r>
            <w:proofErr w:type="spellStart"/>
            <w:r w:rsidRPr="00420021">
              <w:t>obwohl</w:t>
            </w:r>
            <w:proofErr w:type="spellEnd"/>
          </w:p>
          <w:p w14:paraId="11B2527E" w14:textId="77777777" w:rsidR="00420021" w:rsidRPr="00420021" w:rsidRDefault="00420021" w:rsidP="00420021">
            <w:pPr>
              <w:spacing w:after="160" w:line="278" w:lineRule="auto"/>
            </w:pPr>
            <w:r w:rsidRPr="00420021">
              <w:t xml:space="preserve">- 3. </w:t>
            </w:r>
            <w:proofErr w:type="spellStart"/>
            <w:r w:rsidRPr="00420021">
              <w:t>st.</w:t>
            </w:r>
            <w:proofErr w:type="spellEnd"/>
            <w:r w:rsidRPr="00420021">
              <w:t xml:space="preserve"> </w:t>
            </w:r>
            <w:proofErr w:type="spellStart"/>
            <w:r w:rsidRPr="00420021">
              <w:t>přídavných</w:t>
            </w:r>
            <w:proofErr w:type="spellEnd"/>
            <w:r w:rsidRPr="00420021">
              <w:t xml:space="preserve"> </w:t>
            </w:r>
            <w:proofErr w:type="spellStart"/>
            <w:r w:rsidRPr="00420021">
              <w:t>jmen</w:t>
            </w:r>
            <w:proofErr w:type="spellEnd"/>
            <w:r w:rsidRPr="00420021">
              <w:t xml:space="preserve"> v </w:t>
            </w:r>
            <w:proofErr w:type="spellStart"/>
            <w:r w:rsidRPr="00420021">
              <w:t>přívlastku</w:t>
            </w:r>
            <w:proofErr w:type="spellEnd"/>
          </w:p>
          <w:p w14:paraId="01137475" w14:textId="77777777" w:rsidR="00420021" w:rsidRPr="00420021" w:rsidRDefault="00420021" w:rsidP="00420021">
            <w:pPr>
              <w:spacing w:after="160" w:line="278" w:lineRule="auto"/>
            </w:pPr>
          </w:p>
          <w:p w14:paraId="62676752" w14:textId="77777777" w:rsidR="00420021" w:rsidRPr="00420021" w:rsidRDefault="00420021" w:rsidP="00420021">
            <w:pPr>
              <w:spacing w:after="160" w:line="278" w:lineRule="auto"/>
            </w:pPr>
          </w:p>
          <w:p w14:paraId="33F3A52F" w14:textId="77777777" w:rsidR="00420021" w:rsidRPr="00420021" w:rsidRDefault="00420021" w:rsidP="00420021">
            <w:pPr>
              <w:spacing w:after="160" w:line="278" w:lineRule="auto"/>
            </w:pPr>
          </w:p>
          <w:p w14:paraId="2514CCB3" w14:textId="77777777" w:rsidR="00420021" w:rsidRPr="00420021" w:rsidRDefault="00420021" w:rsidP="00420021">
            <w:pPr>
              <w:spacing w:after="160" w:line="278" w:lineRule="auto"/>
            </w:pPr>
          </w:p>
          <w:p w14:paraId="29FDB397" w14:textId="77777777" w:rsidR="00420021" w:rsidRPr="00420021" w:rsidRDefault="00420021" w:rsidP="00420021">
            <w:pPr>
              <w:spacing w:after="160" w:line="278" w:lineRule="auto"/>
            </w:pPr>
            <w:r w:rsidRPr="00420021">
              <w:t xml:space="preserve">- film, </w:t>
            </w:r>
            <w:proofErr w:type="spellStart"/>
            <w:r w:rsidRPr="00420021">
              <w:t>výtvar</w:t>
            </w:r>
            <w:proofErr w:type="spellEnd"/>
            <w:r w:rsidRPr="00420021">
              <w:t xml:space="preserve">. </w:t>
            </w:r>
            <w:proofErr w:type="spellStart"/>
            <w:r w:rsidRPr="00420021">
              <w:t>umění</w:t>
            </w:r>
            <w:proofErr w:type="spellEnd"/>
            <w:r w:rsidRPr="00420021">
              <w:t xml:space="preserve">, </w:t>
            </w:r>
            <w:proofErr w:type="spellStart"/>
            <w:r w:rsidRPr="00420021">
              <w:t>hudba</w:t>
            </w:r>
            <w:proofErr w:type="spellEnd"/>
            <w:r w:rsidRPr="00420021">
              <w:t xml:space="preserve">, </w:t>
            </w:r>
            <w:proofErr w:type="spellStart"/>
            <w:r w:rsidRPr="00420021">
              <w:t>literatura</w:t>
            </w:r>
            <w:proofErr w:type="spellEnd"/>
          </w:p>
          <w:p w14:paraId="04DF630E" w14:textId="77777777" w:rsidR="00420021" w:rsidRPr="00420021" w:rsidRDefault="00420021" w:rsidP="00420021">
            <w:pPr>
              <w:spacing w:after="160" w:line="278" w:lineRule="auto"/>
            </w:pPr>
            <w:r w:rsidRPr="00420021">
              <w:t xml:space="preserve">- </w:t>
            </w:r>
            <w:proofErr w:type="spellStart"/>
            <w:r w:rsidRPr="00420021">
              <w:t>popis</w:t>
            </w:r>
            <w:proofErr w:type="spellEnd"/>
            <w:r w:rsidRPr="00420021">
              <w:t xml:space="preserve"> </w:t>
            </w:r>
            <w:proofErr w:type="spellStart"/>
            <w:r w:rsidRPr="00420021">
              <w:t>uměleckého</w:t>
            </w:r>
            <w:proofErr w:type="spellEnd"/>
            <w:r w:rsidRPr="00420021">
              <w:t xml:space="preserve"> </w:t>
            </w:r>
            <w:proofErr w:type="spellStart"/>
            <w:r w:rsidRPr="00420021">
              <w:t>díla</w:t>
            </w:r>
            <w:proofErr w:type="spellEnd"/>
          </w:p>
          <w:p w14:paraId="08E7B03C" w14:textId="77777777" w:rsidR="00420021" w:rsidRPr="00420021" w:rsidRDefault="00420021" w:rsidP="00420021">
            <w:pPr>
              <w:spacing w:after="160" w:line="278" w:lineRule="auto"/>
            </w:pPr>
            <w:r w:rsidRPr="00420021">
              <w:t xml:space="preserve">- </w:t>
            </w:r>
            <w:proofErr w:type="spellStart"/>
            <w:r w:rsidRPr="00420021">
              <w:t>recenze</w:t>
            </w:r>
            <w:proofErr w:type="spellEnd"/>
            <w:r w:rsidRPr="00420021">
              <w:t xml:space="preserve"> </w:t>
            </w:r>
            <w:proofErr w:type="spellStart"/>
            <w:r w:rsidRPr="00420021">
              <w:t>filmu</w:t>
            </w:r>
            <w:proofErr w:type="spellEnd"/>
          </w:p>
          <w:p w14:paraId="3B609E5A" w14:textId="77777777" w:rsidR="00420021" w:rsidRPr="00420021" w:rsidRDefault="00420021" w:rsidP="00420021">
            <w:pPr>
              <w:spacing w:after="160" w:line="278" w:lineRule="auto"/>
            </w:pPr>
            <w:r w:rsidRPr="00420021">
              <w:t xml:space="preserve">- </w:t>
            </w:r>
            <w:proofErr w:type="spellStart"/>
            <w:r w:rsidRPr="00420021">
              <w:t>popis</w:t>
            </w:r>
            <w:proofErr w:type="spellEnd"/>
            <w:r w:rsidRPr="00420021">
              <w:t xml:space="preserve"> </w:t>
            </w:r>
            <w:proofErr w:type="spellStart"/>
            <w:r w:rsidRPr="00420021">
              <w:t>literární</w:t>
            </w:r>
            <w:proofErr w:type="spellEnd"/>
            <w:r w:rsidRPr="00420021">
              <w:t xml:space="preserve">, </w:t>
            </w:r>
            <w:proofErr w:type="spellStart"/>
            <w:r w:rsidRPr="00420021">
              <w:t>filmové</w:t>
            </w:r>
            <w:proofErr w:type="spellEnd"/>
            <w:r w:rsidRPr="00420021">
              <w:t xml:space="preserve"> </w:t>
            </w:r>
            <w:proofErr w:type="spellStart"/>
            <w:r w:rsidRPr="00420021">
              <w:t>postavy</w:t>
            </w:r>
            <w:proofErr w:type="spellEnd"/>
          </w:p>
          <w:p w14:paraId="04A7B126" w14:textId="77777777" w:rsidR="00420021" w:rsidRPr="00420021" w:rsidRDefault="00420021" w:rsidP="00420021">
            <w:pPr>
              <w:spacing w:after="160" w:line="278" w:lineRule="auto"/>
            </w:pPr>
            <w:r w:rsidRPr="00420021">
              <w:t xml:space="preserve">- </w:t>
            </w:r>
            <w:proofErr w:type="spellStart"/>
            <w:r w:rsidRPr="00420021">
              <w:t>vedlejší</w:t>
            </w:r>
            <w:proofErr w:type="spellEnd"/>
            <w:r w:rsidRPr="00420021">
              <w:t xml:space="preserve"> </w:t>
            </w:r>
            <w:proofErr w:type="spellStart"/>
            <w:r w:rsidRPr="00420021">
              <w:t>věty</w:t>
            </w:r>
            <w:proofErr w:type="spellEnd"/>
            <w:r w:rsidRPr="00420021">
              <w:t xml:space="preserve"> s </w:t>
            </w:r>
            <w:proofErr w:type="spellStart"/>
            <w:r w:rsidRPr="00420021">
              <w:t>dass</w:t>
            </w:r>
            <w:proofErr w:type="spellEnd"/>
            <w:r w:rsidRPr="00420021">
              <w:t xml:space="preserve">, </w:t>
            </w:r>
            <w:proofErr w:type="spellStart"/>
            <w:r w:rsidRPr="00420021">
              <w:t>damit</w:t>
            </w:r>
            <w:proofErr w:type="spellEnd"/>
          </w:p>
          <w:p w14:paraId="3043B91A" w14:textId="77777777" w:rsidR="00420021" w:rsidRPr="00420021" w:rsidRDefault="00420021" w:rsidP="00420021">
            <w:pPr>
              <w:spacing w:after="160" w:line="278" w:lineRule="auto"/>
            </w:pPr>
            <w:r w:rsidRPr="00420021">
              <w:t xml:space="preserve">- </w:t>
            </w:r>
            <w:proofErr w:type="spellStart"/>
            <w:r w:rsidRPr="00420021">
              <w:t>zkracování</w:t>
            </w:r>
            <w:proofErr w:type="spellEnd"/>
            <w:r w:rsidRPr="00420021">
              <w:t xml:space="preserve"> </w:t>
            </w:r>
            <w:proofErr w:type="spellStart"/>
            <w:r w:rsidRPr="00420021">
              <w:t>vedlejších</w:t>
            </w:r>
            <w:proofErr w:type="spellEnd"/>
            <w:r w:rsidRPr="00420021">
              <w:t xml:space="preserve"> </w:t>
            </w:r>
            <w:proofErr w:type="spellStart"/>
            <w:r w:rsidRPr="00420021">
              <w:t>vět</w:t>
            </w:r>
            <w:proofErr w:type="spellEnd"/>
          </w:p>
          <w:p w14:paraId="3120DA10" w14:textId="77777777" w:rsidR="00420021" w:rsidRPr="00420021" w:rsidRDefault="00420021" w:rsidP="00420021">
            <w:pPr>
              <w:spacing w:after="160" w:line="278" w:lineRule="auto"/>
            </w:pPr>
            <w:r w:rsidRPr="00420021">
              <w:t xml:space="preserve">- </w:t>
            </w:r>
            <w:proofErr w:type="spellStart"/>
            <w:r w:rsidRPr="00420021">
              <w:t>infinitiv</w:t>
            </w:r>
            <w:proofErr w:type="spellEnd"/>
            <w:r w:rsidRPr="00420021">
              <w:t xml:space="preserve"> s </w:t>
            </w:r>
            <w:proofErr w:type="spellStart"/>
            <w:r w:rsidRPr="00420021">
              <w:t>zu</w:t>
            </w:r>
            <w:proofErr w:type="spellEnd"/>
            <w:r w:rsidRPr="00420021">
              <w:t xml:space="preserve">, bez </w:t>
            </w:r>
            <w:proofErr w:type="spellStart"/>
            <w:r w:rsidRPr="00420021">
              <w:t>zu</w:t>
            </w:r>
            <w:proofErr w:type="spellEnd"/>
          </w:p>
          <w:p w14:paraId="545A5374" w14:textId="77777777" w:rsidR="00420021" w:rsidRPr="00420021" w:rsidRDefault="00420021" w:rsidP="00420021">
            <w:pPr>
              <w:spacing w:after="160" w:line="278" w:lineRule="auto"/>
            </w:pPr>
          </w:p>
          <w:p w14:paraId="28407976" w14:textId="77777777" w:rsidR="00420021" w:rsidRPr="00420021" w:rsidRDefault="00420021" w:rsidP="00420021">
            <w:pPr>
              <w:spacing w:after="160" w:line="278" w:lineRule="auto"/>
            </w:pPr>
          </w:p>
          <w:p w14:paraId="4C80620F" w14:textId="77777777" w:rsidR="00420021" w:rsidRPr="00420021" w:rsidRDefault="00420021" w:rsidP="00420021">
            <w:pPr>
              <w:spacing w:after="160" w:line="278" w:lineRule="auto"/>
            </w:pPr>
          </w:p>
          <w:p w14:paraId="743EAA25" w14:textId="77777777" w:rsidR="00420021" w:rsidRPr="00420021" w:rsidRDefault="00420021" w:rsidP="00420021">
            <w:pPr>
              <w:spacing w:after="160" w:line="278" w:lineRule="auto"/>
            </w:pPr>
            <w:r w:rsidRPr="00420021">
              <w:t xml:space="preserve">- </w:t>
            </w:r>
            <w:proofErr w:type="spellStart"/>
            <w:r w:rsidRPr="00420021">
              <w:t>stará</w:t>
            </w:r>
            <w:proofErr w:type="spellEnd"/>
            <w:r w:rsidRPr="00420021">
              <w:t xml:space="preserve"> a </w:t>
            </w:r>
            <w:proofErr w:type="spellStart"/>
            <w:r w:rsidRPr="00420021">
              <w:t>nová</w:t>
            </w:r>
            <w:proofErr w:type="spellEnd"/>
            <w:r w:rsidRPr="00420021">
              <w:t xml:space="preserve"> </w:t>
            </w:r>
            <w:proofErr w:type="spellStart"/>
            <w:r w:rsidRPr="00420021">
              <w:t>média</w:t>
            </w:r>
            <w:proofErr w:type="spellEnd"/>
          </w:p>
          <w:p w14:paraId="23123F56" w14:textId="77777777" w:rsidR="00420021" w:rsidRPr="00420021" w:rsidRDefault="00420021" w:rsidP="00420021">
            <w:pPr>
              <w:spacing w:after="160" w:line="278" w:lineRule="auto"/>
            </w:pPr>
            <w:r w:rsidRPr="00420021">
              <w:t xml:space="preserve">- </w:t>
            </w:r>
            <w:proofErr w:type="spellStart"/>
            <w:r w:rsidRPr="00420021">
              <w:t>sociální</w:t>
            </w:r>
            <w:proofErr w:type="spellEnd"/>
            <w:r w:rsidRPr="00420021">
              <w:t xml:space="preserve"> </w:t>
            </w:r>
            <w:proofErr w:type="spellStart"/>
            <w:r w:rsidRPr="00420021">
              <w:t>sítě</w:t>
            </w:r>
            <w:proofErr w:type="spellEnd"/>
          </w:p>
          <w:p w14:paraId="0E147D51" w14:textId="77777777" w:rsidR="00420021" w:rsidRPr="00420021" w:rsidRDefault="00420021" w:rsidP="00420021">
            <w:pPr>
              <w:spacing w:after="160" w:line="278" w:lineRule="auto"/>
            </w:pPr>
            <w:r w:rsidRPr="00420021">
              <w:t>- fake news</w:t>
            </w:r>
          </w:p>
          <w:p w14:paraId="4318534F" w14:textId="77777777" w:rsidR="00420021" w:rsidRPr="00420021" w:rsidRDefault="00420021" w:rsidP="00420021">
            <w:pPr>
              <w:spacing w:after="160" w:line="278" w:lineRule="auto"/>
            </w:pPr>
            <w:r w:rsidRPr="00420021">
              <w:t xml:space="preserve">- </w:t>
            </w:r>
            <w:proofErr w:type="spellStart"/>
            <w:r w:rsidRPr="00420021">
              <w:t>préteritum</w:t>
            </w:r>
            <w:proofErr w:type="spellEnd"/>
            <w:r w:rsidRPr="00420021">
              <w:t xml:space="preserve"> </w:t>
            </w:r>
            <w:proofErr w:type="spellStart"/>
            <w:r w:rsidRPr="00420021">
              <w:t>nepravidelných</w:t>
            </w:r>
            <w:proofErr w:type="spellEnd"/>
            <w:r w:rsidRPr="00420021">
              <w:t xml:space="preserve"> </w:t>
            </w:r>
            <w:proofErr w:type="spellStart"/>
            <w:r w:rsidRPr="00420021">
              <w:t>sloves</w:t>
            </w:r>
            <w:proofErr w:type="spellEnd"/>
          </w:p>
          <w:p w14:paraId="1740D119" w14:textId="77777777" w:rsidR="00420021" w:rsidRPr="00420021" w:rsidRDefault="00420021" w:rsidP="00420021">
            <w:pPr>
              <w:spacing w:after="160" w:line="278" w:lineRule="auto"/>
            </w:pPr>
            <w:r w:rsidRPr="00420021">
              <w:t xml:space="preserve">- </w:t>
            </w:r>
            <w:proofErr w:type="spellStart"/>
            <w:r w:rsidRPr="00420021">
              <w:t>použití</w:t>
            </w:r>
            <w:proofErr w:type="spellEnd"/>
            <w:r w:rsidRPr="00420021">
              <w:t xml:space="preserve"> </w:t>
            </w:r>
            <w:proofErr w:type="spellStart"/>
            <w:r w:rsidRPr="00420021">
              <w:t>préterita</w:t>
            </w:r>
            <w:proofErr w:type="spellEnd"/>
            <w:r w:rsidRPr="00420021">
              <w:t xml:space="preserve"> a </w:t>
            </w:r>
            <w:proofErr w:type="spellStart"/>
            <w:r w:rsidRPr="00420021">
              <w:t>perfekta</w:t>
            </w:r>
            <w:proofErr w:type="spellEnd"/>
          </w:p>
          <w:p w14:paraId="2CA265EE" w14:textId="77777777" w:rsidR="00420021" w:rsidRPr="00420021" w:rsidRDefault="00420021" w:rsidP="00420021">
            <w:pPr>
              <w:spacing w:after="160" w:line="278" w:lineRule="auto"/>
            </w:pPr>
            <w:r w:rsidRPr="00420021">
              <w:t xml:space="preserve">- </w:t>
            </w:r>
            <w:proofErr w:type="spellStart"/>
            <w:r w:rsidRPr="00420021">
              <w:t>vedlejší</w:t>
            </w:r>
            <w:proofErr w:type="spellEnd"/>
            <w:r w:rsidRPr="00420021">
              <w:t xml:space="preserve"> </w:t>
            </w:r>
            <w:proofErr w:type="spellStart"/>
            <w:r w:rsidRPr="00420021">
              <w:t>věty</w:t>
            </w:r>
            <w:proofErr w:type="spellEnd"/>
            <w:r w:rsidRPr="00420021">
              <w:t xml:space="preserve"> </w:t>
            </w:r>
            <w:proofErr w:type="spellStart"/>
            <w:r w:rsidRPr="00420021">
              <w:t>vztažné</w:t>
            </w:r>
            <w:proofErr w:type="spellEnd"/>
          </w:p>
          <w:p w14:paraId="6D2D17A0" w14:textId="77777777" w:rsidR="00420021" w:rsidRPr="00420021" w:rsidRDefault="00420021" w:rsidP="00420021">
            <w:pPr>
              <w:spacing w:after="160" w:line="278" w:lineRule="auto"/>
            </w:pPr>
          </w:p>
          <w:p w14:paraId="75F04FDB" w14:textId="77777777" w:rsidR="00420021" w:rsidRPr="00420021" w:rsidRDefault="00420021" w:rsidP="00420021">
            <w:pPr>
              <w:spacing w:after="160" w:line="278" w:lineRule="auto"/>
            </w:pPr>
          </w:p>
          <w:p w14:paraId="1F3472C8" w14:textId="77777777" w:rsidR="00420021" w:rsidRPr="00420021" w:rsidRDefault="00420021" w:rsidP="00420021">
            <w:pPr>
              <w:spacing w:after="160" w:line="278" w:lineRule="auto"/>
            </w:pPr>
          </w:p>
          <w:p w14:paraId="3A241DA0" w14:textId="77777777" w:rsidR="00420021" w:rsidRPr="00420021" w:rsidRDefault="00420021" w:rsidP="00420021">
            <w:pPr>
              <w:spacing w:after="160" w:line="278" w:lineRule="auto"/>
            </w:pPr>
          </w:p>
          <w:p w14:paraId="16915B18" w14:textId="77777777" w:rsidR="00420021" w:rsidRPr="00420021" w:rsidRDefault="00420021" w:rsidP="00420021">
            <w:pPr>
              <w:spacing w:after="160" w:line="278" w:lineRule="auto"/>
            </w:pPr>
          </w:p>
          <w:p w14:paraId="616064A2" w14:textId="77777777" w:rsidR="00420021" w:rsidRPr="00420021" w:rsidRDefault="00420021" w:rsidP="00420021">
            <w:pPr>
              <w:spacing w:after="160" w:line="278" w:lineRule="auto"/>
            </w:pPr>
          </w:p>
          <w:p w14:paraId="4A018E8A" w14:textId="77777777" w:rsidR="00420021" w:rsidRPr="00420021" w:rsidRDefault="00420021" w:rsidP="00420021">
            <w:pPr>
              <w:spacing w:after="160" w:line="278" w:lineRule="auto"/>
            </w:pPr>
            <w:r w:rsidRPr="00420021">
              <w:t xml:space="preserve">- studium, </w:t>
            </w:r>
            <w:proofErr w:type="spellStart"/>
            <w:r w:rsidRPr="00420021">
              <w:t>maturita</w:t>
            </w:r>
            <w:proofErr w:type="spellEnd"/>
          </w:p>
          <w:p w14:paraId="38C62F5B" w14:textId="77777777" w:rsidR="00420021" w:rsidRPr="00420021" w:rsidRDefault="00420021" w:rsidP="00420021">
            <w:pPr>
              <w:spacing w:after="160" w:line="278" w:lineRule="auto"/>
            </w:pPr>
            <w:r w:rsidRPr="00420021">
              <w:t xml:space="preserve">- </w:t>
            </w:r>
            <w:proofErr w:type="spellStart"/>
            <w:r w:rsidRPr="00420021">
              <w:t>autoškola</w:t>
            </w:r>
            <w:proofErr w:type="spellEnd"/>
          </w:p>
          <w:p w14:paraId="26138D21" w14:textId="77777777" w:rsidR="00420021" w:rsidRPr="00420021" w:rsidRDefault="00420021" w:rsidP="00420021">
            <w:pPr>
              <w:spacing w:after="160" w:line="278" w:lineRule="auto"/>
            </w:pPr>
            <w:r w:rsidRPr="00420021">
              <w:t xml:space="preserve">- </w:t>
            </w:r>
            <w:proofErr w:type="spellStart"/>
            <w:r w:rsidRPr="00420021">
              <w:t>profesní</w:t>
            </w:r>
            <w:proofErr w:type="spellEnd"/>
            <w:r w:rsidRPr="00420021">
              <w:t xml:space="preserve"> </w:t>
            </w:r>
            <w:proofErr w:type="spellStart"/>
            <w:r w:rsidRPr="00420021">
              <w:t>životopis</w:t>
            </w:r>
            <w:proofErr w:type="spellEnd"/>
          </w:p>
          <w:p w14:paraId="5719E103" w14:textId="77777777" w:rsidR="00420021" w:rsidRPr="00420021" w:rsidRDefault="00420021" w:rsidP="00420021">
            <w:pPr>
              <w:spacing w:after="160" w:line="278" w:lineRule="auto"/>
            </w:pPr>
            <w:r w:rsidRPr="00420021">
              <w:t xml:space="preserve">- </w:t>
            </w:r>
            <w:proofErr w:type="spellStart"/>
            <w:r w:rsidRPr="00420021">
              <w:t>školský</w:t>
            </w:r>
            <w:proofErr w:type="spellEnd"/>
            <w:r w:rsidRPr="00420021">
              <w:t xml:space="preserve"> </w:t>
            </w:r>
            <w:proofErr w:type="spellStart"/>
            <w:r w:rsidRPr="00420021">
              <w:t>systém</w:t>
            </w:r>
            <w:proofErr w:type="spellEnd"/>
          </w:p>
          <w:p w14:paraId="16DA0882" w14:textId="77777777" w:rsidR="00420021" w:rsidRPr="00420021" w:rsidRDefault="00420021" w:rsidP="00420021">
            <w:pPr>
              <w:spacing w:after="160" w:line="278" w:lineRule="auto"/>
            </w:pPr>
            <w:r w:rsidRPr="00420021">
              <w:t xml:space="preserve">- </w:t>
            </w:r>
            <w:proofErr w:type="spellStart"/>
            <w:r w:rsidRPr="00420021">
              <w:t>konjunktiv</w:t>
            </w:r>
            <w:proofErr w:type="spellEnd"/>
            <w:r w:rsidRPr="00420021">
              <w:t xml:space="preserve"> II</w:t>
            </w:r>
          </w:p>
        </w:tc>
      </w:tr>
    </w:tbl>
    <w:p w14:paraId="1FB332D2" w14:textId="77777777" w:rsidR="00420021" w:rsidRPr="00420021" w:rsidRDefault="00420021" w:rsidP="00420021">
      <w:pPr>
        <w:spacing w:after="160" w:line="278" w:lineRule="auto"/>
        <w:rPr>
          <w:rFonts w:ascii="Times New Roman" w:eastAsia="Aptos" w:hAnsi="Times New Roman" w:cs="Times New Roman"/>
          <w:kern w:val="2"/>
          <w:sz w:val="24"/>
          <w:szCs w:val="24"/>
          <w:lang w:val="cs-CZ" w:eastAsia="en-US"/>
          <w14:ligatures w14:val="standardContextual"/>
        </w:rPr>
      </w:pPr>
    </w:p>
    <w:p w14:paraId="38B16966" w14:textId="77777777" w:rsidR="00420021" w:rsidRDefault="00420021">
      <w:pPr>
        <w:pBdr>
          <w:top w:val="nil"/>
          <w:left w:val="nil"/>
          <w:bottom w:val="nil"/>
          <w:right w:val="nil"/>
          <w:between w:val="nil"/>
        </w:pBdr>
        <w:spacing w:after="240"/>
        <w:ind w:left="318"/>
        <w:rPr>
          <w:rFonts w:ascii="Times New Roman" w:eastAsia="Times New Roman" w:hAnsi="Times New Roman" w:cs="Times New Roman"/>
          <w:b/>
          <w:color w:val="000000"/>
          <w:sz w:val="24"/>
          <w:szCs w:val="24"/>
        </w:rPr>
      </w:pPr>
    </w:p>
    <w:p w14:paraId="09252FFF"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72AEF71E"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3D4B1D8E"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05B99A8B" w14:textId="77777777" w:rsidR="002D6064" w:rsidRDefault="002D6064">
      <w:pPr>
        <w:pBdr>
          <w:top w:val="nil"/>
          <w:left w:val="nil"/>
          <w:bottom w:val="nil"/>
          <w:right w:val="nil"/>
          <w:between w:val="nil"/>
        </w:pBdr>
        <w:spacing w:before="247" w:after="240"/>
        <w:rPr>
          <w:rFonts w:ascii="Times New Roman" w:eastAsia="Times New Roman" w:hAnsi="Times New Roman" w:cs="Times New Roman"/>
          <w:b/>
          <w:color w:val="000000"/>
          <w:sz w:val="28"/>
          <w:szCs w:val="28"/>
        </w:rPr>
      </w:pPr>
    </w:p>
    <w:p w14:paraId="3C6A84B0" w14:textId="77777777" w:rsidR="002D6064" w:rsidRDefault="002D6064">
      <w:pPr>
        <w:pBdr>
          <w:top w:val="nil"/>
          <w:left w:val="nil"/>
          <w:bottom w:val="nil"/>
          <w:right w:val="nil"/>
          <w:between w:val="nil"/>
        </w:pBdr>
        <w:spacing w:before="247" w:after="240"/>
        <w:rPr>
          <w:rFonts w:ascii="Times New Roman" w:eastAsia="Times New Roman" w:hAnsi="Times New Roman" w:cs="Times New Roman"/>
          <w:b/>
          <w:color w:val="000000"/>
          <w:sz w:val="28"/>
          <w:szCs w:val="28"/>
        </w:rPr>
      </w:pPr>
    </w:p>
    <w:p w14:paraId="5D7124A2" w14:textId="77777777" w:rsidR="002D6064" w:rsidRDefault="002D6064">
      <w:pPr>
        <w:pBdr>
          <w:top w:val="nil"/>
          <w:left w:val="nil"/>
          <w:bottom w:val="nil"/>
          <w:right w:val="nil"/>
          <w:between w:val="nil"/>
        </w:pBdr>
        <w:spacing w:before="247" w:after="240"/>
        <w:rPr>
          <w:rFonts w:ascii="Times New Roman" w:eastAsia="Times New Roman" w:hAnsi="Times New Roman" w:cs="Times New Roman"/>
          <w:b/>
          <w:color w:val="000000"/>
          <w:sz w:val="28"/>
          <w:szCs w:val="28"/>
        </w:rPr>
      </w:pPr>
    </w:p>
    <w:p w14:paraId="58974CBE" w14:textId="77777777" w:rsidR="002D6064" w:rsidRDefault="002D6064">
      <w:pPr>
        <w:pBdr>
          <w:top w:val="nil"/>
          <w:left w:val="nil"/>
          <w:bottom w:val="nil"/>
          <w:right w:val="nil"/>
          <w:between w:val="nil"/>
        </w:pBdr>
        <w:spacing w:before="247" w:after="240"/>
        <w:rPr>
          <w:rFonts w:ascii="Times New Roman" w:eastAsia="Times New Roman" w:hAnsi="Times New Roman" w:cs="Times New Roman"/>
          <w:b/>
          <w:color w:val="000000"/>
          <w:sz w:val="28"/>
          <w:szCs w:val="28"/>
        </w:rPr>
      </w:pPr>
    </w:p>
    <w:p w14:paraId="3F67F276" w14:textId="77777777" w:rsidR="002D6064" w:rsidRDefault="006A4CB1" w:rsidP="00F70926">
      <w:pPr>
        <w:pStyle w:val="Nadpis3"/>
      </w:pPr>
      <w:bookmarkStart w:id="31" w:name="_Toc214974936"/>
      <w:r>
        <w:t>Český jazyk</w:t>
      </w:r>
      <w:bookmarkEnd w:id="31"/>
      <w:r>
        <w:t> </w:t>
      </w:r>
    </w:p>
    <w:tbl>
      <w:tblPr>
        <w:tblStyle w:val="affe"/>
        <w:tblW w:w="6369" w:type="dxa"/>
        <w:tblInd w:w="-120" w:type="dxa"/>
        <w:tblLayout w:type="fixed"/>
        <w:tblLook w:val="0000" w:firstRow="0" w:lastRow="0" w:firstColumn="0" w:lastColumn="0" w:noHBand="0" w:noVBand="0"/>
      </w:tblPr>
      <w:tblGrid>
        <w:gridCol w:w="1781"/>
        <w:gridCol w:w="1147"/>
        <w:gridCol w:w="1147"/>
        <w:gridCol w:w="1147"/>
        <w:gridCol w:w="1147"/>
      </w:tblGrid>
      <w:tr w:rsidR="002D6064" w14:paraId="17C1F365" w14:textId="77777777">
        <w:trPr>
          <w:trHeight w:val="285"/>
        </w:trPr>
        <w:tc>
          <w:tcPr>
            <w:tcW w:w="178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1CD5FC1" w14:textId="77777777" w:rsidR="002D6064" w:rsidRDefault="006A4CB1">
            <w:pPr>
              <w:pBdr>
                <w:top w:val="nil"/>
                <w:left w:val="nil"/>
                <w:bottom w:val="nil"/>
                <w:right w:val="nil"/>
                <w:between w:val="nil"/>
              </w:pBd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ročník</w:t>
            </w:r>
          </w:p>
        </w:tc>
        <w:tc>
          <w:tcPr>
            <w:tcW w:w="11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EDF1C26" w14:textId="77777777" w:rsidR="002D6064" w:rsidRDefault="006A4CB1">
            <w:pPr>
              <w:pBdr>
                <w:top w:val="nil"/>
                <w:left w:val="nil"/>
                <w:bottom w:val="nil"/>
                <w:right w:val="nil"/>
                <w:between w:val="nil"/>
              </w:pBd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ročník</w:t>
            </w:r>
          </w:p>
        </w:tc>
        <w:tc>
          <w:tcPr>
            <w:tcW w:w="11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04797A7" w14:textId="77777777" w:rsidR="002D6064" w:rsidRDefault="006A4CB1">
            <w:pPr>
              <w:pBdr>
                <w:top w:val="nil"/>
                <w:left w:val="nil"/>
                <w:bottom w:val="nil"/>
                <w:right w:val="nil"/>
                <w:between w:val="nil"/>
              </w:pBd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ročník</w:t>
            </w:r>
          </w:p>
        </w:tc>
        <w:tc>
          <w:tcPr>
            <w:tcW w:w="11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5919DD5" w14:textId="77777777" w:rsidR="002D6064" w:rsidRDefault="006A4CB1">
            <w:pPr>
              <w:pBdr>
                <w:top w:val="nil"/>
                <w:left w:val="nil"/>
                <w:bottom w:val="nil"/>
                <w:right w:val="nil"/>
                <w:between w:val="nil"/>
              </w:pBd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ročník</w:t>
            </w:r>
          </w:p>
        </w:tc>
        <w:tc>
          <w:tcPr>
            <w:tcW w:w="11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E60EF1C" w14:textId="77777777" w:rsidR="002D6064" w:rsidRDefault="006A4CB1">
            <w:pPr>
              <w:pBdr>
                <w:top w:val="nil"/>
                <w:left w:val="nil"/>
                <w:bottom w:val="nil"/>
                <w:right w:val="nil"/>
                <w:between w:val="nil"/>
              </w:pBd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 ročník</w:t>
            </w:r>
          </w:p>
        </w:tc>
      </w:tr>
      <w:tr w:rsidR="002D6064" w14:paraId="51F5AC75" w14:textId="77777777">
        <w:trPr>
          <w:trHeight w:val="285"/>
        </w:trPr>
        <w:tc>
          <w:tcPr>
            <w:tcW w:w="178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6A324AA" w14:textId="77777777" w:rsidR="002D6064" w:rsidRDefault="006A4CB1">
            <w:pPr>
              <w:pBdr>
                <w:top w:val="nil"/>
                <w:left w:val="nil"/>
                <w:bottom w:val="nil"/>
                <w:right w:val="nil"/>
                <w:between w:val="nil"/>
              </w:pBd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dotace</w:t>
            </w:r>
          </w:p>
        </w:tc>
        <w:tc>
          <w:tcPr>
            <w:tcW w:w="11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BC23F5C" w14:textId="77777777" w:rsidR="002D6064" w:rsidRDefault="006A4CB1">
            <w:pPr>
              <w:pBdr>
                <w:top w:val="nil"/>
                <w:left w:val="nil"/>
                <w:bottom w:val="nil"/>
                <w:right w:val="nil"/>
                <w:between w:val="nil"/>
              </w:pBd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1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6058FB4" w14:textId="77777777" w:rsidR="002D6064" w:rsidRDefault="006A4CB1">
            <w:pPr>
              <w:pBdr>
                <w:top w:val="nil"/>
                <w:left w:val="nil"/>
                <w:bottom w:val="nil"/>
                <w:right w:val="nil"/>
                <w:between w:val="nil"/>
              </w:pBd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1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E66B9B8" w14:textId="77777777" w:rsidR="002D6064" w:rsidRDefault="006A4CB1">
            <w:pPr>
              <w:pBdr>
                <w:top w:val="nil"/>
                <w:left w:val="nil"/>
                <w:bottom w:val="nil"/>
                <w:right w:val="nil"/>
                <w:between w:val="nil"/>
              </w:pBd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1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5EF8CB5" w14:textId="77777777" w:rsidR="002D6064" w:rsidRDefault="006A4CB1">
            <w:pPr>
              <w:pBdr>
                <w:top w:val="nil"/>
                <w:left w:val="nil"/>
                <w:bottom w:val="nil"/>
                <w:right w:val="nil"/>
                <w:between w:val="nil"/>
              </w:pBd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r>
      <w:tr w:rsidR="002D6064" w14:paraId="0ED84F5F" w14:textId="77777777">
        <w:trPr>
          <w:trHeight w:val="555"/>
        </w:trPr>
        <w:tc>
          <w:tcPr>
            <w:tcW w:w="178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8E5E0E4" w14:textId="77777777" w:rsidR="002D6064" w:rsidRDefault="006A4CB1">
            <w:pPr>
              <w:pBdr>
                <w:top w:val="nil"/>
                <w:left w:val="nil"/>
                <w:bottom w:val="nil"/>
                <w:right w:val="nil"/>
                <w:between w:val="nil"/>
              </w:pBd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povinnost</w:t>
            </w:r>
            <w:r>
              <w:rPr>
                <w:rFonts w:ascii="Times New Roman" w:eastAsia="Times New Roman" w:hAnsi="Times New Roman" w:cs="Times New Roman"/>
                <w:b/>
                <w:color w:val="000000"/>
                <w:sz w:val="24"/>
                <w:szCs w:val="24"/>
              </w:rPr>
              <w:br/>
              <w:t xml:space="preserve"> (skupina)</w:t>
            </w:r>
          </w:p>
        </w:tc>
        <w:tc>
          <w:tcPr>
            <w:tcW w:w="11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5F1633F" w14:textId="77777777" w:rsidR="002D6064" w:rsidRDefault="006A4CB1">
            <w:pPr>
              <w:pBdr>
                <w:top w:val="nil"/>
                <w:left w:val="nil"/>
                <w:bottom w:val="nil"/>
                <w:right w:val="nil"/>
                <w:between w:val="nil"/>
              </w:pBd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povinný</w:t>
            </w:r>
          </w:p>
        </w:tc>
        <w:tc>
          <w:tcPr>
            <w:tcW w:w="11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8792841" w14:textId="77777777" w:rsidR="002D6064" w:rsidRDefault="006A4CB1">
            <w:pPr>
              <w:pBdr>
                <w:top w:val="nil"/>
                <w:left w:val="nil"/>
                <w:bottom w:val="nil"/>
                <w:right w:val="nil"/>
                <w:between w:val="nil"/>
              </w:pBd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povinný</w:t>
            </w:r>
          </w:p>
        </w:tc>
        <w:tc>
          <w:tcPr>
            <w:tcW w:w="11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B09FA36" w14:textId="77777777" w:rsidR="002D6064" w:rsidRDefault="006A4CB1">
            <w:pPr>
              <w:pBdr>
                <w:top w:val="nil"/>
                <w:left w:val="nil"/>
                <w:bottom w:val="nil"/>
                <w:right w:val="nil"/>
                <w:between w:val="nil"/>
              </w:pBd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povinný</w:t>
            </w:r>
          </w:p>
        </w:tc>
        <w:tc>
          <w:tcPr>
            <w:tcW w:w="11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8D0D716" w14:textId="77777777" w:rsidR="002D6064" w:rsidRDefault="006A4CB1">
            <w:pPr>
              <w:pBdr>
                <w:top w:val="nil"/>
                <w:left w:val="nil"/>
                <w:bottom w:val="nil"/>
                <w:right w:val="nil"/>
                <w:between w:val="nil"/>
              </w:pBd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povinný</w:t>
            </w:r>
          </w:p>
        </w:tc>
      </w:tr>
      <w:tr w:rsidR="002D6064" w14:paraId="0403EAE3" w14:textId="77777777">
        <w:trPr>
          <w:trHeight w:val="555"/>
        </w:trPr>
        <w:tc>
          <w:tcPr>
            <w:tcW w:w="178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B69A3F7" w14:textId="77777777" w:rsidR="002D6064" w:rsidRDefault="006A4CB1">
            <w:pPr>
              <w:pBdr>
                <w:top w:val="nil"/>
                <w:left w:val="nil"/>
                <w:bottom w:val="nil"/>
                <w:right w:val="nil"/>
                <w:between w:val="nil"/>
              </w:pBd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dotace skupiny</w:t>
            </w:r>
          </w:p>
        </w:tc>
        <w:tc>
          <w:tcPr>
            <w:tcW w:w="11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EC3F3E7" w14:textId="77777777" w:rsidR="002D6064" w:rsidRDefault="006A4CB1">
            <w:pPr>
              <w:pBdr>
                <w:top w:val="nil"/>
                <w:left w:val="nil"/>
                <w:bottom w:val="nil"/>
                <w:right w:val="nil"/>
                <w:between w:val="nil"/>
              </w:pBd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E70AF18" w14:textId="77777777" w:rsidR="002D6064" w:rsidRDefault="006A4CB1">
            <w:pPr>
              <w:pBdr>
                <w:top w:val="nil"/>
                <w:left w:val="nil"/>
                <w:bottom w:val="nil"/>
                <w:right w:val="nil"/>
                <w:between w:val="nil"/>
              </w:pBd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3FA252D" w14:textId="77777777" w:rsidR="002D6064" w:rsidRDefault="006A4CB1">
            <w:pPr>
              <w:pBdr>
                <w:top w:val="nil"/>
                <w:left w:val="nil"/>
                <w:bottom w:val="nil"/>
                <w:right w:val="nil"/>
                <w:between w:val="nil"/>
              </w:pBd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E711A1E" w14:textId="77777777" w:rsidR="002D6064" w:rsidRDefault="006A4CB1">
            <w:pPr>
              <w:pBdr>
                <w:top w:val="nil"/>
                <w:left w:val="nil"/>
                <w:bottom w:val="nil"/>
                <w:right w:val="nil"/>
                <w:between w:val="nil"/>
              </w:pBd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bl>
    <w:p w14:paraId="2556AEDA"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97EB75E"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Popis cílů a didaktického pojetí předmětu</w:t>
      </w:r>
    </w:p>
    <w:p w14:paraId="5D4D4047" w14:textId="77777777" w:rsidR="002D6064" w:rsidRDefault="006A4CB1">
      <w:p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Obecným cílem jazykového vzdělávání je rozvíjet komunikační kompetenci žáků a naučit je užívat jazyka jako prostředku k dorozumívání a myšlení, k přijímání, sdělování a výměně informací na základě jazykových a slohových znalostí. Český jazyk je základem pro rozvoj většiny klíčových kompetencí a schopností, jimiž by měl být žák vybaven pro zvládnutí všech vyučovacích předmětů. Přispívá k rozvoji komunikačních dovedností a rovněž se podílí na vytváření a upevňování sociálních kompetencí žáků. K dosažení tohoto cíle přispívá i estetické </w:t>
      </w:r>
      <w:proofErr w:type="gramStart"/>
      <w:r>
        <w:rPr>
          <w:rFonts w:ascii="Times New Roman" w:eastAsia="Times New Roman" w:hAnsi="Times New Roman" w:cs="Times New Roman"/>
          <w:color w:val="000000"/>
          <w:sz w:val="24"/>
          <w:szCs w:val="24"/>
        </w:rPr>
        <w:t>vzdělávání</w:t>
      </w:r>
      <w:proofErr w:type="gramEnd"/>
      <w:r>
        <w:rPr>
          <w:rFonts w:ascii="Times New Roman" w:eastAsia="Times New Roman" w:hAnsi="Times New Roman" w:cs="Times New Roman"/>
          <w:color w:val="000000"/>
          <w:sz w:val="24"/>
          <w:szCs w:val="24"/>
        </w:rPr>
        <w:t xml:space="preserve"> a naopak estetické vzdělávání prohlubuje znalosti jazykové a kultivuje jazykový projev žáků. </w:t>
      </w:r>
    </w:p>
    <w:p w14:paraId="77A7C74B" w14:textId="77777777" w:rsidR="002D6064" w:rsidRDefault="006A4CB1">
      <w:p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Vzdělávání směřuje k tomu, aby žáci:</w:t>
      </w:r>
    </w:p>
    <w:p w14:paraId="7A9590D6" w14:textId="77777777" w:rsidR="002D6064" w:rsidRDefault="006A4CB1" w:rsidP="00244394">
      <w:pPr>
        <w:numPr>
          <w:ilvl w:val="0"/>
          <w:numId w:val="213"/>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4"/>
          <w:szCs w:val="14"/>
        </w:rPr>
        <w:t> </w:t>
      </w:r>
      <w:r>
        <w:rPr>
          <w:rFonts w:ascii="Times New Roman" w:eastAsia="Times New Roman" w:hAnsi="Times New Roman" w:cs="Times New Roman"/>
          <w:color w:val="000000"/>
          <w:sz w:val="24"/>
          <w:szCs w:val="24"/>
        </w:rPr>
        <w:t>uplatňovali mateřský jazyk v rovině recepce, reprodukce a interpretace; </w:t>
      </w:r>
    </w:p>
    <w:p w14:paraId="56E2670A" w14:textId="77777777" w:rsidR="002D6064" w:rsidRDefault="006A4CB1" w:rsidP="00244394">
      <w:pPr>
        <w:numPr>
          <w:ilvl w:val="0"/>
          <w:numId w:val="213"/>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využívali jazykových vědomostí a dovedností v praktickém životě, vyjadřovali se srozumitelně a souvisle, formulovali a obhajovali své názory; </w:t>
      </w:r>
    </w:p>
    <w:p w14:paraId="4697C9DE" w14:textId="77777777" w:rsidR="002D6064" w:rsidRDefault="006A4CB1" w:rsidP="00244394">
      <w:pPr>
        <w:numPr>
          <w:ilvl w:val="0"/>
          <w:numId w:val="213"/>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chápali význam kultury osobního projevu pro společenské a pracovní uplatnění; </w:t>
      </w:r>
    </w:p>
    <w:p w14:paraId="48281E51" w14:textId="77777777" w:rsidR="002D6064" w:rsidRDefault="006A4CB1" w:rsidP="00244394">
      <w:pPr>
        <w:numPr>
          <w:ilvl w:val="0"/>
          <w:numId w:val="213"/>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získávali a kriticky hodnotili informace z různých zdrojů a předávali je vhodným způsobem s ohledem na jejich uživatele; </w:t>
      </w:r>
    </w:p>
    <w:p w14:paraId="461FED01" w14:textId="77777777" w:rsidR="002D6064" w:rsidRDefault="006A4CB1" w:rsidP="00244394">
      <w:pPr>
        <w:numPr>
          <w:ilvl w:val="0"/>
          <w:numId w:val="213"/>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chápali jazyk jako prostředek uměleckého vyjádření a nositele a zprostředkovatele estetických zážitků,</w:t>
      </w:r>
    </w:p>
    <w:p w14:paraId="51D42890" w14:textId="77777777" w:rsidR="002D6064" w:rsidRDefault="006A4CB1" w:rsidP="00244394">
      <w:pPr>
        <w:numPr>
          <w:ilvl w:val="0"/>
          <w:numId w:val="213"/>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4"/>
          <w:szCs w:val="14"/>
        </w:rPr>
        <w:t> </w:t>
      </w:r>
      <w:r>
        <w:rPr>
          <w:rFonts w:ascii="Times New Roman" w:eastAsia="Times New Roman" w:hAnsi="Times New Roman" w:cs="Times New Roman"/>
          <w:color w:val="000000"/>
          <w:sz w:val="24"/>
          <w:szCs w:val="24"/>
        </w:rPr>
        <w:t>chápali jazyk jako jev, v němž se odráží historický a kulturní vývoj národa. </w:t>
      </w:r>
    </w:p>
    <w:p w14:paraId="5324F70D"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4C26864A" w14:textId="77777777" w:rsidR="002D6064" w:rsidRDefault="002D6064">
      <w:pPr>
        <w:pBdr>
          <w:top w:val="nil"/>
          <w:left w:val="nil"/>
          <w:bottom w:val="nil"/>
          <w:right w:val="nil"/>
          <w:between w:val="nil"/>
        </w:pBdr>
        <w:spacing w:after="240"/>
        <w:rPr>
          <w:rFonts w:ascii="Times New Roman" w:eastAsia="Times New Roman" w:hAnsi="Times New Roman" w:cs="Times New Roman"/>
          <w:color w:val="000000"/>
          <w:sz w:val="24"/>
          <w:szCs w:val="24"/>
        </w:rPr>
      </w:pPr>
    </w:p>
    <w:p w14:paraId="7CFA932E"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Přínos předmětu k realizaci klíčových kompetencí:</w:t>
      </w:r>
    </w:p>
    <w:p w14:paraId="33ED44CC" w14:textId="77777777" w:rsidR="002D6064" w:rsidRDefault="006A4CB1">
      <w:pPr>
        <w:pBdr>
          <w:top w:val="nil"/>
          <w:left w:val="nil"/>
          <w:bottom w:val="nil"/>
          <w:right w:val="nil"/>
          <w:between w:val="nil"/>
        </w:pBdr>
        <w:spacing w:before="240" w:after="240"/>
        <w:ind w:left="3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Kompetence využívat prostředky informačních a komunikačních technologií a pracovat s informacemi</w:t>
      </w:r>
    </w:p>
    <w:p w14:paraId="30750DF8" w14:textId="77777777" w:rsidR="002D6064" w:rsidRDefault="006A4CB1" w:rsidP="00244394">
      <w:pPr>
        <w:numPr>
          <w:ilvl w:val="0"/>
          <w:numId w:val="214"/>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pracovat s informacemi z různých zdrojů nesenými na různých médiích (tištěných, elektronických, audiovizuálních), a to i s využitím prostředků informačních a komunikačních technologií</w:t>
      </w:r>
    </w:p>
    <w:p w14:paraId="15A59DFE" w14:textId="77777777" w:rsidR="002D6064" w:rsidRDefault="006A4CB1" w:rsidP="00244394">
      <w:pPr>
        <w:numPr>
          <w:ilvl w:val="0"/>
          <w:numId w:val="214"/>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uvědomovat si nutnost posuzovat rozdílnou věrohodnost různých informačních zdrojů a kriticky přistupovat k získaným informacím, být mediálně gramotní</w:t>
      </w:r>
    </w:p>
    <w:p w14:paraId="0DAAC3E9" w14:textId="77777777" w:rsidR="002D6064" w:rsidRDefault="006A4CB1" w:rsidP="00244394">
      <w:pPr>
        <w:numPr>
          <w:ilvl w:val="0"/>
          <w:numId w:val="214"/>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získávat informace z otevřených zdrojů, zejména pak s využitím celosvětové sítě Internet</w:t>
      </w:r>
    </w:p>
    <w:p w14:paraId="6B2A82AE"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58E44086" w14:textId="77777777" w:rsidR="002D6064" w:rsidRDefault="006A4CB1">
      <w:p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u w:val="single"/>
        </w:rPr>
        <w:t>Občanské kompetence a kulturní povědomí</w:t>
      </w:r>
    </w:p>
    <w:p w14:paraId="478C4380" w14:textId="77777777" w:rsidR="002D6064" w:rsidRDefault="006A4CB1" w:rsidP="00244394">
      <w:pPr>
        <w:numPr>
          <w:ilvl w:val="0"/>
          <w:numId w:val="215"/>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4"/>
          <w:szCs w:val="14"/>
        </w:rPr>
        <w:t> </w:t>
      </w:r>
      <w:r>
        <w:rPr>
          <w:rFonts w:ascii="Times New Roman" w:eastAsia="Times New Roman" w:hAnsi="Times New Roman" w:cs="Times New Roman"/>
          <w:color w:val="000000"/>
          <w:sz w:val="24"/>
          <w:szCs w:val="24"/>
        </w:rPr>
        <w:t>jednat odpovědně, samostatně a iniciativně nejen ve vlastním zájmu, ale i ve veřejném zájmu, respektovat práva a osobnost druhých lidí, vystupovat proti nesnášenlivosti, xenofobii a diskriminaci</w:t>
      </w:r>
    </w:p>
    <w:p w14:paraId="6B0651C6" w14:textId="77777777" w:rsidR="002D6064" w:rsidRDefault="006A4CB1" w:rsidP="00244394">
      <w:pPr>
        <w:numPr>
          <w:ilvl w:val="0"/>
          <w:numId w:val="215"/>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uvědomovat si – v rámci plurality a multikulturního soužití – vlastní kulturní, národní a osobnostní identitu, přistupovat s aktivní tolerancí k identitě druhých</w:t>
      </w:r>
    </w:p>
    <w:p w14:paraId="6C7C15AF" w14:textId="77777777" w:rsidR="002D6064" w:rsidRDefault="006A4CB1" w:rsidP="00244394">
      <w:pPr>
        <w:numPr>
          <w:ilvl w:val="0"/>
          <w:numId w:val="215"/>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uznávat tradice a hodnoty svého národa, chápat jeho minulost i současnost v evropském a světovém kontextu</w:t>
      </w:r>
    </w:p>
    <w:p w14:paraId="6F58C50B"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B8C3B8B" w14:textId="77777777" w:rsidR="002D6064" w:rsidRDefault="006A4CB1">
      <w:pPr>
        <w:pBdr>
          <w:top w:val="nil"/>
          <w:left w:val="nil"/>
          <w:bottom w:val="nil"/>
          <w:right w:val="nil"/>
          <w:between w:val="nil"/>
        </w:pBdr>
        <w:spacing w:before="240" w:after="240"/>
        <w:ind w:left="3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Personální a sociální kompetence</w:t>
      </w:r>
    </w:p>
    <w:p w14:paraId="0DD529C7" w14:textId="77777777" w:rsidR="002D6064" w:rsidRDefault="006A4CB1" w:rsidP="00244394">
      <w:pPr>
        <w:numPr>
          <w:ilvl w:val="0"/>
          <w:numId w:val="216"/>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posuzovat reálně své fyzické a duševní možnosti, odhadovat důsledky svého jednání a chování v různých situacích</w:t>
      </w:r>
    </w:p>
    <w:p w14:paraId="45B06872" w14:textId="77777777" w:rsidR="002D6064" w:rsidRDefault="006A4CB1" w:rsidP="00244394">
      <w:pPr>
        <w:numPr>
          <w:ilvl w:val="0"/>
          <w:numId w:val="216"/>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stanovovat si cíle a priority podle svých osobních schopností, zájmové a pracovní orientace a životních podmínek</w:t>
      </w:r>
    </w:p>
    <w:p w14:paraId="1BA3BD40" w14:textId="77777777" w:rsidR="002D6064" w:rsidRDefault="006A4CB1" w:rsidP="00244394">
      <w:pPr>
        <w:numPr>
          <w:ilvl w:val="0"/>
          <w:numId w:val="216"/>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reagovat adekvátně na hodnocení svého vystupování a způsobu jednání ze strany jiných lidí, přijímat radu i kritiku</w:t>
      </w:r>
    </w:p>
    <w:p w14:paraId="739FFFF0" w14:textId="77777777" w:rsidR="002D6064" w:rsidRDefault="006A4CB1" w:rsidP="00244394">
      <w:pPr>
        <w:numPr>
          <w:ilvl w:val="0"/>
          <w:numId w:val="216"/>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4"/>
          <w:szCs w:val="14"/>
        </w:rPr>
        <w:t> </w:t>
      </w:r>
      <w:r>
        <w:rPr>
          <w:rFonts w:ascii="Times New Roman" w:eastAsia="Times New Roman" w:hAnsi="Times New Roman" w:cs="Times New Roman"/>
          <w:color w:val="000000"/>
          <w:sz w:val="24"/>
          <w:szCs w:val="24"/>
        </w:rPr>
        <w:t>ověřovat si získané poznatky, kriticky zvažovat názory, postoje a jednání jiných lidí</w:t>
      </w:r>
    </w:p>
    <w:p w14:paraId="5C2A8329" w14:textId="77777777" w:rsidR="002D6064" w:rsidRDefault="006A4CB1" w:rsidP="00244394">
      <w:pPr>
        <w:numPr>
          <w:ilvl w:val="0"/>
          <w:numId w:val="216"/>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4"/>
          <w:szCs w:val="14"/>
        </w:rPr>
        <w:lastRenderedPageBreak/>
        <w:t> </w:t>
      </w:r>
      <w:r>
        <w:rPr>
          <w:rFonts w:ascii="Times New Roman" w:eastAsia="Times New Roman" w:hAnsi="Times New Roman" w:cs="Times New Roman"/>
          <w:color w:val="000000"/>
          <w:sz w:val="24"/>
          <w:szCs w:val="24"/>
        </w:rPr>
        <w:t>mít odpovědný vztah ke svému zdraví, pečovat o svůj fyzický i duševní rozvoj, být si vědomi důsledků nezdravého životního stylu a závislostí</w:t>
      </w:r>
    </w:p>
    <w:p w14:paraId="65F6A82A" w14:textId="77777777" w:rsidR="002D6064" w:rsidRDefault="006A4CB1" w:rsidP="00244394">
      <w:pPr>
        <w:numPr>
          <w:ilvl w:val="0"/>
          <w:numId w:val="216"/>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adaptovat se na měnící se životní a pracovní podmínky a podle svých schopností a možností je pozitivně ovlivňovat, být připraveni řešit své sociální i ekonomické záležitosti, být finančně gramotní</w:t>
      </w:r>
    </w:p>
    <w:p w14:paraId="429E3F28" w14:textId="77777777" w:rsidR="002D6064" w:rsidRDefault="006A4CB1" w:rsidP="00244394">
      <w:pPr>
        <w:numPr>
          <w:ilvl w:val="0"/>
          <w:numId w:val="216"/>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4"/>
          <w:szCs w:val="14"/>
        </w:rPr>
        <w:t> </w:t>
      </w:r>
      <w:r>
        <w:rPr>
          <w:rFonts w:ascii="Times New Roman" w:eastAsia="Times New Roman" w:hAnsi="Times New Roman" w:cs="Times New Roman"/>
          <w:color w:val="000000"/>
          <w:sz w:val="24"/>
          <w:szCs w:val="24"/>
        </w:rPr>
        <w:t>pracovat v týmu a podílet se na realizaci společných pracovních a jiných činností</w:t>
      </w:r>
    </w:p>
    <w:p w14:paraId="4BE9AA96" w14:textId="77777777" w:rsidR="002D6064" w:rsidRDefault="006A4CB1" w:rsidP="00244394">
      <w:pPr>
        <w:numPr>
          <w:ilvl w:val="0"/>
          <w:numId w:val="216"/>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podněcovat práci týmu vlastními návrhy na zlepšení práce a řešení úkolů, nezaujatě zvažovat návrhy druhých</w:t>
      </w:r>
    </w:p>
    <w:p w14:paraId="5E421A27" w14:textId="77777777" w:rsidR="002D6064" w:rsidRDefault="006A4CB1" w:rsidP="00244394">
      <w:pPr>
        <w:numPr>
          <w:ilvl w:val="0"/>
          <w:numId w:val="216"/>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přispívat k vytváření vstřícných mezilidských vztahů a k předcházení osobním konfliktům, nepodléhat předsudkům a stereotypům v přístupu k druhým</w:t>
      </w:r>
    </w:p>
    <w:p w14:paraId="28F225F5"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Kompetence k učení</w:t>
      </w:r>
    </w:p>
    <w:p w14:paraId="6CA6EF09" w14:textId="77777777" w:rsidR="002D6064" w:rsidRDefault="006A4CB1" w:rsidP="00244394">
      <w:pPr>
        <w:numPr>
          <w:ilvl w:val="0"/>
          <w:numId w:val="217"/>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sledovat a hodnotit pokrok při dosahování cílů svého učení</w:t>
      </w:r>
    </w:p>
    <w:p w14:paraId="5B2D0D9A" w14:textId="77777777" w:rsidR="002D6064" w:rsidRDefault="006A4CB1" w:rsidP="00244394">
      <w:pPr>
        <w:numPr>
          <w:ilvl w:val="0"/>
          <w:numId w:val="217"/>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znát možnosti svého dalšího vzdělávání, zejména v oboru a povolání</w:t>
      </w:r>
    </w:p>
    <w:p w14:paraId="6A6FA4FC" w14:textId="77777777" w:rsidR="002D6064" w:rsidRDefault="006A4CB1" w:rsidP="00244394">
      <w:pPr>
        <w:numPr>
          <w:ilvl w:val="0"/>
          <w:numId w:val="217"/>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přijímat hodnocení výsledků svého učení ze strany jiných lidí</w:t>
      </w:r>
    </w:p>
    <w:p w14:paraId="581941CB" w14:textId="77777777" w:rsidR="002D6064" w:rsidRDefault="006A4CB1" w:rsidP="00244394">
      <w:pPr>
        <w:numPr>
          <w:ilvl w:val="0"/>
          <w:numId w:val="217"/>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mít pozitivní vztah k učení a vzdělávání</w:t>
      </w:r>
    </w:p>
    <w:p w14:paraId="5BFDF850" w14:textId="77777777" w:rsidR="002D6064" w:rsidRDefault="006A4CB1" w:rsidP="00244394">
      <w:pPr>
        <w:numPr>
          <w:ilvl w:val="0"/>
          <w:numId w:val="217"/>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ovládat různé techniky učení</w:t>
      </w:r>
    </w:p>
    <w:p w14:paraId="392C00A9" w14:textId="77777777" w:rsidR="002D6064" w:rsidRDefault="006A4CB1" w:rsidP="00244394">
      <w:pPr>
        <w:numPr>
          <w:ilvl w:val="0"/>
          <w:numId w:val="217"/>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uplatňovat různé způsoby práce s textem (zvl. studijní a analytické čtení)</w:t>
      </w:r>
    </w:p>
    <w:p w14:paraId="682226F0" w14:textId="77777777" w:rsidR="002D6064" w:rsidRDefault="006A4CB1" w:rsidP="00244394">
      <w:pPr>
        <w:numPr>
          <w:ilvl w:val="0"/>
          <w:numId w:val="217"/>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4"/>
          <w:szCs w:val="14"/>
        </w:rPr>
        <w:t> </w:t>
      </w:r>
      <w:r>
        <w:rPr>
          <w:rFonts w:ascii="Times New Roman" w:eastAsia="Times New Roman" w:hAnsi="Times New Roman" w:cs="Times New Roman"/>
          <w:color w:val="000000"/>
          <w:sz w:val="24"/>
          <w:szCs w:val="24"/>
        </w:rPr>
        <w:t>umět efektivně vyhledávat a zpracovávat informace</w:t>
      </w:r>
    </w:p>
    <w:p w14:paraId="013CB356" w14:textId="77777777" w:rsidR="002D6064" w:rsidRDefault="006A4CB1" w:rsidP="00244394">
      <w:pPr>
        <w:numPr>
          <w:ilvl w:val="0"/>
          <w:numId w:val="217"/>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4"/>
          <w:szCs w:val="14"/>
        </w:rPr>
        <w:t> </w:t>
      </w:r>
      <w:r>
        <w:rPr>
          <w:rFonts w:ascii="Times New Roman" w:eastAsia="Times New Roman" w:hAnsi="Times New Roman" w:cs="Times New Roman"/>
          <w:color w:val="000000"/>
          <w:sz w:val="24"/>
          <w:szCs w:val="24"/>
        </w:rPr>
        <w:t>být čtenářsky gramotný</w:t>
      </w:r>
    </w:p>
    <w:p w14:paraId="10B89E2C" w14:textId="77777777" w:rsidR="002D6064" w:rsidRDefault="006A4CB1" w:rsidP="00244394">
      <w:pPr>
        <w:numPr>
          <w:ilvl w:val="0"/>
          <w:numId w:val="217"/>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 porozuměním poslouchat mluvené projevy (např. výklad, přednášku, proslov aj.), pořizovat si poznámky</w:t>
      </w:r>
    </w:p>
    <w:p w14:paraId="1598ACBE" w14:textId="77777777" w:rsidR="002D6064" w:rsidRDefault="006A4CB1" w:rsidP="00244394">
      <w:pPr>
        <w:numPr>
          <w:ilvl w:val="0"/>
          <w:numId w:val="217"/>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využívat ke svému učení různé informační zdroje včetně zkušeností svých i jiných lidí</w:t>
      </w:r>
    </w:p>
    <w:p w14:paraId="1D27C131"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u w:val="single"/>
        </w:rPr>
        <w:t>Komunikativní kompetence</w:t>
      </w:r>
    </w:p>
    <w:p w14:paraId="192B2D90" w14:textId="77777777" w:rsidR="002D6064" w:rsidRDefault="006A4CB1" w:rsidP="00244394">
      <w:pPr>
        <w:numPr>
          <w:ilvl w:val="0"/>
          <w:numId w:val="218"/>
        </w:numPr>
        <w:pBdr>
          <w:top w:val="nil"/>
          <w:left w:val="nil"/>
          <w:bottom w:val="nil"/>
          <w:right w:val="nil"/>
          <w:between w:val="nil"/>
        </w:pBdr>
        <w:spacing w:before="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vyjadřovat se přiměřeně k účelu jednání a komunikační situaci v projevech mluvených i psaných a vhodně se prezentovat</w:t>
      </w:r>
    </w:p>
    <w:p w14:paraId="287FA459" w14:textId="77777777" w:rsidR="002D6064" w:rsidRDefault="006A4CB1" w:rsidP="00244394">
      <w:pPr>
        <w:numPr>
          <w:ilvl w:val="0"/>
          <w:numId w:val="218"/>
        </w:numPr>
        <w:pBdr>
          <w:top w:val="nil"/>
          <w:left w:val="nil"/>
          <w:bottom w:val="nil"/>
          <w:right w:val="nil"/>
          <w:between w:val="nil"/>
        </w:pBdr>
        <w:spacing w:before="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formulovat své myšlenky srozumitelně a souvisle, v písemné podobě přehledně a jazykově správně</w:t>
      </w:r>
    </w:p>
    <w:p w14:paraId="43D0C0E9" w14:textId="77777777" w:rsidR="002D6064" w:rsidRDefault="006A4CB1" w:rsidP="00244394">
      <w:pPr>
        <w:numPr>
          <w:ilvl w:val="0"/>
          <w:numId w:val="218"/>
        </w:numPr>
        <w:pBdr>
          <w:top w:val="nil"/>
          <w:left w:val="nil"/>
          <w:bottom w:val="nil"/>
          <w:right w:val="nil"/>
          <w:between w:val="nil"/>
        </w:pBdr>
        <w:spacing w:before="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účastnit se aktivně diskusí, formulovat a obhajovat své názory a postoje</w:t>
      </w:r>
    </w:p>
    <w:p w14:paraId="3A859348" w14:textId="77777777" w:rsidR="002D6064" w:rsidRDefault="006A4CB1" w:rsidP="00244394">
      <w:pPr>
        <w:numPr>
          <w:ilvl w:val="0"/>
          <w:numId w:val="218"/>
        </w:numPr>
        <w:pBdr>
          <w:top w:val="nil"/>
          <w:left w:val="nil"/>
          <w:bottom w:val="nil"/>
          <w:right w:val="nil"/>
          <w:between w:val="nil"/>
        </w:pBdr>
        <w:spacing w:before="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zpracovávat administrativní písemnosti, pracovní dokumenty i souvislé texty na běžná i odborná témata</w:t>
      </w:r>
    </w:p>
    <w:p w14:paraId="31701137" w14:textId="77777777" w:rsidR="002D6064" w:rsidRDefault="006A4CB1" w:rsidP="00244394">
      <w:pPr>
        <w:numPr>
          <w:ilvl w:val="0"/>
          <w:numId w:val="218"/>
        </w:numPr>
        <w:pBdr>
          <w:top w:val="nil"/>
          <w:left w:val="nil"/>
          <w:bottom w:val="nil"/>
          <w:right w:val="nil"/>
          <w:between w:val="nil"/>
        </w:pBdr>
        <w:spacing w:before="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dodržovat jazykové a stylistické normy i odbornou terminologii</w:t>
      </w:r>
    </w:p>
    <w:p w14:paraId="33513F93" w14:textId="77777777" w:rsidR="002D6064" w:rsidRDefault="006A4CB1" w:rsidP="00244394">
      <w:pPr>
        <w:numPr>
          <w:ilvl w:val="0"/>
          <w:numId w:val="218"/>
        </w:numPr>
        <w:pBdr>
          <w:top w:val="nil"/>
          <w:left w:val="nil"/>
          <w:bottom w:val="nil"/>
          <w:right w:val="nil"/>
          <w:between w:val="nil"/>
        </w:pBdr>
        <w:spacing w:before="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zaznamenávat písemně podstatné myšlenky a údaje z textů a projevů jiných lidí (přednášek, diskusí, porad apod.)</w:t>
      </w:r>
    </w:p>
    <w:p w14:paraId="4F00C703" w14:textId="77777777" w:rsidR="002D6064" w:rsidRDefault="006A4CB1" w:rsidP="00244394">
      <w:pPr>
        <w:numPr>
          <w:ilvl w:val="0"/>
          <w:numId w:val="218"/>
        </w:numPr>
        <w:pBdr>
          <w:top w:val="nil"/>
          <w:left w:val="nil"/>
          <w:bottom w:val="nil"/>
          <w:right w:val="nil"/>
          <w:between w:val="nil"/>
        </w:pBdr>
        <w:spacing w:before="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vyjadřovat se a vystupovat v souladu se zásadami kultury projevu a chování</w:t>
      </w:r>
    </w:p>
    <w:p w14:paraId="6BDFAB68" w14:textId="77777777" w:rsidR="002D6064" w:rsidRDefault="006A4CB1" w:rsidP="00244394">
      <w:pPr>
        <w:numPr>
          <w:ilvl w:val="0"/>
          <w:numId w:val="218"/>
        </w:numPr>
        <w:pBdr>
          <w:top w:val="nil"/>
          <w:left w:val="nil"/>
          <w:bottom w:val="nil"/>
          <w:right w:val="nil"/>
          <w:between w:val="nil"/>
        </w:pBdr>
        <w:spacing w:before="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dosáhnout jazykové způsobilosti potřebné pro komunikaci v cizojazyčném prostředí nejméně v jednom cizím jazyce</w:t>
      </w:r>
    </w:p>
    <w:p w14:paraId="7EBFB581" w14:textId="77777777" w:rsidR="002D6064" w:rsidRDefault="006A4CB1" w:rsidP="00244394">
      <w:pPr>
        <w:numPr>
          <w:ilvl w:val="0"/>
          <w:numId w:val="218"/>
        </w:numPr>
        <w:pBdr>
          <w:top w:val="nil"/>
          <w:left w:val="nil"/>
          <w:bottom w:val="nil"/>
          <w:right w:val="nil"/>
          <w:between w:val="nil"/>
        </w:pBdr>
        <w:spacing w:before="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dosáhnout jazykové způsobilosti potřebné pro pracovní uplatnění dle potřeb a charakteru příslušné odborné kvalifikace (např. porozumět běžné odborné terminologii a pracovním pokynům v písemné i ústní formě)</w:t>
      </w:r>
    </w:p>
    <w:p w14:paraId="1BA31877" w14:textId="77777777" w:rsidR="002D6064" w:rsidRDefault="006A4CB1" w:rsidP="00244394">
      <w:pPr>
        <w:numPr>
          <w:ilvl w:val="0"/>
          <w:numId w:val="218"/>
        </w:numPr>
        <w:pBdr>
          <w:top w:val="nil"/>
          <w:left w:val="nil"/>
          <w:bottom w:val="nil"/>
          <w:right w:val="nil"/>
          <w:between w:val="nil"/>
        </w:pBdr>
        <w:spacing w:before="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chápat výhody znalosti cizích jazyků pro životní i pracovní uplatnění, být motivováni k prohlubování svých jazykových dovedností v celoživotním učení</w:t>
      </w:r>
    </w:p>
    <w:p w14:paraId="5AEE57C8"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u w:val="single"/>
        </w:rPr>
        <w:t>Kompetence k řešení problémů</w:t>
      </w:r>
    </w:p>
    <w:p w14:paraId="04AA8999" w14:textId="77777777" w:rsidR="002D6064" w:rsidRDefault="006A4CB1" w:rsidP="00244394">
      <w:pPr>
        <w:numPr>
          <w:ilvl w:val="0"/>
          <w:numId w:val="219"/>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porozumět zadání úkolu nebo určit jádro problému, získat informace potřebné k řešení problému, navrhnout způsob řešení, popř. varianty řešení, a zdůvodnit jej, vyhodnotit a ověřit správnost zvoleného postupu a dosažené výsledky</w:t>
      </w:r>
    </w:p>
    <w:p w14:paraId="1D6D6250" w14:textId="77777777" w:rsidR="002D6064" w:rsidRDefault="006A4CB1" w:rsidP="00244394">
      <w:pPr>
        <w:numPr>
          <w:ilvl w:val="0"/>
          <w:numId w:val="219"/>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uplatňovat při řešení problémů různé metody myšlení (logické, matematické, empirické) a myšlenkové operace</w:t>
      </w:r>
    </w:p>
    <w:p w14:paraId="08616597" w14:textId="77777777" w:rsidR="002D6064" w:rsidRDefault="006A4CB1" w:rsidP="00244394">
      <w:pPr>
        <w:numPr>
          <w:ilvl w:val="0"/>
          <w:numId w:val="219"/>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volit prostředky a způsoby (pomůcky, studijní literaturu, metody a techniky) vhodné pro splnění jednotlivých aktivit, využívat zkušeností a vědomostí nabytých dříve</w:t>
      </w:r>
    </w:p>
    <w:p w14:paraId="1B83131F" w14:textId="77777777" w:rsidR="002D6064" w:rsidRDefault="006A4CB1" w:rsidP="00244394">
      <w:pPr>
        <w:numPr>
          <w:ilvl w:val="0"/>
          <w:numId w:val="219"/>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spolupracovat při řešení problémů s jinými lidmi (týmové řešení)</w:t>
      </w:r>
    </w:p>
    <w:p w14:paraId="0E8147C2"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10AA997F"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Přínos k realizaci průřezových témat a mezipředmětových vztahů</w:t>
      </w:r>
    </w:p>
    <w:p w14:paraId="7BCF6391" w14:textId="77777777" w:rsidR="002D6064" w:rsidRDefault="006A4CB1">
      <w:p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u w:val="single"/>
        </w:rPr>
        <w:t>Vzdělávací předmět jako celek pokrývá následující PT: </w:t>
      </w:r>
    </w:p>
    <w:p w14:paraId="5E2BA7FC"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Občan v demokratické společnosti</w:t>
      </w:r>
    </w:p>
    <w:p w14:paraId="4BD8678E" w14:textId="77777777" w:rsidR="002D6064" w:rsidRDefault="006A4CB1">
      <w:p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Výchova k demokratickému občanství se zaměřuje na vytváření a upevňování takových postojů a hodnotové orientace žáků, které jsou potřebné pro fungování a zdokonalování demokracie. Výchova k demokratickému občanství zahrnuje i vytváření demokratického klima školy, otevřené k rodičům a k širší občanské komunitě v místě školy. </w:t>
      </w:r>
    </w:p>
    <w:p w14:paraId="480999D6"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Člověk a digitální svět</w:t>
      </w:r>
    </w:p>
    <w:p w14:paraId="335F8C1F" w14:textId="77777777" w:rsidR="002D6064" w:rsidRDefault="006A4CB1">
      <w:p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Vzdělávání v informačních a komunikačních technologiích je nezbytnou podmínkou úspěchu jednotlivce. Informační a komunikační technologie pronikají nejen do všech oborů, ale také do většiny činností a je tedy zcela nezbytné promítnout požadavky na práci s prostředky informačních a komunikačních technologiích do všech stupňů a oborů vzdělání. Práce s prostředky informačních a komunikačních technologií patří ke všeobecnému vzdělání moderního člověka. Téma je zařazeno do výuky práce s informacemi.</w:t>
      </w:r>
    </w:p>
    <w:p w14:paraId="738F51E2"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Člověk a svět práce</w:t>
      </w:r>
    </w:p>
    <w:p w14:paraId="5C453606" w14:textId="77777777" w:rsidR="002D6064" w:rsidRDefault="006A4CB1">
      <w:p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Cílem průřezového tématu je vybavit žáka praktickými dovednostmi a informacemi pro jeho budoucí pracovní život tak, aby byl schopen efektivně reagovat na dynamický rozvoj trhu práce a měnící se požadavky na pracovníky. Žák se naučí přijímat změny ve své profesní kariéře jako běžnou součást života.</w:t>
      </w:r>
    </w:p>
    <w:p w14:paraId="663665CF"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4FECAA0A"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Člověk a životní prostředí</w:t>
      </w:r>
    </w:p>
    <w:p w14:paraId="4544146E"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Průřezové téma se podílí na zvyšování gramotnosti pro udržitelnost rozvoje a ovlivňuje etické vztahy k prostředí. V souvislosti s odborným vzděláváním žáků poukazuje na vlivy pracovních činností na prostředí a zdraví a využívání moderní techniky a technologie v zájmu udržitelnosti rozvoje.</w:t>
      </w:r>
    </w:p>
    <w:p w14:paraId="5FD08EC9"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Mezipředmětové vztahy:</w:t>
      </w:r>
    </w:p>
    <w:p w14:paraId="5F029227" w14:textId="77777777" w:rsidR="00D961E8" w:rsidRPr="00D961E8" w:rsidRDefault="006A4CB1" w:rsidP="00D961E8">
      <w:pPr>
        <w:pBdr>
          <w:top w:val="nil"/>
          <w:left w:val="nil"/>
          <w:bottom w:val="nil"/>
          <w:right w:val="nil"/>
          <w:between w:val="nil"/>
        </w:pBdr>
        <w:spacing w:before="240" w:after="240"/>
        <w:jc w:val="both"/>
        <w:rPr>
          <w:rFonts w:ascii="Times New Roman" w:hAnsi="Times New Roman" w:cs="Times New Roman"/>
          <w:color w:val="000000"/>
          <w:sz w:val="24"/>
          <w:szCs w:val="24"/>
          <w:shd w:val="clear" w:color="auto" w:fill="FFFFFF"/>
        </w:rPr>
      </w:pPr>
      <w:r w:rsidRPr="00D961E8">
        <w:rPr>
          <w:rFonts w:ascii="Times New Roman" w:eastAsia="Times New Roman" w:hAnsi="Times New Roman" w:cs="Times New Roman"/>
          <w:color w:val="000000"/>
          <w:sz w:val="24"/>
          <w:szCs w:val="24"/>
        </w:rPr>
        <w:t xml:space="preserve">Předmět český jazyk nezbytně souvisí s předmětem literatura. Přesahy učiva ke společensko-vědnímu vzdělávání, zejména do předmětů </w:t>
      </w:r>
      <w:r w:rsidR="00D961E8" w:rsidRPr="00D961E8">
        <w:rPr>
          <w:rFonts w:ascii="Times New Roman" w:eastAsia="Times New Roman" w:hAnsi="Times New Roman" w:cs="Times New Roman"/>
          <w:color w:val="000000"/>
          <w:sz w:val="24"/>
          <w:szCs w:val="24"/>
        </w:rPr>
        <w:t>ZSV</w:t>
      </w:r>
      <w:r w:rsidRPr="00D961E8">
        <w:rPr>
          <w:rFonts w:ascii="Times New Roman" w:eastAsia="Times New Roman" w:hAnsi="Times New Roman" w:cs="Times New Roman"/>
          <w:color w:val="000000"/>
          <w:sz w:val="24"/>
          <w:szCs w:val="24"/>
        </w:rPr>
        <w:t xml:space="preserve">, DEJ a ZPR, </w:t>
      </w:r>
      <w:r w:rsidR="00D961E8" w:rsidRPr="00D961E8">
        <w:rPr>
          <w:rFonts w:ascii="Times New Roman" w:hAnsi="Times New Roman" w:cs="Times New Roman"/>
          <w:color w:val="000000"/>
          <w:sz w:val="24"/>
          <w:szCs w:val="24"/>
          <w:shd w:val="clear" w:color="auto" w:fill="FFFFFF"/>
        </w:rPr>
        <w:t>taktéž k dalším předmětům estetického vzdělávání (výtvarné umění, hudba a kultura apod.)</w:t>
      </w:r>
    </w:p>
    <w:p w14:paraId="00ADD9E8" w14:textId="77777777" w:rsidR="002D6064" w:rsidRDefault="006A4CB1" w:rsidP="00D961E8">
      <w:p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4"/>
          <w:szCs w:val="24"/>
          <w:u w:val="single"/>
        </w:rPr>
        <w:t>Metody a formy výuky:</w:t>
      </w:r>
    </w:p>
    <w:p w14:paraId="288D56CD" w14:textId="77777777" w:rsidR="002D6064" w:rsidRDefault="006A4CB1">
      <w:p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Předmět český jazyk se vyučuje v 1. až 4. ročníku. Během výuky budou použity metody zvyšující motivaci žáků, bude podporována žákova sebedůvěra, samostatnost, iniciativa a pocit zodpovědnosti za vlastní učení a schopnost sebehodnocení. Jazykové i slohové učivo bude vyučováno formou vyžadující od žáků tvořivost, spolupráci s vyučujícím i mezi sebou. Bude vycházet z učebnice i z dalších rozšiřujících materiálů, kupř. z denního tisku, časopisů a publikací.</w:t>
      </w:r>
    </w:p>
    <w:p w14:paraId="5147AED2" w14:textId="77777777" w:rsidR="002D6064" w:rsidRDefault="006A4CB1">
      <w:p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Způsoby hodnocení žáků</w:t>
      </w:r>
    </w:p>
    <w:p w14:paraId="460A840B" w14:textId="77777777" w:rsidR="002D6064" w:rsidRDefault="006A4CB1">
      <w:p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Vedle krátkých cvičení a testů zjišťujících zvládnutí učiva, ale též podporující orientaci žáků</w:t>
      </w:r>
      <w:r>
        <w:rPr>
          <w:rFonts w:ascii="Times New Roman" w:eastAsia="Times New Roman" w:hAnsi="Times New Roman" w:cs="Times New Roman"/>
          <w:color w:val="000000"/>
          <w:sz w:val="24"/>
          <w:szCs w:val="24"/>
        </w:rPr>
        <w:br/>
        <w:t>v probíraném učivu, jsou průběžně zařazovány písemné práce pro zjištění úrovně žákových kompetencí. V ústním zkoušení se prověřují především získané komunikační kompetence.</w:t>
      </w:r>
    </w:p>
    <w:p w14:paraId="1C7882C0" w14:textId="77777777" w:rsidR="002D6064" w:rsidRDefault="006A4CB1">
      <w:p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563CB0AD" w14:textId="77777777" w:rsidR="002D6064" w:rsidRDefault="006A4CB1" w:rsidP="00F70926">
      <w:pPr>
        <w:pStyle w:val="Nadpis4"/>
        <w:ind w:left="0" w:hanging="2"/>
      </w:pPr>
      <w:r>
        <w:t>1. ročník</w:t>
      </w:r>
    </w:p>
    <w:p w14:paraId="7152CE2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Úvod do studia</w:t>
      </w:r>
    </w:p>
    <w:tbl>
      <w:tblPr>
        <w:tblStyle w:val="afff"/>
        <w:tblW w:w="9266" w:type="dxa"/>
        <w:tblInd w:w="-60" w:type="dxa"/>
        <w:tblLayout w:type="fixed"/>
        <w:tblLook w:val="0000" w:firstRow="0" w:lastRow="0" w:firstColumn="0" w:lastColumn="0" w:noHBand="0" w:noVBand="0"/>
      </w:tblPr>
      <w:tblGrid>
        <w:gridCol w:w="4852"/>
        <w:gridCol w:w="4414"/>
      </w:tblGrid>
      <w:tr w:rsidR="002D6064" w14:paraId="06E53C61" w14:textId="77777777" w:rsidTr="00B34F1D">
        <w:trPr>
          <w:trHeight w:val="405"/>
        </w:trPr>
        <w:tc>
          <w:tcPr>
            <w:tcW w:w="48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0BB0722"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44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20D64E9"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4942CA16" w14:textId="77777777" w:rsidTr="00B34F1D">
        <w:trPr>
          <w:trHeight w:val="1035"/>
        </w:trPr>
        <w:tc>
          <w:tcPr>
            <w:tcW w:w="48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34A00EC"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odhaluje a opravuje jazykové nedostatky a chyby</w:t>
            </w:r>
          </w:p>
        </w:tc>
        <w:tc>
          <w:tcPr>
            <w:tcW w:w="44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912339A"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seznámení s plánem práce </w:t>
            </w:r>
          </w:p>
          <w:p w14:paraId="7A527AED"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návaznost na učivo ZŠ </w:t>
            </w:r>
          </w:p>
        </w:tc>
      </w:tr>
    </w:tbl>
    <w:p w14:paraId="224F8EBA"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Čeština – národní jazyk </w:t>
      </w:r>
    </w:p>
    <w:tbl>
      <w:tblPr>
        <w:tblStyle w:val="afff0"/>
        <w:tblW w:w="9190" w:type="dxa"/>
        <w:tblInd w:w="-60" w:type="dxa"/>
        <w:tblLayout w:type="fixed"/>
        <w:tblLook w:val="0000" w:firstRow="0" w:lastRow="0" w:firstColumn="0" w:lastColumn="0" w:noHBand="0" w:noVBand="0"/>
      </w:tblPr>
      <w:tblGrid>
        <w:gridCol w:w="4730"/>
        <w:gridCol w:w="4460"/>
      </w:tblGrid>
      <w:tr w:rsidR="002D6064" w14:paraId="43D51D6A" w14:textId="77777777" w:rsidTr="00B34F1D">
        <w:trPr>
          <w:trHeight w:val="405"/>
        </w:trPr>
        <w:tc>
          <w:tcPr>
            <w:tcW w:w="47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1233C27"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výsledky vzdělávání </w:t>
            </w:r>
          </w:p>
        </w:tc>
        <w:tc>
          <w:tcPr>
            <w:tcW w:w="44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FC7820E"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70697CF7" w14:textId="77777777" w:rsidTr="00B34F1D">
        <w:trPr>
          <w:trHeight w:val="3078"/>
        </w:trPr>
        <w:tc>
          <w:tcPr>
            <w:tcW w:w="47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1D64C8A"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rozlišuje spisovný jazyk, hovorový jazyk, dialekty a stylově příznakové jevy a ve vlastním projevu volí prostředky adekvátní komunikační situaci</w:t>
            </w:r>
          </w:p>
          <w:p w14:paraId="75432C96"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vysvětlí zákonitosti vývoje češtiny</w:t>
            </w:r>
          </w:p>
          <w:p w14:paraId="2D126A42"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orientuje se v soustavě jazyků</w:t>
            </w:r>
          </w:p>
        </w:tc>
        <w:tc>
          <w:tcPr>
            <w:tcW w:w="44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68331E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národní jazyk a jeho útvary </w:t>
            </w:r>
          </w:p>
          <w:p w14:paraId="621D5EA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hlavní vývojové etapy jazyka na našem území</w:t>
            </w:r>
            <w:r>
              <w:rPr>
                <w:rFonts w:ascii="Times New Roman" w:eastAsia="Times New Roman" w:hAnsi="Times New Roman" w:cs="Times New Roman"/>
                <w:color w:val="000000"/>
                <w:sz w:val="24"/>
                <w:szCs w:val="24"/>
              </w:rPr>
              <w:br/>
              <w:t xml:space="preserve"> významní čeští jazykovědci</w:t>
            </w:r>
          </w:p>
          <w:p w14:paraId="1BC50550"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postavení češtiny mezi ostatními evropskými jazyky </w:t>
            </w:r>
          </w:p>
        </w:tc>
      </w:tr>
    </w:tbl>
    <w:p w14:paraId="19EC04B2"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E7CE8F9"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Hlavní principy českého pravopisu </w:t>
      </w:r>
    </w:p>
    <w:tbl>
      <w:tblPr>
        <w:tblStyle w:val="afff1"/>
        <w:tblW w:w="9190" w:type="dxa"/>
        <w:tblInd w:w="-60" w:type="dxa"/>
        <w:tblLayout w:type="fixed"/>
        <w:tblLook w:val="0000" w:firstRow="0" w:lastRow="0" w:firstColumn="0" w:lastColumn="0" w:noHBand="0" w:noVBand="0"/>
      </w:tblPr>
      <w:tblGrid>
        <w:gridCol w:w="5910"/>
        <w:gridCol w:w="3280"/>
      </w:tblGrid>
      <w:tr w:rsidR="002D6064" w14:paraId="42E498AC" w14:textId="77777777">
        <w:trPr>
          <w:trHeight w:val="405"/>
        </w:trPr>
        <w:tc>
          <w:tcPr>
            <w:tcW w:w="59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90256CC"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32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9C8AEBF"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3FA5B6C1" w14:textId="77777777">
        <w:trPr>
          <w:trHeight w:val="2835"/>
        </w:trPr>
        <w:tc>
          <w:tcPr>
            <w:tcW w:w="59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6C1DCAB"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písemném projevu uplatňuje znalosti českého pravopisu</w:t>
            </w:r>
          </w:p>
          <w:p w14:paraId="663B7252"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pracuje s nejnovějšími normativními příručkami českého jazyka</w:t>
            </w:r>
          </w:p>
        </w:tc>
        <w:tc>
          <w:tcPr>
            <w:tcW w:w="32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19DAAB4"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obojetné souhlásky </w:t>
            </w:r>
          </w:p>
          <w:p w14:paraId="68AA78FB"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souhláskové skupiny </w:t>
            </w:r>
          </w:p>
          <w:p w14:paraId="6EF01ADC"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psaní velkých písmen </w:t>
            </w:r>
          </w:p>
          <w:p w14:paraId="0C43566C"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 </w:t>
            </w:r>
            <w:proofErr w:type="gramStart"/>
            <w:r>
              <w:rPr>
                <w:rFonts w:ascii="Times New Roman" w:eastAsia="Times New Roman" w:hAnsi="Times New Roman" w:cs="Times New Roman"/>
                <w:color w:val="000000"/>
                <w:sz w:val="24"/>
                <w:szCs w:val="24"/>
              </w:rPr>
              <w:t>z – v</w:t>
            </w:r>
            <w:proofErr w:type="gramEnd"/>
            <w:r>
              <w:rPr>
                <w:rFonts w:ascii="Times New Roman" w:eastAsia="Times New Roman" w:hAnsi="Times New Roman" w:cs="Times New Roman"/>
                <w:color w:val="000000"/>
                <w:sz w:val="24"/>
                <w:szCs w:val="24"/>
              </w:rPr>
              <w:t xml:space="preserve"> předponách a předložkách </w:t>
            </w:r>
          </w:p>
          <w:p w14:paraId="0E572150"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psaní slov přejatých </w:t>
            </w:r>
          </w:p>
        </w:tc>
      </w:tr>
    </w:tbl>
    <w:p w14:paraId="5360E8E6"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47D390C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Lexikologie </w:t>
      </w:r>
    </w:p>
    <w:tbl>
      <w:tblPr>
        <w:tblStyle w:val="afff2"/>
        <w:tblW w:w="9190" w:type="dxa"/>
        <w:tblInd w:w="-60" w:type="dxa"/>
        <w:tblLayout w:type="fixed"/>
        <w:tblLook w:val="0000" w:firstRow="0" w:lastRow="0" w:firstColumn="0" w:lastColumn="0" w:noHBand="0" w:noVBand="0"/>
      </w:tblPr>
      <w:tblGrid>
        <w:gridCol w:w="4638"/>
        <w:gridCol w:w="4552"/>
      </w:tblGrid>
      <w:tr w:rsidR="002D6064" w14:paraId="3C1D1B41" w14:textId="77777777">
        <w:trPr>
          <w:trHeight w:val="405"/>
        </w:trPr>
        <w:tc>
          <w:tcPr>
            <w:tcW w:w="46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A65F83D"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4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4F0FCBF"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076FFD24" w14:textId="77777777">
        <w:trPr>
          <w:trHeight w:val="39"/>
        </w:trPr>
        <w:tc>
          <w:tcPr>
            <w:tcW w:w="46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3AB6DB8"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odhaluje a opravuje jazykové nedostatky a chyby</w:t>
            </w:r>
          </w:p>
          <w:p w14:paraId="229D154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nahradí běžné cizí slovo českým ekvivalentem a naopak</w:t>
            </w:r>
          </w:p>
          <w:p w14:paraId="7F45C158"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používá adekvátní slovní zásobu včetně příslušné odborné terminologie</w:t>
            </w:r>
          </w:p>
        </w:tc>
        <w:tc>
          <w:tcPr>
            <w:tcW w:w="4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2173F89"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rozšiřování slovní zásoby, </w:t>
            </w:r>
          </w:p>
          <w:p w14:paraId="40ED3A4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tvoření slov, obohacování slovní zásoby</w:t>
            </w:r>
          </w:p>
          <w:p w14:paraId="67E13830"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stylové rozvrstvení a obohacování slovní zásoby</w:t>
            </w:r>
          </w:p>
          <w:p w14:paraId="46358272"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slovní zásoba vzhledem k příslušnému oboru vzdělávání, terminologie</w:t>
            </w:r>
          </w:p>
          <w:p w14:paraId="0DDA36AB"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14:paraId="6E4EF856"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Základní poučení o slohu</w:t>
      </w:r>
    </w:p>
    <w:tbl>
      <w:tblPr>
        <w:tblStyle w:val="afff3"/>
        <w:tblW w:w="9190" w:type="dxa"/>
        <w:tblInd w:w="-60" w:type="dxa"/>
        <w:tblLayout w:type="fixed"/>
        <w:tblLook w:val="0000" w:firstRow="0" w:lastRow="0" w:firstColumn="0" w:lastColumn="0" w:noHBand="0" w:noVBand="0"/>
      </w:tblPr>
      <w:tblGrid>
        <w:gridCol w:w="6052"/>
        <w:gridCol w:w="3138"/>
      </w:tblGrid>
      <w:tr w:rsidR="002D6064" w14:paraId="11518A4F" w14:textId="77777777">
        <w:trPr>
          <w:trHeight w:val="405"/>
        </w:trPr>
        <w:tc>
          <w:tcPr>
            <w:tcW w:w="60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699E62A"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31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91FBAE4"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3E834DD6" w14:textId="77777777">
        <w:trPr>
          <w:trHeight w:val="3885"/>
        </w:trPr>
        <w:tc>
          <w:tcPr>
            <w:tcW w:w="60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033A52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písemném projevu uplatňuje znalosti českého pravopisu</w:t>
            </w:r>
          </w:p>
          <w:p w14:paraId="5852D82D"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vhodně se prezentuje, argumentuje a obhajuje svá stanoviska</w:t>
            </w:r>
          </w:p>
          <w:p w14:paraId="7D3C137B"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odhaluje a opravuje jazykové nedostatky a chyby</w:t>
            </w:r>
          </w:p>
          <w:p w14:paraId="04C45BCF"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vystihne charakteristické znaky různých druhů textu a rozdíly mezi nimi</w:t>
            </w:r>
          </w:p>
          <w:p w14:paraId="7C02CD1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rozpozná funkční styl, dominantní slohový postup a v typických příkladech slohový útvar</w:t>
            </w:r>
          </w:p>
          <w:p w14:paraId="12820036"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rozumí obsahu textu i jeho částí</w:t>
            </w:r>
          </w:p>
        </w:tc>
        <w:tc>
          <w:tcPr>
            <w:tcW w:w="31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04ED4FC"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základní poučení o slohu, </w:t>
            </w:r>
          </w:p>
          <w:p w14:paraId="0B4D985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slohotvorní činitelé subjektivní a objektivní</w:t>
            </w:r>
          </w:p>
          <w:p w14:paraId="3AD95449"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funkční styly, slohové postupy </w:t>
            </w:r>
          </w:p>
        </w:tc>
      </w:tr>
    </w:tbl>
    <w:p w14:paraId="4E4DD200"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1A7E19E0"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Prostěsdělovací</w:t>
      </w:r>
      <w:proofErr w:type="spellEnd"/>
      <w:r>
        <w:rPr>
          <w:rFonts w:ascii="Times New Roman" w:eastAsia="Times New Roman" w:hAnsi="Times New Roman" w:cs="Times New Roman"/>
          <w:b/>
          <w:color w:val="000000"/>
          <w:sz w:val="24"/>
          <w:szCs w:val="24"/>
        </w:rPr>
        <w:t xml:space="preserve"> styl </w:t>
      </w:r>
    </w:p>
    <w:tbl>
      <w:tblPr>
        <w:tblStyle w:val="afff4"/>
        <w:tblW w:w="9190" w:type="dxa"/>
        <w:tblInd w:w="-60" w:type="dxa"/>
        <w:tblLayout w:type="fixed"/>
        <w:tblLook w:val="0000" w:firstRow="0" w:lastRow="0" w:firstColumn="0" w:lastColumn="0" w:noHBand="0" w:noVBand="0"/>
      </w:tblPr>
      <w:tblGrid>
        <w:gridCol w:w="3289"/>
        <w:gridCol w:w="5901"/>
      </w:tblGrid>
      <w:tr w:rsidR="002D6064" w14:paraId="4E333BD5" w14:textId="77777777">
        <w:trPr>
          <w:trHeight w:val="861"/>
        </w:trPr>
        <w:tc>
          <w:tcPr>
            <w:tcW w:w="32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2B371FA"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59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9286839"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480B0CBF" w14:textId="77777777">
        <w:trPr>
          <w:trHeight w:val="5550"/>
        </w:trPr>
        <w:tc>
          <w:tcPr>
            <w:tcW w:w="32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E8B2E2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rozlišuje spisovný jazyk, hovorový jazyk, dialekty a stylově příznakové jevy a ve vlastním projevu volí prostředky adekvátní komunikační situaci</w:t>
            </w:r>
          </w:p>
          <w:p w14:paraId="5C76447D"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řídí se zásadami správné výslovnosti</w:t>
            </w:r>
          </w:p>
          <w:p w14:paraId="402E63B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ovládá techniku mluveného slova, umí klást otázky a vhodně formulovat odpovědi</w:t>
            </w:r>
          </w:p>
          <w:p w14:paraId="4EB3A04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odhaluje a opravuje jazykové nedostatky a chyby</w:t>
            </w:r>
          </w:p>
        </w:tc>
        <w:tc>
          <w:tcPr>
            <w:tcW w:w="59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C18538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znaky stylu, postupy a jeho jazykové prostředky</w:t>
            </w:r>
          </w:p>
          <w:p w14:paraId="2C49416E"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kompozice jednotlivých útvarů                                                                           projevy prostě sdělovací </w:t>
            </w:r>
          </w:p>
          <w:p w14:paraId="115FD53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krátké informační útvary-zpráva, oznámení</w:t>
            </w:r>
          </w:p>
          <w:p w14:paraId="2483073B"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inzerát a odpověď na něj</w:t>
            </w:r>
          </w:p>
          <w:p w14:paraId="51B9260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osobní dopis, </w:t>
            </w:r>
          </w:p>
          <w:p w14:paraId="46F4618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vypravování </w:t>
            </w:r>
          </w:p>
          <w:p w14:paraId="284DB44F"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přímá, nepřímá, polopřímá řeč</w:t>
            </w:r>
          </w:p>
        </w:tc>
      </w:tr>
    </w:tbl>
    <w:p w14:paraId="6AF4D141"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4D0C8A99" w14:textId="77777777" w:rsidR="00B34F1D" w:rsidRDefault="00B34F1D">
      <w:pPr>
        <w:pBdr>
          <w:top w:val="nil"/>
          <w:left w:val="nil"/>
          <w:bottom w:val="nil"/>
          <w:right w:val="nil"/>
          <w:between w:val="nil"/>
        </w:pBdr>
        <w:rPr>
          <w:rFonts w:ascii="Times New Roman" w:eastAsia="Times New Roman" w:hAnsi="Times New Roman" w:cs="Times New Roman"/>
          <w:color w:val="000000"/>
          <w:sz w:val="24"/>
          <w:szCs w:val="24"/>
        </w:rPr>
      </w:pPr>
    </w:p>
    <w:p w14:paraId="752DDD48"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Práce s jazykovými příručkami </w:t>
      </w:r>
    </w:p>
    <w:p w14:paraId="7B8EFADB"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tbl>
      <w:tblPr>
        <w:tblStyle w:val="afff5"/>
        <w:tblW w:w="9190" w:type="dxa"/>
        <w:tblInd w:w="-60" w:type="dxa"/>
        <w:tblLayout w:type="fixed"/>
        <w:tblLook w:val="0000" w:firstRow="0" w:lastRow="0" w:firstColumn="0" w:lastColumn="0" w:noHBand="0" w:noVBand="0"/>
      </w:tblPr>
      <w:tblGrid>
        <w:gridCol w:w="4324"/>
        <w:gridCol w:w="4866"/>
      </w:tblGrid>
      <w:tr w:rsidR="002D6064" w14:paraId="1574E9F7" w14:textId="77777777">
        <w:trPr>
          <w:trHeight w:val="405"/>
        </w:trPr>
        <w:tc>
          <w:tcPr>
            <w:tcW w:w="43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73A8C62"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48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C2869EF"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19784B45" w14:textId="77777777">
        <w:trPr>
          <w:trHeight w:val="3135"/>
        </w:trPr>
        <w:tc>
          <w:tcPr>
            <w:tcW w:w="43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1407109"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písemném projevu uplatňuje znalosti českého pravopisu</w:t>
            </w:r>
          </w:p>
          <w:p w14:paraId="603D4AF9"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pracuje s nejnovějšími normativními příručkami českého jazyka</w:t>
            </w:r>
          </w:p>
          <w:p w14:paraId="2A721118"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odhaluje a opravuje jazykové nedostatky a chyby</w:t>
            </w:r>
          </w:p>
          <w:p w14:paraId="75068900"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správně používá citace a bibliografické </w:t>
            </w:r>
            <w:proofErr w:type="spellStart"/>
            <w:proofErr w:type="gramStart"/>
            <w:r>
              <w:rPr>
                <w:rFonts w:ascii="Times New Roman" w:eastAsia="Times New Roman" w:hAnsi="Times New Roman" w:cs="Times New Roman"/>
                <w:color w:val="000000"/>
                <w:sz w:val="24"/>
                <w:szCs w:val="24"/>
              </w:rPr>
              <w:t>údaje,dodržuje</w:t>
            </w:r>
            <w:proofErr w:type="spellEnd"/>
            <w:proofErr w:type="gramEnd"/>
            <w:r>
              <w:rPr>
                <w:rFonts w:ascii="Times New Roman" w:eastAsia="Times New Roman" w:hAnsi="Times New Roman" w:cs="Times New Roman"/>
                <w:color w:val="000000"/>
                <w:sz w:val="24"/>
                <w:szCs w:val="24"/>
              </w:rPr>
              <w:t xml:space="preserve"> autorská práva</w:t>
            </w:r>
          </w:p>
        </w:tc>
        <w:tc>
          <w:tcPr>
            <w:tcW w:w="48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6C2C98D"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pravidla českého pravopisu </w:t>
            </w:r>
          </w:p>
          <w:p w14:paraId="49BAE62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slovník spisovné češtiny </w:t>
            </w:r>
          </w:p>
          <w:p w14:paraId="221BA43C"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práce s různými příručkami pro školu a veřejnost ve fyzické a elektronické podobě</w:t>
            </w:r>
          </w:p>
        </w:tc>
      </w:tr>
    </w:tbl>
    <w:p w14:paraId="36EC55C2"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23A2B617" w14:textId="77777777" w:rsidR="002D6064" w:rsidRDefault="006A4CB1" w:rsidP="00F70926">
      <w:pPr>
        <w:pStyle w:val="Nadpis4"/>
        <w:ind w:left="0" w:hanging="2"/>
      </w:pPr>
      <w:r>
        <w:t>2. ročník</w:t>
      </w:r>
    </w:p>
    <w:p w14:paraId="3430563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Morfologie </w:t>
      </w:r>
    </w:p>
    <w:p w14:paraId="3D67545E"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tbl>
      <w:tblPr>
        <w:tblStyle w:val="afff6"/>
        <w:tblW w:w="9190" w:type="dxa"/>
        <w:tblInd w:w="-60" w:type="dxa"/>
        <w:tblLayout w:type="fixed"/>
        <w:tblLook w:val="0000" w:firstRow="0" w:lastRow="0" w:firstColumn="0" w:lastColumn="0" w:noHBand="0" w:noVBand="0"/>
      </w:tblPr>
      <w:tblGrid>
        <w:gridCol w:w="4830"/>
        <w:gridCol w:w="4360"/>
      </w:tblGrid>
      <w:tr w:rsidR="002D6064" w14:paraId="5C147FFF" w14:textId="77777777">
        <w:trPr>
          <w:trHeight w:val="405"/>
        </w:trPr>
        <w:tc>
          <w:tcPr>
            <w:tcW w:w="48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01C6753"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výsledky vzdělávání </w:t>
            </w:r>
          </w:p>
        </w:tc>
        <w:tc>
          <w:tcPr>
            <w:tcW w:w="43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CB4B871"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002412AA" w14:textId="77777777">
        <w:trPr>
          <w:trHeight w:val="3915"/>
        </w:trPr>
        <w:tc>
          <w:tcPr>
            <w:tcW w:w="48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97F354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písemném i mluveném projevu využívá poznatků z tvarosloví</w:t>
            </w:r>
          </w:p>
          <w:p w14:paraId="402B9DE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pracuje s nejnovějšími normativními příručkami českého jazyka</w:t>
            </w:r>
          </w:p>
          <w:p w14:paraId="6454F709"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odhaluje a opravuje jazykové nedostatky a chyby</w:t>
            </w:r>
          </w:p>
          <w:p w14:paraId="2A9611DA"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písemném projevu uplatňuje znalosti českého pravopisu</w:t>
            </w:r>
          </w:p>
          <w:p w14:paraId="5A379C2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vyjadřuje se věcně správně, jasně a srozumitelně</w:t>
            </w:r>
          </w:p>
        </w:tc>
        <w:tc>
          <w:tcPr>
            <w:tcW w:w="43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26E7AB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přehled slovních druhů </w:t>
            </w:r>
          </w:p>
          <w:p w14:paraId="036632DF"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slovní druhy a přechody mezi nimi </w:t>
            </w:r>
          </w:p>
          <w:p w14:paraId="02BA4292"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gramatické kategorie </w:t>
            </w:r>
          </w:p>
          <w:p w14:paraId="3E989F4D"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gramatické tvary a konstrukce a jejich sémantické využití </w:t>
            </w:r>
          </w:p>
        </w:tc>
      </w:tr>
    </w:tbl>
    <w:p w14:paraId="02ECA508" w14:textId="77777777" w:rsidR="002D6064" w:rsidRDefault="002D6064">
      <w:pPr>
        <w:pBdr>
          <w:top w:val="nil"/>
          <w:left w:val="nil"/>
          <w:bottom w:val="nil"/>
          <w:right w:val="nil"/>
          <w:between w:val="nil"/>
        </w:pBdr>
        <w:spacing w:after="240"/>
        <w:rPr>
          <w:rFonts w:ascii="Times New Roman" w:eastAsia="Times New Roman" w:hAnsi="Times New Roman" w:cs="Times New Roman"/>
          <w:color w:val="000000"/>
          <w:sz w:val="24"/>
          <w:szCs w:val="24"/>
        </w:rPr>
      </w:pPr>
    </w:p>
    <w:p w14:paraId="4B83C9E5" w14:textId="77777777" w:rsidR="00B34F1D" w:rsidRDefault="00B34F1D">
      <w:pPr>
        <w:pBdr>
          <w:top w:val="nil"/>
          <w:left w:val="nil"/>
          <w:bottom w:val="nil"/>
          <w:right w:val="nil"/>
          <w:between w:val="nil"/>
        </w:pBdr>
        <w:spacing w:after="240"/>
        <w:rPr>
          <w:rFonts w:ascii="Times New Roman" w:eastAsia="Times New Roman" w:hAnsi="Times New Roman" w:cs="Times New Roman"/>
          <w:color w:val="000000"/>
          <w:sz w:val="24"/>
          <w:szCs w:val="24"/>
        </w:rPr>
      </w:pPr>
    </w:p>
    <w:p w14:paraId="19E541EE" w14:textId="77777777" w:rsidR="00B34F1D" w:rsidRDefault="00B34F1D">
      <w:pPr>
        <w:pBdr>
          <w:top w:val="nil"/>
          <w:left w:val="nil"/>
          <w:bottom w:val="nil"/>
          <w:right w:val="nil"/>
          <w:between w:val="nil"/>
        </w:pBdr>
        <w:spacing w:after="240"/>
        <w:rPr>
          <w:rFonts w:ascii="Times New Roman" w:eastAsia="Times New Roman" w:hAnsi="Times New Roman" w:cs="Times New Roman"/>
          <w:color w:val="000000"/>
          <w:sz w:val="24"/>
          <w:szCs w:val="24"/>
        </w:rPr>
      </w:pPr>
    </w:p>
    <w:p w14:paraId="0B1F02A8" w14:textId="77777777" w:rsidR="00B34F1D" w:rsidRDefault="00B34F1D">
      <w:pPr>
        <w:pBdr>
          <w:top w:val="nil"/>
          <w:left w:val="nil"/>
          <w:bottom w:val="nil"/>
          <w:right w:val="nil"/>
          <w:between w:val="nil"/>
        </w:pBdr>
        <w:spacing w:after="240"/>
        <w:rPr>
          <w:rFonts w:ascii="Times New Roman" w:eastAsia="Times New Roman" w:hAnsi="Times New Roman" w:cs="Times New Roman"/>
          <w:color w:val="000000"/>
          <w:sz w:val="24"/>
          <w:szCs w:val="24"/>
        </w:rPr>
      </w:pPr>
    </w:p>
    <w:p w14:paraId="3FB5AD8A"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Práce s textem a získávání informací</w:t>
      </w:r>
    </w:p>
    <w:p w14:paraId="37CF5E0D"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tbl>
      <w:tblPr>
        <w:tblStyle w:val="afff7"/>
        <w:tblW w:w="9190" w:type="dxa"/>
        <w:tblInd w:w="-60" w:type="dxa"/>
        <w:tblLayout w:type="fixed"/>
        <w:tblLook w:val="0000" w:firstRow="0" w:lastRow="0" w:firstColumn="0" w:lastColumn="0" w:noHBand="0" w:noVBand="0"/>
      </w:tblPr>
      <w:tblGrid>
        <w:gridCol w:w="4521"/>
        <w:gridCol w:w="4669"/>
      </w:tblGrid>
      <w:tr w:rsidR="002D6064" w14:paraId="0997708F" w14:textId="77777777">
        <w:trPr>
          <w:trHeight w:val="405"/>
        </w:trPr>
        <w:tc>
          <w:tcPr>
            <w:tcW w:w="45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957E72D"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4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C4C63A5"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1735C21E" w14:textId="77777777">
        <w:trPr>
          <w:trHeight w:val="8085"/>
        </w:trPr>
        <w:tc>
          <w:tcPr>
            <w:tcW w:w="45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1C5D998"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odhaluje a opravuje jazykové nedostatky a chyby</w:t>
            </w:r>
          </w:p>
          <w:p w14:paraId="6E39662C"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písemném projevu uplatňuje znalosti českého pravopisu</w:t>
            </w:r>
          </w:p>
          <w:p w14:paraId="2B118A8A"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zhodnotí význam médií pro společnost a jejich vliv na jednotlivé skupiny uživatelů</w:t>
            </w:r>
          </w:p>
          <w:p w14:paraId="5AFCA0FB"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uvede základní média působící v regionu</w:t>
            </w:r>
          </w:p>
          <w:p w14:paraId="28B896A6"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příkladech doloží druhy mediálních produktů</w:t>
            </w:r>
          </w:p>
          <w:p w14:paraId="4C78337F"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samostatně vyhledává, porovnává a vyhodnocuje mediální, odborné aj. informace</w:t>
            </w:r>
          </w:p>
          <w:p w14:paraId="3A5C7D22"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rozumí obsahu textu i jeho částí</w:t>
            </w:r>
          </w:p>
          <w:p w14:paraId="09394DB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kriticky přistupuje k informacím z internetových zdrojů a ověřuje si jejich hodnověrnost (např. informace dostupné z Wikipedie, sociálních sítí, komunitních webů apod.</w:t>
            </w:r>
          </w:p>
          <w:p w14:paraId="7666CFC0"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má přehled o knihovnách a jejich službách</w:t>
            </w:r>
          </w:p>
          <w:p w14:paraId="613CDF0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zaznamenává bibliografické údaje podle státní normy</w:t>
            </w:r>
          </w:p>
        </w:tc>
        <w:tc>
          <w:tcPr>
            <w:tcW w:w="46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744E722"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informatická výchova, knihovny a jejich služby, média, jejich produkty a účinky</w:t>
            </w:r>
          </w:p>
          <w:p w14:paraId="2963EA28"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techniky a druhy čtení (s důrazem na čtení studijní), orientace v textu, jeho rozbor z hlediska sémantiky, kompozice a stylu</w:t>
            </w:r>
          </w:p>
          <w:p w14:paraId="791ABC19"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druhy a žánry textu</w:t>
            </w:r>
          </w:p>
          <w:p w14:paraId="11AEF46F"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získávání a zpracovávání informací z textu (též odborného a administrativního) např. ve formě anotace, konspektu, osnovy, resumé, jejich třídění a hodnocení, </w:t>
            </w:r>
          </w:p>
          <w:p w14:paraId="7FE408C8"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práce s různými příručkami pro školu i veřejnost ve fyzické i elektronické podobě</w:t>
            </w:r>
          </w:p>
          <w:p w14:paraId="6A31E54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zpětná reprodukce textu, jeho transformace do jiné podoby</w:t>
            </w:r>
          </w:p>
        </w:tc>
      </w:tr>
    </w:tbl>
    <w:p w14:paraId="0464ACE7"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2549CFA5" w14:textId="77777777" w:rsidR="00B34F1D" w:rsidRDefault="00B34F1D">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1BAFA97C" w14:textId="77777777" w:rsidR="00B34F1D" w:rsidRDefault="00B34F1D">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3D05CAE5" w14:textId="77777777" w:rsidR="00B34F1D" w:rsidRDefault="00B34F1D">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22458CA8" w14:textId="77777777" w:rsidR="00B34F1D" w:rsidRDefault="00B34F1D">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6131DE39" w14:textId="77777777" w:rsidR="00B34F1D" w:rsidRDefault="00B34F1D">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51271EB3" w14:textId="77777777" w:rsidR="00B34F1D" w:rsidRDefault="00B34F1D">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64D1ABBE"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Administrativní styl </w:t>
      </w:r>
    </w:p>
    <w:tbl>
      <w:tblPr>
        <w:tblStyle w:val="afff8"/>
        <w:tblW w:w="9190" w:type="dxa"/>
        <w:tblInd w:w="-60" w:type="dxa"/>
        <w:tblLayout w:type="fixed"/>
        <w:tblLook w:val="0000" w:firstRow="0" w:lastRow="0" w:firstColumn="0" w:lastColumn="0" w:noHBand="0" w:noVBand="0"/>
      </w:tblPr>
      <w:tblGrid>
        <w:gridCol w:w="5088"/>
        <w:gridCol w:w="4102"/>
      </w:tblGrid>
      <w:tr w:rsidR="002D6064" w14:paraId="44F48D41" w14:textId="77777777">
        <w:trPr>
          <w:trHeight w:val="405"/>
        </w:trPr>
        <w:tc>
          <w:tcPr>
            <w:tcW w:w="50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AB67562"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41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4C216E1"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7794F3DF" w14:textId="77777777">
        <w:trPr>
          <w:trHeight w:val="7815"/>
        </w:trPr>
        <w:tc>
          <w:tcPr>
            <w:tcW w:w="50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4DBD672"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odhaluje a opravuje jazykové nedostatky a chyby</w:t>
            </w:r>
          </w:p>
          <w:p w14:paraId="30BEB978"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používá adekvátní slovní zásoby včetně příslušné odborné terminologie</w:t>
            </w:r>
          </w:p>
          <w:p w14:paraId="1FDDF35B"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řídí se zásadami správné výslovnosti</w:t>
            </w:r>
          </w:p>
          <w:p w14:paraId="20CDBDD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ovládá techniku mluveného slova, umí klást otázky a vhodně formulovat odpovědi</w:t>
            </w:r>
          </w:p>
          <w:p w14:paraId="0FF84AB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uplatňuje znalosti ze skladby při logickém vyjadřování</w:t>
            </w:r>
          </w:p>
          <w:p w14:paraId="4356A95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rozlišuje spisovný jazyk, hovorový jazyk, dialekty a stylově příznakové jevy a ve vlastním projevu volí prostředky adekvátní komunikační situaci</w:t>
            </w:r>
          </w:p>
          <w:p w14:paraId="6EAA5EAA"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vyjadřuje se věcně správně, jasně a srozumitelně</w:t>
            </w:r>
          </w:p>
          <w:p w14:paraId="18FEA296"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přednese krátký projev</w:t>
            </w:r>
          </w:p>
          <w:p w14:paraId="7BB00DA9"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vystihne charakteristické znaky různých druhů textu a rozdíly mezi nimi</w:t>
            </w:r>
          </w:p>
          <w:p w14:paraId="2C08FCF0"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odborně se vyjadřuje o jevech svého oboru v základních útvarech odborného stylu, především popisného a výkladového</w:t>
            </w:r>
          </w:p>
        </w:tc>
        <w:tc>
          <w:tcPr>
            <w:tcW w:w="41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FDC566E"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zvukové prostředky a ortoepické normy jazyka</w:t>
            </w:r>
          </w:p>
          <w:p w14:paraId="72ECB298"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druhy řečnických projevů  </w:t>
            </w:r>
          </w:p>
          <w:p w14:paraId="7D8C5C2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asertivní chování      </w:t>
            </w:r>
          </w:p>
          <w:p w14:paraId="0CB7B2B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7E4FBDAA"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projev </w:t>
            </w:r>
          </w:p>
          <w:p w14:paraId="542C22E2"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přednáška </w:t>
            </w:r>
          </w:p>
          <w:p w14:paraId="3C432952"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mluvený referát </w:t>
            </w:r>
          </w:p>
        </w:tc>
      </w:tr>
    </w:tbl>
    <w:tbl>
      <w:tblPr>
        <w:tblStyle w:val="afff9"/>
        <w:tblpPr w:leftFromText="141" w:rightFromText="141" w:vertAnchor="text" w:horzAnchor="margin" w:tblpY="-888"/>
        <w:tblW w:w="9190" w:type="dxa"/>
        <w:tblInd w:w="0" w:type="dxa"/>
        <w:tblLayout w:type="fixed"/>
        <w:tblLook w:val="0000" w:firstRow="0" w:lastRow="0" w:firstColumn="0" w:lastColumn="0" w:noHBand="0" w:noVBand="0"/>
      </w:tblPr>
      <w:tblGrid>
        <w:gridCol w:w="4846"/>
        <w:gridCol w:w="4344"/>
      </w:tblGrid>
      <w:tr w:rsidR="00B34F1D" w14:paraId="31F74673" w14:textId="77777777" w:rsidTr="00B34F1D">
        <w:trPr>
          <w:trHeight w:val="405"/>
        </w:trPr>
        <w:tc>
          <w:tcPr>
            <w:tcW w:w="48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85C9DFC" w14:textId="77777777" w:rsidR="00B34F1D" w:rsidRDefault="00B34F1D" w:rsidP="00B34F1D">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výsledky vzdělávání </w:t>
            </w:r>
          </w:p>
        </w:tc>
        <w:tc>
          <w:tcPr>
            <w:tcW w:w="43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4259CA6" w14:textId="77777777" w:rsidR="00B34F1D" w:rsidRDefault="00B34F1D" w:rsidP="00B34F1D">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B34F1D" w14:paraId="4458B5D7" w14:textId="77777777" w:rsidTr="00B34F1D">
        <w:trPr>
          <w:trHeight w:val="6015"/>
        </w:trPr>
        <w:tc>
          <w:tcPr>
            <w:tcW w:w="48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65681D1" w14:textId="77777777" w:rsidR="00B34F1D" w:rsidRDefault="00B34F1D" w:rsidP="00B34F1D">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písemném i mluveném projevu využívá poznatků z tvarosloví</w:t>
            </w:r>
          </w:p>
          <w:p w14:paraId="6FBF192C" w14:textId="77777777" w:rsidR="00B34F1D" w:rsidRDefault="00B34F1D" w:rsidP="00B34F1D">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písemném projevu uplatňuje znalosti českého pravopisu</w:t>
            </w:r>
          </w:p>
          <w:p w14:paraId="11359CB5" w14:textId="77777777" w:rsidR="00B34F1D" w:rsidRDefault="00B34F1D" w:rsidP="00B34F1D">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rozlišuje spisovný jazyk, hovorový jazyk, dialekty a stylově příznakové jevy a ve vlastním projevu volí prostředky adekvátní komunikační situaci</w:t>
            </w:r>
          </w:p>
          <w:p w14:paraId="50C978A3" w14:textId="77777777" w:rsidR="00B34F1D" w:rsidRDefault="00B34F1D" w:rsidP="00B34F1D">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vyjadřuje se věcně správně, jasně a srozumitelně</w:t>
            </w:r>
          </w:p>
          <w:p w14:paraId="5C25D77C" w14:textId="77777777" w:rsidR="00B34F1D" w:rsidRDefault="00B34F1D" w:rsidP="00B34F1D">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sestaví základní projevy administrativního stylu</w:t>
            </w:r>
          </w:p>
          <w:p w14:paraId="32C89AD2" w14:textId="77777777" w:rsidR="00B34F1D" w:rsidRDefault="00B34F1D" w:rsidP="00B34F1D">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samostatně vyhledává, porovnává a vyhodnocuje mediální, odborné aj. informace</w:t>
            </w:r>
          </w:p>
          <w:p w14:paraId="54E83DE8" w14:textId="77777777" w:rsidR="00B34F1D" w:rsidRDefault="00B34F1D" w:rsidP="00B34F1D">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rozumí obsahu textu i jeho částí</w:t>
            </w:r>
          </w:p>
        </w:tc>
        <w:tc>
          <w:tcPr>
            <w:tcW w:w="43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9BE264" w14:textId="77777777" w:rsidR="00B34F1D" w:rsidRDefault="00B34F1D" w:rsidP="00B34F1D">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znaky a charakteristika stylu</w:t>
            </w:r>
          </w:p>
          <w:p w14:paraId="334912DC" w14:textId="77777777" w:rsidR="00B34F1D" w:rsidRDefault="00B34F1D" w:rsidP="00B34F1D">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jazykové prostředky stylu                              grafická a formální úprava jednotlivých písemných dokumentů </w:t>
            </w:r>
          </w:p>
          <w:p w14:paraId="15655791" w14:textId="77777777" w:rsidR="00B34F1D" w:rsidRDefault="00B34F1D" w:rsidP="00B34F1D">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životopis </w:t>
            </w:r>
          </w:p>
          <w:p w14:paraId="6BDD20C0" w14:textId="77777777" w:rsidR="00B34F1D" w:rsidRDefault="00B34F1D" w:rsidP="00B34F1D">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pracovní hodnocení, zápis z porady</w:t>
            </w:r>
          </w:p>
          <w:p w14:paraId="1D3E661B" w14:textId="77777777" w:rsidR="00B34F1D" w:rsidRDefault="00B34F1D" w:rsidP="00B34F1D">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žádost</w:t>
            </w:r>
          </w:p>
          <w:p w14:paraId="7DDFD320" w14:textId="77777777" w:rsidR="00B34F1D" w:rsidRDefault="00B34F1D" w:rsidP="00B34F1D">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jednoduché úřední, popř. podle </w:t>
            </w:r>
            <w:proofErr w:type="gramStart"/>
            <w:r>
              <w:rPr>
                <w:rFonts w:ascii="Times New Roman" w:eastAsia="Times New Roman" w:hAnsi="Times New Roman" w:cs="Times New Roman"/>
                <w:color w:val="000000"/>
                <w:sz w:val="24"/>
                <w:szCs w:val="24"/>
              </w:rPr>
              <w:t>charakteru  oboru</w:t>
            </w:r>
            <w:proofErr w:type="gramEnd"/>
            <w:r>
              <w:rPr>
                <w:rFonts w:ascii="Times New Roman" w:eastAsia="Times New Roman" w:hAnsi="Times New Roman" w:cs="Times New Roman"/>
                <w:color w:val="000000"/>
                <w:sz w:val="24"/>
                <w:szCs w:val="24"/>
              </w:rPr>
              <w:t>  odborné dokumenty</w:t>
            </w:r>
          </w:p>
          <w:p w14:paraId="0EB3711B" w14:textId="77777777" w:rsidR="00B34F1D" w:rsidRDefault="00B34F1D" w:rsidP="00B34F1D">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plná moc</w:t>
            </w:r>
          </w:p>
          <w:p w14:paraId="1506E3AA" w14:textId="77777777" w:rsidR="00B34F1D" w:rsidRDefault="00B34F1D" w:rsidP="00B34F1D">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motivační dopis</w:t>
            </w:r>
          </w:p>
        </w:tc>
      </w:tr>
    </w:tbl>
    <w:p w14:paraId="1A44E514"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6015004A"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20B8F06D"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Popis a charakteristika </w:t>
      </w:r>
    </w:p>
    <w:tbl>
      <w:tblPr>
        <w:tblStyle w:val="afffa"/>
        <w:tblW w:w="9190" w:type="dxa"/>
        <w:tblInd w:w="-60" w:type="dxa"/>
        <w:tblLayout w:type="fixed"/>
        <w:tblLook w:val="0000" w:firstRow="0" w:lastRow="0" w:firstColumn="0" w:lastColumn="0" w:noHBand="0" w:noVBand="0"/>
      </w:tblPr>
      <w:tblGrid>
        <w:gridCol w:w="5595"/>
        <w:gridCol w:w="3595"/>
      </w:tblGrid>
      <w:tr w:rsidR="002D6064" w14:paraId="7D243679" w14:textId="77777777">
        <w:trPr>
          <w:trHeight w:val="405"/>
        </w:trPr>
        <w:tc>
          <w:tcPr>
            <w:tcW w:w="5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1EC3B65"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3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EAF7B92"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4BDB0B87" w14:textId="77777777">
        <w:trPr>
          <w:trHeight w:val="3645"/>
        </w:trPr>
        <w:tc>
          <w:tcPr>
            <w:tcW w:w="5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14AC720"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využívá emocionální a emotivní stránky mluveného slova, vyjadřuje postoje neutrální, pozitivní (pochválit) i negativní (kritizovat, polemizovat)</w:t>
            </w:r>
          </w:p>
          <w:p w14:paraId="5CC60A8A"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písemném i mluveném projevu využívá poznatků z tvarosloví</w:t>
            </w:r>
          </w:p>
          <w:p w14:paraId="348F29F9"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odhaluje a opravuje jazykové nedostatky a chyby</w:t>
            </w:r>
          </w:p>
          <w:p w14:paraId="734A0720"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písemném projevu uplatňuje znalosti českého pravopisu</w:t>
            </w:r>
          </w:p>
          <w:p w14:paraId="7A005660"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vyjadřuje se věcně správně, jasně a srozumitelně</w:t>
            </w:r>
          </w:p>
        </w:tc>
        <w:tc>
          <w:tcPr>
            <w:tcW w:w="35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9FE9589"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znaky a charakteristika útvaru, kompozice a jazykové prostředky     popis věci </w:t>
            </w:r>
          </w:p>
          <w:p w14:paraId="36BBA1EE"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charakteristika</w:t>
            </w:r>
          </w:p>
          <w:p w14:paraId="573FF65C"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líčení</w:t>
            </w:r>
          </w:p>
        </w:tc>
      </w:tr>
    </w:tbl>
    <w:p w14:paraId="2D56074C" w14:textId="77777777" w:rsidR="002D6064" w:rsidRDefault="006A4CB1">
      <w:pPr>
        <w:pBdr>
          <w:top w:val="nil"/>
          <w:left w:val="nil"/>
          <w:bottom w:val="nil"/>
          <w:right w:val="nil"/>
          <w:between w:val="nil"/>
        </w:pBdr>
        <w:spacing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14:paraId="5862AC80" w14:textId="77777777" w:rsidR="00B34F1D" w:rsidRDefault="00B34F1D">
      <w:pPr>
        <w:pBdr>
          <w:top w:val="nil"/>
          <w:left w:val="nil"/>
          <w:bottom w:val="nil"/>
          <w:right w:val="nil"/>
          <w:between w:val="nil"/>
        </w:pBdr>
        <w:spacing w:after="240"/>
        <w:rPr>
          <w:rFonts w:ascii="Times New Roman" w:eastAsia="Times New Roman" w:hAnsi="Times New Roman" w:cs="Times New Roman"/>
          <w:color w:val="000000"/>
          <w:sz w:val="24"/>
          <w:szCs w:val="24"/>
        </w:rPr>
      </w:pPr>
    </w:p>
    <w:p w14:paraId="5C8085B0" w14:textId="77777777" w:rsidR="00B34F1D" w:rsidRDefault="00B34F1D">
      <w:pPr>
        <w:pBdr>
          <w:top w:val="nil"/>
          <w:left w:val="nil"/>
          <w:bottom w:val="nil"/>
          <w:right w:val="nil"/>
          <w:between w:val="nil"/>
        </w:pBdr>
        <w:spacing w:after="240"/>
        <w:rPr>
          <w:rFonts w:ascii="Times New Roman" w:eastAsia="Times New Roman" w:hAnsi="Times New Roman" w:cs="Times New Roman"/>
          <w:color w:val="000000"/>
          <w:sz w:val="24"/>
          <w:szCs w:val="24"/>
        </w:rPr>
      </w:pPr>
    </w:p>
    <w:p w14:paraId="49958CF3" w14:textId="77777777" w:rsidR="00B34F1D" w:rsidRDefault="00B34F1D">
      <w:pPr>
        <w:pBdr>
          <w:top w:val="nil"/>
          <w:left w:val="nil"/>
          <w:bottom w:val="nil"/>
          <w:right w:val="nil"/>
          <w:between w:val="nil"/>
        </w:pBdr>
        <w:spacing w:after="240"/>
        <w:rPr>
          <w:rFonts w:ascii="Times New Roman" w:eastAsia="Times New Roman" w:hAnsi="Times New Roman" w:cs="Times New Roman"/>
          <w:color w:val="000000"/>
          <w:sz w:val="24"/>
          <w:szCs w:val="24"/>
        </w:rPr>
      </w:pPr>
    </w:p>
    <w:p w14:paraId="094D2238" w14:textId="77777777" w:rsidR="002D6064" w:rsidRDefault="006A4CB1" w:rsidP="00F70926">
      <w:pPr>
        <w:pStyle w:val="Nadpis4"/>
        <w:ind w:left="0" w:hanging="2"/>
      </w:pPr>
      <w:r>
        <w:t>3. ročník</w:t>
      </w:r>
    </w:p>
    <w:p w14:paraId="6F266CF2" w14:textId="77777777" w:rsidR="002D6064" w:rsidRDefault="006A4CB1">
      <w:pPr>
        <w:pBdr>
          <w:top w:val="nil"/>
          <w:left w:val="nil"/>
          <w:bottom w:val="nil"/>
          <w:right w:val="nil"/>
          <w:between w:val="nil"/>
        </w:pBdr>
        <w:spacing w:before="40" w:after="2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Syntax </w:t>
      </w:r>
    </w:p>
    <w:tbl>
      <w:tblPr>
        <w:tblStyle w:val="afffb"/>
        <w:tblW w:w="9190" w:type="dxa"/>
        <w:tblInd w:w="-60" w:type="dxa"/>
        <w:tblLayout w:type="fixed"/>
        <w:tblLook w:val="0000" w:firstRow="0" w:lastRow="0" w:firstColumn="0" w:lastColumn="0" w:noHBand="0" w:noVBand="0"/>
      </w:tblPr>
      <w:tblGrid>
        <w:gridCol w:w="3962"/>
        <w:gridCol w:w="5228"/>
      </w:tblGrid>
      <w:tr w:rsidR="002D6064" w14:paraId="5C920764" w14:textId="77777777">
        <w:trPr>
          <w:trHeight w:val="405"/>
        </w:trPr>
        <w:tc>
          <w:tcPr>
            <w:tcW w:w="39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02E7F5E"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52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2D911F1"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5A3889B6" w14:textId="77777777">
        <w:trPr>
          <w:trHeight w:val="3645"/>
        </w:trPr>
        <w:tc>
          <w:tcPr>
            <w:tcW w:w="39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932740D"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odhaluje a opravuje jazykové nedostatky a chyby</w:t>
            </w:r>
          </w:p>
          <w:p w14:paraId="4F9AF6B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používá adekvátní slovní zásoby včetně příslušné odborné terminologie</w:t>
            </w:r>
          </w:p>
          <w:p w14:paraId="06F74B62"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písemném projevu uplatňuje znalosti českého pravopisu</w:t>
            </w:r>
          </w:p>
          <w:p w14:paraId="5813A8F8"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uplatňuje znalosti ze skladby při logickém vyjadřování</w:t>
            </w:r>
          </w:p>
          <w:p w14:paraId="05461F0B"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orientuje se ve výstavbě textu</w:t>
            </w:r>
          </w:p>
        </w:tc>
        <w:tc>
          <w:tcPr>
            <w:tcW w:w="52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E21A084"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větná skladba, druhy vět z gramatického a komunikačního hlediska, stavba a tvorba komunikátu </w:t>
            </w:r>
          </w:p>
          <w:p w14:paraId="1B17D8A6"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věta a výpověď </w:t>
            </w:r>
          </w:p>
          <w:p w14:paraId="7CDF12F8"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souřadný a podřadný vztah </w:t>
            </w:r>
          </w:p>
          <w:p w14:paraId="14E7BCEA"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čárka ve větě jednoduché </w:t>
            </w:r>
          </w:p>
          <w:p w14:paraId="19472A90"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složité souvětí </w:t>
            </w:r>
          </w:p>
        </w:tc>
      </w:tr>
    </w:tbl>
    <w:p w14:paraId="4607FC2F"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Zvuková stránka jazyka </w:t>
      </w:r>
      <w:r>
        <w:rPr>
          <w:rFonts w:ascii="Times New Roman" w:eastAsia="Times New Roman" w:hAnsi="Times New Roman" w:cs="Times New Roman"/>
          <w:color w:val="000000"/>
          <w:sz w:val="24"/>
          <w:szCs w:val="24"/>
        </w:rPr>
        <w:t> </w:t>
      </w:r>
    </w:p>
    <w:p w14:paraId="3B627496"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Grafická stránka jazyka</w:t>
      </w:r>
    </w:p>
    <w:tbl>
      <w:tblPr>
        <w:tblStyle w:val="afffc"/>
        <w:tblW w:w="9190" w:type="dxa"/>
        <w:tblInd w:w="-60" w:type="dxa"/>
        <w:tblLayout w:type="fixed"/>
        <w:tblLook w:val="0000" w:firstRow="0" w:lastRow="0" w:firstColumn="0" w:lastColumn="0" w:noHBand="0" w:noVBand="0"/>
      </w:tblPr>
      <w:tblGrid>
        <w:gridCol w:w="5103"/>
        <w:gridCol w:w="4087"/>
      </w:tblGrid>
      <w:tr w:rsidR="002D6064" w14:paraId="11C99A1C" w14:textId="77777777">
        <w:trPr>
          <w:trHeight w:val="405"/>
        </w:trPr>
        <w:tc>
          <w:tcPr>
            <w:tcW w:w="510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B1F6C58"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40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F8C3B3F"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0C8705F6" w14:textId="77777777">
        <w:trPr>
          <w:trHeight w:val="3123"/>
        </w:trPr>
        <w:tc>
          <w:tcPr>
            <w:tcW w:w="510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E29DCD0"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orientuje se v soustavě jazyků</w:t>
            </w:r>
          </w:p>
          <w:p w14:paraId="2709240E"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písemném projevu uplatňuje znalosti českého pravopisu</w:t>
            </w:r>
          </w:p>
          <w:p w14:paraId="24B8F6BE"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vystihne charakteristické znaky různých druhů textu a rozdíly mezi nimi</w:t>
            </w:r>
          </w:p>
          <w:p w14:paraId="66DE9FB4"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posoudí kompozici textu, jeho slovní zásobu a skladbu</w:t>
            </w:r>
          </w:p>
          <w:p w14:paraId="05A19D94"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0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426DA6F"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196997D"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projevy mluvené a psané, </w:t>
            </w:r>
          </w:p>
          <w:p w14:paraId="098AF6A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grafická formální úprava jednotlivých písemných projevů</w:t>
            </w:r>
          </w:p>
          <w:p w14:paraId="33242408"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14:paraId="32FC6F4B"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194665EE" w14:textId="77777777" w:rsidR="00B34F1D" w:rsidRDefault="00B34F1D">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3CC116D8" w14:textId="77777777" w:rsidR="00B34F1D" w:rsidRDefault="00B34F1D">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5696213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Vyjadřování přímé a zprostředkované </w:t>
      </w:r>
    </w:p>
    <w:tbl>
      <w:tblPr>
        <w:tblStyle w:val="afffd"/>
        <w:tblW w:w="9190" w:type="dxa"/>
        <w:tblInd w:w="-60" w:type="dxa"/>
        <w:tblLayout w:type="fixed"/>
        <w:tblLook w:val="0000" w:firstRow="0" w:lastRow="0" w:firstColumn="0" w:lastColumn="0" w:noHBand="0" w:noVBand="0"/>
      </w:tblPr>
      <w:tblGrid>
        <w:gridCol w:w="5660"/>
        <w:gridCol w:w="3530"/>
      </w:tblGrid>
      <w:tr w:rsidR="002D6064" w14:paraId="41199D1F" w14:textId="77777777">
        <w:trPr>
          <w:trHeight w:val="405"/>
        </w:trPr>
        <w:tc>
          <w:tcPr>
            <w:tcW w:w="56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8851ABD"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3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55FA3C0"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7164E961" w14:textId="77777777">
        <w:trPr>
          <w:trHeight w:val="7545"/>
        </w:trPr>
        <w:tc>
          <w:tcPr>
            <w:tcW w:w="56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EAD73B9"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odhaluje a opravuje jazykové nedostatky a chyby</w:t>
            </w:r>
          </w:p>
          <w:p w14:paraId="2F3D424C"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používá adekvátní slovní zásoby včetně příslušné odborné terminologie</w:t>
            </w:r>
          </w:p>
          <w:p w14:paraId="5C25190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řídí se zásadami správné výslovnosti</w:t>
            </w:r>
          </w:p>
          <w:p w14:paraId="163DFCF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uplatňuje znalosti ze skladby při logickém vyjadřování</w:t>
            </w:r>
          </w:p>
          <w:p w14:paraId="631E0D8E"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rozlišuje spisovný jazyk, hovorový jazyk, dialekty a stylově příznakové jevy a ve vlastním projevu volí prostředky adekvátní komunikační situaci</w:t>
            </w:r>
          </w:p>
          <w:p w14:paraId="12FAF68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písemném i mluveném projevu využívá poznatků z tvarosloví</w:t>
            </w:r>
          </w:p>
          <w:p w14:paraId="40D048C6"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vyjadřuje se věcně správně, jasně</w:t>
            </w:r>
            <w:r>
              <w:rPr>
                <w:rFonts w:ascii="Times New Roman" w:eastAsia="Times New Roman" w:hAnsi="Times New Roman" w:cs="Times New Roman"/>
                <w:color w:val="000000"/>
                <w:sz w:val="24"/>
                <w:szCs w:val="24"/>
              </w:rPr>
              <w:br/>
              <w:t xml:space="preserve"> a srozumitelně</w:t>
            </w:r>
          </w:p>
          <w:p w14:paraId="1184A27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přednese krátký projev</w:t>
            </w:r>
          </w:p>
          <w:p w14:paraId="285923C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vystihne charakteristické znaky různých druhů textu a rozdíly mezi nimi</w:t>
            </w:r>
          </w:p>
          <w:p w14:paraId="7EBDF80E"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rozumí obsahu textu i jeho částí</w:t>
            </w:r>
          </w:p>
        </w:tc>
        <w:tc>
          <w:tcPr>
            <w:tcW w:w="3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8E239D4"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vyjadřování přímé i zprostředkované technickými prostředky, monologické</w:t>
            </w:r>
            <w:r>
              <w:rPr>
                <w:rFonts w:ascii="Times New Roman" w:eastAsia="Times New Roman" w:hAnsi="Times New Roman" w:cs="Times New Roman"/>
                <w:color w:val="000000"/>
                <w:sz w:val="24"/>
                <w:szCs w:val="24"/>
              </w:rPr>
              <w:br/>
              <w:t xml:space="preserve"> i dialogické, neformální i formální, připravené i nepřipravené </w:t>
            </w:r>
          </w:p>
          <w:p w14:paraId="79D166E2"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diskuse</w:t>
            </w:r>
          </w:p>
        </w:tc>
      </w:tr>
    </w:tbl>
    <w:p w14:paraId="475A230D"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67FF8A74" w14:textId="77777777" w:rsidR="00B34F1D" w:rsidRDefault="00B34F1D">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516F7116" w14:textId="77777777" w:rsidR="00B34F1D" w:rsidRDefault="00B34F1D">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3B5236E1" w14:textId="77777777" w:rsidR="00B34F1D" w:rsidRDefault="00B34F1D">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5C102011" w14:textId="77777777" w:rsidR="00B34F1D" w:rsidRDefault="00B34F1D">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71AB0D35" w14:textId="77777777" w:rsidR="00B34F1D" w:rsidRDefault="00B34F1D">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4A268CB6" w14:textId="77777777" w:rsidR="00B34F1D" w:rsidRDefault="00B34F1D">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43F0EFAB" w14:textId="77777777" w:rsidR="00B34F1D" w:rsidRDefault="00B34F1D">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0D274CE3" w14:textId="77777777" w:rsidR="00B34F1D" w:rsidRDefault="00B34F1D">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37BD6B2B" w14:textId="77777777" w:rsidR="00B34F1D" w:rsidRDefault="00B34F1D">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78C52E21"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Odborný styl </w:t>
      </w:r>
    </w:p>
    <w:tbl>
      <w:tblPr>
        <w:tblStyle w:val="afffe"/>
        <w:tblW w:w="9190" w:type="dxa"/>
        <w:tblInd w:w="-60" w:type="dxa"/>
        <w:tblLayout w:type="fixed"/>
        <w:tblLook w:val="0000" w:firstRow="0" w:lastRow="0" w:firstColumn="0" w:lastColumn="0" w:noHBand="0" w:noVBand="0"/>
      </w:tblPr>
      <w:tblGrid>
        <w:gridCol w:w="6538"/>
        <w:gridCol w:w="2652"/>
      </w:tblGrid>
      <w:tr w:rsidR="002D6064" w14:paraId="641379B6" w14:textId="77777777">
        <w:trPr>
          <w:trHeight w:val="405"/>
        </w:trPr>
        <w:tc>
          <w:tcPr>
            <w:tcW w:w="65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F879C34"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26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080463D"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315748BA" w14:textId="77777777">
        <w:trPr>
          <w:trHeight w:val="8535"/>
        </w:trPr>
        <w:tc>
          <w:tcPr>
            <w:tcW w:w="65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A31160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odhaluje a opravuje jazykové nedostatky a chyby</w:t>
            </w:r>
          </w:p>
          <w:p w14:paraId="28260ADE"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používá adekvátní slovní zásoby včetně příslušné odborné terminologie</w:t>
            </w:r>
          </w:p>
          <w:p w14:paraId="567BACB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písemném projevu uplatňuje znalosti českého pravopisu</w:t>
            </w:r>
          </w:p>
          <w:p w14:paraId="619D6F39"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uplatňuje znalosti ze skladby při logickém vyjadřování</w:t>
            </w:r>
          </w:p>
          <w:p w14:paraId="6FC0C4E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rozlišuje spisovný jazyk, hovorový jazyk, dialekty a stylově příznakové jevy a ve vlastním projevu volí prostředky adekvátní komunikační situaci</w:t>
            </w:r>
          </w:p>
          <w:p w14:paraId="514DF08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písemném i mluveném projevu využívá poznatků z tvarosloví</w:t>
            </w:r>
          </w:p>
          <w:p w14:paraId="3610A656"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vyjadřuje se věcně správně, jasně a srozumitelně</w:t>
            </w:r>
          </w:p>
          <w:p w14:paraId="37C9F56E"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vystihne charakteristické znaky různých druhů textu a rozdíly mezi nimi</w:t>
            </w:r>
          </w:p>
          <w:p w14:paraId="59D93BAD"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odborně se vyjadřuje o jevech svého oboru v základních útvarech odborného stylu, především popisného a výkladového</w:t>
            </w:r>
          </w:p>
          <w:p w14:paraId="7DD336F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vypracuje resumé a anotaci</w:t>
            </w:r>
          </w:p>
          <w:p w14:paraId="2AF0506A"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samostatně vyhledává, porovnává a vyhodnocuje mediální odborné informace</w:t>
            </w:r>
          </w:p>
          <w:p w14:paraId="6049AC4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rozumí obsahu textu i jeho částí</w:t>
            </w:r>
          </w:p>
          <w:p w14:paraId="0562FB5C"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pořizuje z odborného textu výpisky a výtah, dělá si poznámky</w:t>
            </w:r>
            <w:r>
              <w:rPr>
                <w:rFonts w:ascii="Times New Roman" w:eastAsia="Times New Roman" w:hAnsi="Times New Roman" w:cs="Times New Roman"/>
                <w:color w:val="000000"/>
                <w:sz w:val="24"/>
                <w:szCs w:val="24"/>
              </w:rPr>
              <w:br/>
              <w:t xml:space="preserve"> z přednášek a jiných veřejných projevů</w:t>
            </w:r>
          </w:p>
        </w:tc>
        <w:tc>
          <w:tcPr>
            <w:tcW w:w="26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151AA8D"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charakteristika a znaky stylu</w:t>
            </w:r>
          </w:p>
          <w:p w14:paraId="7508AA8D"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kompozice a jazyk stylu</w:t>
            </w:r>
          </w:p>
          <w:p w14:paraId="6883E06D"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útvary odborného stylu</w:t>
            </w:r>
          </w:p>
          <w:p w14:paraId="2645A38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výklad nebo návod k činnosti</w:t>
            </w:r>
          </w:p>
          <w:p w14:paraId="589EEAB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přednáška, </w:t>
            </w:r>
          </w:p>
          <w:p w14:paraId="639EB682"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referát, </w:t>
            </w:r>
          </w:p>
          <w:p w14:paraId="5ACC7F2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kritika, </w:t>
            </w:r>
          </w:p>
          <w:p w14:paraId="7235F006"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úvaha </w:t>
            </w:r>
          </w:p>
          <w:p w14:paraId="1A460A9F"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recenze</w:t>
            </w:r>
          </w:p>
          <w:p w14:paraId="0C1233BB"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práce s odborným textem a jeho interpretace</w:t>
            </w:r>
          </w:p>
        </w:tc>
      </w:tr>
    </w:tbl>
    <w:p w14:paraId="7C8DDF75" w14:textId="77777777" w:rsidR="002D6064" w:rsidRDefault="002D6064">
      <w:pPr>
        <w:pBdr>
          <w:top w:val="nil"/>
          <w:left w:val="nil"/>
          <w:bottom w:val="nil"/>
          <w:right w:val="nil"/>
          <w:between w:val="nil"/>
        </w:pBdr>
        <w:spacing w:after="240"/>
        <w:rPr>
          <w:rFonts w:ascii="Times New Roman" w:eastAsia="Times New Roman" w:hAnsi="Times New Roman" w:cs="Times New Roman"/>
          <w:color w:val="000000"/>
          <w:sz w:val="24"/>
          <w:szCs w:val="24"/>
        </w:rPr>
      </w:pPr>
    </w:p>
    <w:p w14:paraId="69C28E2D" w14:textId="77777777" w:rsidR="00B34F1D" w:rsidRDefault="00B34F1D">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67D54C28" w14:textId="77777777" w:rsidR="00B34F1D" w:rsidRDefault="00B34F1D">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7CD78560" w14:textId="77777777" w:rsidR="00B34F1D" w:rsidRDefault="00B34F1D">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7324B4D3" w14:textId="77777777" w:rsidR="00B34F1D" w:rsidRDefault="00B34F1D">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6239F3B8" w14:textId="77777777" w:rsidR="00B34F1D" w:rsidRDefault="00B34F1D">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6447B76D" w14:textId="77777777" w:rsidR="00B34F1D" w:rsidRDefault="00B34F1D">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2E54CBC8" w14:textId="77777777" w:rsidR="002D6064" w:rsidRDefault="006A4CB1" w:rsidP="00F70926">
      <w:pPr>
        <w:pStyle w:val="Nadpis4"/>
        <w:ind w:left="0" w:hanging="2"/>
      </w:pPr>
      <w:r>
        <w:lastRenderedPageBreak/>
        <w:t>4. ročník</w:t>
      </w:r>
    </w:p>
    <w:p w14:paraId="061A82D0"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 jazyce </w:t>
      </w:r>
    </w:p>
    <w:tbl>
      <w:tblPr>
        <w:tblStyle w:val="affff"/>
        <w:tblW w:w="9190" w:type="dxa"/>
        <w:tblInd w:w="-60" w:type="dxa"/>
        <w:tblLayout w:type="fixed"/>
        <w:tblLook w:val="0000" w:firstRow="0" w:lastRow="0" w:firstColumn="0" w:lastColumn="0" w:noHBand="0" w:noVBand="0"/>
      </w:tblPr>
      <w:tblGrid>
        <w:gridCol w:w="5387"/>
        <w:gridCol w:w="3803"/>
      </w:tblGrid>
      <w:tr w:rsidR="002D6064" w14:paraId="0F9CE357" w14:textId="77777777">
        <w:trPr>
          <w:trHeight w:val="405"/>
        </w:trPr>
        <w:tc>
          <w:tcPr>
            <w:tcW w:w="53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2192028"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380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8F37A04"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05ACC4BA" w14:textId="77777777">
        <w:trPr>
          <w:trHeight w:val="3885"/>
        </w:trPr>
        <w:tc>
          <w:tcPr>
            <w:tcW w:w="53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0CA4C10"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orientuje se v soustavě jazyků</w:t>
            </w:r>
          </w:p>
          <w:p w14:paraId="3BD4B1EB"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vysvětlí zákonitosti vývoje češtiny</w:t>
            </w:r>
          </w:p>
          <w:p w14:paraId="69BA4F5F"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používá adekvátní slovní zásoby včetně příslušné odborné terminologie</w:t>
            </w:r>
          </w:p>
          <w:p w14:paraId="2B83E8E6"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písemném i mluveném projevu využívá poznatků</w:t>
            </w:r>
            <w:r>
              <w:rPr>
                <w:rFonts w:ascii="Times New Roman" w:eastAsia="Times New Roman" w:hAnsi="Times New Roman" w:cs="Times New Roman"/>
                <w:color w:val="000000"/>
                <w:sz w:val="24"/>
                <w:szCs w:val="24"/>
              </w:rPr>
              <w:br/>
              <w:t xml:space="preserve"> z tvarosloví</w:t>
            </w:r>
          </w:p>
          <w:p w14:paraId="7E8A7CEB"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uplatňuje znalosti ze skladby při logickém vyjadřování</w:t>
            </w:r>
          </w:p>
          <w:p w14:paraId="21E73A82"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vyjadřuje se věcně správně, jasně a srozumitelně</w:t>
            </w:r>
          </w:p>
        </w:tc>
        <w:tc>
          <w:tcPr>
            <w:tcW w:w="380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EBC5FDF"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jazykověda – přehled jazykovědných disciplín, </w:t>
            </w:r>
          </w:p>
          <w:p w14:paraId="5BB6D54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jazyková kultura, </w:t>
            </w:r>
          </w:p>
          <w:p w14:paraId="102050B9"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územní a sociální diferenciace češtiny, </w:t>
            </w:r>
          </w:p>
          <w:p w14:paraId="42C5737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norma a kodifikace, </w:t>
            </w:r>
          </w:p>
          <w:p w14:paraId="2BEB8728"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vývojové tendence spisovné češtiny </w:t>
            </w:r>
          </w:p>
        </w:tc>
      </w:tr>
    </w:tbl>
    <w:p w14:paraId="5003DA14"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Kultura projevu </w:t>
      </w:r>
    </w:p>
    <w:tbl>
      <w:tblPr>
        <w:tblStyle w:val="affff0"/>
        <w:tblW w:w="9190" w:type="dxa"/>
        <w:tblInd w:w="-60" w:type="dxa"/>
        <w:tblLayout w:type="fixed"/>
        <w:tblLook w:val="0000" w:firstRow="0" w:lastRow="0" w:firstColumn="0" w:lastColumn="0" w:noHBand="0" w:noVBand="0"/>
      </w:tblPr>
      <w:tblGrid>
        <w:gridCol w:w="5111"/>
        <w:gridCol w:w="4079"/>
      </w:tblGrid>
      <w:tr w:rsidR="002D6064" w14:paraId="3E5D1256" w14:textId="77777777">
        <w:trPr>
          <w:trHeight w:val="405"/>
        </w:trPr>
        <w:tc>
          <w:tcPr>
            <w:tcW w:w="5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ED2082F"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4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A90C187"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13CC070A" w14:textId="77777777">
        <w:trPr>
          <w:trHeight w:val="2325"/>
        </w:trPr>
        <w:tc>
          <w:tcPr>
            <w:tcW w:w="51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3955339"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odhaluje a opravuje jazykové nedostatky a chyby</w:t>
            </w:r>
          </w:p>
          <w:p w14:paraId="62A66D59"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řídí se zásadami správné výslovnosti</w:t>
            </w:r>
          </w:p>
          <w:p w14:paraId="25BDDFA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písemném projevu uplatňuje znalosti českého pravopisu</w:t>
            </w:r>
          </w:p>
          <w:p w14:paraId="0039C7DD"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přednese krátký projev</w:t>
            </w:r>
          </w:p>
        </w:tc>
        <w:tc>
          <w:tcPr>
            <w:tcW w:w="4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3B5139F"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normy kulturního vyjadřování, </w:t>
            </w:r>
          </w:p>
          <w:p w14:paraId="14BE864B"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komunikační strategie, komunikační situace, </w:t>
            </w:r>
          </w:p>
          <w:p w14:paraId="6C32B0B4"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kultivovanost osobního projevu </w:t>
            </w:r>
          </w:p>
          <w:p w14:paraId="6FB1D1D7"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14:paraId="1536CDB2"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Základy rétoriky </w:t>
      </w:r>
    </w:p>
    <w:tbl>
      <w:tblPr>
        <w:tblStyle w:val="affff1"/>
        <w:tblW w:w="9190" w:type="dxa"/>
        <w:tblInd w:w="-60" w:type="dxa"/>
        <w:tblLayout w:type="fixed"/>
        <w:tblLook w:val="0000" w:firstRow="0" w:lastRow="0" w:firstColumn="0" w:lastColumn="0" w:noHBand="0" w:noVBand="0"/>
      </w:tblPr>
      <w:tblGrid>
        <w:gridCol w:w="7108"/>
        <w:gridCol w:w="2082"/>
      </w:tblGrid>
      <w:tr w:rsidR="002D6064" w14:paraId="33D9FC66" w14:textId="77777777">
        <w:trPr>
          <w:trHeight w:val="405"/>
        </w:trPr>
        <w:tc>
          <w:tcPr>
            <w:tcW w:w="71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27DEEF1"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20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444861D"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0BF69D5C" w14:textId="77777777">
        <w:trPr>
          <w:trHeight w:val="3765"/>
        </w:trPr>
        <w:tc>
          <w:tcPr>
            <w:tcW w:w="71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CB4A42E"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používá adekvátní slovní zásoby včetně příslušné odborné terminologie</w:t>
            </w:r>
          </w:p>
          <w:p w14:paraId="490B4B5B"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řídí se zásadami správné výslovnosti</w:t>
            </w:r>
          </w:p>
          <w:p w14:paraId="5156C94F"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nahradí běžné cizí slovo českým ekvivalentem a naopak</w:t>
            </w:r>
          </w:p>
          <w:p w14:paraId="0975C11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orientuje se ve výstavbě textu</w:t>
            </w:r>
          </w:p>
          <w:p w14:paraId="057CECE4"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rozlišuje spisovný jazyk, hovorový jazyk, dialekty a stylově příznakové jevy a ve vlastním projevu volí prostředky adekvátní komunikační situaci</w:t>
            </w:r>
          </w:p>
        </w:tc>
        <w:tc>
          <w:tcPr>
            <w:tcW w:w="20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498AB64"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druhy řečnických projevů</w:t>
            </w:r>
          </w:p>
          <w:p w14:paraId="0FF3D686"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řečnický výcvik </w:t>
            </w:r>
          </w:p>
          <w:p w14:paraId="1879993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polemika, projev, přípitek apod.</w:t>
            </w:r>
          </w:p>
        </w:tc>
      </w:tr>
    </w:tbl>
    <w:p w14:paraId="0EFF7A83"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7A0BADE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Média a mediální sdělení </w:t>
      </w:r>
    </w:p>
    <w:tbl>
      <w:tblPr>
        <w:tblStyle w:val="affff2"/>
        <w:tblW w:w="9190" w:type="dxa"/>
        <w:tblInd w:w="-60" w:type="dxa"/>
        <w:tblLayout w:type="fixed"/>
        <w:tblLook w:val="0000" w:firstRow="0" w:lastRow="0" w:firstColumn="0" w:lastColumn="0" w:noHBand="0" w:noVBand="0"/>
      </w:tblPr>
      <w:tblGrid>
        <w:gridCol w:w="4616"/>
        <w:gridCol w:w="4574"/>
      </w:tblGrid>
      <w:tr w:rsidR="002D6064" w14:paraId="7E132940" w14:textId="77777777">
        <w:trPr>
          <w:trHeight w:val="405"/>
        </w:trPr>
        <w:tc>
          <w:tcPr>
            <w:tcW w:w="46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D1A9D15"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45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108EA58"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580F9482" w14:textId="77777777">
        <w:trPr>
          <w:trHeight w:val="4185"/>
        </w:trPr>
        <w:tc>
          <w:tcPr>
            <w:tcW w:w="46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022830C"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rozlišuje typy mediálních sdělení a jejich funkci, identifikuje jejich typické postupy, jazykové a jiné prostředky</w:t>
            </w:r>
          </w:p>
          <w:p w14:paraId="070A348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uvede příklady vlivu médií a digitální komunikace na každodenní podobu mezilidské komunikace</w:t>
            </w:r>
          </w:p>
          <w:p w14:paraId="2D8D2E34"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příkladech doloží druhy mediálních produktů</w:t>
            </w:r>
          </w:p>
          <w:p w14:paraId="1C32459A"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uvede základní média působící v regionu</w:t>
            </w:r>
          </w:p>
          <w:p w14:paraId="4FA4EE1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sestaví jednoduché zpravodajské a propagační útvary</w:t>
            </w:r>
          </w:p>
        </w:tc>
        <w:tc>
          <w:tcPr>
            <w:tcW w:w="45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54E3389"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média a mediální sdělení</w:t>
            </w:r>
          </w:p>
          <w:p w14:paraId="241BC01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publicistický funkční styl jeho znaky, prostředky publicistického stylu, útvary – zpráva, reportáž, fejeton, </w:t>
            </w:r>
          </w:p>
          <w:p w14:paraId="57A4604F"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pozvánka, nabídka</w:t>
            </w:r>
          </w:p>
        </w:tc>
      </w:tr>
    </w:tbl>
    <w:p w14:paraId="68C128F3"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554CD76E"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Umělecký styl </w:t>
      </w:r>
    </w:p>
    <w:tbl>
      <w:tblPr>
        <w:tblStyle w:val="affff3"/>
        <w:tblW w:w="9190" w:type="dxa"/>
        <w:tblInd w:w="-60" w:type="dxa"/>
        <w:tblLayout w:type="fixed"/>
        <w:tblLook w:val="0000" w:firstRow="0" w:lastRow="0" w:firstColumn="0" w:lastColumn="0" w:noHBand="0" w:noVBand="0"/>
      </w:tblPr>
      <w:tblGrid>
        <w:gridCol w:w="4979"/>
        <w:gridCol w:w="4211"/>
      </w:tblGrid>
      <w:tr w:rsidR="002D6064" w14:paraId="16E1F6CF" w14:textId="77777777">
        <w:trPr>
          <w:trHeight w:val="651"/>
        </w:trPr>
        <w:tc>
          <w:tcPr>
            <w:tcW w:w="49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FF1790A"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42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DBD6BEB"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69F864A8" w14:textId="77777777">
        <w:trPr>
          <w:trHeight w:val="6375"/>
        </w:trPr>
        <w:tc>
          <w:tcPr>
            <w:tcW w:w="49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5C60DFB"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odhaluje a opravuje jazykové nedostatky a chyby</w:t>
            </w:r>
          </w:p>
          <w:p w14:paraId="4A134B8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používá adekvátní slovní zásoby včetně příslušné odborné terminologie</w:t>
            </w:r>
          </w:p>
          <w:p w14:paraId="61451889"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písemném projevu uplatňuje znalosti českého pravopisu</w:t>
            </w:r>
          </w:p>
          <w:p w14:paraId="32CB3D3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má přehled o slohových postupech uměleckého stylu</w:t>
            </w:r>
          </w:p>
          <w:p w14:paraId="39F7A9EA"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rozumí obsahu textu i jeho částí</w:t>
            </w:r>
          </w:p>
          <w:p w14:paraId="6D3E4E6C"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zaznamenává bibliografické údaje podle státní normy</w:t>
            </w:r>
          </w:p>
          <w:p w14:paraId="0A536BF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posoudí kompozici textu, jeho slovní zásobu</w:t>
            </w:r>
            <w:r>
              <w:rPr>
                <w:rFonts w:ascii="Times New Roman" w:eastAsia="Times New Roman" w:hAnsi="Times New Roman" w:cs="Times New Roman"/>
                <w:color w:val="000000"/>
                <w:sz w:val="24"/>
                <w:szCs w:val="24"/>
              </w:rPr>
              <w:br/>
              <w:t xml:space="preserve"> a skladbu</w:t>
            </w:r>
          </w:p>
          <w:p w14:paraId="3D619768"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vhodně používá jednotlivé slohové postupy</w:t>
            </w:r>
            <w:r>
              <w:rPr>
                <w:rFonts w:ascii="Times New Roman" w:eastAsia="Times New Roman" w:hAnsi="Times New Roman" w:cs="Times New Roman"/>
                <w:color w:val="000000"/>
                <w:sz w:val="24"/>
                <w:szCs w:val="24"/>
              </w:rPr>
              <w:br/>
              <w:t xml:space="preserve"> a základní útvary</w:t>
            </w:r>
          </w:p>
          <w:p w14:paraId="63FA3EDB"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2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24A3BBE"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prostředky uměleckého stylu </w:t>
            </w:r>
          </w:p>
          <w:p w14:paraId="44E295E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čtení, poslech, rozbor a reprodukce uměleckých textů</w:t>
            </w:r>
          </w:p>
          <w:p w14:paraId="439CB8DF"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literatura faktu a umělecká literatura</w:t>
            </w:r>
          </w:p>
          <w:p w14:paraId="6E6D1E92"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práce s texty – vazba na literární díla </w:t>
            </w:r>
          </w:p>
          <w:p w14:paraId="6B3AC5E4"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četba a interpretace literárního textu</w:t>
            </w:r>
          </w:p>
          <w:p w14:paraId="48C6A999"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srovnávání různých druhů textů</w:t>
            </w:r>
          </w:p>
          <w:p w14:paraId="08653079"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zpětná reprodukce textu, transformace textu do jiné podoby</w:t>
            </w:r>
          </w:p>
          <w:p w14:paraId="2D0135ED"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tvořivé činnosti</w:t>
            </w:r>
          </w:p>
          <w:p w14:paraId="227E7FC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motivace ke čtenářství</w:t>
            </w:r>
          </w:p>
        </w:tc>
      </w:tr>
    </w:tbl>
    <w:p w14:paraId="793A74CB"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b/>
          <w:color w:val="000000"/>
          <w:sz w:val="24"/>
          <w:szCs w:val="24"/>
        </w:rPr>
        <w:t>Funkční styly</w:t>
      </w:r>
    </w:p>
    <w:tbl>
      <w:tblPr>
        <w:tblStyle w:val="affff4"/>
        <w:tblW w:w="9190" w:type="dxa"/>
        <w:tblInd w:w="-60" w:type="dxa"/>
        <w:tblLayout w:type="fixed"/>
        <w:tblLook w:val="0000" w:firstRow="0" w:lastRow="0" w:firstColumn="0" w:lastColumn="0" w:noHBand="0" w:noVBand="0"/>
      </w:tblPr>
      <w:tblGrid>
        <w:gridCol w:w="4693"/>
        <w:gridCol w:w="4497"/>
      </w:tblGrid>
      <w:tr w:rsidR="002D6064" w14:paraId="1A40A01E" w14:textId="77777777">
        <w:trPr>
          <w:trHeight w:val="405"/>
        </w:trPr>
        <w:tc>
          <w:tcPr>
            <w:tcW w:w="4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29F81F0"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44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C48A722"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4B43D62C" w14:textId="77777777">
        <w:trPr>
          <w:trHeight w:val="4695"/>
        </w:trPr>
        <w:tc>
          <w:tcPr>
            <w:tcW w:w="4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C4B4D6E"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odhaluje a opravuje jazykové nedostatky</w:t>
            </w:r>
            <w:r>
              <w:rPr>
                <w:rFonts w:ascii="Times New Roman" w:eastAsia="Times New Roman" w:hAnsi="Times New Roman" w:cs="Times New Roman"/>
                <w:color w:val="000000"/>
                <w:sz w:val="24"/>
                <w:szCs w:val="24"/>
              </w:rPr>
              <w:br/>
              <w:t xml:space="preserve"> a chyby</w:t>
            </w:r>
          </w:p>
          <w:p w14:paraId="2FE6471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používá adekvátní slovní zásoby včetně příslušné odborné terminologie</w:t>
            </w:r>
          </w:p>
          <w:p w14:paraId="3041CD7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písemném projevu uplatňuje znalosti českého pravopisu</w:t>
            </w:r>
          </w:p>
          <w:p w14:paraId="67742A1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posoudí kompozici textu, jeho slovní zásobu</w:t>
            </w:r>
            <w:r>
              <w:rPr>
                <w:rFonts w:ascii="Times New Roman" w:eastAsia="Times New Roman" w:hAnsi="Times New Roman" w:cs="Times New Roman"/>
                <w:color w:val="000000"/>
                <w:sz w:val="24"/>
                <w:szCs w:val="24"/>
              </w:rPr>
              <w:br/>
              <w:t xml:space="preserve"> a skladbu</w:t>
            </w:r>
          </w:p>
          <w:p w14:paraId="6E7FA8B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vhodně používá jednotlivé slohové postupy</w:t>
            </w:r>
            <w:r>
              <w:rPr>
                <w:rFonts w:ascii="Times New Roman" w:eastAsia="Times New Roman" w:hAnsi="Times New Roman" w:cs="Times New Roman"/>
                <w:color w:val="000000"/>
                <w:sz w:val="24"/>
                <w:szCs w:val="24"/>
              </w:rPr>
              <w:br/>
              <w:t xml:space="preserve"> a základní útvary</w:t>
            </w:r>
          </w:p>
          <w:p w14:paraId="3278780E"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charakterizuje funkční styly a slohové útvary</w:t>
            </w:r>
          </w:p>
        </w:tc>
        <w:tc>
          <w:tcPr>
            <w:tcW w:w="44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2A2896D"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shrnutí učiva o funkčních stylech</w:t>
            </w:r>
            <w:r>
              <w:rPr>
                <w:rFonts w:ascii="Times New Roman" w:eastAsia="Times New Roman" w:hAnsi="Times New Roman" w:cs="Times New Roman"/>
                <w:color w:val="000000"/>
                <w:sz w:val="24"/>
                <w:szCs w:val="24"/>
              </w:rPr>
              <w:br/>
              <w:t xml:space="preserve"> a slohových útvarech </w:t>
            </w:r>
          </w:p>
          <w:p w14:paraId="407EFA5B"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prostěsdělovací</w:t>
            </w:r>
            <w:proofErr w:type="spellEnd"/>
            <w:r>
              <w:rPr>
                <w:rFonts w:ascii="Times New Roman" w:eastAsia="Times New Roman" w:hAnsi="Times New Roman" w:cs="Times New Roman"/>
                <w:color w:val="000000"/>
                <w:sz w:val="24"/>
                <w:szCs w:val="24"/>
              </w:rPr>
              <w:t>, odborný, administrativní, publicistický, umělecký</w:t>
            </w:r>
          </w:p>
          <w:p w14:paraId="62575424"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14:paraId="047C41CF"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w:t>
      </w:r>
    </w:p>
    <w:p w14:paraId="2DF5644A" w14:textId="77777777" w:rsidR="002D6064" w:rsidRDefault="006A4CB1" w:rsidP="00F70926">
      <w:pPr>
        <w:pStyle w:val="Nadpis3"/>
      </w:pPr>
      <w:r>
        <w:br/>
        <w:t xml:space="preserve"> </w:t>
      </w:r>
      <w:bookmarkStart w:id="32" w:name="_Toc214974937"/>
      <w:r>
        <w:t>Literatura</w:t>
      </w:r>
      <w:bookmarkEnd w:id="32"/>
      <w:r>
        <w:t xml:space="preserve"> </w:t>
      </w:r>
    </w:p>
    <w:p w14:paraId="3A15264D"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 </w:t>
      </w:r>
    </w:p>
    <w:tbl>
      <w:tblPr>
        <w:tblStyle w:val="affff5"/>
        <w:tblW w:w="6369" w:type="dxa"/>
        <w:tblInd w:w="-120" w:type="dxa"/>
        <w:tblLayout w:type="fixed"/>
        <w:tblLook w:val="0000" w:firstRow="0" w:lastRow="0" w:firstColumn="0" w:lastColumn="0" w:noHBand="0" w:noVBand="0"/>
      </w:tblPr>
      <w:tblGrid>
        <w:gridCol w:w="1781"/>
        <w:gridCol w:w="1147"/>
        <w:gridCol w:w="1147"/>
        <w:gridCol w:w="1147"/>
        <w:gridCol w:w="1147"/>
      </w:tblGrid>
      <w:tr w:rsidR="002D6064" w14:paraId="0CF14F9B" w14:textId="77777777">
        <w:trPr>
          <w:trHeight w:val="285"/>
        </w:trPr>
        <w:tc>
          <w:tcPr>
            <w:tcW w:w="178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86B3362" w14:textId="77777777" w:rsidR="002D6064" w:rsidRDefault="006A4CB1">
            <w:pPr>
              <w:pBdr>
                <w:top w:val="nil"/>
                <w:left w:val="nil"/>
                <w:bottom w:val="nil"/>
                <w:right w:val="nil"/>
                <w:between w:val="nil"/>
              </w:pBd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ročník</w:t>
            </w:r>
          </w:p>
        </w:tc>
        <w:tc>
          <w:tcPr>
            <w:tcW w:w="11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39F2785" w14:textId="77777777" w:rsidR="002D6064" w:rsidRDefault="006A4CB1">
            <w:pPr>
              <w:pBdr>
                <w:top w:val="nil"/>
                <w:left w:val="nil"/>
                <w:bottom w:val="nil"/>
                <w:right w:val="nil"/>
                <w:between w:val="nil"/>
              </w:pBd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ročník</w:t>
            </w:r>
          </w:p>
        </w:tc>
        <w:tc>
          <w:tcPr>
            <w:tcW w:w="11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BBBE8E4" w14:textId="77777777" w:rsidR="002D6064" w:rsidRDefault="006A4CB1">
            <w:pPr>
              <w:pBdr>
                <w:top w:val="nil"/>
                <w:left w:val="nil"/>
                <w:bottom w:val="nil"/>
                <w:right w:val="nil"/>
                <w:between w:val="nil"/>
              </w:pBd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ročník</w:t>
            </w:r>
          </w:p>
        </w:tc>
        <w:tc>
          <w:tcPr>
            <w:tcW w:w="11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2E248EB" w14:textId="77777777" w:rsidR="002D6064" w:rsidRDefault="006A4CB1">
            <w:pPr>
              <w:pBdr>
                <w:top w:val="nil"/>
                <w:left w:val="nil"/>
                <w:bottom w:val="nil"/>
                <w:right w:val="nil"/>
                <w:between w:val="nil"/>
              </w:pBd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ročník</w:t>
            </w:r>
          </w:p>
        </w:tc>
        <w:tc>
          <w:tcPr>
            <w:tcW w:w="11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E145443" w14:textId="77777777" w:rsidR="002D6064" w:rsidRDefault="006A4CB1">
            <w:pPr>
              <w:pBdr>
                <w:top w:val="nil"/>
                <w:left w:val="nil"/>
                <w:bottom w:val="nil"/>
                <w:right w:val="nil"/>
                <w:between w:val="nil"/>
              </w:pBd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 ročník</w:t>
            </w:r>
          </w:p>
        </w:tc>
      </w:tr>
      <w:tr w:rsidR="002D6064" w14:paraId="295E41F3" w14:textId="77777777">
        <w:trPr>
          <w:trHeight w:val="285"/>
        </w:trPr>
        <w:tc>
          <w:tcPr>
            <w:tcW w:w="178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087A8CE" w14:textId="77777777" w:rsidR="002D6064" w:rsidRDefault="006A4CB1">
            <w:pPr>
              <w:pBdr>
                <w:top w:val="nil"/>
                <w:left w:val="nil"/>
                <w:bottom w:val="nil"/>
                <w:right w:val="nil"/>
                <w:between w:val="nil"/>
              </w:pBd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dotace</w:t>
            </w:r>
          </w:p>
        </w:tc>
        <w:tc>
          <w:tcPr>
            <w:tcW w:w="11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F63A2DB" w14:textId="77777777" w:rsidR="002D6064" w:rsidRDefault="006A4CB1">
            <w:pPr>
              <w:pBdr>
                <w:top w:val="nil"/>
                <w:left w:val="nil"/>
                <w:bottom w:val="nil"/>
                <w:right w:val="nil"/>
                <w:between w:val="nil"/>
              </w:pBd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1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C6B71FD" w14:textId="77777777" w:rsidR="002D6064" w:rsidRDefault="006A4CB1">
            <w:pPr>
              <w:pBdr>
                <w:top w:val="nil"/>
                <w:left w:val="nil"/>
                <w:bottom w:val="nil"/>
                <w:right w:val="nil"/>
                <w:between w:val="nil"/>
              </w:pBd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1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100ED39" w14:textId="77777777" w:rsidR="002D6064" w:rsidRDefault="006A4CB1">
            <w:pPr>
              <w:pBdr>
                <w:top w:val="nil"/>
                <w:left w:val="nil"/>
                <w:bottom w:val="nil"/>
                <w:right w:val="nil"/>
                <w:between w:val="nil"/>
              </w:pBd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1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B99765A" w14:textId="77777777" w:rsidR="002D6064" w:rsidRDefault="006A4CB1">
            <w:pPr>
              <w:pBdr>
                <w:top w:val="nil"/>
                <w:left w:val="nil"/>
                <w:bottom w:val="nil"/>
                <w:right w:val="nil"/>
                <w:between w:val="nil"/>
              </w:pBd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w:t>
            </w:r>
          </w:p>
        </w:tc>
      </w:tr>
      <w:tr w:rsidR="002D6064" w14:paraId="4764D546" w14:textId="77777777">
        <w:trPr>
          <w:trHeight w:val="555"/>
        </w:trPr>
        <w:tc>
          <w:tcPr>
            <w:tcW w:w="178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014C64B" w14:textId="77777777" w:rsidR="002D6064" w:rsidRDefault="006A4CB1">
            <w:pPr>
              <w:pBdr>
                <w:top w:val="nil"/>
                <w:left w:val="nil"/>
                <w:bottom w:val="nil"/>
                <w:right w:val="nil"/>
                <w:between w:val="nil"/>
              </w:pBd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povinnost</w:t>
            </w:r>
            <w:r>
              <w:rPr>
                <w:rFonts w:ascii="Times New Roman" w:eastAsia="Times New Roman" w:hAnsi="Times New Roman" w:cs="Times New Roman"/>
                <w:b/>
                <w:color w:val="000000"/>
                <w:sz w:val="24"/>
                <w:szCs w:val="24"/>
              </w:rPr>
              <w:br/>
              <w:t xml:space="preserve"> (skupina)</w:t>
            </w:r>
          </w:p>
        </w:tc>
        <w:tc>
          <w:tcPr>
            <w:tcW w:w="11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807FBDE" w14:textId="77777777" w:rsidR="002D6064" w:rsidRDefault="006A4CB1">
            <w:pPr>
              <w:pBdr>
                <w:top w:val="nil"/>
                <w:left w:val="nil"/>
                <w:bottom w:val="nil"/>
                <w:right w:val="nil"/>
                <w:between w:val="nil"/>
              </w:pBd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povinný</w:t>
            </w:r>
          </w:p>
        </w:tc>
        <w:tc>
          <w:tcPr>
            <w:tcW w:w="11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5565E92" w14:textId="77777777" w:rsidR="002D6064" w:rsidRDefault="006A4CB1">
            <w:pPr>
              <w:pBdr>
                <w:top w:val="nil"/>
                <w:left w:val="nil"/>
                <w:bottom w:val="nil"/>
                <w:right w:val="nil"/>
                <w:between w:val="nil"/>
              </w:pBd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povinný</w:t>
            </w:r>
          </w:p>
        </w:tc>
        <w:tc>
          <w:tcPr>
            <w:tcW w:w="11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D76E899" w14:textId="77777777" w:rsidR="002D6064" w:rsidRDefault="006A4CB1">
            <w:pPr>
              <w:pBdr>
                <w:top w:val="nil"/>
                <w:left w:val="nil"/>
                <w:bottom w:val="nil"/>
                <w:right w:val="nil"/>
                <w:between w:val="nil"/>
              </w:pBd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povinný</w:t>
            </w:r>
          </w:p>
        </w:tc>
        <w:tc>
          <w:tcPr>
            <w:tcW w:w="11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5C5FC16" w14:textId="77777777" w:rsidR="002D6064" w:rsidRDefault="006A4CB1">
            <w:pPr>
              <w:pBdr>
                <w:top w:val="nil"/>
                <w:left w:val="nil"/>
                <w:bottom w:val="nil"/>
                <w:right w:val="nil"/>
                <w:between w:val="nil"/>
              </w:pBd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povinný</w:t>
            </w:r>
          </w:p>
        </w:tc>
      </w:tr>
      <w:tr w:rsidR="002D6064" w14:paraId="3C967B8A" w14:textId="77777777">
        <w:trPr>
          <w:trHeight w:val="555"/>
        </w:trPr>
        <w:tc>
          <w:tcPr>
            <w:tcW w:w="178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256ACE2" w14:textId="77777777" w:rsidR="002D6064" w:rsidRDefault="006A4CB1">
            <w:pPr>
              <w:pBdr>
                <w:top w:val="nil"/>
                <w:left w:val="nil"/>
                <w:bottom w:val="nil"/>
                <w:right w:val="nil"/>
                <w:between w:val="nil"/>
              </w:pBd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dotace skupiny</w:t>
            </w:r>
          </w:p>
        </w:tc>
        <w:tc>
          <w:tcPr>
            <w:tcW w:w="11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2331465" w14:textId="77777777" w:rsidR="002D6064" w:rsidRDefault="006A4CB1">
            <w:pPr>
              <w:pBdr>
                <w:top w:val="nil"/>
                <w:left w:val="nil"/>
                <w:bottom w:val="nil"/>
                <w:right w:val="nil"/>
                <w:between w:val="nil"/>
              </w:pBd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CA24CAD" w14:textId="77777777" w:rsidR="002D6064" w:rsidRDefault="006A4CB1">
            <w:pPr>
              <w:pBdr>
                <w:top w:val="nil"/>
                <w:left w:val="nil"/>
                <w:bottom w:val="nil"/>
                <w:right w:val="nil"/>
                <w:between w:val="nil"/>
              </w:pBd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9643521" w14:textId="77777777" w:rsidR="002D6064" w:rsidRDefault="006A4CB1">
            <w:pPr>
              <w:pBdr>
                <w:top w:val="nil"/>
                <w:left w:val="nil"/>
                <w:bottom w:val="nil"/>
                <w:right w:val="nil"/>
                <w:between w:val="nil"/>
              </w:pBd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4571A3E" w14:textId="77777777" w:rsidR="002D6064" w:rsidRDefault="006A4CB1">
            <w:pPr>
              <w:pBdr>
                <w:top w:val="nil"/>
                <w:left w:val="nil"/>
                <w:bottom w:val="nil"/>
                <w:right w:val="nil"/>
                <w:between w:val="nil"/>
              </w:pBd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bl>
    <w:p w14:paraId="740E2DC1"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 </w:t>
      </w:r>
    </w:p>
    <w:p w14:paraId="5EFE3009"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 </w:t>
      </w:r>
    </w:p>
    <w:p w14:paraId="5885AAE6"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Popis cílů a didaktického pojetí předmětu</w:t>
      </w:r>
    </w:p>
    <w:p w14:paraId="1AFA2D65" w14:textId="77777777" w:rsidR="002D6064" w:rsidRDefault="006A4CB1">
      <w:p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Estetické vzdělávání významně přispívá ke kultivaci člověka, vede žáky ke kultivovanému jazykovému projevu a podílí se na rozvoji jejich duchovního života. Má </w:t>
      </w:r>
      <w:proofErr w:type="spellStart"/>
      <w:r>
        <w:rPr>
          <w:rFonts w:ascii="Times New Roman" w:eastAsia="Times New Roman" w:hAnsi="Times New Roman" w:cs="Times New Roman"/>
          <w:color w:val="000000"/>
          <w:sz w:val="24"/>
          <w:szCs w:val="24"/>
        </w:rPr>
        <w:t>nadpředmětový</w:t>
      </w:r>
      <w:proofErr w:type="spellEnd"/>
      <w:r>
        <w:rPr>
          <w:rFonts w:ascii="Times New Roman" w:eastAsia="Times New Roman" w:hAnsi="Times New Roman" w:cs="Times New Roman"/>
          <w:color w:val="000000"/>
          <w:sz w:val="24"/>
          <w:szCs w:val="24"/>
        </w:rPr>
        <w:t xml:space="preserve"> charakter; proto jsme při tvorbě školního vzdělávacího </w:t>
      </w:r>
      <w:proofErr w:type="gramStart"/>
      <w:r>
        <w:rPr>
          <w:rFonts w:ascii="Times New Roman" w:eastAsia="Times New Roman" w:hAnsi="Times New Roman" w:cs="Times New Roman"/>
          <w:color w:val="000000"/>
          <w:sz w:val="24"/>
          <w:szCs w:val="24"/>
        </w:rPr>
        <w:t>programu  dbali</w:t>
      </w:r>
      <w:proofErr w:type="gramEnd"/>
      <w:r>
        <w:rPr>
          <w:rFonts w:ascii="Times New Roman" w:eastAsia="Times New Roman" w:hAnsi="Times New Roman" w:cs="Times New Roman"/>
          <w:color w:val="000000"/>
          <w:sz w:val="24"/>
          <w:szCs w:val="24"/>
        </w:rPr>
        <w:t xml:space="preserve"> na to, aby prolínalo co největším počtem vyučovacích předmětů.</w:t>
      </w:r>
    </w:p>
    <w:p w14:paraId="0AAC4E7E" w14:textId="77777777" w:rsidR="002D6064" w:rsidRDefault="006A4CB1">
      <w:p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Obecným cílem estetického vzdělávání je rozvíjet kladný vztah k materiálním a duchovním hodnotám, snažit se podporovat jejich tvorbu i ochranu. Vytvořený systém kulturních hodnot pomáhá formovat postoje žáka a je obranou proti snadné manipulaci a intoleranci. Estetické vzdělávání se podílí rovněž na rozvoji sociálních kompetencí žáků. K dosažení tohoto cíle přispívá i jazykové vzdělávání v mateřském </w:t>
      </w:r>
      <w:proofErr w:type="gramStart"/>
      <w:r>
        <w:rPr>
          <w:rFonts w:ascii="Times New Roman" w:eastAsia="Times New Roman" w:hAnsi="Times New Roman" w:cs="Times New Roman"/>
          <w:color w:val="000000"/>
          <w:sz w:val="24"/>
          <w:szCs w:val="24"/>
        </w:rPr>
        <w:t>jazyce</w:t>
      </w:r>
      <w:proofErr w:type="gramEnd"/>
      <w:r>
        <w:rPr>
          <w:rFonts w:ascii="Times New Roman" w:eastAsia="Times New Roman" w:hAnsi="Times New Roman" w:cs="Times New Roman"/>
          <w:color w:val="000000"/>
          <w:sz w:val="24"/>
          <w:szCs w:val="24"/>
        </w:rPr>
        <w:t xml:space="preserve"> a naopak estetické vzdělávání prohlubuje znalosti jazykové a kultivuje jazykový projev žáků.</w:t>
      </w:r>
    </w:p>
    <w:p w14:paraId="0F4BE03D" w14:textId="77777777" w:rsidR="002D6064" w:rsidRDefault="006A4CB1">
      <w:p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Literární výchova kromě výchovy ke čtenářství, rozboru a interpretace uměleckých děl vede i k celkovému přehledu o hlavních jevech a pilířích v české a světové literatuře. Poznání textu slouží rovněž k vytváření rozmanitých komunikačních situací, v nichž probíhá dialog žáků s texty a učitelem i mezi žáky navzájem.</w:t>
      </w:r>
    </w:p>
    <w:p w14:paraId="6CE63AEE"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Žáci jsou vedeni i k esteticky tvořivým aktivitám.</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p>
    <w:p w14:paraId="576FB432"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Vzdělávání směřuje k tomu, aby žáci:</w:t>
      </w:r>
    </w:p>
    <w:p w14:paraId="7360C631" w14:textId="77777777" w:rsidR="002D6064" w:rsidRDefault="006A4CB1" w:rsidP="00244394">
      <w:pPr>
        <w:numPr>
          <w:ilvl w:val="0"/>
          <w:numId w:val="221"/>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aplikovali ve svém životním stylu estetická kritéria;</w:t>
      </w:r>
    </w:p>
    <w:p w14:paraId="62A03272" w14:textId="77777777" w:rsidR="002D6064" w:rsidRDefault="006A4CB1" w:rsidP="00244394">
      <w:pPr>
        <w:numPr>
          <w:ilvl w:val="0"/>
          <w:numId w:val="221"/>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vnímali umění jako specifickou výpověď o skutečnosti;</w:t>
      </w:r>
    </w:p>
    <w:p w14:paraId="36BC27F1" w14:textId="77777777" w:rsidR="002D6064" w:rsidRDefault="006A4CB1" w:rsidP="00244394">
      <w:pPr>
        <w:numPr>
          <w:ilvl w:val="0"/>
          <w:numId w:val="221"/>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chápali význam umění pro člověka;</w:t>
      </w:r>
    </w:p>
    <w:p w14:paraId="6B550AEF" w14:textId="77777777" w:rsidR="002D6064" w:rsidRDefault="006A4CB1" w:rsidP="00244394">
      <w:pPr>
        <w:numPr>
          <w:ilvl w:val="0"/>
          <w:numId w:val="221"/>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4"/>
          <w:szCs w:val="14"/>
        </w:rPr>
        <w:t> </w:t>
      </w:r>
      <w:r>
        <w:rPr>
          <w:rFonts w:ascii="Times New Roman" w:eastAsia="Times New Roman" w:hAnsi="Times New Roman" w:cs="Times New Roman"/>
          <w:color w:val="000000"/>
          <w:sz w:val="24"/>
          <w:szCs w:val="24"/>
        </w:rPr>
        <w:t>správně formulovali a vyjadřovali své názory;</w:t>
      </w:r>
    </w:p>
    <w:p w14:paraId="3891707B" w14:textId="77777777" w:rsidR="002D6064" w:rsidRDefault="006A4CB1" w:rsidP="00244394">
      <w:pPr>
        <w:numPr>
          <w:ilvl w:val="0"/>
          <w:numId w:val="221"/>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4"/>
          <w:szCs w:val="14"/>
        </w:rPr>
        <w:t> </w:t>
      </w:r>
      <w:r>
        <w:rPr>
          <w:rFonts w:ascii="Times New Roman" w:eastAsia="Times New Roman" w:hAnsi="Times New Roman" w:cs="Times New Roman"/>
          <w:color w:val="000000"/>
          <w:sz w:val="24"/>
          <w:szCs w:val="24"/>
        </w:rPr>
        <w:t>přistupovali s tolerancí k estetickému cítění, vkusu a zájmu druhých lidí;</w:t>
      </w:r>
    </w:p>
    <w:p w14:paraId="3E94E9B0" w14:textId="77777777" w:rsidR="002D6064" w:rsidRDefault="006A4CB1" w:rsidP="00244394">
      <w:pPr>
        <w:numPr>
          <w:ilvl w:val="0"/>
          <w:numId w:val="221"/>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podporovali hodnoty místní, národní, evropské i světové kultury a měli k nim vytvořen pozitivní vztah;</w:t>
      </w:r>
    </w:p>
    <w:p w14:paraId="71D5D7F5" w14:textId="77777777" w:rsidR="002D6064" w:rsidRDefault="006A4CB1" w:rsidP="00244394">
      <w:pPr>
        <w:numPr>
          <w:ilvl w:val="0"/>
          <w:numId w:val="221"/>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získali přehled o kulturním dění;</w:t>
      </w:r>
    </w:p>
    <w:p w14:paraId="33CAB5BC" w14:textId="77777777" w:rsidR="002D6064" w:rsidRDefault="006A4CB1" w:rsidP="00244394">
      <w:pPr>
        <w:numPr>
          <w:ilvl w:val="0"/>
          <w:numId w:val="221"/>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4"/>
          <w:szCs w:val="14"/>
        </w:rPr>
        <w:t> </w:t>
      </w:r>
      <w:r>
        <w:rPr>
          <w:rFonts w:ascii="Times New Roman" w:eastAsia="Times New Roman" w:hAnsi="Times New Roman" w:cs="Times New Roman"/>
          <w:color w:val="000000"/>
          <w:sz w:val="24"/>
          <w:szCs w:val="24"/>
        </w:rPr>
        <w:t>dokázali posoudit vliv prostředků masové komunikace na utváření kultury.</w:t>
      </w:r>
    </w:p>
    <w:p w14:paraId="02AABE26"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w:t>
      </w:r>
    </w:p>
    <w:p w14:paraId="6B4D6AE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Přínos předmětu k realizaci klíčových kompetencí:</w:t>
      </w:r>
    </w:p>
    <w:p w14:paraId="140B1B7B" w14:textId="77777777" w:rsidR="002D6064" w:rsidRDefault="006A4CB1">
      <w:pPr>
        <w:pBdr>
          <w:top w:val="nil"/>
          <w:left w:val="nil"/>
          <w:bottom w:val="nil"/>
          <w:right w:val="nil"/>
          <w:between w:val="nil"/>
        </w:pBdr>
        <w:spacing w:before="240" w:after="24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Kompetence využívat prostředky informačních a komunikačních technologií a pracovat</w:t>
      </w:r>
      <w:r>
        <w:rPr>
          <w:rFonts w:ascii="Times New Roman" w:eastAsia="Times New Roman" w:hAnsi="Times New Roman" w:cs="Times New Roman"/>
          <w:color w:val="000000"/>
          <w:sz w:val="24"/>
          <w:szCs w:val="24"/>
          <w:u w:val="single"/>
        </w:rPr>
        <w:br/>
        <w:t xml:space="preserve"> s informacemi</w:t>
      </w:r>
    </w:p>
    <w:p w14:paraId="0929F5F5" w14:textId="77777777" w:rsidR="002D6064" w:rsidRDefault="006A4CB1" w:rsidP="00244394">
      <w:pPr>
        <w:numPr>
          <w:ilvl w:val="0"/>
          <w:numId w:val="222"/>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pracovat s informacemi z různých zdrojů nesenými na různých médiích (tištěných, elektronických, audiovizuálních), a to i s využitím prostředků informačních a komunikačních technologií</w:t>
      </w:r>
    </w:p>
    <w:p w14:paraId="29CD7B4B" w14:textId="77777777" w:rsidR="002D6064" w:rsidRDefault="006A4CB1" w:rsidP="00244394">
      <w:pPr>
        <w:numPr>
          <w:ilvl w:val="0"/>
          <w:numId w:val="222"/>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uvědomovat si nutnost posuzovat rozdílnou věrohodnost různých informačních zdrojů a kriticky přistupovat k získaným informacím, být mediálně gramotní</w:t>
      </w:r>
    </w:p>
    <w:p w14:paraId="4AFFA411" w14:textId="77777777" w:rsidR="002D6064" w:rsidRDefault="006A4CB1" w:rsidP="00244394">
      <w:pPr>
        <w:numPr>
          <w:ilvl w:val="0"/>
          <w:numId w:val="222"/>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4"/>
          <w:szCs w:val="14"/>
        </w:rPr>
        <w:t> </w:t>
      </w:r>
      <w:r>
        <w:rPr>
          <w:rFonts w:ascii="Times New Roman" w:eastAsia="Times New Roman" w:hAnsi="Times New Roman" w:cs="Times New Roman"/>
          <w:color w:val="000000"/>
          <w:sz w:val="24"/>
          <w:szCs w:val="24"/>
        </w:rPr>
        <w:t>získávat informace z otevřených zdrojů, zejména pak s využitím celosvětové sítě Internet </w:t>
      </w:r>
    </w:p>
    <w:p w14:paraId="4C460661" w14:textId="77777777" w:rsidR="002D6064" w:rsidRDefault="006A4CB1">
      <w:pPr>
        <w:pBdr>
          <w:top w:val="nil"/>
          <w:left w:val="nil"/>
          <w:bottom w:val="nil"/>
          <w:right w:val="nil"/>
          <w:between w:val="nil"/>
        </w:pBdr>
        <w:spacing w:before="240" w:after="24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Občanské kompetence a kulturní povědomí</w:t>
      </w:r>
    </w:p>
    <w:p w14:paraId="356F87CA" w14:textId="77777777" w:rsidR="002D6064" w:rsidRDefault="006A4CB1" w:rsidP="00244394">
      <w:pPr>
        <w:numPr>
          <w:ilvl w:val="0"/>
          <w:numId w:val="223"/>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4"/>
          <w:szCs w:val="14"/>
        </w:rPr>
        <w:t> </w:t>
      </w:r>
      <w:r>
        <w:rPr>
          <w:rFonts w:ascii="Times New Roman" w:eastAsia="Times New Roman" w:hAnsi="Times New Roman" w:cs="Times New Roman"/>
          <w:color w:val="000000"/>
          <w:sz w:val="24"/>
          <w:szCs w:val="24"/>
        </w:rPr>
        <w:t>jednat odpovědně, samostatně a iniciativně nejen ve vlastním zájmu, ale i ve veřejném zájmu, respektovat práva a osobnost druhých lidí, vystupovat proti nesnášenlivosti, xenofobii a diskriminaci</w:t>
      </w:r>
    </w:p>
    <w:p w14:paraId="12B90DFA" w14:textId="77777777" w:rsidR="002D6064" w:rsidRDefault="006A4CB1" w:rsidP="00244394">
      <w:pPr>
        <w:numPr>
          <w:ilvl w:val="0"/>
          <w:numId w:val="223"/>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uvědomovat si – v rámci plurality a multikulturního soužití – vlastní kulturní, národní</w:t>
      </w:r>
      <w:r>
        <w:rPr>
          <w:rFonts w:ascii="Times New Roman" w:eastAsia="Times New Roman" w:hAnsi="Times New Roman" w:cs="Times New Roman"/>
          <w:color w:val="000000"/>
          <w:sz w:val="24"/>
          <w:szCs w:val="24"/>
        </w:rPr>
        <w:br/>
        <w:t xml:space="preserve"> a osobnostní identitu, přistupovat s aktivní tolerancí k identitě druhých</w:t>
      </w:r>
    </w:p>
    <w:p w14:paraId="6059EF22" w14:textId="77777777" w:rsidR="002D6064" w:rsidRDefault="006A4CB1" w:rsidP="00244394">
      <w:pPr>
        <w:numPr>
          <w:ilvl w:val="0"/>
          <w:numId w:val="223"/>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uznávat tradice a hodnoty svého národa, chápat jeho minulost i současnost v evropském a světovém kontextu</w:t>
      </w:r>
    </w:p>
    <w:p w14:paraId="7537D7D8"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u w:val="single"/>
        </w:rPr>
        <w:t>Personální a sociální kompetence</w:t>
      </w:r>
    </w:p>
    <w:p w14:paraId="7A607A44" w14:textId="77777777" w:rsidR="002D6064" w:rsidRDefault="006A4CB1" w:rsidP="00244394">
      <w:pPr>
        <w:numPr>
          <w:ilvl w:val="0"/>
          <w:numId w:val="224"/>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posuzovat reálně své fyzické a duševní možnosti, odhadovat důsledky svého jednání</w:t>
      </w:r>
      <w:r>
        <w:rPr>
          <w:rFonts w:ascii="Times New Roman" w:eastAsia="Times New Roman" w:hAnsi="Times New Roman" w:cs="Times New Roman"/>
          <w:color w:val="000000"/>
          <w:sz w:val="24"/>
          <w:szCs w:val="24"/>
        </w:rPr>
        <w:br/>
        <w:t xml:space="preserve"> a chování v různých situacích</w:t>
      </w:r>
    </w:p>
    <w:p w14:paraId="623F8C32" w14:textId="77777777" w:rsidR="002D6064" w:rsidRDefault="006A4CB1" w:rsidP="00244394">
      <w:pPr>
        <w:numPr>
          <w:ilvl w:val="0"/>
          <w:numId w:val="224"/>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stanovovat si cíle a priority podle svých osobních schopností, zájmové a pracovní orientace a životních podmínek</w:t>
      </w:r>
    </w:p>
    <w:p w14:paraId="3AF23FFE" w14:textId="77777777" w:rsidR="002D6064" w:rsidRDefault="006A4CB1" w:rsidP="00244394">
      <w:pPr>
        <w:numPr>
          <w:ilvl w:val="0"/>
          <w:numId w:val="224"/>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reagovat adekvátně na hodnocení svého vystupování a způsobu jednání ze strany jiných lidí, přijímat radu i kritiku</w:t>
      </w:r>
    </w:p>
    <w:p w14:paraId="7A8DC757" w14:textId="77777777" w:rsidR="002D6064" w:rsidRDefault="006A4CB1" w:rsidP="00244394">
      <w:pPr>
        <w:numPr>
          <w:ilvl w:val="0"/>
          <w:numId w:val="224"/>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ověřovat si získané poznatky, kriticky zvažovat názory, postoje a jednání jiných lidí</w:t>
      </w:r>
    </w:p>
    <w:p w14:paraId="2C254D2B" w14:textId="77777777" w:rsidR="002D6064" w:rsidRDefault="006A4CB1" w:rsidP="00244394">
      <w:pPr>
        <w:numPr>
          <w:ilvl w:val="0"/>
          <w:numId w:val="224"/>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mít odpovědný vztah ke svému zdraví, pečovat o svůj fyzický i duševní rozvoj, být si vědomi důsledků nezdravého životního stylu a závislostí</w:t>
      </w:r>
    </w:p>
    <w:p w14:paraId="2E0E2823" w14:textId="77777777" w:rsidR="002D6064" w:rsidRDefault="006A4CB1" w:rsidP="00244394">
      <w:pPr>
        <w:numPr>
          <w:ilvl w:val="0"/>
          <w:numId w:val="224"/>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adaptovat se na měnící se životní a pracovní podmínky a podle svých schopností a možností je pozitivně ovlivňovat, být připraveni řešit své sociální i ekonomické záležitosti, být finančně gramotní</w:t>
      </w:r>
    </w:p>
    <w:p w14:paraId="7026A56C" w14:textId="77777777" w:rsidR="002D6064" w:rsidRDefault="006A4CB1" w:rsidP="00244394">
      <w:pPr>
        <w:numPr>
          <w:ilvl w:val="0"/>
          <w:numId w:val="224"/>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pracovat v týmu a podílet se na realizaci společných pracovních a jiných činností</w:t>
      </w:r>
    </w:p>
    <w:p w14:paraId="15A510DB" w14:textId="77777777" w:rsidR="002D6064" w:rsidRDefault="006A4CB1" w:rsidP="00244394">
      <w:pPr>
        <w:numPr>
          <w:ilvl w:val="0"/>
          <w:numId w:val="224"/>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podněcovat práci týmu vlastními návrhy na zlepšení práce a řešení úkolů, nezaujatě zvažovat návrhy </w:t>
      </w:r>
      <w:proofErr w:type="spellStart"/>
      <w:r>
        <w:rPr>
          <w:rFonts w:ascii="Times New Roman" w:eastAsia="Times New Roman" w:hAnsi="Times New Roman" w:cs="Times New Roman"/>
          <w:color w:val="000000"/>
          <w:sz w:val="24"/>
          <w:szCs w:val="24"/>
        </w:rPr>
        <w:t>druhýc</w:t>
      </w:r>
      <w:proofErr w:type="spellEnd"/>
    </w:p>
    <w:p w14:paraId="78845555" w14:textId="77777777" w:rsidR="002D6064" w:rsidRDefault="006A4CB1" w:rsidP="00244394">
      <w:pPr>
        <w:numPr>
          <w:ilvl w:val="0"/>
          <w:numId w:val="224"/>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přispívat k vytváření vstřícných mezilidských vztahů a k předcházení osobním konfliktům, nepodléhat předsudkům a stereotypům v přístupu k druhým</w:t>
      </w:r>
    </w:p>
    <w:p w14:paraId="07CA8B6E"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0539DA8" w14:textId="77777777" w:rsidR="002D6064" w:rsidRDefault="006A4CB1">
      <w:pPr>
        <w:pBdr>
          <w:top w:val="nil"/>
          <w:left w:val="nil"/>
          <w:bottom w:val="nil"/>
          <w:right w:val="nil"/>
          <w:between w:val="nil"/>
        </w:pBdr>
        <w:spacing w:before="240" w:after="240"/>
        <w:ind w:left="3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Kompetence k učení</w:t>
      </w:r>
    </w:p>
    <w:p w14:paraId="22D3ED55" w14:textId="77777777" w:rsidR="002D6064" w:rsidRDefault="006A4CB1" w:rsidP="00244394">
      <w:pPr>
        <w:numPr>
          <w:ilvl w:val="0"/>
          <w:numId w:val="225"/>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4"/>
          <w:szCs w:val="14"/>
        </w:rPr>
        <w:t> </w:t>
      </w:r>
      <w:r>
        <w:rPr>
          <w:rFonts w:ascii="Times New Roman" w:eastAsia="Times New Roman" w:hAnsi="Times New Roman" w:cs="Times New Roman"/>
          <w:color w:val="000000"/>
          <w:sz w:val="24"/>
          <w:szCs w:val="24"/>
        </w:rPr>
        <w:t>sledovat a hodnotit pokrok při dosahování cílů svého učení</w:t>
      </w:r>
    </w:p>
    <w:p w14:paraId="37448B4E" w14:textId="77777777" w:rsidR="002D6064" w:rsidRDefault="006A4CB1" w:rsidP="00244394">
      <w:pPr>
        <w:numPr>
          <w:ilvl w:val="0"/>
          <w:numId w:val="225"/>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znát možnosti svého dalšího vzdělávání, zejména v oboru a povolání</w:t>
      </w:r>
    </w:p>
    <w:p w14:paraId="5BA104C1" w14:textId="77777777" w:rsidR="002D6064" w:rsidRDefault="006A4CB1" w:rsidP="00244394">
      <w:pPr>
        <w:numPr>
          <w:ilvl w:val="0"/>
          <w:numId w:val="225"/>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4"/>
          <w:szCs w:val="14"/>
        </w:rPr>
        <w:t> </w:t>
      </w:r>
      <w:r>
        <w:rPr>
          <w:rFonts w:ascii="Times New Roman" w:eastAsia="Times New Roman" w:hAnsi="Times New Roman" w:cs="Times New Roman"/>
          <w:color w:val="000000"/>
          <w:sz w:val="24"/>
          <w:szCs w:val="24"/>
        </w:rPr>
        <w:t>přijímat hodnocení výsledků svého učení ze strany jiných lidí</w:t>
      </w:r>
    </w:p>
    <w:p w14:paraId="4B403CA6" w14:textId="77777777" w:rsidR="002D6064" w:rsidRDefault="006A4CB1" w:rsidP="00244394">
      <w:pPr>
        <w:numPr>
          <w:ilvl w:val="0"/>
          <w:numId w:val="225"/>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4"/>
          <w:szCs w:val="14"/>
        </w:rPr>
        <w:t> </w:t>
      </w:r>
      <w:r>
        <w:rPr>
          <w:rFonts w:ascii="Times New Roman" w:eastAsia="Times New Roman" w:hAnsi="Times New Roman" w:cs="Times New Roman"/>
          <w:color w:val="000000"/>
          <w:sz w:val="24"/>
          <w:szCs w:val="24"/>
        </w:rPr>
        <w:t>mít pozitivní vztah k učení a vzdělávání</w:t>
      </w:r>
    </w:p>
    <w:p w14:paraId="7A6392A7" w14:textId="77777777" w:rsidR="002D6064" w:rsidRDefault="006A4CB1" w:rsidP="00244394">
      <w:pPr>
        <w:numPr>
          <w:ilvl w:val="0"/>
          <w:numId w:val="225"/>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4"/>
          <w:szCs w:val="14"/>
        </w:rPr>
        <w:t> </w:t>
      </w:r>
      <w:r>
        <w:rPr>
          <w:rFonts w:ascii="Times New Roman" w:eastAsia="Times New Roman" w:hAnsi="Times New Roman" w:cs="Times New Roman"/>
          <w:color w:val="000000"/>
          <w:sz w:val="24"/>
          <w:szCs w:val="24"/>
        </w:rPr>
        <w:t>ovládat různé techniky učení</w:t>
      </w:r>
    </w:p>
    <w:p w14:paraId="58FE1584" w14:textId="77777777" w:rsidR="002D6064" w:rsidRDefault="006A4CB1" w:rsidP="00244394">
      <w:pPr>
        <w:numPr>
          <w:ilvl w:val="0"/>
          <w:numId w:val="225"/>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4"/>
          <w:szCs w:val="14"/>
        </w:rPr>
        <w:t> </w:t>
      </w:r>
      <w:r>
        <w:rPr>
          <w:rFonts w:ascii="Times New Roman" w:eastAsia="Times New Roman" w:hAnsi="Times New Roman" w:cs="Times New Roman"/>
          <w:color w:val="000000"/>
          <w:sz w:val="24"/>
          <w:szCs w:val="24"/>
        </w:rPr>
        <w:t>uplatňovat různé způsoby práce s textem (zvl. studijní a analytické čtení)</w:t>
      </w:r>
    </w:p>
    <w:p w14:paraId="268C44BE" w14:textId="77777777" w:rsidR="002D6064" w:rsidRDefault="006A4CB1" w:rsidP="00244394">
      <w:pPr>
        <w:numPr>
          <w:ilvl w:val="0"/>
          <w:numId w:val="225"/>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umět efektivně vyhledávat a zpracovávat informace</w:t>
      </w:r>
    </w:p>
    <w:p w14:paraId="6E35F40E" w14:textId="77777777" w:rsidR="002D6064" w:rsidRDefault="006A4CB1" w:rsidP="00244394">
      <w:pPr>
        <w:numPr>
          <w:ilvl w:val="0"/>
          <w:numId w:val="225"/>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být čtenářsky gramotný</w:t>
      </w:r>
    </w:p>
    <w:p w14:paraId="26E09E6B" w14:textId="77777777" w:rsidR="002D6064" w:rsidRDefault="006A4CB1" w:rsidP="00244394">
      <w:pPr>
        <w:numPr>
          <w:ilvl w:val="0"/>
          <w:numId w:val="225"/>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 porozuměním poslouchat mluvené projevy (např. výklad, přednášku, proslov aj.), pořizovat si poznámky</w:t>
      </w:r>
    </w:p>
    <w:p w14:paraId="122A46EA" w14:textId="77777777" w:rsidR="002D6064" w:rsidRDefault="006A4CB1" w:rsidP="00244394">
      <w:pPr>
        <w:numPr>
          <w:ilvl w:val="0"/>
          <w:numId w:val="225"/>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využívat ke svému učení různé informační zdroje včetně zkušeností svých i jiných lidí</w:t>
      </w:r>
    </w:p>
    <w:p w14:paraId="7AEF42E4"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47E61465" w14:textId="77777777" w:rsidR="002D6064" w:rsidRDefault="006A4CB1">
      <w:pPr>
        <w:pBdr>
          <w:top w:val="nil"/>
          <w:left w:val="nil"/>
          <w:bottom w:val="nil"/>
          <w:right w:val="nil"/>
          <w:between w:val="nil"/>
        </w:pBdr>
        <w:spacing w:before="240" w:after="240"/>
        <w:ind w:left="3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Komunikativní kompetence</w:t>
      </w:r>
    </w:p>
    <w:p w14:paraId="60A9525D" w14:textId="77777777" w:rsidR="002D6064" w:rsidRDefault="006A4CB1" w:rsidP="00244394">
      <w:pPr>
        <w:numPr>
          <w:ilvl w:val="0"/>
          <w:numId w:val="226"/>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vyjadřovat se přiměřeně k účelu jednání a komunikační situaci v projevech mluvených i psaných a vhodně se prezentovat</w:t>
      </w:r>
    </w:p>
    <w:p w14:paraId="5AC9944C" w14:textId="77777777" w:rsidR="002D6064" w:rsidRDefault="006A4CB1" w:rsidP="00244394">
      <w:pPr>
        <w:numPr>
          <w:ilvl w:val="0"/>
          <w:numId w:val="226"/>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4"/>
          <w:szCs w:val="14"/>
        </w:rPr>
        <w:lastRenderedPageBreak/>
        <w:t> </w:t>
      </w:r>
      <w:r>
        <w:rPr>
          <w:rFonts w:ascii="Times New Roman" w:eastAsia="Times New Roman" w:hAnsi="Times New Roman" w:cs="Times New Roman"/>
          <w:color w:val="000000"/>
          <w:sz w:val="24"/>
          <w:szCs w:val="24"/>
        </w:rPr>
        <w:t>formulovat své myšlenky srozumitelně a souvisle, v písemné podobě přehledně a jazykově správně</w:t>
      </w:r>
    </w:p>
    <w:p w14:paraId="024B11A3" w14:textId="77777777" w:rsidR="002D6064" w:rsidRDefault="006A4CB1" w:rsidP="00244394">
      <w:pPr>
        <w:numPr>
          <w:ilvl w:val="0"/>
          <w:numId w:val="226"/>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účastnit se aktivně diskusí, formulovat a obhajovat své názory a postoje</w:t>
      </w:r>
    </w:p>
    <w:p w14:paraId="14F04E85" w14:textId="77777777" w:rsidR="002D6064" w:rsidRDefault="006A4CB1" w:rsidP="00244394">
      <w:pPr>
        <w:numPr>
          <w:ilvl w:val="0"/>
          <w:numId w:val="226"/>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dodržovat jazykové a stylistické normy i odbornou terminologii</w:t>
      </w:r>
    </w:p>
    <w:p w14:paraId="6200EF8D" w14:textId="77777777" w:rsidR="002D6064" w:rsidRDefault="006A4CB1" w:rsidP="00244394">
      <w:pPr>
        <w:numPr>
          <w:ilvl w:val="0"/>
          <w:numId w:val="226"/>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zaznamenávat písemně podstatné myšlenky a údaje z textů a projevů jiných lidí (přednášek, diskusí, porad apod.)</w:t>
      </w:r>
    </w:p>
    <w:p w14:paraId="58F2DDA5" w14:textId="77777777" w:rsidR="002D6064" w:rsidRDefault="006A4CB1" w:rsidP="00244394">
      <w:pPr>
        <w:numPr>
          <w:ilvl w:val="0"/>
          <w:numId w:val="226"/>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vyjadřovat se a vystupovat v souladu se zásadami kultury projevu a chování</w:t>
      </w:r>
    </w:p>
    <w:p w14:paraId="782DF295"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15C030B2" w14:textId="77777777" w:rsidR="002D6064" w:rsidRDefault="006A4CB1">
      <w:pPr>
        <w:pBdr>
          <w:top w:val="nil"/>
          <w:left w:val="nil"/>
          <w:bottom w:val="nil"/>
          <w:right w:val="nil"/>
          <w:between w:val="nil"/>
        </w:pBdr>
        <w:spacing w:before="240" w:after="240"/>
        <w:ind w:left="3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Kompetence k řešení problémů</w:t>
      </w:r>
    </w:p>
    <w:p w14:paraId="0918EC2B" w14:textId="77777777" w:rsidR="002D6064" w:rsidRDefault="006A4CB1" w:rsidP="00244394">
      <w:pPr>
        <w:numPr>
          <w:ilvl w:val="0"/>
          <w:numId w:val="227"/>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porozumět zadání úkolu nebo určit jádro problému, získat informace potřebné k řešení problému, navrhnout způsob řešení, popř. varianty řešení, a zdůvodnit jej, vyhodnotit</w:t>
      </w:r>
      <w:r>
        <w:rPr>
          <w:rFonts w:ascii="Times New Roman" w:eastAsia="Times New Roman" w:hAnsi="Times New Roman" w:cs="Times New Roman"/>
          <w:color w:val="000000"/>
          <w:sz w:val="24"/>
          <w:szCs w:val="24"/>
        </w:rPr>
        <w:br/>
        <w:t xml:space="preserve"> a ověřit správnost zvoleného postupu a dosažené výsledky</w:t>
      </w:r>
    </w:p>
    <w:p w14:paraId="1C28D662" w14:textId="77777777" w:rsidR="002D6064" w:rsidRDefault="006A4CB1" w:rsidP="00244394">
      <w:pPr>
        <w:numPr>
          <w:ilvl w:val="0"/>
          <w:numId w:val="227"/>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uplatňovat při řešení problémů různé metody myšlení (logické, empirické atd.)</w:t>
      </w:r>
      <w:r>
        <w:rPr>
          <w:rFonts w:ascii="Times New Roman" w:eastAsia="Times New Roman" w:hAnsi="Times New Roman" w:cs="Times New Roman"/>
          <w:color w:val="000000"/>
          <w:sz w:val="24"/>
          <w:szCs w:val="24"/>
        </w:rPr>
        <w:br/>
        <w:t>a myšlenkové operace</w:t>
      </w:r>
    </w:p>
    <w:p w14:paraId="65B5403F" w14:textId="77777777" w:rsidR="002D6064" w:rsidRDefault="006A4CB1" w:rsidP="00244394">
      <w:pPr>
        <w:numPr>
          <w:ilvl w:val="0"/>
          <w:numId w:val="227"/>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volit prostředky a způsoby (pomůcky, studijní literaturu, metody a techniky) vhodné pro splnění jednotlivých aktivit, využívat zkušeností a vědomostí nabytých dříve</w:t>
      </w:r>
    </w:p>
    <w:p w14:paraId="756E9823" w14:textId="77777777" w:rsidR="002D6064" w:rsidRDefault="006A4CB1" w:rsidP="00244394">
      <w:pPr>
        <w:numPr>
          <w:ilvl w:val="0"/>
          <w:numId w:val="227"/>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4"/>
          <w:szCs w:val="14"/>
        </w:rPr>
        <w:t> </w:t>
      </w:r>
      <w:r>
        <w:rPr>
          <w:rFonts w:ascii="Times New Roman" w:eastAsia="Times New Roman" w:hAnsi="Times New Roman" w:cs="Times New Roman"/>
          <w:color w:val="000000"/>
          <w:sz w:val="24"/>
          <w:szCs w:val="24"/>
        </w:rPr>
        <w:t>spolupracovat při řešení problémů s jinými lidmi (týmové řešení)</w:t>
      </w:r>
    </w:p>
    <w:p w14:paraId="2ECF5C18" w14:textId="77777777" w:rsidR="002A1BF9" w:rsidRDefault="002A1BF9">
      <w:pPr>
        <w:pBdr>
          <w:top w:val="nil"/>
          <w:left w:val="nil"/>
          <w:bottom w:val="nil"/>
          <w:right w:val="nil"/>
          <w:between w:val="nil"/>
        </w:pBdr>
        <w:spacing w:before="240" w:after="120"/>
        <w:rPr>
          <w:rFonts w:ascii="Times New Roman" w:eastAsia="Times New Roman" w:hAnsi="Times New Roman" w:cs="Times New Roman"/>
          <w:b/>
          <w:color w:val="000000"/>
          <w:sz w:val="24"/>
          <w:szCs w:val="24"/>
          <w:u w:val="single"/>
        </w:rPr>
      </w:pPr>
    </w:p>
    <w:p w14:paraId="640CD56A"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Přínos k realizaci průřezových témat a mezipředmětových vztahů</w:t>
      </w:r>
    </w:p>
    <w:p w14:paraId="5B643566" w14:textId="77777777" w:rsidR="002D6064" w:rsidRDefault="006A4CB1">
      <w:p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u w:val="single"/>
        </w:rPr>
        <w:t xml:space="preserve">Vzdělávací předmět jako celek pokrývá následující PT: </w:t>
      </w:r>
      <w:r>
        <w:rPr>
          <w:rFonts w:ascii="Times New Roman" w:eastAsia="Times New Roman" w:hAnsi="Times New Roman" w:cs="Times New Roman"/>
          <w:color w:val="000000"/>
          <w:sz w:val="24"/>
          <w:szCs w:val="24"/>
        </w:rPr>
        <w:t> </w:t>
      </w:r>
    </w:p>
    <w:p w14:paraId="2E61677E"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Občan v demokratické společnosti</w:t>
      </w:r>
    </w:p>
    <w:p w14:paraId="69CC13A7" w14:textId="77777777" w:rsidR="002D6064" w:rsidRDefault="006A4CB1">
      <w:p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Výchova k demokratickému občanství se zaměřuje na vytváření a upevňování takových postojů a hodnotové orientace žáků, které jsou potřebné pro fungování a zdokonalování demokracie. Výchova k demokratickému občanství zahrnuje i vytváření demokratického klima školy, otevřené k rodičům a k širší občanské komunitě v místě školy. </w:t>
      </w:r>
    </w:p>
    <w:p w14:paraId="551AE76D"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Člověk a digitální svět</w:t>
      </w:r>
    </w:p>
    <w:p w14:paraId="042D20CF" w14:textId="77777777" w:rsidR="002D6064" w:rsidRDefault="006A4CB1">
      <w:p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Vzdělávání v informačních a komunikačních technologiích je nezbytnou podmínkou úspěchu jednotlivce. Informační a komunikační technologie pronikají nejen do všech oborů, ale také do většiny činností a je tedy zcela nezbytné promítnout požadavky na práci s prostředky informačních a komunikačních technologiích do všech stupňů a oborů vzdělání. Práce</w:t>
      </w:r>
      <w:r>
        <w:rPr>
          <w:rFonts w:ascii="Times New Roman" w:eastAsia="Times New Roman" w:hAnsi="Times New Roman" w:cs="Times New Roman"/>
          <w:color w:val="000000"/>
          <w:sz w:val="24"/>
          <w:szCs w:val="24"/>
        </w:rPr>
        <w:br/>
        <w:t xml:space="preserve"> s prostředky informačních a komunikačních technologií patří ke všeobecnému vzdělání moderního člověka, proto je ve výuce kladen důraz na práci s nimi a jejich využívání (např. při samostatné či skupinové práci, tvorbě prezentací apod.).</w:t>
      </w:r>
    </w:p>
    <w:p w14:paraId="5250615E"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70B42784"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Člověk a svět práce</w:t>
      </w:r>
    </w:p>
    <w:p w14:paraId="4A5CE106" w14:textId="77777777" w:rsidR="002D6064" w:rsidRDefault="006A4CB1">
      <w:p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Cílem průřezového tématu je vybavit žáka praktickými dovednostmi a informacemi pro jeho budoucí pracovní život tak, aby byl schopen efektivně reagovat na dynamický rozvoj trhu práce a měnící se požadavky na pracovníky. Žák se naučí přijímat změny ve své profesní kariéře jako běžnou součást života.</w:t>
      </w:r>
    </w:p>
    <w:p w14:paraId="68317693" w14:textId="77777777" w:rsidR="002D6064" w:rsidRDefault="006A4CB1" w:rsidP="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4"/>
          <w:szCs w:val="24"/>
        </w:rPr>
        <w:t>Člověk a životní prostředí</w:t>
      </w:r>
      <w:r>
        <w:rPr>
          <w:rFonts w:ascii="Times New Roman" w:eastAsia="Times New Roman" w:hAnsi="Times New Roman" w:cs="Times New Roman"/>
          <w:color w:val="000000"/>
          <w:sz w:val="24"/>
          <w:szCs w:val="24"/>
        </w:rPr>
        <w:t> </w:t>
      </w:r>
    </w:p>
    <w:p w14:paraId="4C9EC59C" w14:textId="77777777" w:rsidR="002D6064" w:rsidRDefault="006A4CB1">
      <w:p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Průřezové téma se podílí na zvyšování gramotnosti pro udržitelnost rozvoje a ovlivňuje etické vztahy k prostředí. V souvislosti s odborným vzděláváním žáků poukazuje na vlivy pracovních činností na prostředí a zdraví a využívání moderní techniky a technologie v zájmu udržitelnosti rozvoje.</w:t>
      </w:r>
    </w:p>
    <w:p w14:paraId="020FD435"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44CA343"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Mezipředmětové vztahy:</w:t>
      </w:r>
    </w:p>
    <w:p w14:paraId="7B20090C" w14:textId="77777777" w:rsidR="00D961E8" w:rsidRPr="00D961E8" w:rsidRDefault="006A4CB1" w:rsidP="00D961E8">
      <w:pPr>
        <w:pBdr>
          <w:top w:val="nil"/>
          <w:left w:val="nil"/>
          <w:bottom w:val="nil"/>
          <w:right w:val="nil"/>
          <w:between w:val="nil"/>
        </w:pBdr>
        <w:spacing w:before="240" w:after="240"/>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rPr>
        <w:t xml:space="preserve">Předmět literatura nutně souvisí s předmětem český jazyk. </w:t>
      </w:r>
      <w:r w:rsidR="00D961E8" w:rsidRPr="00D961E8">
        <w:rPr>
          <w:rFonts w:ascii="Times New Roman" w:eastAsia="Times New Roman" w:hAnsi="Times New Roman" w:cs="Times New Roman"/>
          <w:color w:val="000000"/>
          <w:sz w:val="24"/>
          <w:szCs w:val="24"/>
        </w:rPr>
        <w:t xml:space="preserve">Přesahy učiva ke společensko-vědnímu vzdělávání, zejména do předmětů ZSV, DEJ a ZPR, </w:t>
      </w:r>
      <w:r w:rsidR="00D961E8" w:rsidRPr="00D961E8">
        <w:rPr>
          <w:rFonts w:ascii="Times New Roman" w:hAnsi="Times New Roman" w:cs="Times New Roman"/>
          <w:color w:val="000000"/>
          <w:sz w:val="24"/>
          <w:szCs w:val="24"/>
          <w:shd w:val="clear" w:color="auto" w:fill="FFFFFF"/>
        </w:rPr>
        <w:t>taktéž k dalším předmětům estetického vzdělávání (výtvarné umění, hudba a kultura apod.)</w:t>
      </w:r>
    </w:p>
    <w:p w14:paraId="1707FBAF" w14:textId="77777777" w:rsidR="002D6064" w:rsidRDefault="002D6064" w:rsidP="00D961E8">
      <w:p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p>
    <w:p w14:paraId="284F38D3" w14:textId="77777777" w:rsidR="002D6064" w:rsidRDefault="006A4CB1">
      <w:p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Metody a formy výuky:</w:t>
      </w:r>
    </w:p>
    <w:p w14:paraId="0243BEBD" w14:textId="77777777" w:rsidR="002D6064" w:rsidRDefault="006A4CB1">
      <w:p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Předmět literatura se vyučuje v 1. až 4. ročníku. Během výuky budou použity metody zvyšující motivaci žáků, bude podporována žákova sebedůvěra, samostatnost, iniciativa a pocit zodpovědnosti za vlastní učení a schopnost sebehodnocení. Učivo bude vyučováno formou vyžadující od žáků aktivní zapojení, spolupráci s vyučujícím i mezi sebou. Bude vycházet z učebnice i z dalších rozšiřujících materiálů. Součástí výuky bude výklad, párové či skupinové aktivity, práce s texty, tvorba referátů, využívání multimediálních zdrojů nebo například čtenářské dílny.</w:t>
      </w:r>
    </w:p>
    <w:p w14:paraId="7BF90218"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1AD23DB9"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Způsoby hodnocení žáků</w:t>
      </w:r>
    </w:p>
    <w:p w14:paraId="0E969516" w14:textId="77777777" w:rsidR="002D6064" w:rsidRDefault="006A4CB1">
      <w:p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Vedle dílčích testů zjišťujících zvládnutí učiva, ale též podporující orientaci žáků v probíraném učivu, jsou průběžně zařazovány písemné práce pro zjištění úrovně žákových kompetencí. V ústním zkoušení se prověřují jak znalosti žáka a jeho porozumění probírané látce, tak jazykové a komunikační kompetence.</w:t>
      </w:r>
    </w:p>
    <w:p w14:paraId="41E22D48" w14:textId="77777777" w:rsidR="002D6064" w:rsidRDefault="006A4CB1">
      <w:p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1CEFF727" w14:textId="77777777" w:rsidR="002A1BF9" w:rsidRDefault="002A1BF9">
      <w:p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p>
    <w:p w14:paraId="3CE95E66" w14:textId="77777777" w:rsidR="002A1BF9" w:rsidRDefault="002A1BF9">
      <w:p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p>
    <w:p w14:paraId="5FD7309E" w14:textId="77777777" w:rsidR="002A1BF9" w:rsidRDefault="002A1BF9">
      <w:p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p>
    <w:p w14:paraId="5D70F4C3" w14:textId="77777777" w:rsidR="002A1BF9" w:rsidRDefault="002A1BF9">
      <w:p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p>
    <w:p w14:paraId="516AD519" w14:textId="77777777" w:rsidR="002D6064" w:rsidRDefault="006A4CB1" w:rsidP="00DE252F">
      <w:pPr>
        <w:pStyle w:val="Nadpis4"/>
        <w:ind w:left="0" w:hanging="2"/>
      </w:pPr>
      <w:r>
        <w:lastRenderedPageBreak/>
        <w:t>1. ročník</w:t>
      </w:r>
    </w:p>
    <w:p w14:paraId="0A7E0E61"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Umění jako specifická výpověď o skutečnosti </w:t>
      </w:r>
    </w:p>
    <w:tbl>
      <w:tblPr>
        <w:tblStyle w:val="affff6"/>
        <w:tblW w:w="9190" w:type="dxa"/>
        <w:tblInd w:w="-60" w:type="dxa"/>
        <w:tblLayout w:type="fixed"/>
        <w:tblLook w:val="0000" w:firstRow="0" w:lastRow="0" w:firstColumn="0" w:lastColumn="0" w:noHBand="0" w:noVBand="0"/>
      </w:tblPr>
      <w:tblGrid>
        <w:gridCol w:w="6246"/>
        <w:gridCol w:w="2944"/>
      </w:tblGrid>
      <w:tr w:rsidR="002D6064" w14:paraId="07C90492" w14:textId="77777777">
        <w:trPr>
          <w:trHeight w:val="405"/>
        </w:trPr>
        <w:tc>
          <w:tcPr>
            <w:tcW w:w="62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0FA611A"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29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06BEF52"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5211F103" w14:textId="77777777">
        <w:trPr>
          <w:trHeight w:val="39"/>
        </w:trPr>
        <w:tc>
          <w:tcPr>
            <w:tcW w:w="62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5C0F81B"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zařadí typická díla do jednotlivých uměleckých směrů a příslušných historických období</w:t>
            </w:r>
          </w:p>
          <w:p w14:paraId="16FAFDF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rozezná umělecký text od neuměleckého</w:t>
            </w:r>
          </w:p>
          <w:p w14:paraId="35ED1A76"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orientuje se v nabídce kulturních institucí</w:t>
            </w:r>
          </w:p>
          <w:p w14:paraId="641CE9C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porovná typické znaky kultur hlavních národností na našem území</w:t>
            </w:r>
          </w:p>
          <w:p w14:paraId="444120A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popíše vhodné společenské chování v dané situaci</w:t>
            </w:r>
          </w:p>
        </w:tc>
        <w:tc>
          <w:tcPr>
            <w:tcW w:w="29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18E8AB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význam umění, specifikum literatury, </w:t>
            </w:r>
          </w:p>
          <w:p w14:paraId="246BBB50"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kulturní instituce v ČR</w:t>
            </w:r>
            <w:r>
              <w:rPr>
                <w:rFonts w:ascii="Times New Roman" w:eastAsia="Times New Roman" w:hAnsi="Times New Roman" w:cs="Times New Roman"/>
                <w:color w:val="000000"/>
                <w:sz w:val="24"/>
                <w:szCs w:val="24"/>
              </w:rPr>
              <w:br/>
              <w:t xml:space="preserve"> a regionu, </w:t>
            </w:r>
          </w:p>
          <w:p w14:paraId="53FDAE1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ochrana a využívání kulturních hodnot</w:t>
            </w:r>
          </w:p>
          <w:p w14:paraId="460BE9B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14:paraId="1557F0A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Základy literární vědy </w:t>
      </w:r>
    </w:p>
    <w:tbl>
      <w:tblPr>
        <w:tblStyle w:val="affff7"/>
        <w:tblW w:w="9190" w:type="dxa"/>
        <w:tblInd w:w="-60" w:type="dxa"/>
        <w:tblLayout w:type="fixed"/>
        <w:tblLook w:val="0000" w:firstRow="0" w:lastRow="0" w:firstColumn="0" w:lastColumn="0" w:noHBand="0" w:noVBand="0"/>
      </w:tblPr>
      <w:tblGrid>
        <w:gridCol w:w="5842"/>
        <w:gridCol w:w="3348"/>
      </w:tblGrid>
      <w:tr w:rsidR="002D6064" w14:paraId="11A35AB1" w14:textId="77777777">
        <w:trPr>
          <w:trHeight w:val="405"/>
        </w:trPr>
        <w:tc>
          <w:tcPr>
            <w:tcW w:w="58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9B749F2"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334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79CB39D"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62761BE2" w14:textId="77777777">
        <w:trPr>
          <w:trHeight w:val="2706"/>
        </w:trPr>
        <w:tc>
          <w:tcPr>
            <w:tcW w:w="58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2DAE4CF"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konkrétní literární díla klasifikuje podle základních druhů a žánrů</w:t>
            </w:r>
          </w:p>
          <w:p w14:paraId="6288AEFE"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334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0AE1F4A"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základy literární vědy </w:t>
            </w:r>
          </w:p>
          <w:p w14:paraId="22F32BA2"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literární druhy a žánry textu</w:t>
            </w:r>
          </w:p>
          <w:p w14:paraId="65DD9FD8"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literatura faktu a umělecká literatura</w:t>
            </w:r>
          </w:p>
          <w:p w14:paraId="024A11F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metody interpretace textu </w:t>
            </w:r>
          </w:p>
          <w:p w14:paraId="6E9EF050"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14:paraId="68189061"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1167CCEE"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562D8B52"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2C469FDB"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2C6F70F2"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4A4CCC54"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7F47993D"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78CEBA7C"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Literatura starověku </w:t>
      </w:r>
    </w:p>
    <w:tbl>
      <w:tblPr>
        <w:tblStyle w:val="affff8"/>
        <w:tblW w:w="9190" w:type="dxa"/>
        <w:tblInd w:w="-60" w:type="dxa"/>
        <w:tblLayout w:type="fixed"/>
        <w:tblLook w:val="0000" w:firstRow="0" w:lastRow="0" w:firstColumn="0" w:lastColumn="0" w:noHBand="0" w:noVBand="0"/>
      </w:tblPr>
      <w:tblGrid>
        <w:gridCol w:w="7220"/>
        <w:gridCol w:w="1970"/>
      </w:tblGrid>
      <w:tr w:rsidR="002D6064" w14:paraId="64B6E91C" w14:textId="77777777">
        <w:trPr>
          <w:trHeight w:val="405"/>
        </w:trPr>
        <w:tc>
          <w:tcPr>
            <w:tcW w:w="72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DD514AB"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19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286B411"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7EF9208F" w14:textId="77777777">
        <w:trPr>
          <w:trHeight w:val="4635"/>
        </w:trPr>
        <w:tc>
          <w:tcPr>
            <w:tcW w:w="72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819B774"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zhodnotí význam daného autora i díla pro dobu, v níž tvořil, pro příslušný umělecký směr i pro další generace</w:t>
            </w:r>
          </w:p>
          <w:p w14:paraId="6D9FC6A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vyjádří vlastní prožitky z recepce daných uměleckých děl</w:t>
            </w:r>
          </w:p>
          <w:p w14:paraId="259451D4"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samostatně vyhledává informace v této oblasti</w:t>
            </w:r>
          </w:p>
          <w:p w14:paraId="4613FA2C"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rozezná umělecký text od neuměleckého</w:t>
            </w:r>
          </w:p>
          <w:p w14:paraId="077140C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vystihne charakteristické znaky různých literárních textů a rozdíly mezi nimi</w:t>
            </w:r>
          </w:p>
          <w:p w14:paraId="1ECDECA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text interpretuje a debatuje o něm</w:t>
            </w:r>
          </w:p>
          <w:p w14:paraId="5CFB9F06"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konkrétní literární díla klasifikuje podle základních druhů a žánrů</w:t>
            </w:r>
          </w:p>
          <w:p w14:paraId="3C108E69"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při rozboru textu uplatňuje znalosti z literární teorie</w:t>
            </w:r>
          </w:p>
          <w:p w14:paraId="623414D4" w14:textId="77777777" w:rsidR="002D6064" w:rsidRDefault="002D6064">
            <w:pPr>
              <w:pBdr>
                <w:top w:val="nil"/>
                <w:left w:val="nil"/>
                <w:bottom w:val="nil"/>
                <w:right w:val="nil"/>
                <w:between w:val="nil"/>
              </w:pBdr>
              <w:spacing w:before="240" w:after="120"/>
              <w:rPr>
                <w:rFonts w:ascii="Times New Roman" w:eastAsia="Times New Roman" w:hAnsi="Times New Roman" w:cs="Times New Roman"/>
                <w:color w:val="000000"/>
                <w:sz w:val="24"/>
                <w:szCs w:val="24"/>
              </w:rPr>
            </w:pPr>
          </w:p>
        </w:tc>
        <w:tc>
          <w:tcPr>
            <w:tcW w:w="19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30FFC2F"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ústní lidová slovesnost</w:t>
            </w:r>
          </w:p>
          <w:p w14:paraId="174A518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orientální literatury </w:t>
            </w:r>
          </w:p>
          <w:p w14:paraId="192628DF"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filozofie a náboženství </w:t>
            </w:r>
          </w:p>
          <w:p w14:paraId="67FABD6A"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antická literatura</w:t>
            </w:r>
          </w:p>
          <w:p w14:paraId="1941738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Bible </w:t>
            </w:r>
          </w:p>
        </w:tc>
      </w:tr>
    </w:tbl>
    <w:p w14:paraId="36630217" w14:textId="77777777" w:rsidR="002D6064" w:rsidRDefault="006A4CB1">
      <w:pPr>
        <w:pBdr>
          <w:top w:val="nil"/>
          <w:left w:val="nil"/>
          <w:bottom w:val="nil"/>
          <w:right w:val="nil"/>
          <w:between w:val="nil"/>
        </w:pBdr>
        <w:spacing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p>
    <w:p w14:paraId="0F53F4D0"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Literatura raného středověku </w:t>
      </w:r>
    </w:p>
    <w:tbl>
      <w:tblPr>
        <w:tblStyle w:val="affff9"/>
        <w:tblW w:w="9190" w:type="dxa"/>
        <w:tblInd w:w="-60" w:type="dxa"/>
        <w:tblLayout w:type="fixed"/>
        <w:tblLook w:val="0000" w:firstRow="0" w:lastRow="0" w:firstColumn="0" w:lastColumn="0" w:noHBand="0" w:noVBand="0"/>
      </w:tblPr>
      <w:tblGrid>
        <w:gridCol w:w="6570"/>
        <w:gridCol w:w="2620"/>
      </w:tblGrid>
      <w:tr w:rsidR="002D6064" w14:paraId="3DB5BB89" w14:textId="77777777">
        <w:trPr>
          <w:trHeight w:val="405"/>
        </w:trPr>
        <w:tc>
          <w:tcPr>
            <w:tcW w:w="65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2E39BD7"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2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0DE5D80"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48F35716" w14:textId="77777777">
        <w:trPr>
          <w:trHeight w:val="4395"/>
        </w:trPr>
        <w:tc>
          <w:tcPr>
            <w:tcW w:w="65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FE84DE8"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zhodnotí význam daného autora i díla pro dobu, v níž tvořil, pro příslušný umělecký směr i pro další generace</w:t>
            </w:r>
          </w:p>
          <w:p w14:paraId="0E01C70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vyjádří vlastní prožitky z recepce daných uměleckých děl</w:t>
            </w:r>
          </w:p>
          <w:p w14:paraId="753C1F7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samostatně vyhledává informace v této oblasti</w:t>
            </w:r>
          </w:p>
          <w:p w14:paraId="1E8F271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vystihne charakteristické znaky různých literárních textů a rozdíly mezi nimi</w:t>
            </w:r>
          </w:p>
          <w:p w14:paraId="74DB6CB4"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text interpretuje a debatuje o něm</w:t>
            </w:r>
          </w:p>
          <w:p w14:paraId="20E61CF2"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konkrétní literární díla klasifikuje podle základních druhů a žánrů</w:t>
            </w:r>
          </w:p>
          <w:p w14:paraId="36F1249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při rozboru textu uplatňuje znalosti z literární teorie</w:t>
            </w:r>
          </w:p>
        </w:tc>
        <w:tc>
          <w:tcPr>
            <w:tcW w:w="2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C1582EE"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křesťanství </w:t>
            </w:r>
          </w:p>
          <w:p w14:paraId="404CC8A4"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románská kultura</w:t>
            </w:r>
          </w:p>
          <w:p w14:paraId="5CBA0FCC"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evropská rytířská a dvorská literatura </w:t>
            </w:r>
          </w:p>
          <w:p w14:paraId="68FCE53D"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česká literatura 9. - 12. stol. </w:t>
            </w:r>
          </w:p>
        </w:tc>
      </w:tr>
    </w:tbl>
    <w:p w14:paraId="3A60BF7C"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w:t>
      </w:r>
    </w:p>
    <w:p w14:paraId="2C9EBF6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Literatura a umění vrcholného středověku </w:t>
      </w:r>
    </w:p>
    <w:tbl>
      <w:tblPr>
        <w:tblStyle w:val="affffa"/>
        <w:tblW w:w="9190" w:type="dxa"/>
        <w:tblInd w:w="-60" w:type="dxa"/>
        <w:tblLayout w:type="fixed"/>
        <w:tblLook w:val="0000" w:firstRow="0" w:lastRow="0" w:firstColumn="0" w:lastColumn="0" w:noHBand="0" w:noVBand="0"/>
      </w:tblPr>
      <w:tblGrid>
        <w:gridCol w:w="7072"/>
        <w:gridCol w:w="2118"/>
      </w:tblGrid>
      <w:tr w:rsidR="002D6064" w14:paraId="3CB84AF3" w14:textId="77777777">
        <w:trPr>
          <w:trHeight w:val="405"/>
        </w:trPr>
        <w:tc>
          <w:tcPr>
            <w:tcW w:w="707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120C314"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2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0E8C41C"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6D653720" w14:textId="77777777">
        <w:trPr>
          <w:trHeight w:val="4635"/>
        </w:trPr>
        <w:tc>
          <w:tcPr>
            <w:tcW w:w="707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52031E2"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zhodnotí význam daného autora i díla pro dobu, v níž tvořil, pro příslušný umělecký směr i pro další generace</w:t>
            </w:r>
          </w:p>
          <w:p w14:paraId="3F266A44"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vyjádří vlastní prožitky z recepce daných uměleckých děl</w:t>
            </w:r>
          </w:p>
          <w:p w14:paraId="3FC7914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samostatně vyhledává informace v této oblasti</w:t>
            </w:r>
          </w:p>
          <w:p w14:paraId="661C9A0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rozezná umělecký text od neuměleckého</w:t>
            </w:r>
          </w:p>
          <w:p w14:paraId="724D941F"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vystihne charakteristické znaky různých literárních textů a rozdíly mezi nimi</w:t>
            </w:r>
          </w:p>
          <w:p w14:paraId="25384F1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text interpretuje a debatuje o něm</w:t>
            </w:r>
          </w:p>
          <w:p w14:paraId="7C3EF97F"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konkrétní literární díla klasifikuje podle základních druhů a žánrů</w:t>
            </w:r>
          </w:p>
          <w:p w14:paraId="16F67CAB"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při rozboru textu uplatňuje znalosti z literární teorie</w:t>
            </w:r>
          </w:p>
        </w:tc>
        <w:tc>
          <w:tcPr>
            <w:tcW w:w="21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9196598"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rozvoj českého státu </w:t>
            </w:r>
          </w:p>
          <w:p w14:paraId="2E5B37E9"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gotická kultura</w:t>
            </w:r>
          </w:p>
          <w:p w14:paraId="7C7CA84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literatura 13. a 14. století</w:t>
            </w:r>
          </w:p>
          <w:p w14:paraId="554FB1CF"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husitství, husitská literatura </w:t>
            </w:r>
          </w:p>
        </w:tc>
      </w:tr>
    </w:tbl>
    <w:p w14:paraId="5F00BA2A"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Renesance a humanismus </w:t>
      </w:r>
    </w:p>
    <w:tbl>
      <w:tblPr>
        <w:tblStyle w:val="affffb"/>
        <w:tblW w:w="9190" w:type="dxa"/>
        <w:tblInd w:w="-60" w:type="dxa"/>
        <w:tblLayout w:type="fixed"/>
        <w:tblLook w:val="0000" w:firstRow="0" w:lastRow="0" w:firstColumn="0" w:lastColumn="0" w:noHBand="0" w:noVBand="0"/>
      </w:tblPr>
      <w:tblGrid>
        <w:gridCol w:w="6190"/>
        <w:gridCol w:w="3000"/>
      </w:tblGrid>
      <w:tr w:rsidR="002D6064" w14:paraId="4C6E9F41" w14:textId="77777777">
        <w:trPr>
          <w:trHeight w:val="405"/>
        </w:trPr>
        <w:tc>
          <w:tcPr>
            <w:tcW w:w="61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9F2BAB2"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30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FF1058C"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2D710DF0" w14:textId="77777777">
        <w:trPr>
          <w:trHeight w:val="4905"/>
        </w:trPr>
        <w:tc>
          <w:tcPr>
            <w:tcW w:w="61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AE060D2"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zhodnotí význam daného autora i díla pro dobu, v níž tvořil, pro příslušný umělecký směr i pro další generace</w:t>
            </w:r>
          </w:p>
          <w:p w14:paraId="1CEF3AD2"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vyjádří vlastní prožitky z recepce daných uměleckých děl</w:t>
            </w:r>
          </w:p>
          <w:p w14:paraId="20B05EA9"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samostatně vyhledává informace v této oblasti</w:t>
            </w:r>
          </w:p>
          <w:p w14:paraId="292C411A"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rozezná umělecký text od neuměleckého</w:t>
            </w:r>
          </w:p>
          <w:p w14:paraId="21CA55C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vystihne charakteristické znaky různých literárních textů a rozdíly mezi nimi</w:t>
            </w:r>
          </w:p>
          <w:p w14:paraId="6A49197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text interpretuje a debatuje o něm</w:t>
            </w:r>
          </w:p>
          <w:p w14:paraId="1161EAB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konkrétní literární díla klasifikuje podle základních druhů a žánrů</w:t>
            </w:r>
          </w:p>
          <w:p w14:paraId="7475CF62"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při rozboru textu uplatňuje znalosti z literární teorie</w:t>
            </w:r>
          </w:p>
        </w:tc>
        <w:tc>
          <w:tcPr>
            <w:tcW w:w="30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6A1D43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evropské země, literatura a další oblasti umění </w:t>
            </w:r>
          </w:p>
          <w:p w14:paraId="695643B9"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renesance a humanismus v Čechách </w:t>
            </w:r>
          </w:p>
        </w:tc>
      </w:tr>
    </w:tbl>
    <w:p w14:paraId="65308215"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w:t>
      </w:r>
    </w:p>
    <w:p w14:paraId="10FB4DED"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Baroko a pobělohorská doba </w:t>
      </w:r>
    </w:p>
    <w:tbl>
      <w:tblPr>
        <w:tblStyle w:val="affffc"/>
        <w:tblW w:w="9190" w:type="dxa"/>
        <w:tblInd w:w="-60" w:type="dxa"/>
        <w:tblLayout w:type="fixed"/>
        <w:tblLook w:val="0000" w:firstRow="0" w:lastRow="0" w:firstColumn="0" w:lastColumn="0" w:noHBand="0" w:noVBand="0"/>
      </w:tblPr>
      <w:tblGrid>
        <w:gridCol w:w="7392"/>
        <w:gridCol w:w="1798"/>
      </w:tblGrid>
      <w:tr w:rsidR="002D6064" w14:paraId="7244A24C" w14:textId="77777777">
        <w:trPr>
          <w:trHeight w:val="405"/>
        </w:trPr>
        <w:tc>
          <w:tcPr>
            <w:tcW w:w="73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3E93EF6"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17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621303E"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1D57C98D" w14:textId="77777777">
        <w:trPr>
          <w:trHeight w:val="4125"/>
        </w:trPr>
        <w:tc>
          <w:tcPr>
            <w:tcW w:w="73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E132D7A"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zhodnotí význam daného autora i díla pro dobu, v níž tvořil, pro příslušný umělecký směr i pro další generace</w:t>
            </w:r>
          </w:p>
          <w:p w14:paraId="50C48280"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vyjádří vlastní prožitky z recepce daných uměleckých děl</w:t>
            </w:r>
          </w:p>
          <w:p w14:paraId="1DCF58E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samostatně vyhledává informace v této oblasti</w:t>
            </w:r>
          </w:p>
          <w:p w14:paraId="36920E5A"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vystihne charakteristické znaky různých literárních textů a rozdíly mezi nimi</w:t>
            </w:r>
          </w:p>
          <w:p w14:paraId="1C3D5F46"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text interpretuje a debatuje o něm</w:t>
            </w:r>
          </w:p>
          <w:p w14:paraId="797CCC54"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konkrétní literární díla klasifikuje podle základních druhů a žánrů</w:t>
            </w:r>
          </w:p>
          <w:p w14:paraId="43B7B2CB"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při rozboru textu uplatňuje znalosti z literární teorie</w:t>
            </w:r>
          </w:p>
        </w:tc>
        <w:tc>
          <w:tcPr>
            <w:tcW w:w="17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952EE62"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evropské souvislosti </w:t>
            </w:r>
          </w:p>
          <w:p w14:paraId="7D90213B"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baroko v Čechách </w:t>
            </w:r>
          </w:p>
        </w:tc>
      </w:tr>
    </w:tbl>
    <w:p w14:paraId="4BDBD61A"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4BB17FE8"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Klasicismus a osvícenství</w:t>
      </w:r>
    </w:p>
    <w:tbl>
      <w:tblPr>
        <w:tblStyle w:val="affffd"/>
        <w:tblW w:w="9190" w:type="dxa"/>
        <w:tblInd w:w="-60" w:type="dxa"/>
        <w:tblLayout w:type="fixed"/>
        <w:tblLook w:val="0000" w:firstRow="0" w:lastRow="0" w:firstColumn="0" w:lastColumn="0" w:noHBand="0" w:noVBand="0"/>
      </w:tblPr>
      <w:tblGrid>
        <w:gridCol w:w="6176"/>
        <w:gridCol w:w="3014"/>
      </w:tblGrid>
      <w:tr w:rsidR="002D6064" w14:paraId="1D1FAD20" w14:textId="77777777">
        <w:trPr>
          <w:trHeight w:val="405"/>
        </w:trPr>
        <w:tc>
          <w:tcPr>
            <w:tcW w:w="61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384C6AA"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30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7C64A5D"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7B6D61A1" w14:textId="77777777">
        <w:trPr>
          <w:trHeight w:val="4905"/>
        </w:trPr>
        <w:tc>
          <w:tcPr>
            <w:tcW w:w="61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341683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zhodnotí význam daného autora i díla pro dobu, v níž tvořil, pro příslušný umělecký směr i pro další generace</w:t>
            </w:r>
          </w:p>
          <w:p w14:paraId="5F47B34F"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vyjádří vlastní prožitky z recepce daných uměleckých děl</w:t>
            </w:r>
          </w:p>
          <w:p w14:paraId="5CB6D9C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samostatně vyhledává informace v této oblasti</w:t>
            </w:r>
          </w:p>
          <w:p w14:paraId="6DCD9FB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rozezná umělecký text od neuměleckého</w:t>
            </w:r>
          </w:p>
          <w:p w14:paraId="0474924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vystihne charakteristické znaky různých literárních textů a rozdíly mezi nimi</w:t>
            </w:r>
          </w:p>
          <w:p w14:paraId="071BCE1D"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text interpretuje a debatuje o něm</w:t>
            </w:r>
          </w:p>
          <w:p w14:paraId="50BEE3BC"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konkrétní literární díla klasifikuje podle základních druhů a žánrů</w:t>
            </w:r>
          </w:p>
          <w:p w14:paraId="46337BCA"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při rozboru textu uplatňuje znalosti z literární teorie</w:t>
            </w:r>
          </w:p>
        </w:tc>
        <w:tc>
          <w:tcPr>
            <w:tcW w:w="30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020BBB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klasicismus, osvícenství, preromantismus, </w:t>
            </w:r>
          </w:p>
          <w:p w14:paraId="42CE3253"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14:paraId="2E4768A2" w14:textId="77777777" w:rsidR="002D6064" w:rsidRDefault="006A4CB1" w:rsidP="00DE252F">
      <w:pPr>
        <w:pStyle w:val="Nadpis4"/>
        <w:ind w:left="0" w:hanging="2"/>
      </w:pPr>
      <w:r>
        <w:lastRenderedPageBreak/>
        <w:t> 2. ročník</w:t>
      </w:r>
    </w:p>
    <w:p w14:paraId="0485CE2C"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Národní obrození</w:t>
      </w:r>
    </w:p>
    <w:tbl>
      <w:tblPr>
        <w:tblStyle w:val="affffe"/>
        <w:tblW w:w="9190" w:type="dxa"/>
        <w:tblInd w:w="-60" w:type="dxa"/>
        <w:tblLayout w:type="fixed"/>
        <w:tblLook w:val="0000" w:firstRow="0" w:lastRow="0" w:firstColumn="0" w:lastColumn="0" w:noHBand="0" w:noVBand="0"/>
      </w:tblPr>
      <w:tblGrid>
        <w:gridCol w:w="6622"/>
        <w:gridCol w:w="2568"/>
      </w:tblGrid>
      <w:tr w:rsidR="002D6064" w14:paraId="10F12748" w14:textId="77777777">
        <w:trPr>
          <w:trHeight w:val="405"/>
        </w:trPr>
        <w:tc>
          <w:tcPr>
            <w:tcW w:w="66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C430DC2"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2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3737F8D"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38718044" w14:textId="77777777">
        <w:trPr>
          <w:trHeight w:val="4635"/>
        </w:trPr>
        <w:tc>
          <w:tcPr>
            <w:tcW w:w="66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E7CAD9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zhodnotí význam daného autora i díla pro dobu, v níž tvořil, pro příslušný umělecký směr i pro další generace</w:t>
            </w:r>
          </w:p>
          <w:p w14:paraId="601BD7FC"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vyjádří vlastní prožitky z recepce daných uměleckých děl</w:t>
            </w:r>
          </w:p>
          <w:p w14:paraId="2739DADB"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samostatně vyhledává informace v této oblasti</w:t>
            </w:r>
          </w:p>
          <w:p w14:paraId="718DC42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rozezná umělecký text od neuměleckého</w:t>
            </w:r>
          </w:p>
          <w:p w14:paraId="66AAAF4F"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vystihne charakteristické znaky různých literárních textů a rozdíly mezi nimi</w:t>
            </w:r>
          </w:p>
          <w:p w14:paraId="3D144AE2"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text interpretuje a debatuje o něm</w:t>
            </w:r>
          </w:p>
          <w:p w14:paraId="4E898A2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konkrétní literární díla klasifikuje podle základních druhů a žánrů</w:t>
            </w:r>
          </w:p>
          <w:p w14:paraId="0D84FF84"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při rozboru textu uplatňuje znalosti z literární teorie</w:t>
            </w:r>
          </w:p>
        </w:tc>
        <w:tc>
          <w:tcPr>
            <w:tcW w:w="2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24B112B"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vznik NO – společenské podmínky, </w:t>
            </w:r>
          </w:p>
          <w:p w14:paraId="54DE6A86"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etapy NO </w:t>
            </w:r>
          </w:p>
          <w:p w14:paraId="73A9709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 2. fáze NO</w:t>
            </w:r>
          </w:p>
          <w:p w14:paraId="46514FDC"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 4. fáze NO</w:t>
            </w:r>
          </w:p>
        </w:tc>
      </w:tr>
    </w:tbl>
    <w:p w14:paraId="75528645"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b/>
          <w:color w:val="000000"/>
          <w:sz w:val="24"/>
          <w:szCs w:val="24"/>
        </w:rPr>
        <w:t>Romantismus </w:t>
      </w:r>
    </w:p>
    <w:tbl>
      <w:tblPr>
        <w:tblStyle w:val="afffff"/>
        <w:tblW w:w="9190" w:type="dxa"/>
        <w:tblInd w:w="-60" w:type="dxa"/>
        <w:tblLayout w:type="fixed"/>
        <w:tblLook w:val="0000" w:firstRow="0" w:lastRow="0" w:firstColumn="0" w:lastColumn="0" w:noHBand="0" w:noVBand="0"/>
      </w:tblPr>
      <w:tblGrid>
        <w:gridCol w:w="6820"/>
        <w:gridCol w:w="2370"/>
      </w:tblGrid>
      <w:tr w:rsidR="002D6064" w14:paraId="159C8CB5" w14:textId="77777777">
        <w:trPr>
          <w:trHeight w:val="405"/>
        </w:trPr>
        <w:tc>
          <w:tcPr>
            <w:tcW w:w="6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9F5EF89"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23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AF35F51"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01E72F27" w14:textId="77777777">
        <w:trPr>
          <w:trHeight w:val="5415"/>
        </w:trPr>
        <w:tc>
          <w:tcPr>
            <w:tcW w:w="6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1CEACFC"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zařadí typická díla do jednotlivých uměleckých směrů a příslušných historických období</w:t>
            </w:r>
          </w:p>
          <w:p w14:paraId="60CEFFFC"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zhodnotí význam daného autora i díla pro dobu, v níž tvořil, pro příslušný umělecký směr i pro další generace</w:t>
            </w:r>
          </w:p>
          <w:p w14:paraId="003F487B"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vyjádří vlastní prožitky z recepce daných uměleckých děl</w:t>
            </w:r>
          </w:p>
          <w:p w14:paraId="16CC59AC"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samostatně vyhledává informace v této oblasti</w:t>
            </w:r>
          </w:p>
          <w:p w14:paraId="3898DDCC"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rozezná umělecký text od neuměleckého</w:t>
            </w:r>
          </w:p>
          <w:p w14:paraId="5B81B9CC"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vystihne charakteristické znaky různých literárních textů a rozdíly mezi nimi</w:t>
            </w:r>
          </w:p>
          <w:p w14:paraId="1AC1BF99"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text interpretuje a debatuje o něm</w:t>
            </w:r>
          </w:p>
          <w:p w14:paraId="15E0070F"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konkrétní literární díla klasifikuje podle základních druhů a žánrů</w:t>
            </w:r>
          </w:p>
          <w:p w14:paraId="4E7B7FF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při rozboru textu uplatňuje znalosti z literární teorie</w:t>
            </w:r>
          </w:p>
        </w:tc>
        <w:tc>
          <w:tcPr>
            <w:tcW w:w="23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2E85B46"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romantismus ve světě </w:t>
            </w:r>
          </w:p>
          <w:p w14:paraId="5702900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romantismus v české literatuře </w:t>
            </w:r>
          </w:p>
          <w:p w14:paraId="185B4EB5"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14:paraId="1D08A3E4"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6F84288F"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Počátky realismu v české literatuře</w:t>
      </w:r>
    </w:p>
    <w:tbl>
      <w:tblPr>
        <w:tblStyle w:val="afffff0"/>
        <w:tblW w:w="9190" w:type="dxa"/>
        <w:tblInd w:w="-60" w:type="dxa"/>
        <w:tblLayout w:type="fixed"/>
        <w:tblLook w:val="0000" w:firstRow="0" w:lastRow="0" w:firstColumn="0" w:lastColumn="0" w:noHBand="0" w:noVBand="0"/>
      </w:tblPr>
      <w:tblGrid>
        <w:gridCol w:w="7798"/>
        <w:gridCol w:w="1392"/>
      </w:tblGrid>
      <w:tr w:rsidR="002D6064" w14:paraId="79C3D668" w14:textId="77777777">
        <w:trPr>
          <w:trHeight w:val="405"/>
        </w:trPr>
        <w:tc>
          <w:tcPr>
            <w:tcW w:w="77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C14F8C6"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13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B98A377"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5BF9731E" w14:textId="77777777">
        <w:trPr>
          <w:trHeight w:val="5415"/>
        </w:trPr>
        <w:tc>
          <w:tcPr>
            <w:tcW w:w="77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9054D3D"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zařadí typická díla do jednotlivých uměleckých směrů a příslušných historických období</w:t>
            </w:r>
          </w:p>
          <w:p w14:paraId="0B7107F0"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zhodnotí význam daného autora i díla pro dobu, v níž tvořil, pro příslušný umělecký směr i pro další generace</w:t>
            </w:r>
          </w:p>
          <w:p w14:paraId="0A4A2F7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vyjádří vlastní prožitky z recepce daných uměleckých děl</w:t>
            </w:r>
          </w:p>
          <w:p w14:paraId="5B0AF72A"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samostatně vyhledává informace v této oblasti</w:t>
            </w:r>
          </w:p>
          <w:p w14:paraId="4EB8DC6D"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rozezná umělecký text od neuměleckého</w:t>
            </w:r>
          </w:p>
          <w:p w14:paraId="24ED1718"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vystihne charakteristické znaky různých literárních textů a rozdíly mezi nimi</w:t>
            </w:r>
          </w:p>
          <w:p w14:paraId="369BB0DC"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text interpretuje a debatuje o něm</w:t>
            </w:r>
          </w:p>
          <w:p w14:paraId="0DDCCA28"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konkrétní literární díla klasifikuje podle základních druhů a žánrů</w:t>
            </w:r>
          </w:p>
          <w:p w14:paraId="6A441906"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při rozboru textu uplatňuje znalosti z literární teorie</w:t>
            </w:r>
          </w:p>
        </w:tc>
        <w:tc>
          <w:tcPr>
            <w:tcW w:w="13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180F9BC"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česká literatura</w:t>
            </w:r>
            <w:r>
              <w:rPr>
                <w:rFonts w:ascii="Times New Roman" w:eastAsia="Times New Roman" w:hAnsi="Times New Roman" w:cs="Times New Roman"/>
                <w:color w:val="000000"/>
                <w:sz w:val="24"/>
                <w:szCs w:val="24"/>
              </w:rPr>
              <w:br/>
              <w:t xml:space="preserve"> 40. a 50. let </w:t>
            </w:r>
          </w:p>
        </w:tc>
      </w:tr>
    </w:tbl>
    <w:p w14:paraId="0BC22D3A"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w:t>
      </w:r>
    </w:p>
    <w:p w14:paraId="334DD00E"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Realismus a naturalismus ve světové literatuře</w:t>
      </w:r>
    </w:p>
    <w:tbl>
      <w:tblPr>
        <w:tblStyle w:val="afffff1"/>
        <w:tblW w:w="9190" w:type="dxa"/>
        <w:tblInd w:w="-60" w:type="dxa"/>
        <w:tblLayout w:type="fixed"/>
        <w:tblLook w:val="0000" w:firstRow="0" w:lastRow="0" w:firstColumn="0" w:lastColumn="0" w:noHBand="0" w:noVBand="0"/>
      </w:tblPr>
      <w:tblGrid>
        <w:gridCol w:w="6616"/>
        <w:gridCol w:w="2574"/>
      </w:tblGrid>
      <w:tr w:rsidR="002D6064" w14:paraId="0BCCB16C" w14:textId="77777777">
        <w:trPr>
          <w:trHeight w:val="405"/>
        </w:trPr>
        <w:tc>
          <w:tcPr>
            <w:tcW w:w="66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B337596"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25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032E6CB"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0B161776" w14:textId="77777777">
        <w:trPr>
          <w:trHeight w:val="5685"/>
        </w:trPr>
        <w:tc>
          <w:tcPr>
            <w:tcW w:w="66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6BF2E2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zařadí typická díla do jednotlivých uměleckých směrů a příslušných historických období</w:t>
            </w:r>
          </w:p>
          <w:p w14:paraId="2F59CD82"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zhodnotí význam daného autora i díla pro dobu, v níž tvořil, pro příslušný umělecký směr i pro další generace</w:t>
            </w:r>
          </w:p>
          <w:p w14:paraId="232DB112"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vyjádří vlastní prožitky z recepce daných uměleckých děl</w:t>
            </w:r>
          </w:p>
          <w:p w14:paraId="2AEEC5E6"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samostatně vyhledává informace v této oblasti</w:t>
            </w:r>
          </w:p>
          <w:p w14:paraId="252AD189"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rozezná umělecký text od neuměleckého</w:t>
            </w:r>
          </w:p>
          <w:p w14:paraId="76B54B7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vystihne charakteristické znaky různých literárních textů a rozdíly mezi nimi</w:t>
            </w:r>
          </w:p>
          <w:p w14:paraId="241CCDC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text interpretuje a debatuje o něm</w:t>
            </w:r>
          </w:p>
          <w:p w14:paraId="000F11F4"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konkrétní literární díla klasifikuje podle základních druhů a žánrů</w:t>
            </w:r>
          </w:p>
          <w:p w14:paraId="5D307C2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při rozboru textu uplatňuje znalosti z literární teorie</w:t>
            </w:r>
          </w:p>
        </w:tc>
        <w:tc>
          <w:tcPr>
            <w:tcW w:w="25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816EA90"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vznik realismu, naturalismus</w:t>
            </w:r>
          </w:p>
          <w:p w14:paraId="12315EFF"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realismus ve světových literaturách </w:t>
            </w:r>
          </w:p>
        </w:tc>
      </w:tr>
    </w:tbl>
    <w:p w14:paraId="698EAD88"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21A425EE"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314FE80A"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61859389"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5C79C8AF"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4714BA37"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0138A541"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752856D9"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2798B16E"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27DB8BE0"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2C91CBB8"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70412649"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0E66B390"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1503444D"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Literární skupiny 2. poloviny 19. století </w:t>
      </w:r>
    </w:p>
    <w:tbl>
      <w:tblPr>
        <w:tblStyle w:val="afffff2"/>
        <w:tblW w:w="9190" w:type="dxa"/>
        <w:tblInd w:w="-60" w:type="dxa"/>
        <w:tblLayout w:type="fixed"/>
        <w:tblLook w:val="0000" w:firstRow="0" w:lastRow="0" w:firstColumn="0" w:lastColumn="0" w:noHBand="0" w:noVBand="0"/>
      </w:tblPr>
      <w:tblGrid>
        <w:gridCol w:w="6980"/>
        <w:gridCol w:w="2210"/>
      </w:tblGrid>
      <w:tr w:rsidR="002D6064" w14:paraId="6F8DB928" w14:textId="77777777">
        <w:trPr>
          <w:trHeight w:val="405"/>
        </w:trPr>
        <w:tc>
          <w:tcPr>
            <w:tcW w:w="6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95FFF29"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22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2CCA2C9"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497791B3" w14:textId="77777777">
        <w:trPr>
          <w:trHeight w:val="5925"/>
        </w:trPr>
        <w:tc>
          <w:tcPr>
            <w:tcW w:w="6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B051FF4"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zařadí typická díla do jednotlivých uměleckých směrů a příslušných historických období</w:t>
            </w:r>
          </w:p>
          <w:p w14:paraId="7EA7A72F"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zhodnotí význam daného autora i díla pro dobu, v níž tvořil, pro příslušný umělecký směr i pro další generace</w:t>
            </w:r>
          </w:p>
          <w:p w14:paraId="00C5A439"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vyjádří vlastní prožitky z recepce daných uměleckých děl</w:t>
            </w:r>
          </w:p>
          <w:p w14:paraId="3939D2C8"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samostatně vyhledává informace v této oblasti</w:t>
            </w:r>
          </w:p>
          <w:p w14:paraId="7A5825B6"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rozezná umělecký text od neuměleckého</w:t>
            </w:r>
          </w:p>
          <w:p w14:paraId="22ABA15E"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vystihne charakteristické znaky různých literárních textů a rozdíly mezi nimi</w:t>
            </w:r>
          </w:p>
          <w:p w14:paraId="2D5A5C8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text interpretuje a debatuje o něm</w:t>
            </w:r>
          </w:p>
          <w:p w14:paraId="7E9B9408"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konkrétní literární díla klasifikuje podle základních druhů a žánrů</w:t>
            </w:r>
          </w:p>
          <w:p w14:paraId="318AE89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při rozboru textu uplatňuje znalosti z literární teorie</w:t>
            </w:r>
          </w:p>
          <w:p w14:paraId="39091802"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orientuje se v nabídce kulturních institucí</w:t>
            </w:r>
          </w:p>
        </w:tc>
        <w:tc>
          <w:tcPr>
            <w:tcW w:w="22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CEADEF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májovci, lumírovci, ruchovci </w:t>
            </w:r>
          </w:p>
        </w:tc>
      </w:tr>
    </w:tbl>
    <w:p w14:paraId="0B1D6B2E"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02A56D73"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1F648EED"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6FCBCBC6"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78556C2E"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0024074B"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01386EFD"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6D068FDD"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2FCA0317"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73E55481"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3FE7E02F"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3D9046B6"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62F59393"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Kritický realismus a naturalismus v české literatuře </w:t>
      </w:r>
    </w:p>
    <w:tbl>
      <w:tblPr>
        <w:tblStyle w:val="afffff3"/>
        <w:tblW w:w="9190" w:type="dxa"/>
        <w:tblInd w:w="-60" w:type="dxa"/>
        <w:tblLayout w:type="fixed"/>
        <w:tblLook w:val="0000" w:firstRow="0" w:lastRow="0" w:firstColumn="0" w:lastColumn="0" w:noHBand="0" w:noVBand="0"/>
      </w:tblPr>
      <w:tblGrid>
        <w:gridCol w:w="7632"/>
        <w:gridCol w:w="1558"/>
      </w:tblGrid>
      <w:tr w:rsidR="002D6064" w14:paraId="102AE899" w14:textId="77777777">
        <w:trPr>
          <w:trHeight w:val="405"/>
        </w:trPr>
        <w:tc>
          <w:tcPr>
            <w:tcW w:w="76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22B57FB"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15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3DAE909"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3B09215C" w14:textId="77777777">
        <w:trPr>
          <w:trHeight w:val="5415"/>
        </w:trPr>
        <w:tc>
          <w:tcPr>
            <w:tcW w:w="76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929F66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zařadí typická díla do jednotlivých uměleckých směrů a příslušných historických období</w:t>
            </w:r>
          </w:p>
          <w:p w14:paraId="39DE5F1A"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zhodnotí význam daného autora i díla pro dobu, v níž tvořil, pro příslušný umělecký směr i pro další generace</w:t>
            </w:r>
          </w:p>
          <w:p w14:paraId="22F33D3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vyjádří vlastní prožitky z recepce daných uměleckých děl</w:t>
            </w:r>
          </w:p>
          <w:p w14:paraId="687F44FC"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samostatně vyhledává informace v této oblasti</w:t>
            </w:r>
          </w:p>
          <w:p w14:paraId="75865C9F"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rozezná umělecký text od neuměleckého</w:t>
            </w:r>
          </w:p>
          <w:p w14:paraId="3E9C413D"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vystihne charakteristické znaky různých literárních textů a rozdíly mezi nimi</w:t>
            </w:r>
          </w:p>
          <w:p w14:paraId="0B7F963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text interpretuje a debatuje o něm</w:t>
            </w:r>
          </w:p>
          <w:p w14:paraId="38B228F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konkrétní literární díla klasifikuje podle základních druhů a žánrů</w:t>
            </w:r>
          </w:p>
          <w:p w14:paraId="25D9C6E0"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při rozboru textu uplatňuje znalosti z literární teorie</w:t>
            </w:r>
          </w:p>
        </w:tc>
        <w:tc>
          <w:tcPr>
            <w:tcW w:w="15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EAF35A0"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realismus</w:t>
            </w:r>
            <w:r>
              <w:rPr>
                <w:rFonts w:ascii="Times New Roman" w:eastAsia="Times New Roman" w:hAnsi="Times New Roman" w:cs="Times New Roman"/>
                <w:color w:val="000000"/>
                <w:sz w:val="24"/>
                <w:szCs w:val="24"/>
              </w:rPr>
              <w:br/>
              <w:t xml:space="preserve"> a naturalismus </w:t>
            </w:r>
          </w:p>
          <w:p w14:paraId="12A90216"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próza </w:t>
            </w:r>
          </w:p>
          <w:p w14:paraId="78C1B9FD"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drama </w:t>
            </w:r>
          </w:p>
        </w:tc>
      </w:tr>
    </w:tbl>
    <w:p w14:paraId="6851A966"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1FDCAC3C"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6FC84F23"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7290EDA5"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3CF9BD91"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53EA296F"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59446548"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2FEE72D1"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69B798D6"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436F2C93"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1B0DCD49"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7B8920BD"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56B9EDD7"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35E6429F"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5D96AEB8"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Vznik moderního umění ve světě a u nás </w:t>
      </w:r>
    </w:p>
    <w:tbl>
      <w:tblPr>
        <w:tblStyle w:val="afffff4"/>
        <w:tblW w:w="9190" w:type="dxa"/>
        <w:tblInd w:w="-60" w:type="dxa"/>
        <w:tblLayout w:type="fixed"/>
        <w:tblLook w:val="0000" w:firstRow="0" w:lastRow="0" w:firstColumn="0" w:lastColumn="0" w:noHBand="0" w:noVBand="0"/>
      </w:tblPr>
      <w:tblGrid>
        <w:gridCol w:w="5193"/>
        <w:gridCol w:w="3997"/>
      </w:tblGrid>
      <w:tr w:rsidR="002D6064" w14:paraId="724E94DE" w14:textId="77777777">
        <w:trPr>
          <w:trHeight w:val="405"/>
        </w:trPr>
        <w:tc>
          <w:tcPr>
            <w:tcW w:w="51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8B9A454"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39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4E22268"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41C1AAE7" w14:textId="77777777">
        <w:trPr>
          <w:trHeight w:val="6225"/>
        </w:trPr>
        <w:tc>
          <w:tcPr>
            <w:tcW w:w="51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BB2057B"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zařadí typická díla do jednotlivých uměleckých směrů a příslušných historických období</w:t>
            </w:r>
          </w:p>
          <w:p w14:paraId="07890AD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zhodnotí význam daného autora i díla pro dobu, v níž tvořil, pro příslušný umělecký směr i pro další generace</w:t>
            </w:r>
          </w:p>
          <w:p w14:paraId="2F7194B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vyjádří vlastní prožitky z recepce daných uměleckých děl</w:t>
            </w:r>
          </w:p>
          <w:p w14:paraId="33627284"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samostatně vyhledává informace v této oblasti</w:t>
            </w:r>
          </w:p>
          <w:p w14:paraId="62D00379"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rozezná umělecký text od neuměleckého</w:t>
            </w:r>
          </w:p>
          <w:p w14:paraId="61222AC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vystihne charakteristické znaky různých literárních textů a rozdíly mezi nimi</w:t>
            </w:r>
          </w:p>
          <w:p w14:paraId="76CFC46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text interpretuje a debatuje o něm</w:t>
            </w:r>
          </w:p>
          <w:p w14:paraId="1BAE480F"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konkrétní literární díla klasifikuje podle základních druhů a žánrů</w:t>
            </w:r>
          </w:p>
          <w:p w14:paraId="080F3A8C"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při rozboru textu uplatňuje znalosti z literární teorie</w:t>
            </w:r>
          </w:p>
        </w:tc>
        <w:tc>
          <w:tcPr>
            <w:tcW w:w="39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B45D132"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vznik moderního umění ve světě – impresionismus, symbolismus, dekadence</w:t>
            </w:r>
          </w:p>
          <w:p w14:paraId="507737D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prokletí básníci </w:t>
            </w:r>
          </w:p>
          <w:p w14:paraId="08A51FCD"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14:paraId="3DC638EF"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7882FA91"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53D39365"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76CA7A4E"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50C302C3"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644DD991"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19A06AA4"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3A27DCB0"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264A0DE0"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02031E39"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4CAB2DFF" w14:textId="77777777" w:rsidR="002D6064" w:rsidRDefault="006A4CB1" w:rsidP="00DE252F">
      <w:pPr>
        <w:pStyle w:val="Nadpis4"/>
        <w:ind w:left="0" w:hanging="2"/>
      </w:pPr>
      <w:r>
        <w:lastRenderedPageBreak/>
        <w:t>3. ročník</w:t>
      </w:r>
    </w:p>
    <w:p w14:paraId="5E107FCE"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w:t>
      </w:r>
    </w:p>
    <w:p w14:paraId="3A03EF7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Světová literatura na počátku 20. století</w:t>
      </w:r>
    </w:p>
    <w:tbl>
      <w:tblPr>
        <w:tblStyle w:val="afffff5"/>
        <w:tblW w:w="9190" w:type="dxa"/>
        <w:tblInd w:w="-60" w:type="dxa"/>
        <w:tblLayout w:type="fixed"/>
        <w:tblLook w:val="0000" w:firstRow="0" w:lastRow="0" w:firstColumn="0" w:lastColumn="0" w:noHBand="0" w:noVBand="0"/>
      </w:tblPr>
      <w:tblGrid>
        <w:gridCol w:w="5879"/>
        <w:gridCol w:w="3311"/>
      </w:tblGrid>
      <w:tr w:rsidR="002D6064" w14:paraId="0E296383" w14:textId="77777777">
        <w:trPr>
          <w:trHeight w:val="405"/>
        </w:trPr>
        <w:tc>
          <w:tcPr>
            <w:tcW w:w="58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4062B61"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33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BBAF3D7"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0AEBBB87" w14:textId="77777777">
        <w:trPr>
          <w:trHeight w:val="5175"/>
        </w:trPr>
        <w:tc>
          <w:tcPr>
            <w:tcW w:w="58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4DB5B59"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vystihne charakteristické znaky různých literárních textů a rozdíly mezi nimi</w:t>
            </w:r>
          </w:p>
          <w:p w14:paraId="4E4C5F7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text interpretuje a debatuje o něm</w:t>
            </w:r>
          </w:p>
          <w:p w14:paraId="62F734EA"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konkrétní literární díla klasifikuje podle základních druhů a žánrů</w:t>
            </w:r>
          </w:p>
          <w:p w14:paraId="40B5E94C"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při rozboru textu uplatňuje znalosti z literární teorie</w:t>
            </w:r>
          </w:p>
          <w:p w14:paraId="1DC3DEDB"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zařadí typická díla do jednotlivých uměleckých směrů a příslušných historických období</w:t>
            </w:r>
          </w:p>
          <w:p w14:paraId="7E492DA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zhodnotí význam daného autora i díla pro dobu, v níž tvořil, pro příslušný umělecký směr i pro další generace</w:t>
            </w:r>
          </w:p>
          <w:p w14:paraId="5869656A"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vyjádří vlastní prožitky z recepce daných uměleckých děl</w:t>
            </w:r>
          </w:p>
          <w:p w14:paraId="5E647630"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samostatně vyhledává informace v této oblasti</w:t>
            </w:r>
          </w:p>
          <w:p w14:paraId="4F16F1BE" w14:textId="77777777" w:rsidR="002A1BF9" w:rsidRDefault="002A1BF9">
            <w:pPr>
              <w:pBdr>
                <w:top w:val="nil"/>
                <w:left w:val="nil"/>
                <w:bottom w:val="nil"/>
                <w:right w:val="nil"/>
                <w:between w:val="nil"/>
              </w:pBdr>
              <w:spacing w:before="240" w:after="120"/>
              <w:rPr>
                <w:rFonts w:ascii="Times New Roman" w:eastAsia="Times New Roman" w:hAnsi="Times New Roman" w:cs="Times New Roman"/>
                <w:color w:val="000000"/>
                <w:sz w:val="24"/>
                <w:szCs w:val="24"/>
              </w:rPr>
            </w:pPr>
          </w:p>
          <w:p w14:paraId="3E44EBDA" w14:textId="77777777" w:rsidR="002A1BF9" w:rsidRDefault="002A1BF9">
            <w:pPr>
              <w:pBdr>
                <w:top w:val="nil"/>
                <w:left w:val="nil"/>
                <w:bottom w:val="nil"/>
                <w:right w:val="nil"/>
                <w:between w:val="nil"/>
              </w:pBdr>
              <w:spacing w:before="240" w:after="120"/>
              <w:rPr>
                <w:rFonts w:ascii="Times New Roman" w:eastAsia="Times New Roman" w:hAnsi="Times New Roman" w:cs="Times New Roman"/>
                <w:color w:val="000000"/>
                <w:sz w:val="24"/>
                <w:szCs w:val="24"/>
              </w:rPr>
            </w:pPr>
          </w:p>
        </w:tc>
        <w:tc>
          <w:tcPr>
            <w:tcW w:w="33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518DE4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charakteristika doby mezi válkami </w:t>
            </w:r>
          </w:p>
          <w:p w14:paraId="5613A8E6"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světová meziválečná literatura </w:t>
            </w:r>
          </w:p>
          <w:p w14:paraId="4B43636F"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světová meziválečná próza</w:t>
            </w:r>
            <w:r>
              <w:rPr>
                <w:rFonts w:ascii="Times New Roman" w:eastAsia="Times New Roman" w:hAnsi="Times New Roman" w:cs="Times New Roman"/>
                <w:color w:val="000000"/>
                <w:sz w:val="24"/>
                <w:szCs w:val="24"/>
              </w:rPr>
              <w:br/>
              <w:t xml:space="preserve"> a poezie </w:t>
            </w:r>
          </w:p>
          <w:p w14:paraId="734A7808"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futurismus, dadaismus, surrealismus, expresionismus</w:t>
            </w:r>
          </w:p>
        </w:tc>
      </w:tr>
    </w:tbl>
    <w:p w14:paraId="1085DDD2"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7A9B8878"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3BCF52DD"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1BAAB816"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7F64E89F"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5D3D2AA6"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0E9A0B22"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46A9CF3F"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7B80910E"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0E49B8E1"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3D464DB4"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Česká moderna a dekadence</w:t>
      </w:r>
    </w:p>
    <w:tbl>
      <w:tblPr>
        <w:tblStyle w:val="afffff6"/>
        <w:tblW w:w="9190" w:type="dxa"/>
        <w:tblInd w:w="-60" w:type="dxa"/>
        <w:tblLayout w:type="fixed"/>
        <w:tblLook w:val="0000" w:firstRow="0" w:lastRow="0" w:firstColumn="0" w:lastColumn="0" w:noHBand="0" w:noVBand="0"/>
      </w:tblPr>
      <w:tblGrid>
        <w:gridCol w:w="7317"/>
        <w:gridCol w:w="1873"/>
      </w:tblGrid>
      <w:tr w:rsidR="002D6064" w14:paraId="35206010" w14:textId="77777777">
        <w:trPr>
          <w:trHeight w:val="405"/>
        </w:trPr>
        <w:tc>
          <w:tcPr>
            <w:tcW w:w="73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D1FD48C"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18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929D6C0"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0A03ADE8" w14:textId="77777777">
        <w:trPr>
          <w:trHeight w:val="4905"/>
        </w:trPr>
        <w:tc>
          <w:tcPr>
            <w:tcW w:w="73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612174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vystihne charakteristické znaky různých literárních textů a rozdíly mezi nimi</w:t>
            </w:r>
          </w:p>
          <w:p w14:paraId="6F1329D2"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text interpretuje a debatuje o něm</w:t>
            </w:r>
          </w:p>
          <w:p w14:paraId="4D385E3D"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konkrétní literární díla klasifikuje podle základních druhů a žánrů</w:t>
            </w:r>
          </w:p>
          <w:p w14:paraId="06843B3B"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při rozboru textu uplatňuje znalosti z literární teorie</w:t>
            </w:r>
          </w:p>
          <w:p w14:paraId="19E0FD9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zařadí typická díla do jednotlivých uměleckých směrů a příslušných historických období</w:t>
            </w:r>
          </w:p>
          <w:p w14:paraId="676D0AFA"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zhodnotí význam daného autora i díla pro dobu, v níž tvořil, pro příslušný umělecký směr i pro další generace</w:t>
            </w:r>
          </w:p>
          <w:p w14:paraId="5D4B0E7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vyjádří vlastní prožitky z recepce daných uměleckých děl</w:t>
            </w:r>
          </w:p>
          <w:p w14:paraId="23767F1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samostatně vyhledává informace v této oblasti</w:t>
            </w:r>
          </w:p>
        </w:tc>
        <w:tc>
          <w:tcPr>
            <w:tcW w:w="18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3F64E0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charakteristika doby</w:t>
            </w:r>
          </w:p>
          <w:p w14:paraId="6B1B3C20"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česká moderna</w:t>
            </w:r>
          </w:p>
          <w:p w14:paraId="0EDE8792"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dekadence</w:t>
            </w:r>
          </w:p>
        </w:tc>
      </w:tr>
    </w:tbl>
    <w:p w14:paraId="4A3343CB"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2BBCAA86"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7FE6A01B"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4D992C4F"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0845C053"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76EFD9A9"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6A7E1A5C"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02C61FE8"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05C2AAA7"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181971F5"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233591B2"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5923321E"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36467FEE"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49A69325"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br/>
      </w:r>
      <w:r>
        <w:rPr>
          <w:rFonts w:ascii="Times New Roman" w:eastAsia="Times New Roman" w:hAnsi="Times New Roman" w:cs="Times New Roman"/>
          <w:b/>
          <w:color w:val="000000"/>
          <w:sz w:val="24"/>
          <w:szCs w:val="24"/>
        </w:rPr>
        <w:t>Literatura přelomu století </w:t>
      </w:r>
    </w:p>
    <w:tbl>
      <w:tblPr>
        <w:tblStyle w:val="afffff7"/>
        <w:tblW w:w="9190" w:type="dxa"/>
        <w:tblInd w:w="-60" w:type="dxa"/>
        <w:tblLayout w:type="fixed"/>
        <w:tblLook w:val="0000" w:firstRow="0" w:lastRow="0" w:firstColumn="0" w:lastColumn="0" w:noHBand="0" w:noVBand="0"/>
      </w:tblPr>
      <w:tblGrid>
        <w:gridCol w:w="5858"/>
        <w:gridCol w:w="3332"/>
      </w:tblGrid>
      <w:tr w:rsidR="002D6064" w14:paraId="02696190" w14:textId="77777777">
        <w:trPr>
          <w:trHeight w:val="405"/>
        </w:trPr>
        <w:tc>
          <w:tcPr>
            <w:tcW w:w="58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667C970"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33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6A77CBF"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658CE0D4" w14:textId="77777777">
        <w:trPr>
          <w:trHeight w:val="5685"/>
        </w:trPr>
        <w:tc>
          <w:tcPr>
            <w:tcW w:w="58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FD0914E"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zařadí typická díla do jednotlivých uměleckých směrů a příslušných historických období</w:t>
            </w:r>
          </w:p>
          <w:p w14:paraId="1F631576"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zhodnotí význam daného autora i díla pro dobu, v níž tvořil, pro příslušný umělecký směr i pro další generace</w:t>
            </w:r>
          </w:p>
          <w:p w14:paraId="373B1C38"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vyjádří vlastní prožitky z recepce daných uměleckých děl</w:t>
            </w:r>
          </w:p>
          <w:p w14:paraId="71B66DB4"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samostatně vyhledává informace v této oblasti</w:t>
            </w:r>
          </w:p>
          <w:p w14:paraId="7E9B78AA"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rozezná umělecký text od neuměleckého</w:t>
            </w:r>
          </w:p>
          <w:p w14:paraId="2D710FB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vystihne charakteristické znaky různých literárních textů a rozdíly mezi nimi</w:t>
            </w:r>
          </w:p>
          <w:p w14:paraId="65749FFE"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text interpretuje a debatuje o něm</w:t>
            </w:r>
          </w:p>
          <w:p w14:paraId="462ABC2C"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konkrétní literární díla klasifikuje podle základních druhů a žánrů</w:t>
            </w:r>
          </w:p>
          <w:p w14:paraId="7081C936"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při rozboru textu uplatňuje znalosti z literární teorie</w:t>
            </w:r>
          </w:p>
        </w:tc>
        <w:tc>
          <w:tcPr>
            <w:tcW w:w="33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E1105AB"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doba </w:t>
            </w:r>
          </w:p>
          <w:p w14:paraId="2E133E1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anarchismus, civilismus, vitalismus, antimilitarismus</w:t>
            </w:r>
          </w:p>
          <w:p w14:paraId="33412749"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anarchističtí buřiči </w:t>
            </w:r>
          </w:p>
        </w:tc>
      </w:tr>
    </w:tbl>
    <w:p w14:paraId="6899FF87"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76ECC810"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74C40ED6"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207A1FDB"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0824CEA2"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0717C791"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364FA752"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28D2BD9F"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37C14585"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0C94C11B"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41C0EEB8"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2192CE61"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1804284C"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Česká meziválečná poezie </w:t>
      </w:r>
    </w:p>
    <w:tbl>
      <w:tblPr>
        <w:tblStyle w:val="afffff8"/>
        <w:tblW w:w="9190" w:type="dxa"/>
        <w:tblInd w:w="-60" w:type="dxa"/>
        <w:tblLayout w:type="fixed"/>
        <w:tblLook w:val="0000" w:firstRow="0" w:lastRow="0" w:firstColumn="0" w:lastColumn="0" w:noHBand="0" w:noVBand="0"/>
      </w:tblPr>
      <w:tblGrid>
        <w:gridCol w:w="7180"/>
        <w:gridCol w:w="2010"/>
      </w:tblGrid>
      <w:tr w:rsidR="002D6064" w14:paraId="338FCBA6" w14:textId="77777777">
        <w:trPr>
          <w:trHeight w:val="405"/>
        </w:trPr>
        <w:tc>
          <w:tcPr>
            <w:tcW w:w="71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28AA2E7"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B987A11"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66641BE3" w14:textId="77777777">
        <w:trPr>
          <w:trHeight w:val="5415"/>
        </w:trPr>
        <w:tc>
          <w:tcPr>
            <w:tcW w:w="71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E84613E"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rozezná umělecký text od neuměleckého</w:t>
            </w:r>
          </w:p>
          <w:p w14:paraId="27935B5F"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vystihne charakteristické znaky různých literárních textů a rozdíly mezi nimi</w:t>
            </w:r>
          </w:p>
          <w:p w14:paraId="5B2508CD"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text interpretuje a debatuje o něm</w:t>
            </w:r>
          </w:p>
          <w:p w14:paraId="36CF90A4"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konkrétní literární díla klasifikuje podle základních druhů a žánrů</w:t>
            </w:r>
          </w:p>
          <w:p w14:paraId="53ECBA32"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při rozboru textu uplatňuje znalosti z literární teorie</w:t>
            </w:r>
          </w:p>
          <w:p w14:paraId="3BAFE91B"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zařadí typická díla do jednotlivých uměleckých směrů a příslušných historických období</w:t>
            </w:r>
          </w:p>
          <w:p w14:paraId="668E7B96"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zhodnotí význam daného autora i díla pro dobu, v níž tvořil, pro příslušný umělecký směr i pro další generace</w:t>
            </w:r>
          </w:p>
          <w:p w14:paraId="03280DFA"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vyjádří vlastní prožitky z recepce daných uměleckých děl</w:t>
            </w:r>
          </w:p>
          <w:p w14:paraId="32ACD330"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samostatně vyhledává informace v této oblasti</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B2EA81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dobové souvislosti, </w:t>
            </w:r>
          </w:p>
          <w:p w14:paraId="37F3480F"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vitalismus, </w:t>
            </w:r>
          </w:p>
          <w:p w14:paraId="0B2028CA"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proletářská poezie, </w:t>
            </w:r>
          </w:p>
          <w:p w14:paraId="6BC98FD8"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poetismus, </w:t>
            </w:r>
          </w:p>
          <w:p w14:paraId="2EA02FBB"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surrealismus </w:t>
            </w:r>
          </w:p>
          <w:p w14:paraId="5253DFE4"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mezigenerační básníci </w:t>
            </w:r>
          </w:p>
          <w:p w14:paraId="76C10830"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poezie národních jistot</w:t>
            </w:r>
            <w:r>
              <w:rPr>
                <w:rFonts w:ascii="Times New Roman" w:eastAsia="Times New Roman" w:hAnsi="Times New Roman" w:cs="Times New Roman"/>
                <w:color w:val="000000"/>
                <w:sz w:val="24"/>
                <w:szCs w:val="24"/>
              </w:rPr>
              <w:br/>
              <w:t xml:space="preserve"> a domova </w:t>
            </w:r>
          </w:p>
        </w:tc>
      </w:tr>
    </w:tbl>
    <w:p w14:paraId="298EB672"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62FA0B3A"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Česká meziválečná próza a drama</w:t>
      </w:r>
    </w:p>
    <w:tbl>
      <w:tblPr>
        <w:tblStyle w:val="afffff9"/>
        <w:tblW w:w="9190" w:type="dxa"/>
        <w:tblInd w:w="-60" w:type="dxa"/>
        <w:tblLayout w:type="fixed"/>
        <w:tblLook w:val="0000" w:firstRow="0" w:lastRow="0" w:firstColumn="0" w:lastColumn="0" w:noHBand="0" w:noVBand="0"/>
      </w:tblPr>
      <w:tblGrid>
        <w:gridCol w:w="6672"/>
        <w:gridCol w:w="2518"/>
      </w:tblGrid>
      <w:tr w:rsidR="002D6064" w14:paraId="3EF0D065" w14:textId="77777777">
        <w:trPr>
          <w:trHeight w:val="405"/>
        </w:trPr>
        <w:tc>
          <w:tcPr>
            <w:tcW w:w="667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D8DABC7"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25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F03C6DD"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7083A49A" w14:textId="77777777">
        <w:trPr>
          <w:trHeight w:val="748"/>
        </w:trPr>
        <w:tc>
          <w:tcPr>
            <w:tcW w:w="667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77790CD"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rozezná umělecký text od neuměleckého</w:t>
            </w:r>
          </w:p>
          <w:p w14:paraId="00FAE7B6"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vystihne charakteristické znaky různých literárních textů a rozdíly mezi nimi</w:t>
            </w:r>
          </w:p>
          <w:p w14:paraId="3497DF6D"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text interpretuje a debatuje o něm</w:t>
            </w:r>
          </w:p>
          <w:p w14:paraId="416315D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konkrétní literární díla klasifikuje podle základních druhů a žánrů</w:t>
            </w:r>
          </w:p>
          <w:p w14:paraId="1148C144"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při rozboru textu uplatňuje znalosti z literární teorie</w:t>
            </w:r>
          </w:p>
          <w:p w14:paraId="2F2B10B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zařadí typická díla do jednotlivých uměleckých směrů a příslušných historických období</w:t>
            </w:r>
          </w:p>
          <w:p w14:paraId="222C189D"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zhodnotí význam daného autora i díla pro dobu, v níž tvořil, pro příslušný umělecký směr i pro další generace</w:t>
            </w:r>
          </w:p>
          <w:p w14:paraId="10B90F5D"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vyjádří vlastní prožitky z recepce daných uměleckých děl</w:t>
            </w:r>
          </w:p>
          <w:p w14:paraId="268F0B79"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samostatně vyhledává informace v této oblasti</w:t>
            </w:r>
          </w:p>
        </w:tc>
        <w:tc>
          <w:tcPr>
            <w:tcW w:w="25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8B7ECA2"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dobové souvislosti </w:t>
            </w:r>
          </w:p>
          <w:p w14:paraId="22FDEE3A"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rozdělení autorů podle zaměření </w:t>
            </w:r>
          </w:p>
          <w:p w14:paraId="02A8E5B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legionářská literatura </w:t>
            </w:r>
          </w:p>
          <w:p w14:paraId="24814B4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levicově orientovaní autoři </w:t>
            </w:r>
          </w:p>
          <w:p w14:paraId="0F31228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ruralisté </w:t>
            </w:r>
          </w:p>
          <w:p w14:paraId="6B05A58C"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katolicky zaměření autoři </w:t>
            </w:r>
          </w:p>
          <w:p w14:paraId="52ACE14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demokraté </w:t>
            </w:r>
          </w:p>
          <w:p w14:paraId="4D4B062F"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psychologická próza </w:t>
            </w:r>
          </w:p>
          <w:p w14:paraId="5239050D"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podoby meziválečného románu </w:t>
            </w:r>
          </w:p>
        </w:tc>
      </w:tr>
    </w:tbl>
    <w:p w14:paraId="054EA2D5"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4C974A9"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Světová próza a drama mezi válkami </w:t>
      </w:r>
    </w:p>
    <w:tbl>
      <w:tblPr>
        <w:tblStyle w:val="afffffa"/>
        <w:tblW w:w="9190" w:type="dxa"/>
        <w:tblInd w:w="-60" w:type="dxa"/>
        <w:tblLayout w:type="fixed"/>
        <w:tblLook w:val="0000" w:firstRow="0" w:lastRow="0" w:firstColumn="0" w:lastColumn="0" w:noHBand="0" w:noVBand="0"/>
      </w:tblPr>
      <w:tblGrid>
        <w:gridCol w:w="6178"/>
        <w:gridCol w:w="3012"/>
      </w:tblGrid>
      <w:tr w:rsidR="002D6064" w14:paraId="6C572485" w14:textId="77777777">
        <w:trPr>
          <w:trHeight w:val="405"/>
        </w:trPr>
        <w:tc>
          <w:tcPr>
            <w:tcW w:w="61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F8D4279"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30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93BF5F2"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7BC4D8F7" w14:textId="77777777">
        <w:trPr>
          <w:trHeight w:val="6195"/>
        </w:trPr>
        <w:tc>
          <w:tcPr>
            <w:tcW w:w="61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620F9D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orientuje se v nabídce kulturních institucí</w:t>
            </w:r>
          </w:p>
          <w:p w14:paraId="1A1D091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rozezná umělecký text od neuměleckého</w:t>
            </w:r>
          </w:p>
          <w:p w14:paraId="66F19CDA"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vystihne charakteristické znaky různých literárních textů a rozdíly mezi nimi</w:t>
            </w:r>
          </w:p>
          <w:p w14:paraId="5E1B429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text interpretuje a debatuje o něm</w:t>
            </w:r>
          </w:p>
          <w:p w14:paraId="56D599AE"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konkrétní literární díla klasifikuje podle základních druhů a žánrů</w:t>
            </w:r>
          </w:p>
          <w:p w14:paraId="5B757C5B"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při rozboru textu uplatňuje znalosti z literární teorie</w:t>
            </w:r>
          </w:p>
          <w:p w14:paraId="45308839"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zařadí typická díla do jednotlivých uměleckých směrů a příslušných historických období</w:t>
            </w:r>
          </w:p>
          <w:p w14:paraId="71E6D26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zhodnotí význam daného autora i díla pro dobu, v níž tvořil, pro příslušný umělecký směr i pro další generace</w:t>
            </w:r>
          </w:p>
          <w:p w14:paraId="3F221E72"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vyjádří vlastní prožitky z recepce daných uměleckých děl</w:t>
            </w:r>
          </w:p>
          <w:p w14:paraId="1AF6C64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samostatně vyhledává informace v této oblasti</w:t>
            </w:r>
          </w:p>
        </w:tc>
        <w:tc>
          <w:tcPr>
            <w:tcW w:w="30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8210A2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ztracená generace</w:t>
            </w:r>
          </w:p>
          <w:p w14:paraId="768F3FC6"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pražská německá literatura</w:t>
            </w:r>
          </w:p>
          <w:p w14:paraId="708E8550"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světové drama, hlavní představitelé a tendence </w:t>
            </w:r>
          </w:p>
          <w:p w14:paraId="269D4DF8"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14:paraId="49C46C92"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F860C29"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248D42AF"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5A43F97B"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7CC6CF94"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7216502E"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5D0EF8CF"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226C0008"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Česká literatura v období okupace </w:t>
      </w:r>
    </w:p>
    <w:tbl>
      <w:tblPr>
        <w:tblStyle w:val="afffffb"/>
        <w:tblW w:w="9190" w:type="dxa"/>
        <w:tblInd w:w="-60" w:type="dxa"/>
        <w:tblLayout w:type="fixed"/>
        <w:tblLook w:val="0000" w:firstRow="0" w:lastRow="0" w:firstColumn="0" w:lastColumn="0" w:noHBand="0" w:noVBand="0"/>
      </w:tblPr>
      <w:tblGrid>
        <w:gridCol w:w="6952"/>
        <w:gridCol w:w="2238"/>
      </w:tblGrid>
      <w:tr w:rsidR="002D6064" w14:paraId="7C4C7720" w14:textId="77777777">
        <w:trPr>
          <w:trHeight w:val="405"/>
        </w:trPr>
        <w:tc>
          <w:tcPr>
            <w:tcW w:w="6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449FCCA"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22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573889B"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717CEF29" w14:textId="77777777">
        <w:trPr>
          <w:trHeight w:val="5415"/>
        </w:trPr>
        <w:tc>
          <w:tcPr>
            <w:tcW w:w="6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C82F82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rozezná umělecký text od neuměleckého</w:t>
            </w:r>
          </w:p>
          <w:p w14:paraId="67765E1C"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vystihne charakteristické znaky různých literárních textů a rozdíly mezi nimi</w:t>
            </w:r>
          </w:p>
          <w:p w14:paraId="43053AA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text interpretuje a debatuje o něm</w:t>
            </w:r>
          </w:p>
          <w:p w14:paraId="3AA6FFE4"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konkrétní literární díla klasifikuje podle základních druhů a žánrů</w:t>
            </w:r>
          </w:p>
          <w:p w14:paraId="33B399A8"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při rozboru textu uplatňuje znalosti z literární teorie</w:t>
            </w:r>
          </w:p>
          <w:p w14:paraId="0C1A94FB"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zařadí typická díla do jednotlivých uměleckých směrů a příslušných historických období</w:t>
            </w:r>
          </w:p>
          <w:p w14:paraId="72D21794"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zhodnotí význam daného autora i díla pro dobu, v níž tvořil, pro příslušný umělecký směr i pro další generace</w:t>
            </w:r>
          </w:p>
          <w:p w14:paraId="00DF840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vyjádří vlastní prožitky z recepce daných uměleckých děl</w:t>
            </w:r>
          </w:p>
          <w:p w14:paraId="19D8AC6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samostatně vyhledává informace v této oblasti</w:t>
            </w:r>
          </w:p>
        </w:tc>
        <w:tc>
          <w:tcPr>
            <w:tcW w:w="22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859C2AF"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dobové souvislosti </w:t>
            </w:r>
          </w:p>
          <w:p w14:paraId="168E707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literatura v letech 1938-1945 </w:t>
            </w:r>
          </w:p>
        </w:tc>
      </w:tr>
    </w:tbl>
    <w:p w14:paraId="60EFF85B" w14:textId="77777777" w:rsidR="002D6064" w:rsidRDefault="006A4CB1" w:rsidP="00DE252F">
      <w:pPr>
        <w:pStyle w:val="Nadpis4"/>
        <w:ind w:left="0" w:hanging="2"/>
      </w:pPr>
      <w:r>
        <w:t>4. ročník </w:t>
      </w:r>
    </w:p>
    <w:p w14:paraId="7117B869"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Světová literatura od konce 2. světové války do současnosti</w:t>
      </w:r>
    </w:p>
    <w:tbl>
      <w:tblPr>
        <w:tblStyle w:val="afffffc"/>
        <w:tblW w:w="9190" w:type="dxa"/>
        <w:tblInd w:w="-60" w:type="dxa"/>
        <w:tblLayout w:type="fixed"/>
        <w:tblLook w:val="0000" w:firstRow="0" w:lastRow="0" w:firstColumn="0" w:lastColumn="0" w:noHBand="0" w:noVBand="0"/>
      </w:tblPr>
      <w:tblGrid>
        <w:gridCol w:w="7033"/>
        <w:gridCol w:w="2157"/>
      </w:tblGrid>
      <w:tr w:rsidR="002D6064" w14:paraId="14D55435" w14:textId="77777777">
        <w:trPr>
          <w:trHeight w:val="405"/>
        </w:trPr>
        <w:tc>
          <w:tcPr>
            <w:tcW w:w="70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60A8FED"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21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E4053A2"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09DBCCE3" w14:textId="77777777">
        <w:trPr>
          <w:trHeight w:val="606"/>
        </w:trPr>
        <w:tc>
          <w:tcPr>
            <w:tcW w:w="70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70C2D60"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zařadí typická díla do jednotlivých uměleckých směrů a příslušných historických období</w:t>
            </w:r>
          </w:p>
          <w:p w14:paraId="0935979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zhodnotí význam daného autora i díla pro dobu, v níž tvořil, pro příslušný umělecký směr i pro další generace</w:t>
            </w:r>
          </w:p>
          <w:p w14:paraId="68053BEB"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vyjádří vlastní prožitky z recepce daných uměleckých děl</w:t>
            </w:r>
          </w:p>
          <w:p w14:paraId="2BD88BD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samostatně vyhledává informace v této oblasti</w:t>
            </w:r>
          </w:p>
          <w:p w14:paraId="2D78F53F"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rozezná umělecký text od neuměleckého</w:t>
            </w:r>
          </w:p>
          <w:p w14:paraId="14653254"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vystihne charakteristické znaky různých literárních textů a rozdíly mezi nimi</w:t>
            </w:r>
          </w:p>
          <w:p w14:paraId="09487C16"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text interpretuje a debatuje o něm</w:t>
            </w:r>
          </w:p>
          <w:p w14:paraId="3CCD1AFB"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konkrétní literární díla klasifikuje podle základních druhů a žánrů</w:t>
            </w:r>
          </w:p>
          <w:p w14:paraId="2390D17F"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při rozboru textu uplatňuje znalosti z literární teorie</w:t>
            </w:r>
          </w:p>
        </w:tc>
        <w:tc>
          <w:tcPr>
            <w:tcW w:w="21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5C1C57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doba po r. 1945 </w:t>
            </w:r>
          </w:p>
          <w:p w14:paraId="75C10EEA"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světová poválečná literatura </w:t>
            </w:r>
          </w:p>
          <w:p w14:paraId="0A66190D"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14:paraId="504FC6AD"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1F85CD1E"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Česká poezie a próza od konce 2. světové války do konce 50. let 20. století</w:t>
      </w:r>
    </w:p>
    <w:tbl>
      <w:tblPr>
        <w:tblStyle w:val="afffffd"/>
        <w:tblW w:w="9190" w:type="dxa"/>
        <w:tblInd w:w="-60" w:type="dxa"/>
        <w:tblLayout w:type="fixed"/>
        <w:tblLook w:val="0000" w:firstRow="0" w:lastRow="0" w:firstColumn="0" w:lastColumn="0" w:noHBand="0" w:noVBand="0"/>
      </w:tblPr>
      <w:tblGrid>
        <w:gridCol w:w="5562"/>
        <w:gridCol w:w="3628"/>
      </w:tblGrid>
      <w:tr w:rsidR="002D6064" w14:paraId="49316537" w14:textId="77777777">
        <w:trPr>
          <w:trHeight w:val="171"/>
        </w:trPr>
        <w:tc>
          <w:tcPr>
            <w:tcW w:w="55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B1AAB72"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36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930336A"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742CDF02" w14:textId="77777777">
        <w:trPr>
          <w:trHeight w:val="6225"/>
        </w:trPr>
        <w:tc>
          <w:tcPr>
            <w:tcW w:w="55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704C4A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zařadí typická díla do jednotlivých uměleckých směrů a příslušných historických období</w:t>
            </w:r>
          </w:p>
          <w:p w14:paraId="5CF7F934"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zhodnotí význam daného autora i díla pro dobu, v níž tvořil, pro příslušný umělecký směr i pro další generace</w:t>
            </w:r>
          </w:p>
          <w:p w14:paraId="302019E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vyjádří vlastní prožitky z recepce daných uměleckých děl</w:t>
            </w:r>
          </w:p>
          <w:p w14:paraId="5A8DAC58"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samostatně vyhledává informace v této oblasti</w:t>
            </w:r>
          </w:p>
          <w:p w14:paraId="0819A37C"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rozezná umělecký text od neuměleckého</w:t>
            </w:r>
          </w:p>
          <w:p w14:paraId="5AA174A8"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vystihne charakteristické znaky různých literárních textů a rozdíly mezi nimi</w:t>
            </w:r>
          </w:p>
          <w:p w14:paraId="7F053C1A"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text interpretuje a debatuje o něm</w:t>
            </w:r>
          </w:p>
          <w:p w14:paraId="06DFA0F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konkrétní literární díla klasifikuje podle základních druhů a žánrů</w:t>
            </w:r>
          </w:p>
          <w:p w14:paraId="4C2DFBD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při rozboru textu uplatňuje znalosti z literární teorie</w:t>
            </w:r>
          </w:p>
        </w:tc>
        <w:tc>
          <w:tcPr>
            <w:tcW w:w="36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B225898"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historická exkurze do vývoje Československa v letech 1945-60</w:t>
            </w:r>
          </w:p>
          <w:p w14:paraId="0FAD86A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Skupina 42, Ohnice, </w:t>
            </w:r>
          </w:p>
          <w:p w14:paraId="0F1285F0"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Skupina </w:t>
            </w:r>
            <w:proofErr w:type="spellStart"/>
            <w:r>
              <w:rPr>
                <w:rFonts w:ascii="Times New Roman" w:eastAsia="Times New Roman" w:hAnsi="Times New Roman" w:cs="Times New Roman"/>
                <w:color w:val="000000"/>
                <w:sz w:val="24"/>
                <w:szCs w:val="24"/>
              </w:rPr>
              <w:t>Ra</w:t>
            </w:r>
            <w:proofErr w:type="spellEnd"/>
          </w:p>
          <w:p w14:paraId="54A90B8C"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14:paraId="7874582B"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226760FC"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730064A8"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71227B50"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52E196AF"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335EA3B2"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50BAC1A0"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27A2E86D"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p>
    <w:p w14:paraId="2FBB5426"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Česká literatura od 60. let 20. století do roku 1989</w:t>
      </w:r>
    </w:p>
    <w:tbl>
      <w:tblPr>
        <w:tblStyle w:val="afffffe"/>
        <w:tblW w:w="9190" w:type="dxa"/>
        <w:tblInd w:w="-60" w:type="dxa"/>
        <w:tblLayout w:type="fixed"/>
        <w:tblLook w:val="0000" w:firstRow="0" w:lastRow="0" w:firstColumn="0" w:lastColumn="0" w:noHBand="0" w:noVBand="0"/>
      </w:tblPr>
      <w:tblGrid>
        <w:gridCol w:w="7843"/>
        <w:gridCol w:w="1347"/>
      </w:tblGrid>
      <w:tr w:rsidR="002D6064" w14:paraId="5A0E8149" w14:textId="77777777">
        <w:trPr>
          <w:trHeight w:val="405"/>
        </w:trPr>
        <w:tc>
          <w:tcPr>
            <w:tcW w:w="7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097F246"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13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0363150"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0067C905" w14:textId="77777777">
        <w:trPr>
          <w:trHeight w:val="5415"/>
        </w:trPr>
        <w:tc>
          <w:tcPr>
            <w:tcW w:w="7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982A256"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zařadí typická díla do jednotlivých uměleckých směrů a příslušných historických období</w:t>
            </w:r>
          </w:p>
          <w:p w14:paraId="239AAEC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zhodnotí význam daného autora i díla pro dobu, v níž tvořil, pro příslušný umělecký směr i pro další generace</w:t>
            </w:r>
          </w:p>
          <w:p w14:paraId="002F298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vyjádří vlastní prožitky z recepce daných uměleckých děl</w:t>
            </w:r>
          </w:p>
          <w:p w14:paraId="2C5842AF"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samostatně vyhledává informace v této oblasti</w:t>
            </w:r>
          </w:p>
          <w:p w14:paraId="510300FA"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rozezná umělecký text od neuměleckého</w:t>
            </w:r>
          </w:p>
          <w:p w14:paraId="7B495108"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vystihne charakteristické znaky různých literárních textů a rozdíly mezi nimi</w:t>
            </w:r>
          </w:p>
          <w:p w14:paraId="46B6946B"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text interpretuje a debatuje o něm</w:t>
            </w:r>
          </w:p>
          <w:p w14:paraId="6568B81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konkrétní literární díla klasifikuje podle základních druhů a žánrů</w:t>
            </w:r>
          </w:p>
          <w:p w14:paraId="7D6B47C8"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při rozboru textu uplatňuje znalosti z literární teorie</w:t>
            </w:r>
          </w:p>
        </w:tc>
        <w:tc>
          <w:tcPr>
            <w:tcW w:w="13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7ADC669"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doba </w:t>
            </w:r>
          </w:p>
          <w:p w14:paraId="00A15C4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písničkáři</w:t>
            </w:r>
          </w:p>
          <w:p w14:paraId="495DB0C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samizdat</w:t>
            </w:r>
            <w:r>
              <w:rPr>
                <w:rFonts w:ascii="Times New Roman" w:eastAsia="Times New Roman" w:hAnsi="Times New Roman" w:cs="Times New Roman"/>
                <w:color w:val="000000"/>
                <w:sz w:val="24"/>
                <w:szCs w:val="24"/>
              </w:rPr>
              <w:br/>
              <w:t xml:space="preserve"> a exil</w:t>
            </w:r>
          </w:p>
          <w:p w14:paraId="2A52FFAF"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underground</w:t>
            </w:r>
          </w:p>
          <w:p w14:paraId="4D27AF8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próza </w:t>
            </w:r>
          </w:p>
          <w:p w14:paraId="06855E1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poezie </w:t>
            </w:r>
          </w:p>
          <w:p w14:paraId="4576FA29"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drama </w:t>
            </w:r>
          </w:p>
        </w:tc>
      </w:tr>
    </w:tbl>
    <w:p w14:paraId="28977B4B"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Česká próza a poezie od roku 1989 do současnosti</w:t>
      </w:r>
    </w:p>
    <w:tbl>
      <w:tblPr>
        <w:tblStyle w:val="affffff"/>
        <w:tblW w:w="9190" w:type="dxa"/>
        <w:tblInd w:w="-60" w:type="dxa"/>
        <w:tblLayout w:type="fixed"/>
        <w:tblLook w:val="0000" w:firstRow="0" w:lastRow="0" w:firstColumn="0" w:lastColumn="0" w:noHBand="0" w:noVBand="0"/>
      </w:tblPr>
      <w:tblGrid>
        <w:gridCol w:w="7429"/>
        <w:gridCol w:w="1761"/>
      </w:tblGrid>
      <w:tr w:rsidR="002D6064" w14:paraId="27029C59" w14:textId="77777777">
        <w:trPr>
          <w:trHeight w:val="405"/>
        </w:trPr>
        <w:tc>
          <w:tcPr>
            <w:tcW w:w="7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661A1BF"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17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A86F8C5"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4CC22533" w14:textId="77777777" w:rsidTr="002A1BF9">
        <w:trPr>
          <w:trHeight w:val="918"/>
        </w:trPr>
        <w:tc>
          <w:tcPr>
            <w:tcW w:w="7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A34C2B2"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zařadí typická díla do jednotlivých uměleckých směrů a příslušných historických období</w:t>
            </w:r>
          </w:p>
          <w:p w14:paraId="451E01A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zhodnotí význam daného autora i díla pro dobu, v níž tvořil, pro příslušný umělecký směr i pro další generace</w:t>
            </w:r>
          </w:p>
          <w:p w14:paraId="2B314499"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vyjádří vlastní prožitky z recepce daných uměleckých děl</w:t>
            </w:r>
          </w:p>
          <w:p w14:paraId="1C21638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samostatně vyhledává informace v této oblasti</w:t>
            </w:r>
          </w:p>
          <w:p w14:paraId="47F3B929"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rozezná umělecký text od neuměleckého</w:t>
            </w:r>
          </w:p>
          <w:p w14:paraId="6C133D8C"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vystihne charakteristické znaky různých literárních textů a rozdíly mezi nimi</w:t>
            </w:r>
          </w:p>
          <w:p w14:paraId="392D140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text interpretuje a debatuje o něm</w:t>
            </w:r>
          </w:p>
          <w:p w14:paraId="1166273D"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konkrétní literární díla klasifikuje podle základních druhů a žánrů</w:t>
            </w:r>
          </w:p>
          <w:p w14:paraId="16FC08B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při rozboru textu uplatňuje znalosti z literární teorie</w:t>
            </w:r>
          </w:p>
        </w:tc>
        <w:tc>
          <w:tcPr>
            <w:tcW w:w="17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DE6CE69"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doba </w:t>
            </w:r>
          </w:p>
          <w:p w14:paraId="7A8976FF"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próza </w:t>
            </w:r>
          </w:p>
          <w:p w14:paraId="06A70136"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poezie </w:t>
            </w:r>
          </w:p>
          <w:p w14:paraId="4FE62FBC"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14:paraId="4F19F091" w14:textId="77777777" w:rsidR="002D6064" w:rsidRDefault="002D6064" w:rsidP="002A1BF9">
      <w:pPr>
        <w:pBdr>
          <w:top w:val="nil"/>
          <w:left w:val="nil"/>
          <w:bottom w:val="nil"/>
          <w:right w:val="nil"/>
          <w:between w:val="nil"/>
        </w:pBdr>
        <w:rPr>
          <w:rFonts w:ascii="Times New Roman" w:eastAsia="Times New Roman" w:hAnsi="Times New Roman" w:cs="Times New Roman"/>
          <w:color w:val="000000"/>
          <w:sz w:val="24"/>
          <w:szCs w:val="24"/>
        </w:rPr>
      </w:pPr>
    </w:p>
    <w:p w14:paraId="312EB8C1" w14:textId="77777777" w:rsidR="002D6064" w:rsidRDefault="006A4CB1" w:rsidP="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České a světové divadlo v 2. polovině 20. století </w:t>
      </w:r>
    </w:p>
    <w:tbl>
      <w:tblPr>
        <w:tblStyle w:val="affffff0"/>
        <w:tblW w:w="9190" w:type="dxa"/>
        <w:tblInd w:w="-60" w:type="dxa"/>
        <w:tblLayout w:type="fixed"/>
        <w:tblLook w:val="0000" w:firstRow="0" w:lastRow="0" w:firstColumn="0" w:lastColumn="0" w:noHBand="0" w:noVBand="0"/>
      </w:tblPr>
      <w:tblGrid>
        <w:gridCol w:w="5906"/>
        <w:gridCol w:w="3284"/>
      </w:tblGrid>
      <w:tr w:rsidR="002D6064" w14:paraId="789D0257" w14:textId="77777777">
        <w:trPr>
          <w:trHeight w:val="405"/>
        </w:trPr>
        <w:tc>
          <w:tcPr>
            <w:tcW w:w="59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87281ED"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32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BEF5BAF"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2ECB2C1A" w14:textId="77777777">
        <w:trPr>
          <w:trHeight w:val="6195"/>
        </w:trPr>
        <w:tc>
          <w:tcPr>
            <w:tcW w:w="59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A6FC588"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zařadí typická díla do jednotlivých uměleckých směrů a příslušných historických období</w:t>
            </w:r>
          </w:p>
          <w:p w14:paraId="6CF9CB0B"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zhodnotí význam daného autora i díla pro dobu, v níž tvořil, pro příslušný umělecký směr i pro další generace</w:t>
            </w:r>
          </w:p>
          <w:p w14:paraId="45EF60A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vyjádří vlastní prožitky z recepce daných uměleckých děl</w:t>
            </w:r>
          </w:p>
          <w:p w14:paraId="0B5ACF3E"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samostatně vyhledává informace v této oblasti</w:t>
            </w:r>
          </w:p>
          <w:p w14:paraId="35CD2D54"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rozezná umělecký text od neuměleckého</w:t>
            </w:r>
          </w:p>
          <w:p w14:paraId="1B50C50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vystihne charakteristické znaky různých literárních textů</w:t>
            </w:r>
            <w:r>
              <w:rPr>
                <w:rFonts w:ascii="Times New Roman" w:eastAsia="Times New Roman" w:hAnsi="Times New Roman" w:cs="Times New Roman"/>
                <w:color w:val="000000"/>
                <w:sz w:val="24"/>
                <w:szCs w:val="24"/>
              </w:rPr>
              <w:br/>
              <w:t xml:space="preserve"> a rozdíly mezi nimi</w:t>
            </w:r>
          </w:p>
          <w:p w14:paraId="04A2C13C"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text interpretuje a debatuje o něm</w:t>
            </w:r>
          </w:p>
          <w:p w14:paraId="72DBD6A9"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konkrétní literární díla klasifikuje podle základních druhů a žánrů</w:t>
            </w:r>
          </w:p>
          <w:p w14:paraId="76C7169D"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při rozboru textu uplatňuje znalosti z literární teorie</w:t>
            </w:r>
          </w:p>
          <w:p w14:paraId="4EBB83BD"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orientuje se v nabídce kulturních institucí</w:t>
            </w:r>
          </w:p>
          <w:p w14:paraId="0AB9C97F" w14:textId="77777777" w:rsidR="002A1BF9" w:rsidRDefault="002A1BF9">
            <w:pPr>
              <w:pBdr>
                <w:top w:val="nil"/>
                <w:left w:val="nil"/>
                <w:bottom w:val="nil"/>
                <w:right w:val="nil"/>
                <w:between w:val="nil"/>
              </w:pBdr>
              <w:spacing w:before="240" w:after="120"/>
              <w:rPr>
                <w:rFonts w:ascii="Times New Roman" w:eastAsia="Times New Roman" w:hAnsi="Times New Roman" w:cs="Times New Roman"/>
                <w:color w:val="000000"/>
                <w:sz w:val="24"/>
                <w:szCs w:val="24"/>
              </w:rPr>
            </w:pPr>
          </w:p>
          <w:p w14:paraId="1473CCD4" w14:textId="77777777" w:rsidR="002A1BF9" w:rsidRDefault="002A1BF9">
            <w:pPr>
              <w:pBdr>
                <w:top w:val="nil"/>
                <w:left w:val="nil"/>
                <w:bottom w:val="nil"/>
                <w:right w:val="nil"/>
                <w:between w:val="nil"/>
              </w:pBdr>
              <w:spacing w:before="240" w:after="120"/>
              <w:rPr>
                <w:rFonts w:ascii="Times New Roman" w:eastAsia="Times New Roman" w:hAnsi="Times New Roman" w:cs="Times New Roman"/>
                <w:color w:val="000000"/>
                <w:sz w:val="24"/>
                <w:szCs w:val="24"/>
              </w:rPr>
            </w:pPr>
          </w:p>
        </w:tc>
        <w:tc>
          <w:tcPr>
            <w:tcW w:w="32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985A3A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vývoj divadla ve světě v období 2. polovina 20. stol. </w:t>
            </w:r>
          </w:p>
          <w:p w14:paraId="56E31D52"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tradiční divadelní tvorba </w:t>
            </w:r>
          </w:p>
          <w:p w14:paraId="61E8B7B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divadla malých forem </w:t>
            </w:r>
          </w:p>
          <w:p w14:paraId="37DCDB05"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experimentální divadelní scény </w:t>
            </w:r>
          </w:p>
        </w:tc>
      </w:tr>
    </w:tbl>
    <w:p w14:paraId="4367C0C1"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7E5A87BF"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7216B035"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6B72CAFA"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2DE1BE0D" w14:textId="77777777" w:rsidR="002A1BF9" w:rsidRDefault="002A1BF9">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4844BB7C"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0FD957D2"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Kultura národností na našem území </w:t>
      </w:r>
    </w:p>
    <w:tbl>
      <w:tblPr>
        <w:tblStyle w:val="affffff1"/>
        <w:tblW w:w="9190" w:type="dxa"/>
        <w:tblInd w:w="-60" w:type="dxa"/>
        <w:tblLayout w:type="fixed"/>
        <w:tblLook w:val="0000" w:firstRow="0" w:lastRow="0" w:firstColumn="0" w:lastColumn="0" w:noHBand="0" w:noVBand="0"/>
      </w:tblPr>
      <w:tblGrid>
        <w:gridCol w:w="4063"/>
        <w:gridCol w:w="5127"/>
      </w:tblGrid>
      <w:tr w:rsidR="002D6064" w14:paraId="71B9089B" w14:textId="77777777">
        <w:trPr>
          <w:trHeight w:val="405"/>
        </w:trPr>
        <w:tc>
          <w:tcPr>
            <w:tcW w:w="40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00AC99D"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5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8E559F6"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21B0B6E1" w14:textId="77777777">
        <w:trPr>
          <w:trHeight w:val="3885"/>
        </w:trPr>
        <w:tc>
          <w:tcPr>
            <w:tcW w:w="40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28C2522"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orientuje se v nabídce kulturních institucí</w:t>
            </w:r>
          </w:p>
          <w:p w14:paraId="357968E3"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porovná typické znaky kultur hlavních národností na našem území</w:t>
            </w:r>
          </w:p>
          <w:p w14:paraId="0DB996A6"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popíše vhodné společenské chování</w:t>
            </w:r>
            <w:r>
              <w:rPr>
                <w:rFonts w:ascii="Times New Roman" w:eastAsia="Times New Roman" w:hAnsi="Times New Roman" w:cs="Times New Roman"/>
                <w:color w:val="000000"/>
                <w:sz w:val="24"/>
                <w:szCs w:val="24"/>
              </w:rPr>
              <w:br/>
              <w:t xml:space="preserve"> v dané situaci</w:t>
            </w:r>
          </w:p>
        </w:tc>
        <w:tc>
          <w:tcPr>
            <w:tcW w:w="5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3D50B0A"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kultura národností na našem území </w:t>
            </w:r>
          </w:p>
          <w:p w14:paraId="3F1542F8"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kultura bydlení, odívání</w:t>
            </w:r>
          </w:p>
          <w:p w14:paraId="2DB6F0BF"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společenská kultura – principy a normy kulturního chování, společenská výchova</w:t>
            </w:r>
          </w:p>
          <w:p w14:paraId="5E3EA242"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lidové umění a užitá tvorba</w:t>
            </w:r>
          </w:p>
          <w:p w14:paraId="23E393C6"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estetické a funkční normy při tvorbě a výrobě předmětů používaných v běžném životě</w:t>
            </w:r>
          </w:p>
          <w:p w14:paraId="6CA8C594"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funkce reklamy a propagačních prostředků a její vliv na životní styl</w:t>
            </w:r>
          </w:p>
        </w:tc>
      </w:tr>
    </w:tbl>
    <w:p w14:paraId="13648FD0"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13EDC946"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Systematizace učiva</w:t>
      </w:r>
    </w:p>
    <w:tbl>
      <w:tblPr>
        <w:tblStyle w:val="affffff2"/>
        <w:tblW w:w="9190" w:type="dxa"/>
        <w:tblInd w:w="-60" w:type="dxa"/>
        <w:tblLayout w:type="fixed"/>
        <w:tblLook w:val="0000" w:firstRow="0" w:lastRow="0" w:firstColumn="0" w:lastColumn="0" w:noHBand="0" w:noVBand="0"/>
      </w:tblPr>
      <w:tblGrid>
        <w:gridCol w:w="6726"/>
        <w:gridCol w:w="2464"/>
      </w:tblGrid>
      <w:tr w:rsidR="002D6064" w14:paraId="1A477E13" w14:textId="77777777">
        <w:trPr>
          <w:trHeight w:val="405"/>
        </w:trPr>
        <w:tc>
          <w:tcPr>
            <w:tcW w:w="67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44F4A70"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24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0E77385"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42572D24" w14:textId="77777777">
        <w:trPr>
          <w:trHeight w:val="5175"/>
        </w:trPr>
        <w:tc>
          <w:tcPr>
            <w:tcW w:w="67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3BC60B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zařadí typická díla do jednotlivých uměleckých směrů a příslušných historických období</w:t>
            </w:r>
          </w:p>
          <w:p w14:paraId="2CD62C36"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zhodnotí význam daného autora i díla pro dobu, v níž tvořil, pro příslušný umělecký směr i pro další generace</w:t>
            </w:r>
          </w:p>
          <w:p w14:paraId="2F6AD927"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samostatně vyhledává informace v této oblasti</w:t>
            </w:r>
          </w:p>
          <w:p w14:paraId="31197639"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rozezná umělecký text od neuměleckého</w:t>
            </w:r>
          </w:p>
          <w:p w14:paraId="38D9465E"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vystihne charakteristické znaky různých literárních textů a rozdíly mezi nimi</w:t>
            </w:r>
          </w:p>
          <w:p w14:paraId="026D5FF1"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text interpretuje a debatuje o něm</w:t>
            </w:r>
          </w:p>
          <w:p w14:paraId="39064138"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konkrétní literární díla klasifikuje podle základních druhů a žánrů</w:t>
            </w:r>
          </w:p>
          <w:p w14:paraId="4000E2AE"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při rozboru textu uplatňuje znalosti z literární teorie</w:t>
            </w:r>
          </w:p>
        </w:tc>
        <w:tc>
          <w:tcPr>
            <w:tcW w:w="24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D04F5D0" w14:textId="77777777" w:rsidR="002D6064" w:rsidRDefault="006A4CB1">
            <w:pPr>
              <w:pBdr>
                <w:top w:val="nil"/>
                <w:left w:val="nil"/>
                <w:bottom w:val="nil"/>
                <w:right w:val="nil"/>
                <w:between w:val="nil"/>
              </w:pBdr>
              <w:spacing w:before="24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opakování literatury od</w:t>
            </w:r>
            <w:r>
              <w:rPr>
                <w:rFonts w:ascii="Times New Roman" w:eastAsia="Times New Roman" w:hAnsi="Times New Roman" w:cs="Times New Roman"/>
                <w:color w:val="000000"/>
                <w:sz w:val="24"/>
                <w:szCs w:val="24"/>
              </w:rPr>
              <w:br/>
              <w:t xml:space="preserve"> 1. ročníku, systematizace učiva </w:t>
            </w:r>
          </w:p>
        </w:tc>
      </w:tr>
    </w:tbl>
    <w:p w14:paraId="256B8C3B" w14:textId="77777777" w:rsidR="002A1BF9" w:rsidRDefault="006A4CB1" w:rsidP="002A1BF9">
      <w:p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14:paraId="29EF7838" w14:textId="77777777" w:rsidR="002D6064" w:rsidRPr="002A1BF9" w:rsidRDefault="006A4CB1" w:rsidP="00DE252F">
      <w:pPr>
        <w:pStyle w:val="Nadpis3"/>
        <w:rPr>
          <w:sz w:val="24"/>
          <w:szCs w:val="24"/>
        </w:rPr>
      </w:pPr>
      <w:bookmarkStart w:id="33" w:name="_Toc214974938"/>
      <w:r>
        <w:lastRenderedPageBreak/>
        <w:t>Základy společenských věd</w:t>
      </w:r>
      <w:bookmarkEnd w:id="33"/>
    </w:p>
    <w:p w14:paraId="62E3CC71" w14:textId="77777777" w:rsidR="002D6064" w:rsidRDefault="002D6064">
      <w:pPr>
        <w:pBdr>
          <w:top w:val="nil"/>
          <w:left w:val="nil"/>
          <w:bottom w:val="nil"/>
          <w:right w:val="nil"/>
          <w:between w:val="nil"/>
        </w:pBdr>
        <w:spacing w:after="240"/>
        <w:rPr>
          <w:rFonts w:ascii="Times New Roman" w:eastAsia="Times New Roman" w:hAnsi="Times New Roman" w:cs="Times New Roman"/>
          <w:b/>
          <w:color w:val="000000"/>
          <w:sz w:val="36"/>
          <w:szCs w:val="36"/>
        </w:rPr>
      </w:pPr>
    </w:p>
    <w:tbl>
      <w:tblPr>
        <w:tblStyle w:val="affffff3"/>
        <w:tblW w:w="6319" w:type="dxa"/>
        <w:jc w:val="center"/>
        <w:tblInd w:w="0" w:type="dxa"/>
        <w:tblLayout w:type="fixed"/>
        <w:tblLook w:val="0000" w:firstRow="0" w:lastRow="0" w:firstColumn="0" w:lastColumn="0" w:noHBand="0" w:noVBand="0"/>
      </w:tblPr>
      <w:tblGrid>
        <w:gridCol w:w="1771"/>
        <w:gridCol w:w="1137"/>
        <w:gridCol w:w="1137"/>
        <w:gridCol w:w="1137"/>
        <w:gridCol w:w="1137"/>
      </w:tblGrid>
      <w:tr w:rsidR="002D6064" w14:paraId="2BFA8EC2" w14:textId="77777777">
        <w:trPr>
          <w:jc w:val="center"/>
        </w:trPr>
        <w:tc>
          <w:tcPr>
            <w:tcW w:w="17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826EB8F"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ročník</w:t>
            </w: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827A4FD"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ročník</w:t>
            </w: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3F16828"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ročník</w:t>
            </w: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F35B619"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ročník</w:t>
            </w: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A97C8AD"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 ročník</w:t>
            </w:r>
          </w:p>
        </w:tc>
      </w:tr>
      <w:tr w:rsidR="002D6064" w14:paraId="41BE5C73" w14:textId="77777777">
        <w:trPr>
          <w:jc w:val="center"/>
        </w:trPr>
        <w:tc>
          <w:tcPr>
            <w:tcW w:w="17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6437055"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dotace</w:t>
            </w: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4394E23"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57765B6"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085DE85"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AB66144"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r>
      <w:tr w:rsidR="002D6064" w14:paraId="49CD2D83" w14:textId="77777777">
        <w:trPr>
          <w:jc w:val="center"/>
        </w:trPr>
        <w:tc>
          <w:tcPr>
            <w:tcW w:w="17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EED6D3C"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povinnost</w:t>
            </w:r>
            <w:r>
              <w:rPr>
                <w:rFonts w:ascii="Times New Roman" w:eastAsia="Times New Roman" w:hAnsi="Times New Roman" w:cs="Times New Roman"/>
                <w:b/>
                <w:color w:val="000000"/>
                <w:sz w:val="24"/>
                <w:szCs w:val="24"/>
              </w:rPr>
              <w:br/>
              <w:t>(skupina)</w:t>
            </w: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5847F3F"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povinný</w:t>
            </w:r>
          </w:p>
          <w:p w14:paraId="371275AB" w14:textId="77777777" w:rsidR="002D6064" w:rsidRDefault="002D6064">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A38FC88"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povinný</w:t>
            </w:r>
          </w:p>
          <w:p w14:paraId="573CDE52" w14:textId="77777777" w:rsidR="002D6064" w:rsidRDefault="002D6064">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529E5BA"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povinný</w:t>
            </w:r>
          </w:p>
          <w:p w14:paraId="435EE6AA" w14:textId="77777777" w:rsidR="002D6064" w:rsidRDefault="002D6064">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AC3D649"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povinný</w:t>
            </w:r>
          </w:p>
          <w:p w14:paraId="36006FC8"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tc>
      </w:tr>
      <w:tr w:rsidR="002D6064" w14:paraId="2FFA322D" w14:textId="77777777">
        <w:trPr>
          <w:trHeight w:val="343"/>
          <w:jc w:val="center"/>
        </w:trPr>
        <w:tc>
          <w:tcPr>
            <w:tcW w:w="17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F57DCF8"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dotace skupiny</w:t>
            </w: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8C502E4" w14:textId="77777777" w:rsidR="002D6064" w:rsidRDefault="002D6064">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90CB4C7" w14:textId="77777777" w:rsidR="002D6064" w:rsidRDefault="002D6064">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78008DE" w14:textId="77777777" w:rsidR="002D6064" w:rsidRDefault="002D6064">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5E0E691" w14:textId="77777777" w:rsidR="002D6064" w:rsidRDefault="002D6064">
            <w:pPr>
              <w:pBdr>
                <w:top w:val="nil"/>
                <w:left w:val="nil"/>
                <w:bottom w:val="nil"/>
                <w:right w:val="nil"/>
                <w:between w:val="nil"/>
              </w:pBdr>
              <w:jc w:val="center"/>
              <w:rPr>
                <w:rFonts w:ascii="Times New Roman" w:eastAsia="Times New Roman" w:hAnsi="Times New Roman" w:cs="Times New Roman"/>
                <w:color w:val="000000"/>
                <w:sz w:val="24"/>
                <w:szCs w:val="24"/>
              </w:rPr>
            </w:pPr>
          </w:p>
        </w:tc>
      </w:tr>
    </w:tbl>
    <w:p w14:paraId="2C63B899" w14:textId="77777777" w:rsidR="002D6064" w:rsidRDefault="002D6064">
      <w:pPr>
        <w:pBdr>
          <w:top w:val="nil"/>
          <w:left w:val="nil"/>
          <w:bottom w:val="nil"/>
          <w:right w:val="nil"/>
          <w:between w:val="nil"/>
        </w:pBdr>
        <w:spacing w:after="240"/>
        <w:ind w:left="256"/>
        <w:jc w:val="both"/>
        <w:rPr>
          <w:rFonts w:ascii="Times New Roman" w:eastAsia="Times New Roman" w:hAnsi="Times New Roman" w:cs="Times New Roman"/>
          <w:b/>
          <w:color w:val="000000"/>
          <w:sz w:val="24"/>
          <w:szCs w:val="24"/>
        </w:rPr>
      </w:pPr>
    </w:p>
    <w:p w14:paraId="08AD8DAB"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Popis cílů a didaktického pojetí předmětu</w:t>
      </w:r>
    </w:p>
    <w:p w14:paraId="0520828F" w14:textId="77777777" w:rsidR="002D6064" w:rsidRDefault="006A4CB1">
      <w:pPr>
        <w:pBdr>
          <w:top w:val="nil"/>
          <w:left w:val="nil"/>
          <w:bottom w:val="nil"/>
          <w:right w:val="nil"/>
          <w:between w:val="nil"/>
        </w:pBdr>
        <w:spacing w:before="41"/>
        <w:ind w:left="256" w:right="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Obecným cílem společenskovědního vzdělávání je připravit žáky na aktivní a odpovědný život v demokratické společnosti. Během výuky se seznámit s úlohou a postavením člověka ve společnosti, s principy fungování státu, se základními poznatky z oblasti práva i s klíčovými myšlenkami a hodnotami, které člověku předkládá filozofie a etika. Důraz je kladen především na přípravu pro praktický život, nikoliv na sumu teoretických poznatků. Výuka směřuje především k pozitivnímu ovlivňování hodnotové orientace žáků, aby byli slušnými a odpovědnými občany svého demokratického státu, jednali uvážlivě nejen pro vlastní prospěch, ale též pro veřejný zájem. Nedílnou součástí je i snaha rozvíjet kritické myšlení žáků, jejich mediální i finanční gramotnost.</w:t>
      </w:r>
    </w:p>
    <w:p w14:paraId="4B3D6C95"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0E7B78A8"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31D0876B" w14:textId="77777777" w:rsidR="002D6064" w:rsidRDefault="006A4CB1">
      <w:pPr>
        <w:pBdr>
          <w:top w:val="nil"/>
          <w:left w:val="nil"/>
          <w:bottom w:val="nil"/>
          <w:right w:val="nil"/>
          <w:between w:val="nil"/>
        </w:pBdr>
        <w:spacing w:after="240"/>
        <w:ind w:left="25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Strategie výuky</w:t>
      </w:r>
    </w:p>
    <w:p w14:paraId="27E7EB2A" w14:textId="77777777" w:rsidR="002D6064" w:rsidRDefault="006A4CB1">
      <w:pPr>
        <w:pBdr>
          <w:top w:val="nil"/>
          <w:left w:val="nil"/>
          <w:bottom w:val="nil"/>
          <w:right w:val="nil"/>
          <w:between w:val="nil"/>
        </w:pBdr>
        <w:spacing w:before="2"/>
        <w:ind w:left="256" w:right="57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Výuka předmětu má být pro žáky zajímavá, učitel s žáky řeší praktické otázky jejich osobního i občanského života. Motivuje je k získávání informací z různých informačních zdrojů – verbální texty (např. denní tisk, právní dokumenty, filozofická díla), ikonické texty (např. obrazový materiál, mapy, grafy, schémata), texty kombinované (např. film). Používány jsou i prostředky výpočetní techniky. Žáci se učí kritickému hodnocení informací, jejich třídění, výběru a hodnocení. Ve výuce jsou použity různé aktivizující vyučovací strategie.</w:t>
      </w:r>
    </w:p>
    <w:p w14:paraId="07357531"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28DD7E7E"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Přínos předmětu k realizaci klíčových kompetencí</w:t>
      </w:r>
    </w:p>
    <w:p w14:paraId="544A6943" w14:textId="77777777" w:rsidR="002D6064" w:rsidRDefault="006A4CB1">
      <w:pPr>
        <w:pBdr>
          <w:top w:val="nil"/>
          <w:left w:val="nil"/>
          <w:bottom w:val="nil"/>
          <w:right w:val="nil"/>
          <w:between w:val="nil"/>
        </w:pBdr>
        <w:spacing w:before="242" w:after="240"/>
        <w:ind w:left="25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Kompetence k učení</w:t>
      </w:r>
    </w:p>
    <w:p w14:paraId="45B4FFBD" w14:textId="77777777" w:rsidR="002D6064" w:rsidRDefault="006A4CB1" w:rsidP="00244394">
      <w:pPr>
        <w:numPr>
          <w:ilvl w:val="0"/>
          <w:numId w:val="78"/>
        </w:numPr>
        <w:pBdr>
          <w:top w:val="nil"/>
          <w:left w:val="nil"/>
          <w:bottom w:val="nil"/>
          <w:right w:val="nil"/>
          <w:between w:val="nil"/>
        </w:pBdr>
        <w:spacing w:before="41"/>
        <w:ind w:left="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mít pozitivní vztah k učení a vzdělávání</w:t>
      </w:r>
    </w:p>
    <w:p w14:paraId="4BC3CBAD" w14:textId="77777777" w:rsidR="002D6064" w:rsidRDefault="006A4CB1" w:rsidP="00244394">
      <w:pPr>
        <w:numPr>
          <w:ilvl w:val="0"/>
          <w:numId w:val="78"/>
        </w:numPr>
        <w:pBdr>
          <w:top w:val="nil"/>
          <w:left w:val="nil"/>
          <w:bottom w:val="nil"/>
          <w:right w:val="nil"/>
          <w:between w:val="nil"/>
        </w:pBdr>
        <w:ind w:left="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ovládat různé techniky učení, umět si vytvořit vhodný studijní režim a podmínky</w:t>
      </w:r>
    </w:p>
    <w:p w14:paraId="316999C5" w14:textId="77777777" w:rsidR="002D6064" w:rsidRDefault="006A4CB1" w:rsidP="00244394">
      <w:pPr>
        <w:numPr>
          <w:ilvl w:val="0"/>
          <w:numId w:val="78"/>
        </w:numPr>
        <w:pBdr>
          <w:top w:val="nil"/>
          <w:left w:val="nil"/>
          <w:bottom w:val="nil"/>
          <w:right w:val="nil"/>
          <w:between w:val="nil"/>
        </w:pBdr>
        <w:spacing w:before="1"/>
        <w:ind w:left="975" w:right="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uplatňovat různé způsoby práce s textem (zvl. studijní a analytické čtení), umět efektivně vyhledávat a zpracovávat informace; být čtenářsky gramotný</w:t>
      </w:r>
    </w:p>
    <w:p w14:paraId="3B3CDFF3" w14:textId="77777777" w:rsidR="002D6064" w:rsidRDefault="006A4CB1" w:rsidP="00244394">
      <w:pPr>
        <w:numPr>
          <w:ilvl w:val="0"/>
          <w:numId w:val="78"/>
        </w:numPr>
        <w:pBdr>
          <w:top w:val="nil"/>
          <w:left w:val="nil"/>
          <w:bottom w:val="nil"/>
          <w:right w:val="nil"/>
          <w:between w:val="nil"/>
        </w:pBdr>
        <w:ind w:left="975" w:right="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 porozuměním poslouchat mluvené projevy (např. výklad, přednášku, proslov aj.), pořizovat si poznámky</w:t>
      </w:r>
    </w:p>
    <w:p w14:paraId="29684EC3" w14:textId="77777777" w:rsidR="002D6064" w:rsidRDefault="006A4CB1" w:rsidP="00244394">
      <w:pPr>
        <w:numPr>
          <w:ilvl w:val="0"/>
          <w:numId w:val="78"/>
        </w:numPr>
        <w:pBdr>
          <w:top w:val="nil"/>
          <w:left w:val="nil"/>
          <w:bottom w:val="nil"/>
          <w:right w:val="nil"/>
          <w:between w:val="nil"/>
        </w:pBdr>
        <w:ind w:left="975" w:right="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využívat ke svému učení různé informační zdroje včetně zkušeností svých i jiných lidí</w:t>
      </w:r>
    </w:p>
    <w:p w14:paraId="21A24E62" w14:textId="77777777" w:rsidR="002D6064" w:rsidRDefault="006A4CB1" w:rsidP="00244394">
      <w:pPr>
        <w:numPr>
          <w:ilvl w:val="0"/>
          <w:numId w:val="78"/>
        </w:numPr>
        <w:pBdr>
          <w:top w:val="nil"/>
          <w:left w:val="nil"/>
          <w:bottom w:val="nil"/>
          <w:right w:val="nil"/>
          <w:between w:val="nil"/>
        </w:pBdr>
        <w:spacing w:before="4"/>
        <w:ind w:left="975" w:right="5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sledovat a hodnotit pokrok při dosahování cílů svého učení, přijímat hodnocení výsledků svého učení ze strany jiných lidí</w:t>
      </w:r>
    </w:p>
    <w:p w14:paraId="6AA5BA46" w14:textId="77777777" w:rsidR="002D6064" w:rsidRDefault="006A4CB1" w:rsidP="00244394">
      <w:pPr>
        <w:numPr>
          <w:ilvl w:val="0"/>
          <w:numId w:val="78"/>
        </w:numPr>
        <w:pBdr>
          <w:top w:val="nil"/>
          <w:left w:val="nil"/>
          <w:bottom w:val="nil"/>
          <w:right w:val="nil"/>
          <w:between w:val="nil"/>
        </w:pBdr>
        <w:spacing w:before="3"/>
        <w:ind w:left="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znát možnosti svého dalšího vzdělávání, zejména v oboru a povolání</w:t>
      </w:r>
    </w:p>
    <w:p w14:paraId="72E803DE" w14:textId="77777777" w:rsidR="002D6064" w:rsidRDefault="006A4CB1">
      <w:pPr>
        <w:pBdr>
          <w:top w:val="nil"/>
          <w:left w:val="nil"/>
          <w:bottom w:val="nil"/>
          <w:right w:val="nil"/>
          <w:between w:val="nil"/>
        </w:pBdr>
        <w:spacing w:before="199" w:after="240"/>
        <w:ind w:left="25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233E5F"/>
          <w:sz w:val="24"/>
          <w:szCs w:val="24"/>
        </w:rPr>
        <w:lastRenderedPageBreak/>
        <w:t>Kompetence k řešení problémů</w:t>
      </w:r>
    </w:p>
    <w:p w14:paraId="49E93FD4" w14:textId="77777777" w:rsidR="002D6064" w:rsidRDefault="006A4CB1" w:rsidP="00244394">
      <w:pPr>
        <w:numPr>
          <w:ilvl w:val="0"/>
          <w:numId w:val="79"/>
        </w:numPr>
        <w:pBdr>
          <w:top w:val="nil"/>
          <w:left w:val="nil"/>
          <w:bottom w:val="nil"/>
          <w:right w:val="nil"/>
          <w:between w:val="nil"/>
        </w:pBdr>
        <w:spacing w:before="45"/>
        <w:ind w:left="9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porozumět zadání úkolu nebo určit jádro problému</w:t>
      </w:r>
    </w:p>
    <w:p w14:paraId="14427C50" w14:textId="77777777" w:rsidR="002D6064" w:rsidRDefault="006A4CB1" w:rsidP="00244394">
      <w:pPr>
        <w:numPr>
          <w:ilvl w:val="0"/>
          <w:numId w:val="79"/>
        </w:numPr>
        <w:pBdr>
          <w:top w:val="nil"/>
          <w:left w:val="nil"/>
          <w:bottom w:val="nil"/>
          <w:right w:val="nil"/>
          <w:between w:val="nil"/>
        </w:pBdr>
        <w:ind w:left="9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získat informace potřebné k řešení problému</w:t>
      </w:r>
    </w:p>
    <w:p w14:paraId="55A7C9CD" w14:textId="77777777" w:rsidR="002D6064" w:rsidRDefault="006A4CB1" w:rsidP="00244394">
      <w:pPr>
        <w:numPr>
          <w:ilvl w:val="0"/>
          <w:numId w:val="79"/>
        </w:numPr>
        <w:pBdr>
          <w:top w:val="nil"/>
          <w:left w:val="nil"/>
          <w:bottom w:val="nil"/>
          <w:right w:val="nil"/>
          <w:between w:val="nil"/>
        </w:pBdr>
        <w:spacing w:before="4"/>
        <w:ind w:left="975" w:right="5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navrhnout způsob řešení, popř. varianty řešení, a zdůvodnit jej, vyhodnotit a ověřit správnost zvoleného postupu a dosažené výsledky</w:t>
      </w:r>
    </w:p>
    <w:p w14:paraId="20F594EB" w14:textId="77777777" w:rsidR="002D6064" w:rsidRDefault="006A4CB1" w:rsidP="00244394">
      <w:pPr>
        <w:numPr>
          <w:ilvl w:val="0"/>
          <w:numId w:val="79"/>
        </w:numPr>
        <w:pBdr>
          <w:top w:val="nil"/>
          <w:left w:val="nil"/>
          <w:bottom w:val="nil"/>
          <w:right w:val="nil"/>
          <w:between w:val="nil"/>
        </w:pBdr>
        <w:spacing w:before="3"/>
        <w:ind w:left="975" w:right="57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uplatňovat při řešení problémů různé metody myšlení (logické, matematické, empirické) a myšlenkové operace</w:t>
      </w:r>
    </w:p>
    <w:p w14:paraId="085EADE0" w14:textId="77777777" w:rsidR="002D6064" w:rsidRDefault="006A4CB1" w:rsidP="00244394">
      <w:pPr>
        <w:numPr>
          <w:ilvl w:val="0"/>
          <w:numId w:val="79"/>
        </w:numPr>
        <w:pBdr>
          <w:top w:val="nil"/>
          <w:left w:val="nil"/>
          <w:bottom w:val="nil"/>
          <w:right w:val="nil"/>
          <w:between w:val="nil"/>
        </w:pBdr>
        <w:ind w:left="975" w:right="5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volit prostředky a způsoby (pomůcky, studijní literaturu, metody a techniky) vhodné pro splnění jednotlivých aktivit, využívat zkušeností a vědomostí nabytých dříve</w:t>
      </w:r>
    </w:p>
    <w:p w14:paraId="33412E30" w14:textId="77777777" w:rsidR="002D6064" w:rsidRDefault="006A4CB1" w:rsidP="00244394">
      <w:pPr>
        <w:numPr>
          <w:ilvl w:val="0"/>
          <w:numId w:val="79"/>
        </w:numPr>
        <w:pBdr>
          <w:top w:val="nil"/>
          <w:left w:val="nil"/>
          <w:bottom w:val="nil"/>
          <w:right w:val="nil"/>
          <w:between w:val="nil"/>
        </w:pBdr>
        <w:ind w:left="9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spolupracovat při řešení problémů s jinými lidmi (týmové řešení)</w:t>
      </w:r>
    </w:p>
    <w:p w14:paraId="6695A9AC" w14:textId="77777777" w:rsidR="002D6064" w:rsidRDefault="006A4CB1">
      <w:pPr>
        <w:pBdr>
          <w:top w:val="nil"/>
          <w:left w:val="nil"/>
          <w:bottom w:val="nil"/>
          <w:right w:val="nil"/>
          <w:between w:val="nil"/>
        </w:pBdr>
        <w:spacing w:before="203" w:after="240"/>
        <w:ind w:left="25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233E5F"/>
          <w:sz w:val="24"/>
          <w:szCs w:val="24"/>
        </w:rPr>
        <w:t>Komunikativní kompetence</w:t>
      </w:r>
    </w:p>
    <w:p w14:paraId="169B1B35" w14:textId="77777777" w:rsidR="002D6064" w:rsidRDefault="006A4CB1" w:rsidP="00244394">
      <w:pPr>
        <w:numPr>
          <w:ilvl w:val="0"/>
          <w:numId w:val="80"/>
        </w:numPr>
        <w:pBdr>
          <w:top w:val="nil"/>
          <w:left w:val="nil"/>
          <w:bottom w:val="nil"/>
          <w:right w:val="nil"/>
          <w:between w:val="nil"/>
        </w:pBdr>
        <w:spacing w:before="43"/>
        <w:ind w:left="975" w:right="5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vyjadřovat se přiměřeně k účelu jednání a komunikační situaci v projevech mluvených i psaných a vhodně se prezentovat</w:t>
      </w:r>
      <w:r>
        <w:rPr>
          <w:rFonts w:ascii="Times New Roman" w:eastAsia="Times New Roman" w:hAnsi="Times New Roman" w:cs="Times New Roman"/>
          <w:color w:val="000000"/>
          <w:sz w:val="24"/>
          <w:szCs w:val="24"/>
        </w:rPr>
        <w:br/>
      </w:r>
    </w:p>
    <w:p w14:paraId="576F6D0F" w14:textId="77777777" w:rsidR="002D6064" w:rsidRDefault="006A4CB1" w:rsidP="00244394">
      <w:pPr>
        <w:numPr>
          <w:ilvl w:val="0"/>
          <w:numId w:val="80"/>
        </w:numPr>
        <w:pBdr>
          <w:top w:val="nil"/>
          <w:left w:val="nil"/>
          <w:bottom w:val="nil"/>
          <w:right w:val="nil"/>
          <w:between w:val="nil"/>
        </w:pBdr>
        <w:spacing w:before="112"/>
        <w:ind w:left="9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účastnit se aktivně diskusí, formulovat a obhajovat své názory a postoje</w:t>
      </w:r>
    </w:p>
    <w:p w14:paraId="68B7CA1D" w14:textId="77777777" w:rsidR="002D6064" w:rsidRDefault="006A4CB1" w:rsidP="00244394">
      <w:pPr>
        <w:numPr>
          <w:ilvl w:val="0"/>
          <w:numId w:val="80"/>
        </w:numPr>
        <w:pBdr>
          <w:top w:val="nil"/>
          <w:left w:val="nil"/>
          <w:bottom w:val="nil"/>
          <w:right w:val="nil"/>
          <w:between w:val="nil"/>
        </w:pBdr>
        <w:spacing w:before="2"/>
        <w:ind w:left="9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dodržovat jazykové a stylistické normy i odbornou terminologii</w:t>
      </w:r>
    </w:p>
    <w:p w14:paraId="6DD1A96D" w14:textId="77777777" w:rsidR="002D6064" w:rsidRDefault="006A4CB1" w:rsidP="00244394">
      <w:pPr>
        <w:numPr>
          <w:ilvl w:val="0"/>
          <w:numId w:val="80"/>
        </w:numPr>
        <w:pBdr>
          <w:top w:val="nil"/>
          <w:left w:val="nil"/>
          <w:bottom w:val="nil"/>
          <w:right w:val="nil"/>
          <w:between w:val="nil"/>
        </w:pBdr>
        <w:spacing w:before="4"/>
        <w:ind w:left="975" w:right="5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zaznamenávat písemně podstatné myšlenky a údaje z textů a projevů jiných lidí (přednášek, diskusí, porad apod.)</w:t>
      </w:r>
    </w:p>
    <w:p w14:paraId="1F5DB435" w14:textId="77777777" w:rsidR="002D6064" w:rsidRDefault="006A4CB1" w:rsidP="00244394">
      <w:pPr>
        <w:numPr>
          <w:ilvl w:val="0"/>
          <w:numId w:val="80"/>
        </w:numPr>
        <w:pBdr>
          <w:top w:val="nil"/>
          <w:left w:val="nil"/>
          <w:bottom w:val="nil"/>
          <w:right w:val="nil"/>
          <w:between w:val="nil"/>
        </w:pBdr>
        <w:spacing w:before="3"/>
        <w:ind w:left="975" w:right="57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dosáhnout jazykové způsobilosti potřebné pro pracovní uplatnění dle potřeb a charakteru příslušné odborné kvalifikace (např. porozumět běžné odborné terminologii a pracovním pokynům v písemné i ústní formě)</w:t>
      </w:r>
    </w:p>
    <w:p w14:paraId="68D72799" w14:textId="77777777" w:rsidR="002D6064" w:rsidRDefault="006A4CB1" w:rsidP="00244394">
      <w:pPr>
        <w:numPr>
          <w:ilvl w:val="0"/>
          <w:numId w:val="80"/>
        </w:numPr>
        <w:pBdr>
          <w:top w:val="nil"/>
          <w:left w:val="nil"/>
          <w:bottom w:val="nil"/>
          <w:right w:val="nil"/>
          <w:between w:val="nil"/>
        </w:pBdr>
        <w:spacing w:before="1"/>
        <w:ind w:left="9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vyjadřovat se a vystupovat v souladu se zásadami kultury projevu a chování</w:t>
      </w:r>
    </w:p>
    <w:p w14:paraId="21170A53" w14:textId="77777777" w:rsidR="002D6064" w:rsidRDefault="006A4CB1">
      <w:pPr>
        <w:pBdr>
          <w:top w:val="nil"/>
          <w:left w:val="nil"/>
          <w:bottom w:val="nil"/>
          <w:right w:val="nil"/>
          <w:between w:val="nil"/>
        </w:pBdr>
        <w:spacing w:before="199" w:after="240"/>
        <w:ind w:left="256"/>
        <w:rPr>
          <w:rFonts w:ascii="Times New Roman" w:eastAsia="Times New Roman" w:hAnsi="Times New Roman" w:cs="Times New Roman"/>
          <w:b/>
          <w:color w:val="000000"/>
          <w:sz w:val="24"/>
          <w:szCs w:val="24"/>
        </w:rPr>
      </w:pPr>
      <w:r>
        <w:rPr>
          <w:rFonts w:ascii="Times New Roman" w:eastAsia="Times New Roman" w:hAnsi="Times New Roman" w:cs="Times New Roman"/>
          <w:b/>
          <w:color w:val="233E5F"/>
          <w:sz w:val="24"/>
          <w:szCs w:val="24"/>
        </w:rPr>
        <w:t>Personální a sociální kompetence</w:t>
      </w:r>
    </w:p>
    <w:p w14:paraId="0BF3E1A8" w14:textId="77777777" w:rsidR="002D6064" w:rsidRDefault="006A4CB1" w:rsidP="00244394">
      <w:pPr>
        <w:numPr>
          <w:ilvl w:val="0"/>
          <w:numId w:val="81"/>
        </w:numPr>
        <w:pBdr>
          <w:top w:val="nil"/>
          <w:left w:val="nil"/>
          <w:bottom w:val="nil"/>
          <w:right w:val="nil"/>
          <w:between w:val="nil"/>
        </w:pBdr>
        <w:spacing w:before="47"/>
        <w:ind w:left="975" w:right="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posuzovat reálně své fyzické a duševní možnosti, odhadovat důsledky svého jednání a chování v různých situacích</w:t>
      </w:r>
    </w:p>
    <w:p w14:paraId="262492CB" w14:textId="77777777" w:rsidR="002D6064" w:rsidRDefault="006A4CB1" w:rsidP="00244394">
      <w:pPr>
        <w:numPr>
          <w:ilvl w:val="0"/>
          <w:numId w:val="81"/>
        </w:numPr>
        <w:pBdr>
          <w:top w:val="nil"/>
          <w:left w:val="nil"/>
          <w:bottom w:val="nil"/>
          <w:right w:val="nil"/>
          <w:between w:val="nil"/>
        </w:pBdr>
        <w:spacing w:before="4"/>
        <w:ind w:left="975" w:right="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stanovovat si cíle a priority podle svých osobních schopností, zájmové a pracovní orientace a životních podmínek</w:t>
      </w:r>
    </w:p>
    <w:p w14:paraId="64204864" w14:textId="77777777" w:rsidR="002D6064" w:rsidRDefault="006A4CB1" w:rsidP="00244394">
      <w:pPr>
        <w:numPr>
          <w:ilvl w:val="0"/>
          <w:numId w:val="81"/>
        </w:numPr>
        <w:pBdr>
          <w:top w:val="nil"/>
          <w:left w:val="nil"/>
          <w:bottom w:val="nil"/>
          <w:right w:val="nil"/>
          <w:between w:val="nil"/>
        </w:pBdr>
        <w:spacing w:before="3"/>
        <w:ind w:left="975" w:right="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reagovat adekvátně na hodnocení svého vystupování a způsobu jednání ze strany jiných lidí, přijímat radu i kritiku</w:t>
      </w:r>
    </w:p>
    <w:p w14:paraId="45860B94" w14:textId="77777777" w:rsidR="002D6064" w:rsidRDefault="006A4CB1" w:rsidP="00244394">
      <w:pPr>
        <w:numPr>
          <w:ilvl w:val="0"/>
          <w:numId w:val="81"/>
        </w:numPr>
        <w:pBdr>
          <w:top w:val="nil"/>
          <w:left w:val="nil"/>
          <w:bottom w:val="nil"/>
          <w:right w:val="nil"/>
          <w:between w:val="nil"/>
        </w:pBdr>
        <w:ind w:left="975" w:right="5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ověřovat si získané poznatky, kriticky zvažovat názory, postoje a jednání jiných lidí</w:t>
      </w:r>
    </w:p>
    <w:p w14:paraId="42771225" w14:textId="77777777" w:rsidR="002D6064" w:rsidRDefault="006A4CB1" w:rsidP="00244394">
      <w:pPr>
        <w:numPr>
          <w:ilvl w:val="0"/>
          <w:numId w:val="81"/>
        </w:numPr>
        <w:pBdr>
          <w:top w:val="nil"/>
          <w:left w:val="nil"/>
          <w:bottom w:val="nil"/>
          <w:right w:val="nil"/>
          <w:between w:val="nil"/>
        </w:pBdr>
        <w:ind w:left="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pracovat v týmu a podílet se na realizaci společných pracovních a jiných činností</w:t>
      </w:r>
    </w:p>
    <w:p w14:paraId="6CFFE610" w14:textId="77777777" w:rsidR="002D6064" w:rsidRDefault="006A4CB1" w:rsidP="00244394">
      <w:pPr>
        <w:numPr>
          <w:ilvl w:val="0"/>
          <w:numId w:val="81"/>
        </w:numPr>
        <w:pBdr>
          <w:top w:val="nil"/>
          <w:left w:val="nil"/>
          <w:bottom w:val="nil"/>
          <w:right w:val="nil"/>
          <w:between w:val="nil"/>
        </w:pBdr>
        <w:ind w:left="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přijímat a odpovědně plnit svěřené úkoly</w:t>
      </w:r>
    </w:p>
    <w:p w14:paraId="3029DEBD" w14:textId="77777777" w:rsidR="002D6064" w:rsidRDefault="006A4CB1" w:rsidP="00244394">
      <w:pPr>
        <w:numPr>
          <w:ilvl w:val="0"/>
          <w:numId w:val="81"/>
        </w:numPr>
        <w:pBdr>
          <w:top w:val="nil"/>
          <w:left w:val="nil"/>
          <w:bottom w:val="nil"/>
          <w:right w:val="nil"/>
          <w:between w:val="nil"/>
        </w:pBdr>
        <w:ind w:left="975" w:right="5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podněcovat práci týmu vlastními návrhy na zlepšení práce a řešení úkolů, nezaujatě zvažovat návrhy druhých</w:t>
      </w:r>
    </w:p>
    <w:p w14:paraId="5152B3ED" w14:textId="77777777" w:rsidR="002D6064" w:rsidRDefault="006A4CB1" w:rsidP="00244394">
      <w:pPr>
        <w:numPr>
          <w:ilvl w:val="0"/>
          <w:numId w:val="81"/>
        </w:numPr>
        <w:pBdr>
          <w:top w:val="nil"/>
          <w:left w:val="nil"/>
          <w:bottom w:val="nil"/>
          <w:right w:val="nil"/>
          <w:between w:val="nil"/>
        </w:pBdr>
        <w:spacing w:before="2"/>
        <w:ind w:left="975" w:right="58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rozvíjet své obecně tvořivé síly prostřednictvím umění a chápat, že umění je hlavním zdrojem tvořivosti, která se pak uplatňuje v mnoha profesních oblastech</w:t>
      </w:r>
    </w:p>
    <w:p w14:paraId="6CCD7EEF" w14:textId="77777777" w:rsidR="002D6064" w:rsidRDefault="006A4CB1" w:rsidP="00244394">
      <w:pPr>
        <w:numPr>
          <w:ilvl w:val="0"/>
          <w:numId w:val="81"/>
        </w:numPr>
        <w:pBdr>
          <w:top w:val="nil"/>
          <w:left w:val="nil"/>
          <w:bottom w:val="nil"/>
          <w:right w:val="nil"/>
          <w:between w:val="nil"/>
        </w:pBdr>
        <w:ind w:left="975" w:right="5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usilovat o tvořivou kultivaci svých estetických schopností skrze umělecké sebevyjádření a podílet se tak na kulturním životě</w:t>
      </w:r>
    </w:p>
    <w:p w14:paraId="228B8FFC" w14:textId="77777777" w:rsidR="002D6064" w:rsidRDefault="006A4CB1" w:rsidP="00244394">
      <w:pPr>
        <w:numPr>
          <w:ilvl w:val="0"/>
          <w:numId w:val="81"/>
        </w:numPr>
        <w:pBdr>
          <w:top w:val="nil"/>
          <w:left w:val="nil"/>
          <w:bottom w:val="nil"/>
          <w:right w:val="nil"/>
          <w:between w:val="nil"/>
        </w:pBdr>
        <w:ind w:left="975" w:right="5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adaptovat se na měnící se životní a pracovní podmínky a podle svých schopností a možností je pozitivně ovlivňovat, být připraveni řešit své sociální i ekonomické záležitosti, být finančně gramotní</w:t>
      </w:r>
    </w:p>
    <w:p w14:paraId="5F1F8572" w14:textId="77777777" w:rsidR="002D6064" w:rsidRDefault="006A4CB1" w:rsidP="00244394">
      <w:pPr>
        <w:numPr>
          <w:ilvl w:val="0"/>
          <w:numId w:val="81"/>
        </w:numPr>
        <w:pBdr>
          <w:top w:val="nil"/>
          <w:left w:val="nil"/>
          <w:bottom w:val="nil"/>
          <w:right w:val="nil"/>
          <w:between w:val="nil"/>
        </w:pBdr>
        <w:ind w:left="975" w:right="57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přispívat k vytváření vstřícných mezilidských vztahů a k předcházení osobním konfliktům, nepodléhat předsudkům a stereotypům v přístupu k druhým</w:t>
      </w:r>
    </w:p>
    <w:p w14:paraId="574F4A84" w14:textId="77777777" w:rsidR="002D6064" w:rsidRDefault="006A4CB1">
      <w:pPr>
        <w:pBdr>
          <w:top w:val="nil"/>
          <w:left w:val="nil"/>
          <w:bottom w:val="nil"/>
          <w:right w:val="nil"/>
          <w:between w:val="nil"/>
        </w:pBdr>
        <w:spacing w:before="185" w:after="240"/>
        <w:ind w:left="256"/>
        <w:rPr>
          <w:rFonts w:ascii="Times New Roman" w:eastAsia="Times New Roman" w:hAnsi="Times New Roman" w:cs="Times New Roman"/>
          <w:b/>
          <w:color w:val="000000"/>
          <w:sz w:val="24"/>
          <w:szCs w:val="24"/>
        </w:rPr>
      </w:pPr>
      <w:r>
        <w:rPr>
          <w:rFonts w:ascii="Times New Roman" w:eastAsia="Times New Roman" w:hAnsi="Times New Roman" w:cs="Times New Roman"/>
          <w:b/>
          <w:color w:val="233E5F"/>
          <w:sz w:val="24"/>
          <w:szCs w:val="24"/>
        </w:rPr>
        <w:lastRenderedPageBreak/>
        <w:t>Občanské kompetence a kulturní povědomí</w:t>
      </w:r>
    </w:p>
    <w:p w14:paraId="17EA9D92" w14:textId="77777777" w:rsidR="002D6064" w:rsidRDefault="006A4CB1" w:rsidP="00244394">
      <w:pPr>
        <w:numPr>
          <w:ilvl w:val="0"/>
          <w:numId w:val="82"/>
        </w:numPr>
        <w:pBdr>
          <w:top w:val="nil"/>
          <w:left w:val="nil"/>
          <w:bottom w:val="nil"/>
          <w:right w:val="nil"/>
          <w:between w:val="nil"/>
        </w:pBdr>
        <w:spacing w:before="48"/>
        <w:ind w:left="975" w:right="5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jednat odpovědně, samostatně a iniciativně nejen ve vlastním zájmu, ale i ve veřejném zájmu</w:t>
      </w:r>
    </w:p>
    <w:p w14:paraId="1EABA7EF" w14:textId="77777777" w:rsidR="002D6064" w:rsidRDefault="006A4CB1" w:rsidP="00244394">
      <w:pPr>
        <w:numPr>
          <w:ilvl w:val="0"/>
          <w:numId w:val="82"/>
        </w:numPr>
        <w:pBdr>
          <w:top w:val="nil"/>
          <w:left w:val="nil"/>
          <w:bottom w:val="nil"/>
          <w:right w:val="nil"/>
          <w:between w:val="nil"/>
        </w:pBdr>
        <w:spacing w:before="5"/>
        <w:ind w:left="975" w:right="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dodržovat zákony, respektovat práva a osobnost druhých lidí (popř. jejich kulturní specifika), vystupovat proti nesnášenlivosti, xenofobii a diskriminaci</w:t>
      </w:r>
    </w:p>
    <w:p w14:paraId="3A5630A6" w14:textId="77777777" w:rsidR="002D6064" w:rsidRDefault="006A4CB1" w:rsidP="00244394">
      <w:pPr>
        <w:numPr>
          <w:ilvl w:val="0"/>
          <w:numId w:val="82"/>
        </w:numPr>
        <w:pBdr>
          <w:top w:val="nil"/>
          <w:left w:val="nil"/>
          <w:bottom w:val="nil"/>
          <w:right w:val="nil"/>
          <w:between w:val="nil"/>
        </w:pBdr>
        <w:spacing w:before="2"/>
        <w:ind w:left="975" w:right="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jednat v souladu s morálními principy a zásadami společenského chování, přispívat k uplatňování hodnot demokracie</w:t>
      </w:r>
    </w:p>
    <w:p w14:paraId="17952C52" w14:textId="77777777" w:rsidR="002D6064" w:rsidRDefault="006A4CB1" w:rsidP="00244394">
      <w:pPr>
        <w:numPr>
          <w:ilvl w:val="0"/>
          <w:numId w:val="82"/>
        </w:numPr>
        <w:pBdr>
          <w:top w:val="nil"/>
          <w:left w:val="nil"/>
          <w:bottom w:val="nil"/>
          <w:right w:val="nil"/>
          <w:between w:val="nil"/>
        </w:pBdr>
        <w:ind w:left="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zajímat se aktivně o politické a společenské dění u nás a ve světě</w:t>
      </w:r>
    </w:p>
    <w:p w14:paraId="50D1FB5D" w14:textId="77777777" w:rsidR="002D6064" w:rsidRDefault="006A4CB1" w:rsidP="00244394">
      <w:pPr>
        <w:numPr>
          <w:ilvl w:val="0"/>
          <w:numId w:val="82"/>
        </w:numPr>
        <w:pBdr>
          <w:top w:val="nil"/>
          <w:left w:val="nil"/>
          <w:bottom w:val="nil"/>
          <w:right w:val="nil"/>
          <w:between w:val="nil"/>
        </w:pBdr>
        <w:spacing w:before="2"/>
        <w:ind w:left="975" w:right="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uvědomovat si – v rámci plurality a multikulturního soužití – vlastní kulturní, národní a osobnostní identitu, přistupovat s aktivní tolerancí k identitě druhých</w:t>
      </w:r>
    </w:p>
    <w:p w14:paraId="22A4F3C2" w14:textId="77777777" w:rsidR="002D6064" w:rsidRDefault="006A4CB1" w:rsidP="00244394">
      <w:pPr>
        <w:numPr>
          <w:ilvl w:val="0"/>
          <w:numId w:val="82"/>
        </w:numPr>
        <w:pBdr>
          <w:top w:val="nil"/>
          <w:left w:val="nil"/>
          <w:bottom w:val="nil"/>
          <w:right w:val="nil"/>
          <w:between w:val="nil"/>
        </w:pBdr>
        <w:ind w:left="975" w:right="5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chápat význam životního prostředí pro člověka a jednat v duchu udržitelného rozvoje</w:t>
      </w:r>
    </w:p>
    <w:p w14:paraId="2D280C34" w14:textId="77777777" w:rsidR="002D6064" w:rsidRDefault="006A4CB1" w:rsidP="00244394">
      <w:pPr>
        <w:numPr>
          <w:ilvl w:val="0"/>
          <w:numId w:val="82"/>
        </w:numPr>
        <w:pBdr>
          <w:top w:val="nil"/>
          <w:left w:val="nil"/>
          <w:bottom w:val="nil"/>
          <w:right w:val="nil"/>
          <w:between w:val="nil"/>
        </w:pBdr>
        <w:ind w:left="975" w:right="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uznávat hodnotu života, uvědomovat si odpovědnost za vlastní život a spoluodpovědnost při zabezpečování ochrany života a zdraví ostatních</w:t>
      </w:r>
    </w:p>
    <w:p w14:paraId="7468FF9A" w14:textId="77777777" w:rsidR="002D6064" w:rsidRDefault="006A4CB1" w:rsidP="00244394">
      <w:pPr>
        <w:numPr>
          <w:ilvl w:val="0"/>
          <w:numId w:val="82"/>
        </w:numPr>
        <w:pBdr>
          <w:top w:val="nil"/>
          <w:left w:val="nil"/>
          <w:bottom w:val="nil"/>
          <w:right w:val="nil"/>
          <w:between w:val="nil"/>
        </w:pBdr>
        <w:ind w:left="975" w:right="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uznávat tradice a hodnoty svého národa, chápat jeho minulost i současnost v evropském a světovém kontextu</w:t>
      </w:r>
      <w:r>
        <w:rPr>
          <w:rFonts w:ascii="Times New Roman" w:eastAsia="Times New Roman" w:hAnsi="Times New Roman" w:cs="Times New Roman"/>
          <w:color w:val="000000"/>
          <w:sz w:val="24"/>
          <w:szCs w:val="24"/>
        </w:rPr>
        <w:br/>
      </w:r>
    </w:p>
    <w:p w14:paraId="7B22B98B" w14:textId="77777777" w:rsidR="002D6064" w:rsidRDefault="006A4CB1" w:rsidP="00244394">
      <w:pPr>
        <w:numPr>
          <w:ilvl w:val="0"/>
          <w:numId w:val="82"/>
        </w:numPr>
        <w:pBdr>
          <w:top w:val="nil"/>
          <w:left w:val="nil"/>
          <w:bottom w:val="nil"/>
          <w:right w:val="nil"/>
          <w:between w:val="nil"/>
        </w:pBdr>
        <w:spacing w:before="112"/>
        <w:ind w:left="975" w:right="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podporovat hodnoty místní, národní, evropské i světové kultury a mít k nim vytvořen pozitivní vztah</w:t>
      </w:r>
    </w:p>
    <w:p w14:paraId="7E34FA69" w14:textId="77777777" w:rsidR="002D6064" w:rsidRDefault="006A4CB1">
      <w:pPr>
        <w:pBdr>
          <w:top w:val="nil"/>
          <w:left w:val="nil"/>
          <w:bottom w:val="nil"/>
          <w:right w:val="nil"/>
          <w:between w:val="nil"/>
        </w:pBdr>
        <w:spacing w:before="206" w:after="240"/>
        <w:ind w:left="256"/>
        <w:rPr>
          <w:rFonts w:ascii="Times New Roman" w:eastAsia="Times New Roman" w:hAnsi="Times New Roman" w:cs="Times New Roman"/>
          <w:b/>
          <w:color w:val="000000"/>
          <w:sz w:val="24"/>
          <w:szCs w:val="24"/>
        </w:rPr>
      </w:pPr>
      <w:r>
        <w:rPr>
          <w:rFonts w:ascii="Times New Roman" w:eastAsia="Times New Roman" w:hAnsi="Times New Roman" w:cs="Times New Roman"/>
          <w:b/>
          <w:color w:val="233E5F"/>
          <w:sz w:val="24"/>
          <w:szCs w:val="24"/>
        </w:rPr>
        <w:t>Matematické kompetence</w:t>
      </w:r>
    </w:p>
    <w:p w14:paraId="51778428" w14:textId="77777777" w:rsidR="002D6064" w:rsidRDefault="006A4CB1" w:rsidP="00244394">
      <w:pPr>
        <w:numPr>
          <w:ilvl w:val="0"/>
          <w:numId w:val="83"/>
        </w:numPr>
        <w:pBdr>
          <w:top w:val="nil"/>
          <w:left w:val="nil"/>
          <w:bottom w:val="nil"/>
          <w:right w:val="nil"/>
          <w:between w:val="nil"/>
        </w:pBdr>
        <w:spacing w:before="42"/>
        <w:ind w:left="975" w:right="1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číst a vytvářet různé formy grafického znázornění (tabulky, diagramy, grafy, schémata apod.)</w:t>
      </w:r>
    </w:p>
    <w:p w14:paraId="7115CFAA" w14:textId="77777777" w:rsidR="002D6064" w:rsidRDefault="006A4CB1">
      <w:pPr>
        <w:pBdr>
          <w:top w:val="nil"/>
          <w:left w:val="nil"/>
          <w:bottom w:val="nil"/>
          <w:right w:val="nil"/>
          <w:between w:val="nil"/>
        </w:pBdr>
        <w:spacing w:before="204" w:after="240"/>
        <w:ind w:left="256" w:right="648"/>
        <w:rPr>
          <w:rFonts w:ascii="Times New Roman" w:eastAsia="Times New Roman" w:hAnsi="Times New Roman" w:cs="Times New Roman"/>
          <w:b/>
          <w:color w:val="000000"/>
          <w:sz w:val="24"/>
          <w:szCs w:val="24"/>
        </w:rPr>
      </w:pPr>
      <w:r>
        <w:rPr>
          <w:rFonts w:ascii="Times New Roman" w:eastAsia="Times New Roman" w:hAnsi="Times New Roman" w:cs="Times New Roman"/>
          <w:b/>
          <w:color w:val="233E5F"/>
          <w:sz w:val="24"/>
          <w:szCs w:val="24"/>
        </w:rPr>
        <w:t>Kompetence využívat prostředky informačních a komunikačních technologií a pracovat s informacemi</w:t>
      </w:r>
    </w:p>
    <w:p w14:paraId="6CCCA47E" w14:textId="77777777" w:rsidR="002D6064" w:rsidRDefault="006A4CB1" w:rsidP="00244394">
      <w:pPr>
        <w:numPr>
          <w:ilvl w:val="0"/>
          <w:numId w:val="84"/>
        </w:numPr>
        <w:pBdr>
          <w:top w:val="nil"/>
          <w:left w:val="nil"/>
          <w:bottom w:val="nil"/>
          <w:right w:val="nil"/>
          <w:between w:val="nil"/>
        </w:pBdr>
        <w:spacing w:before="9"/>
        <w:ind w:left="975" w:right="20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pracovat s osobním počítačem a dalšími prostředky informačních a komunikačních technologií</w:t>
      </w:r>
    </w:p>
    <w:p w14:paraId="01CF59CF" w14:textId="77777777" w:rsidR="002D6064" w:rsidRDefault="006A4CB1" w:rsidP="00244394">
      <w:pPr>
        <w:numPr>
          <w:ilvl w:val="0"/>
          <w:numId w:val="84"/>
        </w:numPr>
        <w:pBdr>
          <w:top w:val="nil"/>
          <w:left w:val="nil"/>
          <w:bottom w:val="nil"/>
          <w:right w:val="nil"/>
          <w:between w:val="nil"/>
        </w:pBdr>
        <w:spacing w:before="3"/>
        <w:ind w:left="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pracovat s běžným základním a aplikačním programovým vybavením</w:t>
      </w:r>
    </w:p>
    <w:p w14:paraId="0AB4FA32" w14:textId="77777777" w:rsidR="002D6064" w:rsidRDefault="006A4CB1" w:rsidP="00244394">
      <w:pPr>
        <w:numPr>
          <w:ilvl w:val="0"/>
          <w:numId w:val="84"/>
        </w:numPr>
        <w:pBdr>
          <w:top w:val="nil"/>
          <w:left w:val="nil"/>
          <w:bottom w:val="nil"/>
          <w:right w:val="nil"/>
          <w:between w:val="nil"/>
        </w:pBdr>
        <w:ind w:left="975" w:right="7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získávat informace z otevřených zdrojů, zejména pak s využitím celosvětové sítě Internet</w:t>
      </w:r>
    </w:p>
    <w:p w14:paraId="5BEF1925" w14:textId="77777777" w:rsidR="002D6064" w:rsidRDefault="006A4CB1" w:rsidP="00244394">
      <w:pPr>
        <w:numPr>
          <w:ilvl w:val="0"/>
          <w:numId w:val="84"/>
        </w:numPr>
        <w:pBdr>
          <w:top w:val="nil"/>
          <w:left w:val="nil"/>
          <w:bottom w:val="nil"/>
          <w:right w:val="nil"/>
          <w:between w:val="nil"/>
        </w:pBdr>
        <w:spacing w:before="2"/>
        <w:ind w:left="975" w:right="1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pracovat s informacemi z různých zdrojů nesenými na různých médiích (tištěných, elektronických, audiovizuálních), a to i s využitím prostředků informačních a komunikačních technologií</w:t>
      </w:r>
    </w:p>
    <w:p w14:paraId="7EA48E20" w14:textId="77777777" w:rsidR="002D6064" w:rsidRDefault="006A4CB1" w:rsidP="00244394">
      <w:pPr>
        <w:numPr>
          <w:ilvl w:val="0"/>
          <w:numId w:val="84"/>
        </w:numPr>
        <w:pBdr>
          <w:top w:val="nil"/>
          <w:left w:val="nil"/>
          <w:bottom w:val="nil"/>
          <w:right w:val="nil"/>
          <w:between w:val="nil"/>
        </w:pBdr>
        <w:ind w:left="975" w:right="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uvědomovat si nutnost posuzovat rozdílnou věrohodnost různých informačních zdrojů a kriticky přistupovat k získaným informacím, být mediálně gramotní</w:t>
      </w:r>
    </w:p>
    <w:p w14:paraId="09ED4F8C" w14:textId="77777777" w:rsidR="002D6064" w:rsidRDefault="006A4CB1">
      <w:pPr>
        <w:pBdr>
          <w:top w:val="nil"/>
          <w:left w:val="nil"/>
          <w:bottom w:val="nil"/>
          <w:right w:val="nil"/>
          <w:between w:val="nil"/>
        </w:pBdr>
        <w:spacing w:before="196"/>
        <w:ind w:left="256"/>
        <w:rPr>
          <w:rFonts w:ascii="Times New Roman" w:eastAsia="Times New Roman" w:hAnsi="Times New Roman" w:cs="Times New Roman"/>
          <w:color w:val="000000"/>
          <w:sz w:val="24"/>
          <w:szCs w:val="24"/>
        </w:rPr>
      </w:pPr>
      <w:r>
        <w:rPr>
          <w:rFonts w:ascii="Times New Roman" w:eastAsia="Times New Roman" w:hAnsi="Times New Roman" w:cs="Times New Roman"/>
          <w:b/>
          <w:i/>
          <w:color w:val="4F81BC"/>
          <w:sz w:val="24"/>
          <w:szCs w:val="24"/>
        </w:rPr>
        <w:t>Odborné kompetence</w:t>
      </w:r>
    </w:p>
    <w:p w14:paraId="70117351" w14:textId="77777777" w:rsidR="002D6064" w:rsidRDefault="006A4CB1">
      <w:pPr>
        <w:pBdr>
          <w:top w:val="nil"/>
          <w:left w:val="nil"/>
          <w:bottom w:val="nil"/>
          <w:right w:val="nil"/>
          <w:between w:val="nil"/>
        </w:pBdr>
        <w:spacing w:before="242" w:after="240"/>
        <w:ind w:left="256" w:right="648"/>
        <w:rPr>
          <w:rFonts w:ascii="Times New Roman" w:eastAsia="Times New Roman" w:hAnsi="Times New Roman" w:cs="Times New Roman"/>
          <w:b/>
          <w:color w:val="000000"/>
          <w:sz w:val="24"/>
          <w:szCs w:val="24"/>
        </w:rPr>
      </w:pPr>
      <w:r>
        <w:rPr>
          <w:rFonts w:ascii="Times New Roman" w:eastAsia="Times New Roman" w:hAnsi="Times New Roman" w:cs="Times New Roman"/>
          <w:b/>
          <w:color w:val="233E5F"/>
          <w:sz w:val="24"/>
          <w:szCs w:val="24"/>
        </w:rPr>
        <w:t>Vzdělávání směřuje k tomu, aby absolventi dosáhli prohloubení vzdělanostního základu v oblasti humanitního zaměření pro další vzdělávání a budování své profesní kariéry</w:t>
      </w:r>
    </w:p>
    <w:p w14:paraId="6881D2E0" w14:textId="77777777" w:rsidR="002D6064" w:rsidRDefault="006A4CB1" w:rsidP="00244394">
      <w:pPr>
        <w:numPr>
          <w:ilvl w:val="0"/>
          <w:numId w:val="85"/>
        </w:numPr>
        <w:pBdr>
          <w:top w:val="nil"/>
          <w:left w:val="nil"/>
          <w:bottom w:val="nil"/>
          <w:right w:val="nil"/>
          <w:between w:val="nil"/>
        </w:pBdr>
        <w:spacing w:before="7"/>
        <w:ind w:left="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přispívat k bezkonfliktnímu soužití v multikulturním prostředí</w:t>
      </w:r>
    </w:p>
    <w:p w14:paraId="5783BD4E" w14:textId="77777777" w:rsidR="002D6064" w:rsidRDefault="006A4CB1" w:rsidP="00244394">
      <w:pPr>
        <w:numPr>
          <w:ilvl w:val="0"/>
          <w:numId w:val="85"/>
        </w:numPr>
        <w:pBdr>
          <w:top w:val="nil"/>
          <w:left w:val="nil"/>
          <w:bottom w:val="nil"/>
          <w:right w:val="nil"/>
          <w:between w:val="nil"/>
        </w:pBdr>
        <w:ind w:left="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využívat získaných znalostí v občanském životě i své budoucí profesi</w:t>
      </w:r>
    </w:p>
    <w:p w14:paraId="740242AF" w14:textId="77777777" w:rsidR="002D6064" w:rsidRDefault="006A4CB1" w:rsidP="00244394">
      <w:pPr>
        <w:numPr>
          <w:ilvl w:val="0"/>
          <w:numId w:val="85"/>
        </w:numPr>
        <w:pBdr>
          <w:top w:val="nil"/>
          <w:left w:val="nil"/>
          <w:bottom w:val="nil"/>
          <w:right w:val="nil"/>
          <w:between w:val="nil"/>
        </w:pBdr>
        <w:spacing w:before="3"/>
        <w:ind w:left="975" w:right="1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rozpoznat strategie učení a zjistili, které jim nejlépe odpovídají a dokázali porozumět strategiím učení ostatních</w:t>
      </w:r>
    </w:p>
    <w:p w14:paraId="15C51C40" w14:textId="77777777" w:rsidR="002D6064" w:rsidRDefault="006A4CB1" w:rsidP="00244394">
      <w:pPr>
        <w:numPr>
          <w:ilvl w:val="0"/>
          <w:numId w:val="85"/>
        </w:numPr>
        <w:pBdr>
          <w:top w:val="nil"/>
          <w:left w:val="nil"/>
          <w:bottom w:val="nil"/>
          <w:right w:val="nil"/>
          <w:between w:val="nil"/>
        </w:pBdr>
        <w:ind w:left="975" w:right="8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umět zhodnotit vlastní práci, dokázali vyhledat radu, informaci a podporu tam, kde je toho třeba a následně dokázali zhodnotit práci ostatních</w:t>
      </w:r>
    </w:p>
    <w:p w14:paraId="45D993A6" w14:textId="77777777" w:rsidR="002D6064" w:rsidRDefault="006A4CB1" w:rsidP="00244394">
      <w:pPr>
        <w:numPr>
          <w:ilvl w:val="0"/>
          <w:numId w:val="85"/>
        </w:numPr>
        <w:pBdr>
          <w:top w:val="nil"/>
          <w:left w:val="nil"/>
          <w:bottom w:val="nil"/>
          <w:right w:val="nil"/>
          <w:between w:val="nil"/>
        </w:pBdr>
        <w:ind w:left="975" w:right="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být motivováni k tomu, aby uplatňovali to, co získají v procesu učení, životními zkušenostmi a svou aktivitou při vyhledávání možností učit se a aplikovat výsledky učení v životních, problémových situacích, v různých kontextech</w:t>
      </w:r>
    </w:p>
    <w:p w14:paraId="47021D52" w14:textId="77777777" w:rsidR="002D6064" w:rsidRDefault="006A4CB1" w:rsidP="00244394">
      <w:pPr>
        <w:numPr>
          <w:ilvl w:val="0"/>
          <w:numId w:val="85"/>
        </w:numPr>
        <w:pBdr>
          <w:top w:val="nil"/>
          <w:left w:val="nil"/>
          <w:bottom w:val="nil"/>
          <w:right w:val="nil"/>
          <w:between w:val="nil"/>
        </w:pBdr>
        <w:ind w:left="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dokázat konstruktivně komunikovat v různém prostředí</w:t>
      </w:r>
    </w:p>
    <w:p w14:paraId="372BC0B6" w14:textId="77777777" w:rsidR="002D6064" w:rsidRDefault="006A4CB1" w:rsidP="00244394">
      <w:pPr>
        <w:numPr>
          <w:ilvl w:val="0"/>
          <w:numId w:val="85"/>
        </w:numPr>
        <w:pBdr>
          <w:top w:val="nil"/>
          <w:left w:val="nil"/>
          <w:bottom w:val="nil"/>
          <w:right w:val="nil"/>
          <w:between w:val="nil"/>
        </w:pBdr>
        <w:spacing w:before="2"/>
        <w:ind w:left="975" w:right="1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umět vytvářet při jednání pocit důvěry na základě uplatňování empatie vůči ostatním</w:t>
      </w:r>
    </w:p>
    <w:p w14:paraId="248CCB81" w14:textId="77777777" w:rsidR="002D6064" w:rsidRDefault="006A4CB1" w:rsidP="00244394">
      <w:pPr>
        <w:numPr>
          <w:ilvl w:val="0"/>
          <w:numId w:val="85"/>
        </w:numPr>
        <w:pBdr>
          <w:top w:val="nil"/>
          <w:left w:val="nil"/>
          <w:bottom w:val="nil"/>
          <w:right w:val="nil"/>
          <w:between w:val="nil"/>
        </w:pBdr>
        <w:spacing w:before="2"/>
        <w:ind w:left="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být schopni sebeovládání a mít vědomí etických norem</w:t>
      </w:r>
    </w:p>
    <w:p w14:paraId="4867CEFB" w14:textId="77777777" w:rsidR="002D6064" w:rsidRDefault="006A4CB1" w:rsidP="00244394">
      <w:pPr>
        <w:numPr>
          <w:ilvl w:val="0"/>
          <w:numId w:val="85"/>
        </w:numPr>
        <w:pBdr>
          <w:top w:val="nil"/>
          <w:left w:val="nil"/>
          <w:bottom w:val="nil"/>
          <w:right w:val="nil"/>
          <w:between w:val="nil"/>
        </w:pBdr>
        <w:spacing w:before="4"/>
        <w:ind w:left="975" w:right="8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zvládat stresové situace a zklamání a dokázat je nahlížet a řešit konstruktivním způsobem</w:t>
      </w:r>
    </w:p>
    <w:p w14:paraId="517C5916" w14:textId="77777777" w:rsidR="002D6064" w:rsidRDefault="006A4CB1" w:rsidP="00244394">
      <w:pPr>
        <w:numPr>
          <w:ilvl w:val="0"/>
          <w:numId w:val="85"/>
        </w:numPr>
        <w:pBdr>
          <w:top w:val="nil"/>
          <w:left w:val="nil"/>
          <w:bottom w:val="nil"/>
          <w:right w:val="nil"/>
          <w:between w:val="nil"/>
        </w:pBdr>
        <w:spacing w:before="3"/>
        <w:ind w:left="975" w:right="1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dokázat rozlišovat a respektovat rozdílnost potřeb a hodnot mezi profesní a soukromou sférou vlastního života</w:t>
      </w:r>
    </w:p>
    <w:p w14:paraId="2A727C08" w14:textId="77777777" w:rsidR="002D6064" w:rsidRDefault="006A4CB1" w:rsidP="00244394">
      <w:pPr>
        <w:numPr>
          <w:ilvl w:val="0"/>
          <w:numId w:val="85"/>
        </w:numPr>
        <w:pBdr>
          <w:top w:val="nil"/>
          <w:left w:val="nil"/>
          <w:bottom w:val="nil"/>
          <w:right w:val="nil"/>
          <w:between w:val="nil"/>
        </w:pBdr>
        <w:ind w:left="975" w:right="12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vážit si různosti, respektovat ostatní a být připraveni překonat předsudky a hledat kompromisy</w:t>
      </w:r>
    </w:p>
    <w:p w14:paraId="050D0CFC" w14:textId="77777777" w:rsidR="002D6064" w:rsidRDefault="006A4CB1" w:rsidP="00244394">
      <w:pPr>
        <w:numPr>
          <w:ilvl w:val="0"/>
          <w:numId w:val="85"/>
        </w:numPr>
        <w:pBdr>
          <w:top w:val="nil"/>
          <w:left w:val="nil"/>
          <w:bottom w:val="nil"/>
          <w:right w:val="nil"/>
          <w:between w:val="nil"/>
        </w:pBdr>
        <w:ind w:left="975" w:right="9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být schopni rozpoznat příležitosti pro osobní či profesní seberozvoj, zhodnotit přínosy a rizika takovéto příležitosti na základě pochopení širšího kontextu a uvědomit si její etický rozměr</w:t>
      </w:r>
    </w:p>
    <w:p w14:paraId="60B7DD5C" w14:textId="77777777" w:rsidR="002D6064" w:rsidRDefault="006A4CB1" w:rsidP="00244394">
      <w:pPr>
        <w:numPr>
          <w:ilvl w:val="0"/>
          <w:numId w:val="85"/>
        </w:numPr>
        <w:pBdr>
          <w:top w:val="nil"/>
          <w:left w:val="nil"/>
          <w:bottom w:val="nil"/>
          <w:right w:val="nil"/>
          <w:between w:val="nil"/>
        </w:pBdr>
        <w:ind w:left="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konstruktivně komunikovat v různém prostředí</w:t>
      </w:r>
    </w:p>
    <w:p w14:paraId="08B40D02" w14:textId="77777777" w:rsidR="002D6064" w:rsidRDefault="006A4CB1" w:rsidP="00244394">
      <w:pPr>
        <w:numPr>
          <w:ilvl w:val="0"/>
          <w:numId w:val="85"/>
        </w:numPr>
        <w:pBdr>
          <w:top w:val="nil"/>
          <w:left w:val="nil"/>
          <w:bottom w:val="nil"/>
          <w:right w:val="nil"/>
          <w:between w:val="nil"/>
        </w:pBdr>
        <w:ind w:left="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mít přehled o problematice humanitních oborů</w:t>
      </w:r>
      <w:r>
        <w:rPr>
          <w:rFonts w:ascii="Times New Roman" w:eastAsia="Times New Roman" w:hAnsi="Times New Roman" w:cs="Times New Roman"/>
          <w:color w:val="000000"/>
          <w:sz w:val="24"/>
          <w:szCs w:val="24"/>
        </w:rPr>
        <w:br/>
      </w:r>
    </w:p>
    <w:p w14:paraId="7E63BF7E" w14:textId="77777777" w:rsidR="002D6064" w:rsidRDefault="006A4CB1" w:rsidP="00244394">
      <w:pPr>
        <w:numPr>
          <w:ilvl w:val="0"/>
          <w:numId w:val="85"/>
        </w:numPr>
        <w:pBdr>
          <w:top w:val="nil"/>
          <w:left w:val="nil"/>
          <w:bottom w:val="nil"/>
          <w:right w:val="nil"/>
          <w:between w:val="nil"/>
        </w:pBdr>
        <w:spacing w:before="112"/>
        <w:ind w:left="975" w:right="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využívat ke svému učení různé informační zdroje, sledovat a hodnotit pokrok při dosahování cílů svého učení</w:t>
      </w:r>
    </w:p>
    <w:p w14:paraId="53B646B3" w14:textId="77777777" w:rsidR="002D6064" w:rsidRDefault="006A4CB1">
      <w:pPr>
        <w:pBdr>
          <w:top w:val="nil"/>
          <w:left w:val="nil"/>
          <w:bottom w:val="nil"/>
          <w:right w:val="nil"/>
          <w:between w:val="nil"/>
        </w:pBdr>
        <w:spacing w:before="206" w:after="240"/>
        <w:ind w:left="256" w:right="87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233E5F"/>
          <w:sz w:val="24"/>
          <w:szCs w:val="24"/>
        </w:rPr>
        <w:t>Vzdělávání směřuje k tomu, aby absolventi dosáhli prohloubení vzdělanostního základu v oblasti přírodovědného zaměření pro další vzdělávání a budování své profesní kariéry</w:t>
      </w:r>
    </w:p>
    <w:p w14:paraId="12C319AC" w14:textId="77777777" w:rsidR="002D6064" w:rsidRDefault="006A4CB1" w:rsidP="00244394">
      <w:pPr>
        <w:numPr>
          <w:ilvl w:val="0"/>
          <w:numId w:val="87"/>
        </w:numPr>
        <w:pBdr>
          <w:top w:val="nil"/>
          <w:left w:val="nil"/>
          <w:bottom w:val="nil"/>
          <w:right w:val="nil"/>
          <w:between w:val="nil"/>
        </w:pBdr>
        <w:spacing w:before="7"/>
        <w:ind w:left="9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žít v souladu se zásadami udržitelného rozvoje</w:t>
      </w:r>
    </w:p>
    <w:p w14:paraId="61BC8A63" w14:textId="77777777" w:rsidR="002D6064" w:rsidRDefault="006A4CB1" w:rsidP="00244394">
      <w:pPr>
        <w:numPr>
          <w:ilvl w:val="0"/>
          <w:numId w:val="87"/>
        </w:numPr>
        <w:pBdr>
          <w:top w:val="nil"/>
          <w:left w:val="nil"/>
          <w:bottom w:val="nil"/>
          <w:right w:val="nil"/>
          <w:between w:val="nil"/>
        </w:pBdr>
        <w:ind w:left="9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žít v souladu se zásadami ochrany životního prostředí</w:t>
      </w:r>
    </w:p>
    <w:p w14:paraId="1915ECEE"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b/>
          <w:color w:val="000000"/>
          <w:sz w:val="24"/>
          <w:szCs w:val="24"/>
          <w:u w:val="single"/>
        </w:rPr>
        <w:t>Přínos k realizaci průřezových témat a mezipředmětových vztahů</w:t>
      </w:r>
    </w:p>
    <w:p w14:paraId="792F2EB0"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u w:val="single"/>
        </w:rPr>
        <w:t>Vzdělávací předmět jako celek pokrývá následující PT: </w:t>
      </w:r>
    </w:p>
    <w:p w14:paraId="221F1A0A"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1E36AE1A"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Občan v demokratické společnosti</w:t>
      </w:r>
    </w:p>
    <w:p w14:paraId="32C1E553"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53877EBD"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14:paraId="1015ED7B"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Žáci jsou vedeni k tomu, aby správně jednali s lidmi, vhodně se vyjadřovali, respektovali zásady slušného chování, učili se pracovat v týmu. Žáci hodnotí sociální chování z hlediska správné životosprávy.</w:t>
      </w:r>
    </w:p>
    <w:p w14:paraId="344452D6"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3C2ABCB3"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Člověk a životní prostředí</w:t>
      </w:r>
    </w:p>
    <w:p w14:paraId="4E95FA84"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Udržitelný rozvoj patří mezi priority EU včetně naší republiky. </w:t>
      </w:r>
    </w:p>
    <w:p w14:paraId="6AB86B79"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w:t>
      </w:r>
    </w:p>
    <w:p w14:paraId="3FFFF2C6"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Průřezové téma Člověk a životní prostředí se podílí na zvyšování gramotnosti pro udržitelnost rozvoje a přispívá k realizaci jednoho z pěti základních směrů rozvoje lidských zdrojů.</w:t>
      </w:r>
    </w:p>
    <w:p w14:paraId="59116C65"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14:paraId="0C785010"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Hlavním cílem průřezového tématu Člověk a životní prostředí je vést žáky k tomu aby:</w:t>
      </w:r>
    </w:p>
    <w:p w14:paraId="7EA42277" w14:textId="77777777" w:rsidR="002D6064" w:rsidRDefault="006A4CB1" w:rsidP="00244394">
      <w:pPr>
        <w:numPr>
          <w:ilvl w:val="0"/>
          <w:numId w:val="179"/>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pochopili souvislosti mezi různými jevy v prostředí a lidskými aktivitami, mezi lokálními, regionálními a globálními environmentálními problémy;</w:t>
      </w:r>
    </w:p>
    <w:p w14:paraId="79CB3952" w14:textId="77777777" w:rsidR="002D6064" w:rsidRDefault="006A4CB1" w:rsidP="00244394">
      <w:pPr>
        <w:numPr>
          <w:ilvl w:val="0"/>
          <w:numId w:val="179"/>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chápali postavení člověka v přírodě a vlivy prostředí na jeho zdraví a život;</w:t>
      </w:r>
    </w:p>
    <w:p w14:paraId="0462F601" w14:textId="77777777" w:rsidR="002D6064" w:rsidRDefault="006A4CB1" w:rsidP="00244394">
      <w:pPr>
        <w:numPr>
          <w:ilvl w:val="0"/>
          <w:numId w:val="179"/>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porozuměli souvislostem mezi environmentálními, ekonomickými a sociálními aspekty ve vztahu k udržitelnému rozvoji;</w:t>
      </w:r>
    </w:p>
    <w:p w14:paraId="6384378A" w14:textId="77777777" w:rsidR="002D6064" w:rsidRDefault="006A4CB1" w:rsidP="00244394">
      <w:pPr>
        <w:numPr>
          <w:ilvl w:val="0"/>
          <w:numId w:val="179"/>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respektovali principy udržitelného rozvoje;</w:t>
      </w:r>
    </w:p>
    <w:p w14:paraId="6253854B" w14:textId="77777777" w:rsidR="002D6064" w:rsidRDefault="006A4CB1" w:rsidP="00244394">
      <w:pPr>
        <w:numPr>
          <w:ilvl w:val="0"/>
          <w:numId w:val="179"/>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získali přehled o způsobech ochrany přírody, o používání technologických, ekonomických a právních nástrojů pro zajištění udržitelného rozvoje;</w:t>
      </w:r>
    </w:p>
    <w:p w14:paraId="392D781F" w14:textId="77777777" w:rsidR="002D6064" w:rsidRDefault="006A4CB1" w:rsidP="00244394">
      <w:pPr>
        <w:numPr>
          <w:ilvl w:val="0"/>
          <w:numId w:val="179"/>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samostatně a aktivně poznávali okolní prostředí, získávali informace v přímých kontaktech s prostředím a z různých informačních zdrojů;</w:t>
      </w:r>
    </w:p>
    <w:p w14:paraId="206609FE" w14:textId="77777777" w:rsidR="002D6064" w:rsidRDefault="006A4CB1" w:rsidP="00244394">
      <w:pPr>
        <w:numPr>
          <w:ilvl w:val="0"/>
          <w:numId w:val="179"/>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pochopili vlastní odpovědnost za své jednání a snažili se aktivně podílet na řešení environmentálních problémů;</w:t>
      </w:r>
    </w:p>
    <w:p w14:paraId="059A08C1" w14:textId="77777777" w:rsidR="002D6064" w:rsidRDefault="006A4CB1" w:rsidP="00244394">
      <w:pPr>
        <w:numPr>
          <w:ilvl w:val="0"/>
          <w:numId w:val="179"/>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osvojili si základní principy šetrného a odpovědného přístupu k životnímu prostředí v osobním a profesním jednání;</w:t>
      </w:r>
    </w:p>
    <w:p w14:paraId="014E7F6D" w14:textId="77777777" w:rsidR="002D6064" w:rsidRDefault="006A4CB1" w:rsidP="00244394">
      <w:pPr>
        <w:numPr>
          <w:ilvl w:val="0"/>
          <w:numId w:val="179"/>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dokázali esteticky a citově vnímat své okolí a přírodní prostředí;</w:t>
      </w:r>
    </w:p>
    <w:p w14:paraId="3B7B2BA0" w14:textId="77777777" w:rsidR="002D6064" w:rsidRDefault="006A4CB1" w:rsidP="00244394">
      <w:pPr>
        <w:numPr>
          <w:ilvl w:val="0"/>
          <w:numId w:val="179"/>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osvojili si zásady zdravého životního stylu a vědomí odpovědnosti za své zdraví.</w:t>
      </w:r>
    </w:p>
    <w:p w14:paraId="7F456759"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249ABEEA"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Člověk a svět práce</w:t>
      </w:r>
    </w:p>
    <w:p w14:paraId="5F9ADAF7"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Jedním ze základních cílů vymezených tímto rámcovým vzdělávacím programem je příprava takového absolventa, který má nejen určitý odborný profil, ale který se díky němu dokáže také úspěšně prosadit na trhu práce i v životě. </w:t>
      </w:r>
    </w:p>
    <w:p w14:paraId="52CF2C44"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14:paraId="70E2142D"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Žáci jsou vedeni k tomu, uměli pracovat s informacemi, byli schopni popsat pracovní operace, uměli mluvit o své profesi, orientovali se na trhu práce.</w:t>
      </w:r>
    </w:p>
    <w:p w14:paraId="2C2CFCA2"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54E4971C" w14:textId="77777777" w:rsidR="002D6064" w:rsidRDefault="006A4CB1">
      <w:pPr>
        <w:pBdr>
          <w:top w:val="nil"/>
          <w:left w:val="nil"/>
          <w:bottom w:val="nil"/>
          <w:right w:val="nil"/>
          <w:between w:val="nil"/>
        </w:pBd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Člověk a digitální svět</w:t>
      </w:r>
    </w:p>
    <w:p w14:paraId="6085F938" w14:textId="77777777" w:rsidR="002D6064" w:rsidRDefault="006A4CB1">
      <w:p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Výuka společenskovědního vzdělávání je neoddělitelně spjata s digitální prostředím. Od různých forem e-learningu, přes využívání online aplikací a e-knih a využívání AI. Výuka </w:t>
      </w:r>
      <w:r>
        <w:rPr>
          <w:rFonts w:ascii="Times New Roman" w:eastAsia="Times New Roman" w:hAnsi="Times New Roman" w:cs="Times New Roman"/>
          <w:color w:val="000000"/>
          <w:sz w:val="24"/>
          <w:szCs w:val="24"/>
        </w:rPr>
        <w:lastRenderedPageBreak/>
        <w:t xml:space="preserve">připravuje studenta ke každodennímu používání, které je pro život v </w:t>
      </w:r>
      <w:proofErr w:type="spellStart"/>
      <w:r>
        <w:rPr>
          <w:rFonts w:ascii="Times New Roman" w:eastAsia="Times New Roman" w:hAnsi="Times New Roman" w:cs="Times New Roman"/>
          <w:color w:val="000000"/>
          <w:sz w:val="24"/>
          <w:szCs w:val="24"/>
        </w:rPr>
        <w:t>digitálnmí</w:t>
      </w:r>
      <w:proofErr w:type="spellEnd"/>
      <w:r>
        <w:rPr>
          <w:rFonts w:ascii="Times New Roman" w:eastAsia="Times New Roman" w:hAnsi="Times New Roman" w:cs="Times New Roman"/>
          <w:color w:val="000000"/>
          <w:sz w:val="24"/>
          <w:szCs w:val="24"/>
        </w:rPr>
        <w:t xml:space="preserve"> prostředí nezbytné. Práce s prostředky digitálních a komunikačních technologií patří ke všeobecnému vzdělání moderního člověka. Téma je zařazeno do výuky práce s informacemi a k jeho aplikaci je využíváno školních tabletů, počítačů a domácí přípravy na výuku.</w:t>
      </w:r>
    </w:p>
    <w:p w14:paraId="0EB6B057" w14:textId="77777777" w:rsidR="002D6064" w:rsidRDefault="002D6064">
      <w:pPr>
        <w:pBdr>
          <w:top w:val="nil"/>
          <w:left w:val="nil"/>
          <w:bottom w:val="nil"/>
          <w:right w:val="nil"/>
          <w:between w:val="nil"/>
        </w:pBdr>
        <w:jc w:val="both"/>
        <w:rPr>
          <w:rFonts w:ascii="Times New Roman" w:eastAsia="Times New Roman" w:hAnsi="Times New Roman" w:cs="Times New Roman"/>
          <w:color w:val="000000"/>
          <w:sz w:val="24"/>
          <w:szCs w:val="24"/>
        </w:rPr>
      </w:pPr>
    </w:p>
    <w:p w14:paraId="1197A8AA"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Popis metod a forem výuky:</w:t>
      </w:r>
    </w:p>
    <w:p w14:paraId="022E37EF"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 vyučování uplatňujeme následující formy výuky: frontální vyučování, skupinové vyučování; a následující metody výuky: problémový výklad, metodu názorně – demonstrační. Jsou využívány metody přednášek, interaktivního a problémového vyučování, které podporují aktivitu a samostatné myšlení žáků. Hodiny jsou zaměřené motivačně na užitečnost získaných znalostí, jejich praktické využití, na úspěch v učení zvyšující sebevědomí, na reflexi, při které žák posuzuje způsob, jakým řešil problém, přijímal a zpracovával informace, zda dosáhl cíle.</w:t>
      </w:r>
    </w:p>
    <w:p w14:paraId="42248BD0"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0F14890D"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Způsoby hodnocení žáků:</w:t>
      </w:r>
    </w:p>
    <w:p w14:paraId="21DA8414"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Žák je hodnocen průběžně v hodinách při ústním zkoušení za dosaženou úroveň znalostí, za schopnost aplikovat teoretické znalosti na konkrétních příkladech, za řešení konkrétních situačních problémů, za schopnost kultivovaného, formálně i odborně správného vyjadřování. Žák musí umět diskutovat o problému, vhodně argumentovat a svůj názor obhajovat. Hodnocena je také aktivita při výuce a orientace v současném dění. Součástí každého tematického celku je souhrnné písemné prověření znalostí. Pro průběžné hodnocení slouží testy. Žák musí umět pracovat s různými informačními zdroji.</w:t>
      </w:r>
    </w:p>
    <w:p w14:paraId="5709AA43"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Hodnotí se také schopnost práce s konkrétními informacemi – vyhledávání zdrojů, jejich zhodnocení, zpracování a použití. Pro žáky se SVP se volí optimální způsoby hodnocení. O podmínkách hodnocení jsou žáci informováni na začátku daného pololetí.</w:t>
      </w:r>
    </w:p>
    <w:p w14:paraId="28D5B29E" w14:textId="77777777" w:rsidR="002D6064" w:rsidRDefault="002D6064">
      <w:pPr>
        <w:pBdr>
          <w:top w:val="nil"/>
          <w:left w:val="nil"/>
          <w:bottom w:val="nil"/>
          <w:right w:val="nil"/>
          <w:between w:val="nil"/>
        </w:pBdr>
        <w:jc w:val="both"/>
        <w:rPr>
          <w:rFonts w:ascii="Times New Roman" w:eastAsia="Times New Roman" w:hAnsi="Times New Roman" w:cs="Times New Roman"/>
          <w:color w:val="000000"/>
          <w:sz w:val="24"/>
          <w:szCs w:val="24"/>
        </w:rPr>
      </w:pPr>
    </w:p>
    <w:p w14:paraId="29322EEB"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Mezipředmětové vztahy:</w:t>
      </w:r>
    </w:p>
    <w:p w14:paraId="65A92381" w14:textId="09908E35"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Vyučovací předmět navazuje na výsledky vzdělávání z ČJL, </w:t>
      </w:r>
      <w:r w:rsidR="005B6B58">
        <w:rPr>
          <w:rFonts w:ascii="Times New Roman" w:eastAsia="Times New Roman" w:hAnsi="Times New Roman" w:cs="Times New Roman"/>
          <w:color w:val="000000"/>
          <w:sz w:val="24"/>
          <w:szCs w:val="24"/>
        </w:rPr>
        <w:t xml:space="preserve">LIT, </w:t>
      </w:r>
      <w:r>
        <w:rPr>
          <w:rFonts w:ascii="Times New Roman" w:eastAsia="Times New Roman" w:hAnsi="Times New Roman" w:cs="Times New Roman"/>
          <w:color w:val="000000"/>
          <w:sz w:val="24"/>
          <w:szCs w:val="24"/>
        </w:rPr>
        <w:t>DĚJ, EKO a IDT.</w:t>
      </w:r>
    </w:p>
    <w:p w14:paraId="24C3F810"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429B4EE3" w14:textId="5B43B376" w:rsidR="00DE252F" w:rsidRDefault="00DE252F" w:rsidP="00DE252F">
      <w:pPr>
        <w:pStyle w:val="Nadpis4"/>
        <w:ind w:left="0" w:hanging="2"/>
      </w:pPr>
      <w:r>
        <w:t>1. ročník</w:t>
      </w:r>
    </w:p>
    <w:p w14:paraId="42E9226A" w14:textId="28077EE1" w:rsidR="002D6064" w:rsidRDefault="006A4CB1">
      <w:pPr>
        <w:pBdr>
          <w:top w:val="nil"/>
          <w:left w:val="nil"/>
          <w:bottom w:val="nil"/>
          <w:right w:val="nil"/>
          <w:between w:val="nil"/>
        </w:pBdr>
        <w:spacing w:before="203" w:after="2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Člověk v lidském společenství</w:t>
      </w:r>
    </w:p>
    <w:tbl>
      <w:tblPr>
        <w:tblStyle w:val="affffff4"/>
        <w:tblW w:w="9100" w:type="dxa"/>
        <w:tblInd w:w="-15" w:type="dxa"/>
        <w:tblLayout w:type="fixed"/>
        <w:tblLook w:val="0000" w:firstRow="0" w:lastRow="0" w:firstColumn="0" w:lastColumn="0" w:noHBand="0" w:noVBand="0"/>
      </w:tblPr>
      <w:tblGrid>
        <w:gridCol w:w="4617"/>
        <w:gridCol w:w="4483"/>
      </w:tblGrid>
      <w:tr w:rsidR="002D6064" w14:paraId="619DD4B9" w14:textId="77777777">
        <w:trPr>
          <w:trHeight w:val="589"/>
        </w:trPr>
        <w:tc>
          <w:tcPr>
            <w:tcW w:w="4617" w:type="dxa"/>
            <w:tcBorders>
              <w:top w:val="single" w:sz="6" w:space="0" w:color="000000"/>
              <w:left w:val="single" w:sz="6" w:space="0" w:color="000000"/>
              <w:bottom w:val="single" w:sz="6" w:space="0" w:color="000000"/>
              <w:right w:val="single" w:sz="6" w:space="0" w:color="000000"/>
            </w:tcBorders>
            <w:shd w:val="clear" w:color="auto" w:fill="D9D9D9"/>
          </w:tcPr>
          <w:p w14:paraId="04DA19CC" w14:textId="77777777" w:rsidR="002D6064" w:rsidRDefault="006A4CB1">
            <w:pPr>
              <w:pBdr>
                <w:top w:val="nil"/>
                <w:left w:val="nil"/>
                <w:bottom w:val="nil"/>
                <w:right w:val="nil"/>
                <w:between w:val="nil"/>
              </w:pBdr>
              <w:spacing w:before="31"/>
              <w:ind w:left="116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Výsledky vzdělávání</w:t>
            </w:r>
          </w:p>
        </w:tc>
        <w:tc>
          <w:tcPr>
            <w:tcW w:w="4483" w:type="dxa"/>
            <w:tcBorders>
              <w:top w:val="single" w:sz="6" w:space="0" w:color="000000"/>
              <w:left w:val="single" w:sz="6" w:space="0" w:color="000000"/>
              <w:bottom w:val="single" w:sz="6" w:space="0" w:color="000000"/>
              <w:right w:val="single" w:sz="6" w:space="0" w:color="000000"/>
            </w:tcBorders>
            <w:shd w:val="clear" w:color="auto" w:fill="D9D9D9"/>
          </w:tcPr>
          <w:p w14:paraId="3E1C600E" w14:textId="77777777" w:rsidR="002D6064" w:rsidRDefault="006A4CB1">
            <w:pPr>
              <w:pBdr>
                <w:top w:val="nil"/>
                <w:left w:val="nil"/>
                <w:bottom w:val="nil"/>
                <w:right w:val="nil"/>
                <w:between w:val="nil"/>
              </w:pBdr>
              <w:spacing w:before="31"/>
              <w:ind w:left="1788" w:right="176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Učivo</w:t>
            </w:r>
          </w:p>
        </w:tc>
      </w:tr>
      <w:tr w:rsidR="002D6064" w14:paraId="5CB5906B" w14:textId="77777777">
        <w:trPr>
          <w:trHeight w:val="1785"/>
        </w:trPr>
        <w:tc>
          <w:tcPr>
            <w:tcW w:w="4617" w:type="dxa"/>
            <w:tcBorders>
              <w:top w:val="single" w:sz="6" w:space="0" w:color="000000"/>
              <w:left w:val="single" w:sz="6" w:space="0" w:color="000000"/>
              <w:bottom w:val="single" w:sz="6" w:space="0" w:color="000000"/>
              <w:right w:val="single" w:sz="6" w:space="0" w:color="000000"/>
            </w:tcBorders>
          </w:tcPr>
          <w:p w14:paraId="7EF69CAA" w14:textId="77777777" w:rsidR="002D6064" w:rsidRDefault="006A4CB1">
            <w:pPr>
              <w:pBdr>
                <w:top w:val="nil"/>
                <w:left w:val="nil"/>
                <w:bottom w:val="nil"/>
                <w:right w:val="nil"/>
                <w:between w:val="nil"/>
              </w:pBdr>
              <w:spacing w:before="35"/>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Žák:</w:t>
            </w:r>
          </w:p>
          <w:p w14:paraId="55E50F55" w14:textId="77777777" w:rsidR="002D6064" w:rsidRDefault="006A4CB1" w:rsidP="00244394">
            <w:pPr>
              <w:numPr>
                <w:ilvl w:val="0"/>
                <w:numId w:val="89"/>
              </w:numPr>
              <w:pBdr>
                <w:top w:val="nil"/>
                <w:left w:val="nil"/>
                <w:bottom w:val="nil"/>
                <w:right w:val="nil"/>
                <w:between w:val="nil"/>
              </w:pBdr>
              <w:spacing w:before="40"/>
              <w:ind w:left="760" w:right="4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charakterizuje současnou českou společnost, její etnické a sociální složení</w:t>
            </w:r>
          </w:p>
          <w:p w14:paraId="4F8A072B" w14:textId="77777777" w:rsidR="002D6064" w:rsidRDefault="006A4CB1" w:rsidP="00244394">
            <w:pPr>
              <w:numPr>
                <w:ilvl w:val="0"/>
                <w:numId w:val="89"/>
              </w:numPr>
              <w:pBdr>
                <w:top w:val="nil"/>
                <w:left w:val="nil"/>
                <w:bottom w:val="nil"/>
                <w:right w:val="nil"/>
                <w:between w:val="nil"/>
              </w:pBdr>
              <w:spacing w:before="3"/>
              <w:ind w:left="75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objasní význam a podstatu sociologie</w:t>
            </w:r>
          </w:p>
          <w:p w14:paraId="7D41EDE9" w14:textId="77777777" w:rsidR="002D6064" w:rsidRDefault="006A4CB1" w:rsidP="00244394">
            <w:pPr>
              <w:numPr>
                <w:ilvl w:val="0"/>
                <w:numId w:val="89"/>
              </w:numPr>
              <w:pBdr>
                <w:top w:val="nil"/>
                <w:left w:val="nil"/>
                <w:bottom w:val="nil"/>
                <w:right w:val="nil"/>
                <w:between w:val="nil"/>
              </w:pBdr>
              <w:spacing w:before="39"/>
              <w:ind w:left="760" w:right="711"/>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uvede příklady témat, kterými se sociologie zabývá</w:t>
            </w:r>
          </w:p>
          <w:p w14:paraId="6550F60F" w14:textId="77777777" w:rsidR="002D6064" w:rsidRDefault="006A4CB1" w:rsidP="00244394">
            <w:pPr>
              <w:numPr>
                <w:ilvl w:val="0"/>
                <w:numId w:val="89"/>
              </w:numPr>
              <w:pBdr>
                <w:top w:val="nil"/>
                <w:left w:val="nil"/>
                <w:bottom w:val="nil"/>
                <w:right w:val="nil"/>
                <w:between w:val="nil"/>
              </w:pBdr>
              <w:spacing w:before="2"/>
              <w:ind w:left="760" w:right="35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zamýšlí se nad etnickým a sociálním složením současné české společnosti</w:t>
            </w:r>
          </w:p>
          <w:p w14:paraId="6DFC855F" w14:textId="77777777" w:rsidR="002D6064" w:rsidRDefault="006A4CB1" w:rsidP="00244394">
            <w:pPr>
              <w:numPr>
                <w:ilvl w:val="0"/>
                <w:numId w:val="89"/>
              </w:numPr>
              <w:pBdr>
                <w:top w:val="nil"/>
                <w:left w:val="nil"/>
                <w:bottom w:val="nil"/>
                <w:right w:val="nil"/>
                <w:between w:val="nil"/>
              </w:pBdr>
              <w:spacing w:before="3"/>
              <w:ind w:left="760" w:right="8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popíše sociální nerovnost a chudobu ve vyspělých demokraciích, uvede postupy, jimiž lze do jisté míry řešit sociální problémy; popíše, kam se může obrátit, když se dostane do složité sociální situace</w:t>
            </w:r>
          </w:p>
          <w:p w14:paraId="0B958B3F" w14:textId="77777777" w:rsidR="002D6064" w:rsidRDefault="006A4CB1" w:rsidP="00244394">
            <w:pPr>
              <w:numPr>
                <w:ilvl w:val="0"/>
                <w:numId w:val="89"/>
              </w:numPr>
              <w:pBdr>
                <w:top w:val="nil"/>
                <w:left w:val="nil"/>
                <w:bottom w:val="nil"/>
                <w:right w:val="nil"/>
                <w:between w:val="nil"/>
              </w:pBdr>
              <w:spacing w:before="2"/>
              <w:ind w:left="760" w:right="37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vyjmenuje faktory, které mají vliv na rozvrstvení společnosti</w:t>
            </w:r>
          </w:p>
          <w:p w14:paraId="030B9B93" w14:textId="77777777" w:rsidR="002D6064" w:rsidRDefault="006A4CB1" w:rsidP="00244394">
            <w:pPr>
              <w:numPr>
                <w:ilvl w:val="0"/>
                <w:numId w:val="89"/>
              </w:numPr>
              <w:pBdr>
                <w:top w:val="nil"/>
                <w:left w:val="nil"/>
                <w:bottom w:val="nil"/>
                <w:right w:val="nil"/>
                <w:between w:val="nil"/>
              </w:pBdr>
              <w:spacing w:before="2"/>
              <w:ind w:left="760" w:right="55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zamýšlí se nad projevy a příčinami sociální nerovnosti</w:t>
            </w:r>
          </w:p>
          <w:p w14:paraId="6F5C05E8" w14:textId="77777777" w:rsidR="002D6064" w:rsidRDefault="006A4CB1" w:rsidP="00244394">
            <w:pPr>
              <w:numPr>
                <w:ilvl w:val="0"/>
                <w:numId w:val="89"/>
              </w:numPr>
              <w:pBdr>
                <w:top w:val="nil"/>
                <w:left w:val="nil"/>
                <w:bottom w:val="nil"/>
                <w:right w:val="nil"/>
                <w:between w:val="nil"/>
              </w:pBdr>
              <w:spacing w:before="2"/>
              <w:ind w:left="760" w:right="37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uvede, jakým způsobem je možné do jisté míry řešit sociální problémy</w:t>
            </w:r>
          </w:p>
          <w:p w14:paraId="385B7544" w14:textId="77777777" w:rsidR="002D6064" w:rsidRDefault="006A4CB1" w:rsidP="00244394">
            <w:pPr>
              <w:numPr>
                <w:ilvl w:val="0"/>
                <w:numId w:val="89"/>
              </w:numPr>
              <w:pBdr>
                <w:top w:val="nil"/>
                <w:left w:val="nil"/>
                <w:bottom w:val="nil"/>
                <w:right w:val="nil"/>
                <w:between w:val="nil"/>
              </w:pBdr>
              <w:ind w:left="760" w:right="1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navrhuje možná řešení, jak se dostat ze složité sociální situace</w:t>
            </w:r>
          </w:p>
          <w:p w14:paraId="27AE9655" w14:textId="77777777" w:rsidR="002D6064" w:rsidRDefault="006A4CB1" w:rsidP="00244394">
            <w:pPr>
              <w:numPr>
                <w:ilvl w:val="0"/>
                <w:numId w:val="89"/>
              </w:numPr>
              <w:pBdr>
                <w:top w:val="nil"/>
                <w:left w:val="nil"/>
                <w:bottom w:val="nil"/>
                <w:right w:val="nil"/>
                <w:between w:val="nil"/>
              </w:pBdr>
              <w:ind w:left="760" w:right="31"/>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rozliší pravidelné a nepravidelné příjmy a výdaje a na základě toho sestaví</w:t>
            </w:r>
          </w:p>
          <w:p w14:paraId="6FCA128B" w14:textId="77777777" w:rsidR="002D6064" w:rsidRDefault="006A4CB1">
            <w:pPr>
              <w:pBdr>
                <w:top w:val="nil"/>
                <w:left w:val="nil"/>
                <w:bottom w:val="nil"/>
                <w:right w:val="nil"/>
                <w:between w:val="nil"/>
              </w:pBdr>
              <w:ind w:left="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rozpočet domácnosti</w:t>
            </w:r>
          </w:p>
          <w:p w14:paraId="36364C44" w14:textId="77777777" w:rsidR="002D6064" w:rsidRDefault="006A4CB1" w:rsidP="00244394">
            <w:pPr>
              <w:numPr>
                <w:ilvl w:val="0"/>
                <w:numId w:val="90"/>
              </w:numPr>
              <w:pBdr>
                <w:top w:val="nil"/>
                <w:left w:val="nil"/>
                <w:bottom w:val="nil"/>
                <w:right w:val="nil"/>
                <w:between w:val="nil"/>
              </w:pBdr>
              <w:spacing w:before="37"/>
              <w:ind w:left="760" w:right="49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na příkladu stanoví příjmy a výdaje domácího rozpočtu</w:t>
            </w:r>
          </w:p>
          <w:p w14:paraId="5C18AA96" w14:textId="77777777" w:rsidR="002D6064" w:rsidRDefault="006A4CB1" w:rsidP="00244394">
            <w:pPr>
              <w:numPr>
                <w:ilvl w:val="0"/>
                <w:numId w:val="90"/>
              </w:numPr>
              <w:pBdr>
                <w:top w:val="nil"/>
                <w:left w:val="nil"/>
                <w:bottom w:val="nil"/>
                <w:right w:val="nil"/>
                <w:between w:val="nil"/>
              </w:pBdr>
              <w:ind w:left="760" w:right="8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navrhne, jak řešit schodkový rozpočet a jak naložit s přebytkovým rozpočtem</w:t>
            </w:r>
          </w:p>
        </w:tc>
        <w:tc>
          <w:tcPr>
            <w:tcW w:w="4483" w:type="dxa"/>
            <w:tcBorders>
              <w:top w:val="single" w:sz="6" w:space="0" w:color="000000"/>
              <w:left w:val="single" w:sz="6" w:space="0" w:color="000000"/>
              <w:bottom w:val="single" w:sz="6" w:space="0" w:color="000000"/>
              <w:right w:val="single" w:sz="6" w:space="0" w:color="000000"/>
            </w:tcBorders>
          </w:tcPr>
          <w:p w14:paraId="39552D2F" w14:textId="77777777" w:rsidR="002D6064" w:rsidRDefault="006A4CB1">
            <w:pPr>
              <w:pBdr>
                <w:top w:val="nil"/>
                <w:left w:val="nil"/>
                <w:bottom w:val="nil"/>
                <w:right w:val="nil"/>
                <w:between w:val="nil"/>
              </w:pBdr>
              <w:spacing w:before="35"/>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Společnost</w:t>
            </w:r>
          </w:p>
          <w:p w14:paraId="13B3451C"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14:paraId="5F6EFF43" w14:textId="77777777" w:rsidR="002D6064" w:rsidRDefault="006A4CB1" w:rsidP="00244394">
            <w:pPr>
              <w:numPr>
                <w:ilvl w:val="0"/>
                <w:numId w:val="91"/>
              </w:numPr>
              <w:pBdr>
                <w:top w:val="nil"/>
                <w:left w:val="nil"/>
                <w:bottom w:val="nil"/>
                <w:right w:val="nil"/>
                <w:between w:val="nil"/>
              </w:pBdr>
              <w:ind w:left="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tradiční a moderní</w:t>
            </w:r>
          </w:p>
          <w:p w14:paraId="4043A11B"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14:paraId="7D8854A2" w14:textId="77777777" w:rsidR="002D6064" w:rsidRDefault="006A4CB1" w:rsidP="00244394">
            <w:pPr>
              <w:numPr>
                <w:ilvl w:val="0"/>
                <w:numId w:val="92"/>
              </w:numPr>
              <w:pBdr>
                <w:top w:val="nil"/>
                <w:left w:val="nil"/>
                <w:bottom w:val="nil"/>
                <w:right w:val="nil"/>
                <w:between w:val="nil"/>
              </w:pBdr>
              <w:ind w:left="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pozdně moderní společnost</w:t>
            </w:r>
          </w:p>
          <w:p w14:paraId="7223C428" w14:textId="77777777" w:rsidR="002D6064" w:rsidRDefault="002D6064">
            <w:pPr>
              <w:pBdr>
                <w:top w:val="nil"/>
                <w:left w:val="nil"/>
                <w:bottom w:val="nil"/>
                <w:right w:val="nil"/>
                <w:between w:val="nil"/>
              </w:pBdr>
              <w:spacing w:after="240"/>
              <w:rPr>
                <w:rFonts w:ascii="Times New Roman" w:eastAsia="Times New Roman" w:hAnsi="Times New Roman" w:cs="Times New Roman"/>
                <w:color w:val="000000"/>
                <w:sz w:val="24"/>
                <w:szCs w:val="24"/>
              </w:rPr>
            </w:pPr>
          </w:p>
          <w:p w14:paraId="612935BB" w14:textId="77777777" w:rsidR="002D6064" w:rsidRDefault="006A4CB1">
            <w:pPr>
              <w:pBdr>
                <w:top w:val="nil"/>
                <w:left w:val="nil"/>
                <w:bottom w:val="nil"/>
                <w:right w:val="nil"/>
                <w:between w:val="nil"/>
              </w:pBdr>
              <w:spacing w:before="1" w:line="480" w:lineRule="auto"/>
              <w:ind w:left="40" w:right="16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současná </w:t>
            </w:r>
            <w:proofErr w:type="gramStart"/>
            <w:r>
              <w:rPr>
                <w:rFonts w:ascii="Times New Roman" w:eastAsia="Times New Roman" w:hAnsi="Times New Roman" w:cs="Times New Roman"/>
                <w:color w:val="000000"/>
                <w:sz w:val="24"/>
                <w:szCs w:val="24"/>
              </w:rPr>
              <w:t>česká  společnost</w:t>
            </w:r>
            <w:proofErr w:type="gramEnd"/>
            <w:r>
              <w:rPr>
                <w:rFonts w:ascii="Times New Roman" w:eastAsia="Times New Roman" w:hAnsi="Times New Roman" w:cs="Times New Roman"/>
                <w:color w:val="000000"/>
                <w:sz w:val="24"/>
                <w:szCs w:val="24"/>
              </w:rPr>
              <w:t> </w:t>
            </w:r>
          </w:p>
          <w:p w14:paraId="04FF22E0" w14:textId="77777777" w:rsidR="002D6064" w:rsidRDefault="006A4CB1">
            <w:pPr>
              <w:pBdr>
                <w:top w:val="nil"/>
                <w:left w:val="nil"/>
                <w:bottom w:val="nil"/>
                <w:right w:val="nil"/>
                <w:between w:val="nil"/>
              </w:pBdr>
              <w:spacing w:before="1" w:line="480" w:lineRule="auto"/>
              <w:ind w:left="40" w:right="16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Společenské vrstvy</w:t>
            </w:r>
          </w:p>
          <w:p w14:paraId="4AE999FB" w14:textId="77777777" w:rsidR="002D6064" w:rsidRDefault="006A4CB1" w:rsidP="00244394">
            <w:pPr>
              <w:numPr>
                <w:ilvl w:val="0"/>
                <w:numId w:val="93"/>
              </w:numPr>
              <w:pBdr>
                <w:top w:val="nil"/>
                <w:left w:val="nil"/>
                <w:bottom w:val="nil"/>
                <w:right w:val="nil"/>
                <w:between w:val="nil"/>
              </w:pBdr>
              <w:ind w:left="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elity a jejich úloha</w:t>
            </w:r>
          </w:p>
          <w:p w14:paraId="7EC50B45"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br/>
            </w:r>
          </w:p>
          <w:p w14:paraId="684E5525" w14:textId="77777777" w:rsidR="002D6064" w:rsidRDefault="006A4CB1" w:rsidP="00244394">
            <w:pPr>
              <w:numPr>
                <w:ilvl w:val="0"/>
                <w:numId w:val="94"/>
              </w:numPr>
              <w:pBdr>
                <w:top w:val="nil"/>
                <w:left w:val="nil"/>
                <w:bottom w:val="nil"/>
                <w:right w:val="nil"/>
                <w:between w:val="nil"/>
              </w:pBdr>
              <w:spacing w:before="1"/>
              <w:ind w:left="400" w:right="2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sociální nerovnost a chudoba v současné společnosti</w:t>
            </w:r>
          </w:p>
          <w:p w14:paraId="202548AE"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516205B0" w14:textId="77777777" w:rsidR="002D6064" w:rsidRDefault="006A4CB1">
            <w:pPr>
              <w:pBdr>
                <w:top w:val="nil"/>
                <w:left w:val="nil"/>
                <w:bottom w:val="nil"/>
                <w:right w:val="nil"/>
                <w:between w:val="nil"/>
              </w:pBdr>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Majetek a jeho nabývání</w:t>
            </w:r>
          </w:p>
          <w:p w14:paraId="38811FE8"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14:paraId="4CB1E17F" w14:textId="77777777" w:rsidR="002D6064" w:rsidRDefault="006A4CB1" w:rsidP="00244394">
            <w:pPr>
              <w:numPr>
                <w:ilvl w:val="0"/>
                <w:numId w:val="95"/>
              </w:numPr>
              <w:pBdr>
                <w:top w:val="nil"/>
                <w:left w:val="nil"/>
                <w:bottom w:val="nil"/>
                <w:right w:val="nil"/>
                <w:between w:val="nil"/>
              </w:pBdr>
              <w:ind w:left="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rozpočet domácnosti</w:t>
            </w:r>
          </w:p>
          <w:p w14:paraId="5F249349"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14:paraId="193342AB" w14:textId="77777777" w:rsidR="002D6064" w:rsidRDefault="006A4CB1" w:rsidP="00244394">
            <w:pPr>
              <w:numPr>
                <w:ilvl w:val="0"/>
                <w:numId w:val="96"/>
              </w:numPr>
              <w:pBdr>
                <w:top w:val="nil"/>
                <w:left w:val="nil"/>
                <w:bottom w:val="nil"/>
                <w:right w:val="nil"/>
                <w:between w:val="nil"/>
              </w:pBdr>
              <w:ind w:left="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zodpovědné hospodaření</w:t>
            </w:r>
          </w:p>
          <w:p w14:paraId="5E916A38"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14:paraId="0BA4C6DB" w14:textId="77777777" w:rsidR="002D6064" w:rsidRDefault="006A4CB1" w:rsidP="00244394">
            <w:pPr>
              <w:numPr>
                <w:ilvl w:val="0"/>
                <w:numId w:val="98"/>
              </w:numPr>
              <w:pBdr>
                <w:top w:val="nil"/>
                <w:left w:val="nil"/>
                <w:bottom w:val="nil"/>
                <w:right w:val="nil"/>
                <w:between w:val="nil"/>
              </w:pBdr>
              <w:ind w:left="400" w:right="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rozhodování o finančních záležitostech jedince a rodiny</w:t>
            </w:r>
          </w:p>
          <w:p w14:paraId="4B6D713C"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409DF50C" w14:textId="77777777" w:rsidR="002D6064" w:rsidRDefault="006A4CB1">
            <w:pPr>
              <w:pBdr>
                <w:top w:val="nil"/>
                <w:left w:val="nil"/>
                <w:bottom w:val="nil"/>
                <w:right w:val="nil"/>
                <w:between w:val="nil"/>
              </w:pBdr>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Řešení krizových finančních situací</w:t>
            </w:r>
          </w:p>
          <w:p w14:paraId="06CE9691"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14:paraId="3E72FDE9" w14:textId="77777777" w:rsidR="002D6064" w:rsidRDefault="006A4CB1" w:rsidP="00244394">
            <w:pPr>
              <w:numPr>
                <w:ilvl w:val="0"/>
                <w:numId w:val="99"/>
              </w:numPr>
              <w:pBdr>
                <w:top w:val="nil"/>
                <w:left w:val="nil"/>
                <w:bottom w:val="nil"/>
                <w:right w:val="nil"/>
                <w:between w:val="nil"/>
              </w:pBdr>
              <w:ind w:left="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sociální zajištění občanů</w:t>
            </w:r>
          </w:p>
          <w:p w14:paraId="5C83A730"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41B1CA95" w14:textId="77777777" w:rsidR="002D6064" w:rsidRDefault="006A4CB1">
            <w:pPr>
              <w:pBdr>
                <w:top w:val="nil"/>
                <w:left w:val="nil"/>
                <w:bottom w:val="nil"/>
                <w:right w:val="nil"/>
                <w:between w:val="nil"/>
              </w:pBdr>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Rasy, etnika, národy a národnosti</w:t>
            </w:r>
          </w:p>
        </w:tc>
      </w:tr>
    </w:tbl>
    <w:p w14:paraId="3C722DFD"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p>
    <w:tbl>
      <w:tblPr>
        <w:tblStyle w:val="affffff5"/>
        <w:tblW w:w="9100" w:type="dxa"/>
        <w:tblInd w:w="-15" w:type="dxa"/>
        <w:tblLayout w:type="fixed"/>
        <w:tblLook w:val="0000" w:firstRow="0" w:lastRow="0" w:firstColumn="0" w:lastColumn="0" w:noHBand="0" w:noVBand="0"/>
      </w:tblPr>
      <w:tblGrid>
        <w:gridCol w:w="4750"/>
        <w:gridCol w:w="4350"/>
      </w:tblGrid>
      <w:tr w:rsidR="002D6064" w14:paraId="78D6C4CD" w14:textId="77777777">
        <w:trPr>
          <w:trHeight w:val="13721"/>
        </w:trPr>
        <w:tc>
          <w:tcPr>
            <w:tcW w:w="4750" w:type="dxa"/>
            <w:tcBorders>
              <w:top w:val="single" w:sz="6" w:space="0" w:color="000000"/>
              <w:left w:val="single" w:sz="6" w:space="0" w:color="000000"/>
              <w:bottom w:val="single" w:sz="6" w:space="0" w:color="000000"/>
              <w:right w:val="single" w:sz="6" w:space="0" w:color="000000"/>
            </w:tcBorders>
          </w:tcPr>
          <w:p w14:paraId="035B29F1" w14:textId="77777777" w:rsidR="002D6064" w:rsidRDefault="006A4CB1">
            <w:pPr>
              <w:pBdr>
                <w:top w:val="nil"/>
                <w:left w:val="nil"/>
                <w:bottom w:val="nil"/>
                <w:right w:val="nil"/>
                <w:between w:val="nil"/>
              </w:pBdr>
              <w:spacing w:before="35"/>
              <w:ind w:left="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lastRenderedPageBreak/>
              <w:t>domácnosti, včetně zajištění na staří</w:t>
            </w:r>
          </w:p>
          <w:p w14:paraId="5B64ACA9" w14:textId="77777777" w:rsidR="002D6064" w:rsidRDefault="006A4CB1" w:rsidP="00244394">
            <w:pPr>
              <w:numPr>
                <w:ilvl w:val="0"/>
                <w:numId w:val="100"/>
              </w:numPr>
              <w:pBdr>
                <w:top w:val="nil"/>
                <w:left w:val="nil"/>
                <w:bottom w:val="nil"/>
                <w:right w:val="nil"/>
                <w:between w:val="nil"/>
              </w:pBdr>
              <w:spacing w:before="40"/>
              <w:ind w:left="760" w:right="22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vysvětlí, co je to schodkový rozpočet a jak nejrychleji se jej domácnost může zbavit</w:t>
            </w:r>
          </w:p>
          <w:p w14:paraId="4040AC61" w14:textId="77777777" w:rsidR="002D6064" w:rsidRDefault="006A4CB1" w:rsidP="00244394">
            <w:pPr>
              <w:numPr>
                <w:ilvl w:val="0"/>
                <w:numId w:val="100"/>
              </w:numPr>
              <w:pBdr>
                <w:top w:val="nil"/>
                <w:left w:val="nil"/>
                <w:bottom w:val="nil"/>
                <w:right w:val="nil"/>
                <w:between w:val="nil"/>
              </w:pBdr>
              <w:ind w:left="760" w:right="154"/>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objasní, co je to přebytkový rozpočet, a navrhne racionální způsob využití</w:t>
            </w:r>
          </w:p>
          <w:p w14:paraId="0C21EF0A" w14:textId="77777777" w:rsidR="002D6064" w:rsidRDefault="006A4CB1">
            <w:pPr>
              <w:pBdr>
                <w:top w:val="nil"/>
                <w:left w:val="nil"/>
                <w:bottom w:val="nil"/>
                <w:right w:val="nil"/>
                <w:between w:val="nil"/>
              </w:pBdr>
              <w:spacing w:before="1"/>
              <w:ind w:left="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přebytku rodinného rozpočtu</w:t>
            </w:r>
          </w:p>
          <w:p w14:paraId="0CDC1865" w14:textId="77777777" w:rsidR="002D6064" w:rsidRDefault="006A4CB1" w:rsidP="00244394">
            <w:pPr>
              <w:numPr>
                <w:ilvl w:val="0"/>
                <w:numId w:val="101"/>
              </w:numPr>
              <w:pBdr>
                <w:top w:val="nil"/>
                <w:left w:val="nil"/>
                <w:bottom w:val="nil"/>
                <w:right w:val="nil"/>
                <w:between w:val="nil"/>
              </w:pBdr>
              <w:spacing w:before="39"/>
              <w:ind w:left="760" w:right="61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navrhne způsoby, jak využít volné finanční prostředky, a vybere</w:t>
            </w:r>
          </w:p>
          <w:p w14:paraId="72A09249" w14:textId="77777777" w:rsidR="002D6064" w:rsidRDefault="006A4CB1">
            <w:pPr>
              <w:pBdr>
                <w:top w:val="nil"/>
                <w:left w:val="nil"/>
                <w:bottom w:val="nil"/>
                <w:right w:val="nil"/>
                <w:between w:val="nil"/>
              </w:pBdr>
              <w:spacing w:before="3"/>
              <w:ind w:left="761" w:right="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nejvýhodnější finanční produkt pro jejich investování</w:t>
            </w:r>
          </w:p>
          <w:p w14:paraId="1518F22F" w14:textId="77777777" w:rsidR="002D6064" w:rsidRDefault="006A4CB1" w:rsidP="00244394">
            <w:pPr>
              <w:numPr>
                <w:ilvl w:val="0"/>
                <w:numId w:val="102"/>
              </w:numPr>
              <w:pBdr>
                <w:top w:val="nil"/>
                <w:left w:val="nil"/>
                <w:bottom w:val="nil"/>
                <w:right w:val="nil"/>
                <w:between w:val="nil"/>
              </w:pBdr>
              <w:spacing w:before="2"/>
              <w:ind w:left="75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zamýšlí se nad nejefektivnějším</w:t>
            </w:r>
          </w:p>
          <w:p w14:paraId="790FABB2" w14:textId="77777777" w:rsidR="002D6064" w:rsidRDefault="006A4CB1">
            <w:pPr>
              <w:pBdr>
                <w:top w:val="nil"/>
                <w:left w:val="nil"/>
                <w:bottom w:val="nil"/>
                <w:right w:val="nil"/>
                <w:between w:val="nil"/>
              </w:pBdr>
              <w:spacing w:before="40"/>
              <w:ind w:left="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využitím volných finančních prostředků</w:t>
            </w:r>
          </w:p>
          <w:p w14:paraId="693AB576" w14:textId="77777777" w:rsidR="002D6064" w:rsidRDefault="006A4CB1" w:rsidP="00244394">
            <w:pPr>
              <w:numPr>
                <w:ilvl w:val="0"/>
                <w:numId w:val="103"/>
              </w:numPr>
              <w:pBdr>
                <w:top w:val="nil"/>
                <w:left w:val="nil"/>
                <w:bottom w:val="nil"/>
                <w:right w:val="nil"/>
                <w:between w:val="nil"/>
              </w:pBdr>
              <w:spacing w:before="35"/>
              <w:ind w:left="760" w:right="39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zvažuje případná rizika jednotlivých typů investic</w:t>
            </w:r>
          </w:p>
          <w:p w14:paraId="0C505BFE" w14:textId="77777777" w:rsidR="002D6064" w:rsidRDefault="006A4CB1" w:rsidP="00244394">
            <w:pPr>
              <w:numPr>
                <w:ilvl w:val="0"/>
                <w:numId w:val="103"/>
              </w:numPr>
              <w:pBdr>
                <w:top w:val="nil"/>
                <w:left w:val="nil"/>
                <w:bottom w:val="nil"/>
                <w:right w:val="nil"/>
                <w:between w:val="nil"/>
              </w:pBdr>
              <w:ind w:left="760" w:right="11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vybere nejvýhodnější úvěrový produkt, zdůvodní své rozhodnutí a posoudí</w:t>
            </w:r>
          </w:p>
          <w:p w14:paraId="01E5D6E0" w14:textId="77777777" w:rsidR="002D6064" w:rsidRDefault="006A4CB1">
            <w:pPr>
              <w:pBdr>
                <w:top w:val="nil"/>
                <w:left w:val="nil"/>
                <w:bottom w:val="nil"/>
                <w:right w:val="nil"/>
                <w:between w:val="nil"/>
              </w:pBdr>
              <w:ind w:left="761" w:right="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způsoby zajištění úvěru a vysvětlí, jak se vyvarovat předlužení a jaké jsou jeho důsledky a jak řešit tíživou finanční situaci</w:t>
            </w:r>
          </w:p>
          <w:p w14:paraId="6970FA4F" w14:textId="77777777" w:rsidR="002D6064" w:rsidRDefault="006A4CB1" w:rsidP="00244394">
            <w:pPr>
              <w:numPr>
                <w:ilvl w:val="0"/>
                <w:numId w:val="104"/>
              </w:numPr>
              <w:pBdr>
                <w:top w:val="nil"/>
                <w:left w:val="nil"/>
                <w:bottom w:val="nil"/>
                <w:right w:val="nil"/>
                <w:between w:val="nil"/>
              </w:pBdr>
              <w:spacing w:before="1"/>
              <w:ind w:left="760" w:right="33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dovede posoudit služby nabízené peněžními ústavy a jinými subjekty a jejich možná rizika</w:t>
            </w:r>
          </w:p>
          <w:p w14:paraId="2E3F859D" w14:textId="77777777" w:rsidR="002D6064" w:rsidRDefault="006A4CB1" w:rsidP="00244394">
            <w:pPr>
              <w:numPr>
                <w:ilvl w:val="0"/>
                <w:numId w:val="104"/>
              </w:numPr>
              <w:pBdr>
                <w:top w:val="nil"/>
                <w:left w:val="nil"/>
                <w:bottom w:val="nil"/>
                <w:right w:val="nil"/>
                <w:between w:val="nil"/>
              </w:pBdr>
              <w:spacing w:before="4"/>
              <w:ind w:left="75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objasní princip fungování úvěru</w:t>
            </w:r>
          </w:p>
          <w:p w14:paraId="55F5AB81" w14:textId="77777777" w:rsidR="002D6064" w:rsidRDefault="006A4CB1" w:rsidP="00244394">
            <w:pPr>
              <w:numPr>
                <w:ilvl w:val="0"/>
                <w:numId w:val="104"/>
              </w:numPr>
              <w:pBdr>
                <w:top w:val="nil"/>
                <w:left w:val="nil"/>
                <w:bottom w:val="nil"/>
                <w:right w:val="nil"/>
                <w:between w:val="nil"/>
              </w:pBdr>
              <w:spacing w:before="35"/>
              <w:ind w:left="75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rozlišuje různé úvěrové produkty</w:t>
            </w:r>
          </w:p>
          <w:p w14:paraId="4CC15B0A" w14:textId="77777777" w:rsidR="002D6064" w:rsidRDefault="006A4CB1" w:rsidP="00244394">
            <w:pPr>
              <w:numPr>
                <w:ilvl w:val="0"/>
                <w:numId w:val="104"/>
              </w:numPr>
              <w:pBdr>
                <w:top w:val="nil"/>
                <w:left w:val="nil"/>
                <w:bottom w:val="nil"/>
                <w:right w:val="nil"/>
                <w:between w:val="nil"/>
              </w:pBdr>
              <w:spacing w:before="39"/>
              <w:ind w:left="760" w:right="13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navrhne nejvhodnější úvěrový produkt pro sebe nebo svou rodinu vzhledem k potřebám</w:t>
            </w:r>
          </w:p>
          <w:p w14:paraId="30CE6D0B" w14:textId="77777777" w:rsidR="002D6064" w:rsidRDefault="006A4CB1" w:rsidP="00244394">
            <w:pPr>
              <w:numPr>
                <w:ilvl w:val="0"/>
                <w:numId w:val="104"/>
              </w:numPr>
              <w:pBdr>
                <w:top w:val="nil"/>
                <w:left w:val="nil"/>
                <w:bottom w:val="nil"/>
                <w:right w:val="nil"/>
                <w:between w:val="nil"/>
              </w:pBdr>
              <w:spacing w:before="4"/>
              <w:ind w:left="760" w:right="281"/>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zamýšlí se nad možnostmi řešení krizové finanční situace a jejich riziky</w:t>
            </w:r>
          </w:p>
          <w:p w14:paraId="7A3A13BD" w14:textId="77777777" w:rsidR="002D6064" w:rsidRDefault="006A4CB1" w:rsidP="00244394">
            <w:pPr>
              <w:numPr>
                <w:ilvl w:val="0"/>
                <w:numId w:val="104"/>
              </w:numPr>
              <w:pBdr>
                <w:top w:val="nil"/>
                <w:left w:val="nil"/>
                <w:bottom w:val="nil"/>
                <w:right w:val="nil"/>
                <w:between w:val="nil"/>
              </w:pBdr>
              <w:spacing w:before="2"/>
              <w:ind w:left="760" w:right="404"/>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objasní význam solidarity a dobrých vztahů v komunitě</w:t>
            </w:r>
          </w:p>
          <w:p w14:paraId="21142436" w14:textId="77777777" w:rsidR="002D6064" w:rsidRDefault="006A4CB1" w:rsidP="00244394">
            <w:pPr>
              <w:numPr>
                <w:ilvl w:val="0"/>
                <w:numId w:val="104"/>
              </w:numPr>
              <w:pBdr>
                <w:top w:val="nil"/>
                <w:left w:val="nil"/>
                <w:bottom w:val="nil"/>
                <w:right w:val="nil"/>
                <w:between w:val="nil"/>
              </w:pBdr>
              <w:spacing w:before="3"/>
              <w:ind w:left="760" w:right="17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vysvětlí význam dobrých mezilidských vztahů pro fungování společnosti</w:t>
            </w:r>
          </w:p>
          <w:p w14:paraId="1CBDEA7C" w14:textId="77777777" w:rsidR="002D6064" w:rsidRDefault="006A4CB1" w:rsidP="00244394">
            <w:pPr>
              <w:numPr>
                <w:ilvl w:val="0"/>
                <w:numId w:val="104"/>
              </w:numPr>
              <w:pBdr>
                <w:top w:val="nil"/>
                <w:left w:val="nil"/>
                <w:bottom w:val="nil"/>
                <w:right w:val="nil"/>
                <w:between w:val="nil"/>
              </w:pBdr>
              <w:spacing w:before="2"/>
              <w:ind w:left="760" w:right="25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uvažuje nad problémy, které mohou v rámci mezilidských vztahů nastat</w:t>
            </w:r>
          </w:p>
          <w:p w14:paraId="3CD959BC" w14:textId="77777777" w:rsidR="002D6064" w:rsidRDefault="006A4CB1" w:rsidP="00244394">
            <w:pPr>
              <w:numPr>
                <w:ilvl w:val="0"/>
                <w:numId w:val="104"/>
              </w:numPr>
              <w:pBdr>
                <w:top w:val="nil"/>
                <w:left w:val="nil"/>
                <w:bottom w:val="nil"/>
                <w:right w:val="nil"/>
                <w:between w:val="nil"/>
              </w:pBdr>
              <w:spacing w:before="2"/>
              <w:ind w:left="760" w:right="12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debatuje o pozitivech i problémech multikulturního soužití, objasní příčiny migrace lidí</w:t>
            </w:r>
          </w:p>
          <w:p w14:paraId="79544E18" w14:textId="77777777" w:rsidR="002D6064" w:rsidRDefault="006A4CB1" w:rsidP="00244394">
            <w:pPr>
              <w:numPr>
                <w:ilvl w:val="0"/>
                <w:numId w:val="104"/>
              </w:numPr>
              <w:pBdr>
                <w:top w:val="nil"/>
                <w:left w:val="nil"/>
                <w:bottom w:val="nil"/>
                <w:right w:val="nil"/>
                <w:between w:val="nil"/>
              </w:pBdr>
              <w:ind w:left="75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na příkladech doloží pozitiva a</w:t>
            </w:r>
          </w:p>
          <w:p w14:paraId="3244F5E4" w14:textId="77777777" w:rsidR="002D6064" w:rsidRDefault="006A4CB1">
            <w:pPr>
              <w:pBdr>
                <w:top w:val="nil"/>
                <w:left w:val="nil"/>
                <w:bottom w:val="nil"/>
                <w:right w:val="nil"/>
                <w:between w:val="nil"/>
              </w:pBdr>
              <w:spacing w:before="40"/>
              <w:ind w:left="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problémy multikulturního soužití</w:t>
            </w:r>
          </w:p>
          <w:p w14:paraId="1A99F962" w14:textId="77777777" w:rsidR="002D6064" w:rsidRDefault="006A4CB1" w:rsidP="00244394">
            <w:pPr>
              <w:numPr>
                <w:ilvl w:val="0"/>
                <w:numId w:val="105"/>
              </w:numPr>
              <w:pBdr>
                <w:top w:val="nil"/>
                <w:left w:val="nil"/>
                <w:bottom w:val="nil"/>
                <w:right w:val="nil"/>
                <w:between w:val="nil"/>
              </w:pBdr>
              <w:spacing w:before="39"/>
              <w:ind w:left="760" w:right="16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zamýšlí se nad příčinami migrace lidí a zvažuje důsledky</w:t>
            </w:r>
          </w:p>
          <w:p w14:paraId="2000D801" w14:textId="77777777" w:rsidR="002D6064" w:rsidRDefault="006A4CB1" w:rsidP="00244394">
            <w:pPr>
              <w:numPr>
                <w:ilvl w:val="0"/>
                <w:numId w:val="105"/>
              </w:numPr>
              <w:pBdr>
                <w:top w:val="nil"/>
                <w:left w:val="nil"/>
                <w:bottom w:val="nil"/>
                <w:right w:val="nil"/>
                <w:between w:val="nil"/>
              </w:pBdr>
              <w:ind w:left="760" w:right="48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posoudí, kdy je v praktickém životě rovnost pohlaví porušována</w:t>
            </w:r>
          </w:p>
          <w:p w14:paraId="5B6B6911" w14:textId="77777777" w:rsidR="002D6064" w:rsidRDefault="006A4CB1" w:rsidP="00244394">
            <w:pPr>
              <w:numPr>
                <w:ilvl w:val="0"/>
                <w:numId w:val="105"/>
              </w:numPr>
              <w:pBdr>
                <w:top w:val="nil"/>
                <w:left w:val="nil"/>
                <w:bottom w:val="nil"/>
                <w:right w:val="nil"/>
                <w:between w:val="nil"/>
              </w:pBdr>
              <w:ind w:left="760" w:right="484"/>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uvádí příklady porušování rovnosti pohlaví</w:t>
            </w:r>
          </w:p>
        </w:tc>
        <w:tc>
          <w:tcPr>
            <w:tcW w:w="4350" w:type="dxa"/>
            <w:tcBorders>
              <w:top w:val="single" w:sz="6" w:space="0" w:color="000000"/>
              <w:left w:val="single" w:sz="6" w:space="0" w:color="000000"/>
              <w:bottom w:val="single" w:sz="6" w:space="0" w:color="000000"/>
              <w:right w:val="single" w:sz="6" w:space="0" w:color="000000"/>
            </w:tcBorders>
          </w:tcPr>
          <w:p w14:paraId="42AA8EB0" w14:textId="77777777" w:rsidR="002D6064" w:rsidRDefault="006A4CB1">
            <w:pPr>
              <w:pBdr>
                <w:top w:val="nil"/>
                <w:left w:val="nil"/>
                <w:bottom w:val="nil"/>
                <w:right w:val="nil"/>
                <w:between w:val="nil"/>
              </w:pBdr>
              <w:spacing w:before="35" w:line="480" w:lineRule="auto"/>
              <w:ind w:left="40" w:right="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majorita a minorita ve společnosti, multikulturní soužití</w:t>
            </w:r>
          </w:p>
          <w:p w14:paraId="2430C3CA" w14:textId="77777777" w:rsidR="002D6064" w:rsidRDefault="006A4CB1">
            <w:pPr>
              <w:pBdr>
                <w:top w:val="nil"/>
                <w:left w:val="nil"/>
                <w:bottom w:val="nil"/>
                <w:right w:val="nil"/>
                <w:between w:val="nil"/>
              </w:pBdr>
              <w:spacing w:line="480" w:lineRule="auto"/>
              <w:ind w:left="40" w:right="1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migrace, migranti a azylanti</w:t>
            </w:r>
          </w:p>
          <w:p w14:paraId="7DD3EBA7" w14:textId="77777777" w:rsidR="002D6064" w:rsidRDefault="006A4CB1">
            <w:pPr>
              <w:pBdr>
                <w:top w:val="nil"/>
                <w:left w:val="nil"/>
                <w:bottom w:val="nil"/>
                <w:right w:val="nil"/>
                <w:between w:val="nil"/>
              </w:pBdr>
              <w:spacing w:line="480" w:lineRule="auto"/>
              <w:ind w:left="40" w:right="1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postavení mužů a žen</w:t>
            </w:r>
          </w:p>
          <w:p w14:paraId="46046C9D" w14:textId="77777777" w:rsidR="002D6064" w:rsidRDefault="006A4CB1">
            <w:pPr>
              <w:pBdr>
                <w:top w:val="nil"/>
                <w:left w:val="nil"/>
                <w:bottom w:val="nil"/>
                <w:right w:val="nil"/>
                <w:between w:val="nil"/>
              </w:pBdr>
              <w:spacing w:line="480" w:lineRule="auto"/>
              <w:ind w:left="40" w:right="2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genderové problémy Kultura hmotná duchovní kultura</w:t>
            </w:r>
          </w:p>
          <w:p w14:paraId="32C7A21F" w14:textId="77777777" w:rsidR="002D6064" w:rsidRDefault="006A4CB1">
            <w:pPr>
              <w:pBdr>
                <w:top w:val="nil"/>
                <w:left w:val="nil"/>
                <w:bottom w:val="nil"/>
                <w:right w:val="nil"/>
                <w:between w:val="nil"/>
              </w:pBdr>
              <w:spacing w:line="480" w:lineRule="auto"/>
              <w:ind w:left="40" w:right="2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Víra a ateismus</w:t>
            </w:r>
          </w:p>
          <w:p w14:paraId="2FA345FF" w14:textId="77777777" w:rsidR="002D6064" w:rsidRDefault="006A4CB1">
            <w:pPr>
              <w:pBdr>
                <w:top w:val="nil"/>
                <w:left w:val="nil"/>
                <w:bottom w:val="nil"/>
                <w:right w:val="nil"/>
                <w:between w:val="nil"/>
              </w:pBdr>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náboženství a církve</w:t>
            </w:r>
          </w:p>
          <w:p w14:paraId="25C10D19"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7A203A2A" w14:textId="77777777" w:rsidR="002D6064" w:rsidRDefault="006A4CB1">
            <w:pPr>
              <w:pBdr>
                <w:top w:val="nil"/>
                <w:left w:val="nil"/>
                <w:bottom w:val="nil"/>
                <w:right w:val="nil"/>
                <w:between w:val="nil"/>
              </w:pBdr>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náboženská hnutí, sekty</w:t>
            </w:r>
          </w:p>
          <w:p w14:paraId="41646567"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4392FBE8" w14:textId="77777777" w:rsidR="002D6064" w:rsidRDefault="006A4CB1">
            <w:pPr>
              <w:pBdr>
                <w:top w:val="nil"/>
                <w:left w:val="nil"/>
                <w:bottom w:val="nil"/>
                <w:right w:val="nil"/>
                <w:between w:val="nil"/>
              </w:pBdr>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náboženský fundamentalismus</w:t>
            </w:r>
          </w:p>
        </w:tc>
      </w:tr>
    </w:tbl>
    <w:p w14:paraId="6248DE49"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br/>
      </w:r>
      <w:r>
        <w:rPr>
          <w:rFonts w:ascii="Times New Roman" w:eastAsia="Times New Roman" w:hAnsi="Times New Roman" w:cs="Times New Roman"/>
          <w:color w:val="000000"/>
          <w:sz w:val="24"/>
          <w:szCs w:val="24"/>
        </w:rPr>
        <w:br/>
      </w:r>
    </w:p>
    <w:tbl>
      <w:tblPr>
        <w:tblStyle w:val="affffff6"/>
        <w:tblW w:w="9100" w:type="dxa"/>
        <w:tblInd w:w="-15" w:type="dxa"/>
        <w:tblLayout w:type="fixed"/>
        <w:tblLook w:val="0000" w:firstRow="0" w:lastRow="0" w:firstColumn="0" w:lastColumn="0" w:noHBand="0" w:noVBand="0"/>
      </w:tblPr>
      <w:tblGrid>
        <w:gridCol w:w="6960"/>
        <w:gridCol w:w="2140"/>
      </w:tblGrid>
      <w:tr w:rsidR="002D6064" w14:paraId="3FE8EA2D" w14:textId="77777777">
        <w:trPr>
          <w:trHeight w:val="3826"/>
        </w:trPr>
        <w:tc>
          <w:tcPr>
            <w:tcW w:w="6960" w:type="dxa"/>
            <w:tcBorders>
              <w:top w:val="single" w:sz="6" w:space="0" w:color="000000"/>
              <w:left w:val="single" w:sz="6" w:space="0" w:color="000000"/>
              <w:bottom w:val="single" w:sz="6" w:space="0" w:color="000000"/>
              <w:right w:val="single" w:sz="6" w:space="0" w:color="000000"/>
            </w:tcBorders>
          </w:tcPr>
          <w:p w14:paraId="2084936D" w14:textId="77777777" w:rsidR="002D6064" w:rsidRDefault="006A4CB1" w:rsidP="00244394">
            <w:pPr>
              <w:numPr>
                <w:ilvl w:val="0"/>
                <w:numId w:val="106"/>
              </w:numPr>
              <w:pBdr>
                <w:top w:val="nil"/>
                <w:left w:val="nil"/>
                <w:bottom w:val="nil"/>
                <w:right w:val="nil"/>
                <w:between w:val="nil"/>
              </w:pBdr>
              <w:spacing w:before="35"/>
              <w:ind w:left="760" w:right="55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vysvětlí termín předsudek a uvede příklady předsudků v této oblasti</w:t>
            </w:r>
          </w:p>
          <w:p w14:paraId="19188E92" w14:textId="77777777" w:rsidR="002D6064" w:rsidRDefault="006A4CB1" w:rsidP="00244394">
            <w:pPr>
              <w:numPr>
                <w:ilvl w:val="0"/>
                <w:numId w:val="106"/>
              </w:numPr>
              <w:pBdr>
                <w:top w:val="nil"/>
                <w:left w:val="nil"/>
                <w:bottom w:val="nil"/>
                <w:right w:val="nil"/>
                <w:between w:val="nil"/>
              </w:pBdr>
              <w:spacing w:before="2"/>
              <w:ind w:left="760" w:right="36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zváží možnosti, jak se předsudkům a jejich projevům bránit</w:t>
            </w:r>
          </w:p>
          <w:p w14:paraId="5E2245F0" w14:textId="77777777" w:rsidR="002D6064" w:rsidRDefault="006A4CB1" w:rsidP="00244394">
            <w:pPr>
              <w:numPr>
                <w:ilvl w:val="0"/>
                <w:numId w:val="106"/>
              </w:numPr>
              <w:pBdr>
                <w:top w:val="nil"/>
                <w:left w:val="nil"/>
                <w:bottom w:val="nil"/>
                <w:right w:val="nil"/>
                <w:between w:val="nil"/>
              </w:pBdr>
              <w:spacing w:before="3"/>
              <w:ind w:left="760" w:right="82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vysvětlí význam péče o kulturní hodnoty, význam vědy a umění</w:t>
            </w:r>
          </w:p>
          <w:p w14:paraId="63E1EC4A" w14:textId="77777777" w:rsidR="002D6064" w:rsidRDefault="006A4CB1" w:rsidP="00244394">
            <w:pPr>
              <w:numPr>
                <w:ilvl w:val="0"/>
                <w:numId w:val="106"/>
              </w:numPr>
              <w:pBdr>
                <w:top w:val="nil"/>
                <w:left w:val="nil"/>
                <w:bottom w:val="nil"/>
                <w:right w:val="nil"/>
                <w:between w:val="nil"/>
              </w:pBdr>
              <w:spacing w:before="2"/>
              <w:ind w:left="760" w:right="13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objasní pojem kultura a uvede příklady kulturních hodnot</w:t>
            </w:r>
          </w:p>
          <w:p w14:paraId="6D32C67F" w14:textId="77777777" w:rsidR="002D6064" w:rsidRDefault="006A4CB1" w:rsidP="00244394">
            <w:pPr>
              <w:numPr>
                <w:ilvl w:val="0"/>
                <w:numId w:val="106"/>
              </w:numPr>
              <w:pBdr>
                <w:top w:val="nil"/>
                <w:left w:val="nil"/>
                <w:bottom w:val="nil"/>
                <w:right w:val="nil"/>
                <w:between w:val="nil"/>
              </w:pBdr>
              <w:ind w:left="760" w:right="8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posoudí význam péče o kulturní hodnoty</w:t>
            </w:r>
          </w:p>
          <w:p w14:paraId="4FF5DA64" w14:textId="77777777" w:rsidR="002D6064" w:rsidRDefault="006A4CB1" w:rsidP="00244394">
            <w:pPr>
              <w:numPr>
                <w:ilvl w:val="0"/>
                <w:numId w:val="106"/>
              </w:numPr>
              <w:pBdr>
                <w:top w:val="nil"/>
                <w:left w:val="nil"/>
                <w:bottom w:val="nil"/>
                <w:right w:val="nil"/>
                <w:between w:val="nil"/>
              </w:pBdr>
              <w:ind w:left="75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objasní způsoby ovlivňování veřejnosti</w:t>
            </w:r>
          </w:p>
          <w:p w14:paraId="25C809AB" w14:textId="77777777" w:rsidR="002D6064" w:rsidRDefault="006A4CB1" w:rsidP="00244394">
            <w:pPr>
              <w:numPr>
                <w:ilvl w:val="0"/>
                <w:numId w:val="106"/>
              </w:numPr>
              <w:pBdr>
                <w:top w:val="nil"/>
                <w:left w:val="nil"/>
                <w:bottom w:val="nil"/>
                <w:right w:val="nil"/>
                <w:between w:val="nil"/>
              </w:pBdr>
              <w:spacing w:before="37"/>
              <w:ind w:left="760" w:right="264"/>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rozpozná manipulaci a zamýšlí se nad způsoby, jak jí čelit</w:t>
            </w:r>
          </w:p>
          <w:p w14:paraId="0627A8B6" w14:textId="77777777" w:rsidR="002D6064" w:rsidRDefault="006A4CB1" w:rsidP="00244394">
            <w:pPr>
              <w:numPr>
                <w:ilvl w:val="0"/>
                <w:numId w:val="106"/>
              </w:numPr>
              <w:pBdr>
                <w:top w:val="nil"/>
                <w:left w:val="nil"/>
                <w:bottom w:val="nil"/>
                <w:right w:val="nil"/>
                <w:between w:val="nil"/>
              </w:pBdr>
              <w:ind w:left="75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objasní postavení církví a věřících v ČR</w:t>
            </w:r>
          </w:p>
          <w:p w14:paraId="3A7FFB73" w14:textId="77777777" w:rsidR="002D6064" w:rsidRDefault="006A4CB1" w:rsidP="00244394">
            <w:pPr>
              <w:numPr>
                <w:ilvl w:val="0"/>
                <w:numId w:val="106"/>
              </w:numPr>
              <w:pBdr>
                <w:top w:val="nil"/>
                <w:left w:val="nil"/>
                <w:bottom w:val="nil"/>
                <w:right w:val="nil"/>
                <w:between w:val="nil"/>
              </w:pBdr>
              <w:spacing w:before="40"/>
              <w:ind w:left="760" w:right="174"/>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vyjmenuje funkce náboženství v životě člověka</w:t>
            </w:r>
          </w:p>
          <w:p w14:paraId="5ADE407E" w14:textId="77777777" w:rsidR="002D6064" w:rsidRDefault="006A4CB1" w:rsidP="00244394">
            <w:pPr>
              <w:numPr>
                <w:ilvl w:val="0"/>
                <w:numId w:val="106"/>
              </w:numPr>
              <w:pBdr>
                <w:top w:val="nil"/>
                <w:left w:val="nil"/>
                <w:bottom w:val="nil"/>
                <w:right w:val="nil"/>
                <w:between w:val="nil"/>
              </w:pBdr>
              <w:spacing w:before="2"/>
              <w:ind w:left="760" w:right="54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zamýšlí se nad vlivem víry na život člověka v současné společnosti</w:t>
            </w:r>
          </w:p>
          <w:p w14:paraId="1B5D1A30" w14:textId="77777777" w:rsidR="002D6064" w:rsidRDefault="006A4CB1" w:rsidP="00244394">
            <w:pPr>
              <w:numPr>
                <w:ilvl w:val="0"/>
                <w:numId w:val="106"/>
              </w:numPr>
              <w:pBdr>
                <w:top w:val="nil"/>
                <w:left w:val="nil"/>
                <w:bottom w:val="nil"/>
                <w:right w:val="nil"/>
                <w:between w:val="nil"/>
              </w:pBdr>
              <w:ind w:left="760" w:right="2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vysvětlí, čím jsou nebezpečné některé náboženské sekty a náboženský fundamentalismus</w:t>
            </w:r>
          </w:p>
          <w:p w14:paraId="5DC252F1" w14:textId="77777777" w:rsidR="002D6064" w:rsidRDefault="006A4CB1" w:rsidP="00244394">
            <w:pPr>
              <w:numPr>
                <w:ilvl w:val="0"/>
                <w:numId w:val="106"/>
              </w:numPr>
              <w:pBdr>
                <w:top w:val="nil"/>
                <w:left w:val="nil"/>
                <w:bottom w:val="nil"/>
                <w:right w:val="nil"/>
                <w:between w:val="nil"/>
              </w:pBdr>
              <w:spacing w:before="1"/>
              <w:ind w:left="760" w:right="61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objasní pojem náboženská sekta a uvede příklady nejznámějších náboženských sekt</w:t>
            </w:r>
          </w:p>
          <w:p w14:paraId="02F4C78A" w14:textId="77777777" w:rsidR="002D6064" w:rsidRDefault="006A4CB1" w:rsidP="00244394">
            <w:pPr>
              <w:numPr>
                <w:ilvl w:val="0"/>
                <w:numId w:val="106"/>
              </w:numPr>
              <w:pBdr>
                <w:top w:val="nil"/>
                <w:left w:val="nil"/>
                <w:bottom w:val="nil"/>
                <w:right w:val="nil"/>
                <w:between w:val="nil"/>
              </w:pBdr>
              <w:spacing w:before="6"/>
              <w:ind w:left="760" w:right="131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objasní pojem náboženský fundamentalismus</w:t>
            </w:r>
          </w:p>
          <w:p w14:paraId="0397A066" w14:textId="77777777" w:rsidR="002D6064" w:rsidRDefault="006A4CB1" w:rsidP="00244394">
            <w:pPr>
              <w:numPr>
                <w:ilvl w:val="0"/>
                <w:numId w:val="106"/>
              </w:numPr>
              <w:pBdr>
                <w:top w:val="nil"/>
                <w:left w:val="nil"/>
                <w:bottom w:val="nil"/>
                <w:right w:val="nil"/>
                <w:between w:val="nil"/>
              </w:pBdr>
              <w:ind w:left="75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vysvětlí, v čem spočívá jejich nebezpečí</w:t>
            </w:r>
          </w:p>
        </w:tc>
        <w:tc>
          <w:tcPr>
            <w:tcW w:w="2140" w:type="dxa"/>
            <w:tcBorders>
              <w:top w:val="single" w:sz="6" w:space="0" w:color="000000"/>
              <w:left w:val="single" w:sz="6" w:space="0" w:color="000000"/>
              <w:bottom w:val="single" w:sz="6" w:space="0" w:color="000000"/>
              <w:right w:val="single" w:sz="6" w:space="0" w:color="000000"/>
            </w:tcBorders>
          </w:tcPr>
          <w:p w14:paraId="6AF1236D"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tc>
      </w:tr>
    </w:tbl>
    <w:p w14:paraId="656C85F4"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p>
    <w:p w14:paraId="0F5BD808" w14:textId="77777777" w:rsidR="002D6064" w:rsidRDefault="00213D0D" w:rsidP="00DE252F">
      <w:pPr>
        <w:pStyle w:val="Nadpis4"/>
        <w:ind w:left="0" w:hanging="2"/>
      </w:pPr>
      <w:r>
        <w:t xml:space="preserve">2. </w:t>
      </w:r>
      <w:r w:rsidR="006A4CB1">
        <w:t>ročník</w:t>
      </w:r>
    </w:p>
    <w:p w14:paraId="517B5E15" w14:textId="77777777" w:rsidR="002D6064" w:rsidRDefault="006A4CB1">
      <w:pPr>
        <w:pBdr>
          <w:top w:val="nil"/>
          <w:left w:val="nil"/>
          <w:bottom w:val="nil"/>
          <w:right w:val="nil"/>
          <w:between w:val="nil"/>
        </w:pBdr>
        <w:spacing w:before="186" w:after="240"/>
        <w:ind w:left="25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Člověk jako občan</w:t>
      </w:r>
    </w:p>
    <w:tbl>
      <w:tblPr>
        <w:tblStyle w:val="affffff7"/>
        <w:tblW w:w="9100" w:type="dxa"/>
        <w:tblInd w:w="-15" w:type="dxa"/>
        <w:tblLayout w:type="fixed"/>
        <w:tblLook w:val="0000" w:firstRow="0" w:lastRow="0" w:firstColumn="0" w:lastColumn="0" w:noHBand="0" w:noVBand="0"/>
      </w:tblPr>
      <w:tblGrid>
        <w:gridCol w:w="4542"/>
        <w:gridCol w:w="4558"/>
      </w:tblGrid>
      <w:tr w:rsidR="002D6064" w14:paraId="24E762B5" w14:textId="77777777">
        <w:trPr>
          <w:trHeight w:val="594"/>
        </w:trPr>
        <w:tc>
          <w:tcPr>
            <w:tcW w:w="4542" w:type="dxa"/>
            <w:tcBorders>
              <w:top w:val="single" w:sz="6" w:space="0" w:color="000000"/>
              <w:left w:val="single" w:sz="6" w:space="0" w:color="000000"/>
              <w:bottom w:val="single" w:sz="6" w:space="0" w:color="000000"/>
              <w:right w:val="single" w:sz="6" w:space="0" w:color="000000"/>
            </w:tcBorders>
            <w:shd w:val="clear" w:color="auto" w:fill="D9D9D9"/>
          </w:tcPr>
          <w:p w14:paraId="04D527CB" w14:textId="77777777" w:rsidR="002D6064" w:rsidRDefault="006A4CB1">
            <w:pPr>
              <w:pBdr>
                <w:top w:val="nil"/>
                <w:left w:val="nil"/>
                <w:bottom w:val="nil"/>
                <w:right w:val="nil"/>
                <w:between w:val="nil"/>
              </w:pBdr>
              <w:spacing w:before="31"/>
              <w:ind w:left="116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Výsledky vzdělávání</w:t>
            </w:r>
          </w:p>
        </w:tc>
        <w:tc>
          <w:tcPr>
            <w:tcW w:w="4558" w:type="dxa"/>
            <w:tcBorders>
              <w:top w:val="single" w:sz="6" w:space="0" w:color="000000"/>
              <w:left w:val="single" w:sz="6" w:space="0" w:color="000000"/>
              <w:bottom w:val="single" w:sz="6" w:space="0" w:color="000000"/>
              <w:right w:val="single" w:sz="6" w:space="0" w:color="000000"/>
            </w:tcBorders>
            <w:shd w:val="clear" w:color="auto" w:fill="D9D9D9"/>
          </w:tcPr>
          <w:p w14:paraId="00645A43" w14:textId="77777777" w:rsidR="002D6064" w:rsidRDefault="006A4CB1">
            <w:pPr>
              <w:pBdr>
                <w:top w:val="nil"/>
                <w:left w:val="nil"/>
                <w:bottom w:val="nil"/>
                <w:right w:val="nil"/>
                <w:between w:val="nil"/>
              </w:pBdr>
              <w:spacing w:before="31"/>
              <w:ind w:left="1788" w:right="176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Učivo</w:t>
            </w:r>
          </w:p>
        </w:tc>
      </w:tr>
      <w:tr w:rsidR="002D6064" w14:paraId="65650F21" w14:textId="77777777">
        <w:trPr>
          <w:trHeight w:val="2880"/>
        </w:trPr>
        <w:tc>
          <w:tcPr>
            <w:tcW w:w="4542" w:type="dxa"/>
            <w:tcBorders>
              <w:top w:val="single" w:sz="6" w:space="0" w:color="000000"/>
              <w:left w:val="single" w:sz="6" w:space="0" w:color="000000"/>
              <w:bottom w:val="single" w:sz="6" w:space="0" w:color="000000"/>
              <w:right w:val="single" w:sz="6" w:space="0" w:color="000000"/>
            </w:tcBorders>
          </w:tcPr>
          <w:p w14:paraId="5BC26D3B" w14:textId="77777777" w:rsidR="002D6064" w:rsidRDefault="006A4CB1">
            <w:pPr>
              <w:pBdr>
                <w:top w:val="nil"/>
                <w:left w:val="nil"/>
                <w:bottom w:val="nil"/>
                <w:right w:val="nil"/>
                <w:between w:val="nil"/>
              </w:pBdr>
              <w:spacing w:before="31"/>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Žák:</w:t>
            </w:r>
          </w:p>
          <w:p w14:paraId="4CE5507E" w14:textId="77777777" w:rsidR="002D6064" w:rsidRDefault="006A4CB1" w:rsidP="00244394">
            <w:pPr>
              <w:numPr>
                <w:ilvl w:val="0"/>
                <w:numId w:val="109"/>
              </w:numPr>
              <w:pBdr>
                <w:top w:val="nil"/>
                <w:left w:val="nil"/>
                <w:bottom w:val="nil"/>
                <w:right w:val="nil"/>
                <w:between w:val="nil"/>
              </w:pBdr>
              <w:spacing w:before="39"/>
              <w:ind w:left="760" w:right="74"/>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charakterizuje demokracii a objasní, jak funguje a jaké má problémy (korupce, </w:t>
            </w:r>
            <w:proofErr w:type="gramStart"/>
            <w:r>
              <w:rPr>
                <w:rFonts w:ascii="Times New Roman" w:eastAsia="Times New Roman" w:hAnsi="Times New Roman" w:cs="Times New Roman"/>
                <w:color w:val="000000"/>
                <w:sz w:val="22"/>
                <w:szCs w:val="22"/>
              </w:rPr>
              <w:t>kriminalita,…</w:t>
            </w:r>
            <w:proofErr w:type="gramEnd"/>
            <w:r>
              <w:rPr>
                <w:rFonts w:ascii="Times New Roman" w:eastAsia="Times New Roman" w:hAnsi="Times New Roman" w:cs="Times New Roman"/>
                <w:color w:val="000000"/>
                <w:sz w:val="22"/>
                <w:szCs w:val="22"/>
              </w:rPr>
              <w:t>)</w:t>
            </w:r>
          </w:p>
          <w:p w14:paraId="144DC65F" w14:textId="77777777" w:rsidR="002D6064" w:rsidRDefault="006A4CB1" w:rsidP="00244394">
            <w:pPr>
              <w:numPr>
                <w:ilvl w:val="0"/>
                <w:numId w:val="109"/>
              </w:numPr>
              <w:pBdr>
                <w:top w:val="nil"/>
                <w:left w:val="nil"/>
                <w:bottom w:val="nil"/>
                <w:right w:val="nil"/>
                <w:between w:val="nil"/>
              </w:pBdr>
              <w:ind w:left="760" w:right="16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objasní podstatu demokracie a stručně nastíní její vývoj</w:t>
            </w:r>
          </w:p>
          <w:p w14:paraId="06BFE0C3" w14:textId="77777777" w:rsidR="002D6064" w:rsidRDefault="006A4CB1" w:rsidP="00244394">
            <w:pPr>
              <w:numPr>
                <w:ilvl w:val="0"/>
                <w:numId w:val="109"/>
              </w:numPr>
              <w:pBdr>
                <w:top w:val="nil"/>
                <w:left w:val="nil"/>
                <w:bottom w:val="nil"/>
                <w:right w:val="nil"/>
                <w:between w:val="nil"/>
              </w:pBdr>
              <w:ind w:left="75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rozliší demokracii přímou a nepřímou</w:t>
            </w:r>
          </w:p>
          <w:p w14:paraId="0A1E5FCD" w14:textId="77777777" w:rsidR="002D6064" w:rsidRDefault="006A4CB1" w:rsidP="00244394">
            <w:pPr>
              <w:numPr>
                <w:ilvl w:val="0"/>
                <w:numId w:val="109"/>
              </w:numPr>
              <w:pBdr>
                <w:top w:val="nil"/>
                <w:left w:val="nil"/>
                <w:bottom w:val="nil"/>
                <w:right w:val="nil"/>
                <w:between w:val="nil"/>
              </w:pBdr>
              <w:spacing w:before="38"/>
              <w:ind w:left="760" w:right="874"/>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uvažuje nad problémy, které se demokracie týkají</w:t>
            </w:r>
          </w:p>
        </w:tc>
        <w:tc>
          <w:tcPr>
            <w:tcW w:w="4558" w:type="dxa"/>
            <w:tcBorders>
              <w:top w:val="single" w:sz="6" w:space="0" w:color="000000"/>
              <w:left w:val="single" w:sz="6" w:space="0" w:color="000000"/>
              <w:bottom w:val="single" w:sz="6" w:space="0" w:color="000000"/>
              <w:right w:val="single" w:sz="6" w:space="0" w:color="000000"/>
            </w:tcBorders>
          </w:tcPr>
          <w:p w14:paraId="4A4DEF79" w14:textId="77777777" w:rsidR="002D6064" w:rsidRDefault="006A4CB1">
            <w:pPr>
              <w:pBdr>
                <w:top w:val="nil"/>
                <w:left w:val="nil"/>
                <w:bottom w:val="nil"/>
                <w:right w:val="nil"/>
                <w:between w:val="nil"/>
              </w:pBdr>
              <w:spacing w:before="31"/>
              <w:ind w:left="4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Demokracie - základní</w:t>
            </w:r>
            <w:proofErr w:type="gramEnd"/>
            <w:r>
              <w:rPr>
                <w:rFonts w:ascii="Times New Roman" w:eastAsia="Times New Roman" w:hAnsi="Times New Roman" w:cs="Times New Roman"/>
                <w:color w:val="000000"/>
                <w:sz w:val="24"/>
                <w:szCs w:val="24"/>
              </w:rPr>
              <w:t xml:space="preserve"> hodnoty</w:t>
            </w:r>
          </w:p>
          <w:p w14:paraId="2AE8D10C"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40A875E7" w14:textId="77777777" w:rsidR="002D6064" w:rsidRDefault="006A4CB1">
            <w:pPr>
              <w:pBdr>
                <w:top w:val="nil"/>
                <w:left w:val="nil"/>
                <w:bottom w:val="nil"/>
                <w:right w:val="nil"/>
                <w:between w:val="nil"/>
              </w:pBdr>
              <w:spacing w:before="1" w:line="480" w:lineRule="auto"/>
              <w:ind w:left="40" w:right="22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principy demokracie Lidská práva</w:t>
            </w:r>
          </w:p>
          <w:p w14:paraId="19BFEFC5" w14:textId="77777777" w:rsidR="002D6064" w:rsidRDefault="006A4CB1">
            <w:pPr>
              <w:pBdr>
                <w:top w:val="nil"/>
                <w:left w:val="nil"/>
                <w:bottom w:val="nil"/>
                <w:right w:val="nil"/>
                <w:between w:val="nil"/>
              </w:pBdr>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Obhajování lidských práv</w:t>
            </w:r>
          </w:p>
          <w:p w14:paraId="735E0BAA"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14:paraId="79F27450" w14:textId="77777777" w:rsidR="002D6064" w:rsidRDefault="006A4CB1" w:rsidP="00244394">
            <w:pPr>
              <w:numPr>
                <w:ilvl w:val="0"/>
                <w:numId w:val="110"/>
              </w:numPr>
              <w:pBdr>
                <w:top w:val="nil"/>
                <w:left w:val="nil"/>
                <w:bottom w:val="nil"/>
                <w:right w:val="nil"/>
                <w:between w:val="nil"/>
              </w:pBdr>
              <w:ind w:left="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veřejný obhájce práv</w:t>
            </w:r>
          </w:p>
        </w:tc>
      </w:tr>
    </w:tbl>
    <w:p w14:paraId="71025EBE"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p>
    <w:tbl>
      <w:tblPr>
        <w:tblStyle w:val="affffff8"/>
        <w:tblW w:w="9100" w:type="dxa"/>
        <w:tblInd w:w="-15" w:type="dxa"/>
        <w:tblLayout w:type="fixed"/>
        <w:tblLook w:val="0000" w:firstRow="0" w:lastRow="0" w:firstColumn="0" w:lastColumn="0" w:noHBand="0" w:noVBand="0"/>
      </w:tblPr>
      <w:tblGrid>
        <w:gridCol w:w="4585"/>
        <w:gridCol w:w="4515"/>
      </w:tblGrid>
      <w:tr w:rsidR="002D6064" w14:paraId="1762FBB8" w14:textId="77777777">
        <w:trPr>
          <w:trHeight w:val="4620"/>
        </w:trPr>
        <w:tc>
          <w:tcPr>
            <w:tcW w:w="4585" w:type="dxa"/>
            <w:tcBorders>
              <w:top w:val="single" w:sz="6" w:space="0" w:color="000000"/>
              <w:left w:val="single" w:sz="6" w:space="0" w:color="000000"/>
              <w:bottom w:val="single" w:sz="6" w:space="0" w:color="000000"/>
              <w:right w:val="single" w:sz="6" w:space="0" w:color="000000"/>
            </w:tcBorders>
          </w:tcPr>
          <w:p w14:paraId="02F9A599" w14:textId="77777777" w:rsidR="002D6064" w:rsidRDefault="006A4CB1" w:rsidP="00244394">
            <w:pPr>
              <w:numPr>
                <w:ilvl w:val="0"/>
                <w:numId w:val="111"/>
              </w:numPr>
              <w:pBdr>
                <w:top w:val="nil"/>
                <w:left w:val="nil"/>
                <w:bottom w:val="nil"/>
                <w:right w:val="nil"/>
                <w:between w:val="nil"/>
              </w:pBdr>
              <w:spacing w:before="35"/>
              <w:ind w:left="760" w:right="111"/>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objasní význam práv a svobod, které jsou zakotveny v českých zákonech, a popíše způsoby, jak lze ohrožená lidská práva obhajovat</w:t>
            </w:r>
          </w:p>
          <w:p w14:paraId="3E529AC0" w14:textId="77777777" w:rsidR="002D6064" w:rsidRDefault="006A4CB1" w:rsidP="00244394">
            <w:pPr>
              <w:numPr>
                <w:ilvl w:val="0"/>
                <w:numId w:val="111"/>
              </w:numPr>
              <w:pBdr>
                <w:top w:val="nil"/>
                <w:left w:val="nil"/>
                <w:bottom w:val="nil"/>
                <w:right w:val="nil"/>
                <w:between w:val="nil"/>
              </w:pBdr>
              <w:ind w:left="760" w:right="35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vysvětlí, co jsou lidská práva a uvede jejich příklady</w:t>
            </w:r>
          </w:p>
          <w:p w14:paraId="02078C20" w14:textId="77777777" w:rsidR="002D6064" w:rsidRDefault="006A4CB1" w:rsidP="00244394">
            <w:pPr>
              <w:numPr>
                <w:ilvl w:val="0"/>
                <w:numId w:val="111"/>
              </w:numPr>
              <w:pBdr>
                <w:top w:val="nil"/>
                <w:left w:val="nil"/>
                <w:bottom w:val="nil"/>
                <w:right w:val="nil"/>
                <w:between w:val="nil"/>
              </w:pBdr>
              <w:spacing w:before="2"/>
              <w:ind w:left="760" w:right="261"/>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objasní právní úpravu lidských práv v České republice</w:t>
            </w:r>
          </w:p>
          <w:p w14:paraId="76975FF8" w14:textId="77777777" w:rsidR="002D6064" w:rsidRDefault="006A4CB1" w:rsidP="00244394">
            <w:pPr>
              <w:numPr>
                <w:ilvl w:val="0"/>
                <w:numId w:val="111"/>
              </w:numPr>
              <w:pBdr>
                <w:top w:val="nil"/>
                <w:left w:val="nil"/>
                <w:bottom w:val="nil"/>
                <w:right w:val="nil"/>
                <w:between w:val="nil"/>
              </w:pBdr>
              <w:ind w:left="760" w:right="111"/>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popíše způsoby, jak lze ohrožená lidská práva obhajovat</w:t>
            </w:r>
          </w:p>
          <w:p w14:paraId="28499DB7" w14:textId="77777777" w:rsidR="002D6064" w:rsidRDefault="006A4CB1" w:rsidP="00244394">
            <w:pPr>
              <w:numPr>
                <w:ilvl w:val="0"/>
                <w:numId w:val="111"/>
              </w:numPr>
              <w:pBdr>
                <w:top w:val="nil"/>
                <w:left w:val="nil"/>
                <w:bottom w:val="nil"/>
                <w:right w:val="nil"/>
                <w:between w:val="nil"/>
              </w:pBdr>
              <w:ind w:left="760" w:right="44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uvede příklady porušování lidských práv</w:t>
            </w:r>
          </w:p>
          <w:p w14:paraId="2B344030" w14:textId="77777777" w:rsidR="002D6064" w:rsidRDefault="006A4CB1" w:rsidP="00244394">
            <w:pPr>
              <w:numPr>
                <w:ilvl w:val="0"/>
                <w:numId w:val="111"/>
              </w:numPr>
              <w:pBdr>
                <w:top w:val="nil"/>
                <w:left w:val="nil"/>
                <w:bottom w:val="nil"/>
                <w:right w:val="nil"/>
                <w:between w:val="nil"/>
              </w:pBdr>
              <w:ind w:left="760" w:right="234"/>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nastíní možnosti, jak proti porušování lidských práv aktivně vystupovat v souladu se zákonem</w:t>
            </w:r>
          </w:p>
          <w:p w14:paraId="0E8F2897" w14:textId="77777777" w:rsidR="002D6064" w:rsidRDefault="006A4CB1" w:rsidP="00244394">
            <w:pPr>
              <w:numPr>
                <w:ilvl w:val="0"/>
                <w:numId w:val="111"/>
              </w:numPr>
              <w:pBdr>
                <w:top w:val="nil"/>
                <w:left w:val="nil"/>
                <w:bottom w:val="nil"/>
                <w:right w:val="nil"/>
                <w:between w:val="nil"/>
              </w:pBdr>
              <w:ind w:left="760" w:right="62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dovede kriticky přistupovat k mediálním obsahům a pozitivně využívat nabídky masových médií</w:t>
            </w:r>
          </w:p>
          <w:p w14:paraId="2514D058" w14:textId="77777777" w:rsidR="002D6064" w:rsidRDefault="006A4CB1" w:rsidP="00244394">
            <w:pPr>
              <w:numPr>
                <w:ilvl w:val="0"/>
                <w:numId w:val="111"/>
              </w:numPr>
              <w:pBdr>
                <w:top w:val="nil"/>
                <w:left w:val="nil"/>
                <w:bottom w:val="nil"/>
                <w:right w:val="nil"/>
                <w:between w:val="nil"/>
              </w:pBdr>
              <w:ind w:left="75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objasní termín masová média</w:t>
            </w:r>
          </w:p>
          <w:p w14:paraId="2A898F3F" w14:textId="77777777" w:rsidR="002D6064" w:rsidRDefault="006A4CB1" w:rsidP="00244394">
            <w:pPr>
              <w:numPr>
                <w:ilvl w:val="0"/>
                <w:numId w:val="111"/>
              </w:numPr>
              <w:pBdr>
                <w:top w:val="nil"/>
                <w:left w:val="nil"/>
                <w:bottom w:val="nil"/>
                <w:right w:val="nil"/>
                <w:between w:val="nil"/>
              </w:pBdr>
              <w:spacing w:before="35"/>
              <w:ind w:left="75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kriticky hodnotí obsah přijatého sdělení</w:t>
            </w:r>
          </w:p>
          <w:p w14:paraId="7A491E1A" w14:textId="77777777" w:rsidR="002D6064" w:rsidRDefault="006A4CB1" w:rsidP="00244394">
            <w:pPr>
              <w:numPr>
                <w:ilvl w:val="0"/>
                <w:numId w:val="111"/>
              </w:numPr>
              <w:pBdr>
                <w:top w:val="nil"/>
                <w:left w:val="nil"/>
                <w:bottom w:val="nil"/>
                <w:right w:val="nil"/>
                <w:between w:val="nil"/>
              </w:pBdr>
              <w:spacing w:before="40"/>
              <w:ind w:left="760" w:right="42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využívá mediální sdělení pro vlastní prospěch</w:t>
            </w:r>
          </w:p>
          <w:p w14:paraId="6214D0D1" w14:textId="77777777" w:rsidR="002D6064" w:rsidRDefault="006A4CB1" w:rsidP="00244394">
            <w:pPr>
              <w:numPr>
                <w:ilvl w:val="0"/>
                <w:numId w:val="111"/>
              </w:numPr>
              <w:pBdr>
                <w:top w:val="nil"/>
                <w:left w:val="nil"/>
                <w:bottom w:val="nil"/>
                <w:right w:val="nil"/>
                <w:between w:val="nil"/>
              </w:pBdr>
              <w:spacing w:before="2"/>
              <w:ind w:left="760" w:right="8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charakterizuje současný český politický systém, objasní funkci politických stran a svobodných voleb</w:t>
            </w:r>
          </w:p>
          <w:p w14:paraId="539BC80D" w14:textId="77777777" w:rsidR="002D6064" w:rsidRDefault="006A4CB1" w:rsidP="00244394">
            <w:pPr>
              <w:numPr>
                <w:ilvl w:val="0"/>
                <w:numId w:val="111"/>
              </w:numPr>
              <w:pBdr>
                <w:top w:val="nil"/>
                <w:left w:val="nil"/>
                <w:bottom w:val="nil"/>
                <w:right w:val="nil"/>
                <w:between w:val="nil"/>
              </w:pBdr>
              <w:spacing w:before="6"/>
              <w:ind w:left="75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vysvětlí, co je to stát a popíše jeho znaky</w:t>
            </w:r>
          </w:p>
          <w:p w14:paraId="1A568AAB" w14:textId="77777777" w:rsidR="002D6064" w:rsidRDefault="006A4CB1" w:rsidP="00244394">
            <w:pPr>
              <w:numPr>
                <w:ilvl w:val="0"/>
                <w:numId w:val="111"/>
              </w:numPr>
              <w:pBdr>
                <w:top w:val="nil"/>
                <w:left w:val="nil"/>
                <w:bottom w:val="nil"/>
                <w:right w:val="nil"/>
                <w:between w:val="nil"/>
              </w:pBdr>
              <w:spacing w:before="40"/>
              <w:ind w:left="760" w:right="52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objasní pojem ústava jako základní zákon státu</w:t>
            </w:r>
          </w:p>
          <w:p w14:paraId="051283D6" w14:textId="77777777" w:rsidR="002D6064" w:rsidRDefault="006A4CB1" w:rsidP="00244394">
            <w:pPr>
              <w:numPr>
                <w:ilvl w:val="0"/>
                <w:numId w:val="111"/>
              </w:numPr>
              <w:pBdr>
                <w:top w:val="nil"/>
                <w:left w:val="nil"/>
                <w:bottom w:val="nil"/>
                <w:right w:val="nil"/>
                <w:between w:val="nil"/>
              </w:pBdr>
              <w:ind w:left="760" w:right="9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popíše, které oblasti života státu ústava obvykle upravuje</w:t>
            </w:r>
          </w:p>
          <w:p w14:paraId="325867AF" w14:textId="77777777" w:rsidR="002D6064" w:rsidRDefault="006A4CB1" w:rsidP="00244394">
            <w:pPr>
              <w:numPr>
                <w:ilvl w:val="0"/>
                <w:numId w:val="111"/>
              </w:numPr>
              <w:pBdr>
                <w:top w:val="nil"/>
                <w:left w:val="nil"/>
                <w:bottom w:val="nil"/>
                <w:right w:val="nil"/>
                <w:between w:val="nil"/>
              </w:pBdr>
              <w:ind w:left="760" w:right="291"/>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popíše jednotlivé složky státní moci a jejich vzájemný vztah</w:t>
            </w:r>
          </w:p>
          <w:p w14:paraId="048E6E3C" w14:textId="77777777" w:rsidR="002D6064" w:rsidRDefault="006A4CB1" w:rsidP="00244394">
            <w:pPr>
              <w:numPr>
                <w:ilvl w:val="0"/>
                <w:numId w:val="111"/>
              </w:numPr>
              <w:pBdr>
                <w:top w:val="nil"/>
                <w:left w:val="nil"/>
                <w:bottom w:val="nil"/>
                <w:right w:val="nil"/>
                <w:between w:val="nil"/>
              </w:pBdr>
              <w:ind w:left="760" w:right="19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uvede příklady funkcí obecní a krajské samosprávy</w:t>
            </w:r>
          </w:p>
          <w:p w14:paraId="6727961D" w14:textId="77777777" w:rsidR="002D6064" w:rsidRDefault="006A4CB1" w:rsidP="00244394">
            <w:pPr>
              <w:numPr>
                <w:ilvl w:val="0"/>
                <w:numId w:val="111"/>
              </w:numPr>
              <w:pBdr>
                <w:top w:val="nil"/>
                <w:left w:val="nil"/>
                <w:bottom w:val="nil"/>
                <w:right w:val="nil"/>
                <w:between w:val="nil"/>
              </w:pBdr>
              <w:ind w:left="760" w:right="16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objasní rozdíl mezi veřejnou správou a obecní a krajskou samosprávou</w:t>
            </w:r>
          </w:p>
          <w:p w14:paraId="74B6B7B7" w14:textId="77777777" w:rsidR="002D6064" w:rsidRDefault="006A4CB1" w:rsidP="00244394">
            <w:pPr>
              <w:numPr>
                <w:ilvl w:val="0"/>
                <w:numId w:val="111"/>
              </w:numPr>
              <w:pBdr>
                <w:top w:val="nil"/>
                <w:left w:val="nil"/>
                <w:bottom w:val="nil"/>
                <w:right w:val="nil"/>
                <w:between w:val="nil"/>
              </w:pBdr>
              <w:ind w:left="760" w:right="1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na příkladu vysvětlí fungování obecní a krajské samosprávy</w:t>
            </w:r>
          </w:p>
          <w:p w14:paraId="20B2D7E0" w14:textId="77777777" w:rsidR="002D6064" w:rsidRDefault="006A4CB1" w:rsidP="00244394">
            <w:pPr>
              <w:numPr>
                <w:ilvl w:val="0"/>
                <w:numId w:val="111"/>
              </w:numPr>
              <w:pBdr>
                <w:top w:val="nil"/>
                <w:left w:val="nil"/>
                <w:bottom w:val="nil"/>
                <w:right w:val="nil"/>
                <w:between w:val="nil"/>
              </w:pBdr>
              <w:ind w:left="760" w:right="70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objasní funkci politických stran a svobodných voleb</w:t>
            </w:r>
          </w:p>
          <w:p w14:paraId="0810718A" w14:textId="77777777" w:rsidR="002D6064" w:rsidRDefault="006A4CB1" w:rsidP="00244394">
            <w:pPr>
              <w:numPr>
                <w:ilvl w:val="0"/>
                <w:numId w:val="111"/>
              </w:numPr>
              <w:pBdr>
                <w:top w:val="nil"/>
                <w:left w:val="nil"/>
                <w:bottom w:val="nil"/>
                <w:right w:val="nil"/>
                <w:between w:val="nil"/>
              </w:pBdr>
              <w:ind w:left="75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vysvětlí princip politické soutěže stran</w:t>
            </w:r>
          </w:p>
          <w:p w14:paraId="79E06158" w14:textId="77777777" w:rsidR="002D6064" w:rsidRDefault="006A4CB1" w:rsidP="00244394">
            <w:pPr>
              <w:numPr>
                <w:ilvl w:val="0"/>
                <w:numId w:val="111"/>
              </w:numPr>
              <w:pBdr>
                <w:top w:val="nil"/>
                <w:left w:val="nil"/>
                <w:bottom w:val="nil"/>
                <w:right w:val="nil"/>
                <w:between w:val="nil"/>
              </w:pBdr>
              <w:spacing w:before="40"/>
              <w:ind w:left="75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vyjmenuje funkce politických stran</w:t>
            </w:r>
          </w:p>
          <w:p w14:paraId="30035F3C" w14:textId="77777777" w:rsidR="002D6064" w:rsidRDefault="006A4CB1" w:rsidP="00244394">
            <w:pPr>
              <w:numPr>
                <w:ilvl w:val="0"/>
                <w:numId w:val="111"/>
              </w:numPr>
              <w:pBdr>
                <w:top w:val="nil"/>
                <w:left w:val="nil"/>
                <w:bottom w:val="nil"/>
                <w:right w:val="nil"/>
                <w:between w:val="nil"/>
              </w:pBdr>
              <w:spacing w:before="35"/>
              <w:ind w:left="760" w:right="94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objasní podstatu zastupitelské demokracie</w:t>
            </w:r>
          </w:p>
          <w:p w14:paraId="0C695ACA" w14:textId="77777777" w:rsidR="002D6064" w:rsidRDefault="006A4CB1" w:rsidP="00244394">
            <w:pPr>
              <w:numPr>
                <w:ilvl w:val="0"/>
                <w:numId w:val="111"/>
              </w:numPr>
              <w:pBdr>
                <w:top w:val="nil"/>
                <w:left w:val="nil"/>
                <w:bottom w:val="nil"/>
                <w:right w:val="nil"/>
                <w:between w:val="nil"/>
              </w:pBdr>
              <w:spacing w:before="2"/>
              <w:ind w:left="760" w:right="30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vysvětlí podstatu a význam voleb pro fungování zastupitelské demokracie</w:t>
            </w:r>
          </w:p>
          <w:p w14:paraId="40CCB0A1" w14:textId="77777777" w:rsidR="002D6064" w:rsidRDefault="006A4CB1" w:rsidP="00244394">
            <w:pPr>
              <w:numPr>
                <w:ilvl w:val="0"/>
                <w:numId w:val="122"/>
              </w:numPr>
              <w:pBdr>
                <w:top w:val="nil"/>
                <w:left w:val="nil"/>
                <w:bottom w:val="nil"/>
                <w:right w:val="nil"/>
                <w:between w:val="nil"/>
              </w:pBdr>
              <w:spacing w:before="35"/>
              <w:ind w:left="760" w:right="26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vysvětlí, jaké projevy je možné nazvat politickým radikalismem, nebo politickým extremismem</w:t>
            </w:r>
          </w:p>
          <w:p w14:paraId="07A0E1A4" w14:textId="77777777" w:rsidR="002D6064" w:rsidRDefault="006A4CB1" w:rsidP="00244394">
            <w:pPr>
              <w:numPr>
                <w:ilvl w:val="0"/>
                <w:numId w:val="122"/>
              </w:numPr>
              <w:pBdr>
                <w:top w:val="nil"/>
                <w:left w:val="nil"/>
                <w:bottom w:val="nil"/>
                <w:right w:val="nil"/>
                <w:between w:val="nil"/>
              </w:pBdr>
              <w:ind w:left="75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objasní a na příkladu doloží, co</w:t>
            </w:r>
          </w:p>
          <w:p w14:paraId="41FCF931" w14:textId="77777777" w:rsidR="002D6064" w:rsidRDefault="006A4CB1">
            <w:pPr>
              <w:pBdr>
                <w:top w:val="nil"/>
                <w:left w:val="nil"/>
                <w:bottom w:val="nil"/>
                <w:right w:val="nil"/>
                <w:between w:val="nil"/>
              </w:pBdr>
              <w:spacing w:before="40"/>
              <w:ind w:left="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znamenají pojmy politický radikalismus a politický extremismus</w:t>
            </w:r>
          </w:p>
          <w:p w14:paraId="20F09183" w14:textId="77777777" w:rsidR="002D6064" w:rsidRDefault="006A4CB1" w:rsidP="00244394">
            <w:pPr>
              <w:numPr>
                <w:ilvl w:val="0"/>
                <w:numId w:val="123"/>
              </w:numPr>
              <w:pBdr>
                <w:top w:val="nil"/>
                <w:left w:val="nil"/>
                <w:bottom w:val="nil"/>
                <w:right w:val="nil"/>
                <w:between w:val="nil"/>
              </w:pBdr>
              <w:spacing w:before="2"/>
              <w:ind w:left="75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vysvětlí, proč je nepřijatelné</w:t>
            </w:r>
          </w:p>
          <w:p w14:paraId="480B17B8" w14:textId="77777777" w:rsidR="002D6064" w:rsidRDefault="006A4CB1">
            <w:pPr>
              <w:pBdr>
                <w:top w:val="nil"/>
                <w:left w:val="nil"/>
                <w:bottom w:val="nil"/>
                <w:right w:val="nil"/>
                <w:between w:val="nil"/>
              </w:pBdr>
              <w:spacing w:before="40"/>
              <w:ind w:left="761" w:right="4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lastRenderedPageBreak/>
              <w:t>propagovat hnutí omezující práva a svobody jiných lidí</w:t>
            </w:r>
          </w:p>
          <w:p w14:paraId="6C99D278" w14:textId="77777777" w:rsidR="002D6064" w:rsidRDefault="006A4CB1" w:rsidP="00244394">
            <w:pPr>
              <w:numPr>
                <w:ilvl w:val="0"/>
                <w:numId w:val="124"/>
              </w:numPr>
              <w:pBdr>
                <w:top w:val="nil"/>
                <w:left w:val="nil"/>
                <w:bottom w:val="nil"/>
                <w:right w:val="nil"/>
                <w:between w:val="nil"/>
              </w:pBdr>
              <w:spacing w:before="2"/>
              <w:ind w:left="760" w:right="43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na příkladu doloží nepřijatelnost omezování práv a svobod jiných lidí</w:t>
            </w:r>
          </w:p>
          <w:p w14:paraId="642C439F" w14:textId="77777777" w:rsidR="002D6064" w:rsidRDefault="006A4CB1" w:rsidP="00244394">
            <w:pPr>
              <w:numPr>
                <w:ilvl w:val="0"/>
                <w:numId w:val="124"/>
              </w:numPr>
              <w:pBdr>
                <w:top w:val="nil"/>
                <w:left w:val="nil"/>
                <w:bottom w:val="nil"/>
                <w:right w:val="nil"/>
                <w:between w:val="nil"/>
              </w:pBdr>
              <w:spacing w:before="2"/>
              <w:ind w:left="760" w:right="374"/>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uvede příklady občanské aktivity ve svém regionu, vysvětlí, co se rozumí občanskou společností; debatuje o vlastnostech, které by měl mít občan demokratického státu</w:t>
            </w:r>
          </w:p>
          <w:p w14:paraId="112B18AF" w14:textId="77777777" w:rsidR="002D6064" w:rsidRDefault="006A4CB1" w:rsidP="00244394">
            <w:pPr>
              <w:numPr>
                <w:ilvl w:val="0"/>
                <w:numId w:val="124"/>
              </w:numPr>
              <w:pBdr>
                <w:top w:val="nil"/>
                <w:left w:val="nil"/>
                <w:bottom w:val="nil"/>
                <w:right w:val="nil"/>
                <w:between w:val="nil"/>
              </w:pBdr>
              <w:spacing w:before="1"/>
              <w:ind w:left="760" w:right="24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vysvětlí termín občanská společnost a uvede její atributy</w:t>
            </w:r>
          </w:p>
          <w:p w14:paraId="3D5EB6F5" w14:textId="77777777" w:rsidR="002D6064" w:rsidRDefault="006A4CB1" w:rsidP="00244394">
            <w:pPr>
              <w:numPr>
                <w:ilvl w:val="0"/>
                <w:numId w:val="124"/>
              </w:numPr>
              <w:pBdr>
                <w:top w:val="nil"/>
                <w:left w:val="nil"/>
                <w:bottom w:val="nil"/>
                <w:right w:val="nil"/>
                <w:between w:val="nil"/>
              </w:pBdr>
              <w:ind w:left="760" w:right="4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na příkladech analyzuje stav a vyspělost občanské společnosti v ČR</w:t>
            </w:r>
          </w:p>
          <w:p w14:paraId="759DB67C" w14:textId="77777777" w:rsidR="002D6064" w:rsidRDefault="006A4CB1" w:rsidP="00244394">
            <w:pPr>
              <w:numPr>
                <w:ilvl w:val="0"/>
                <w:numId w:val="124"/>
              </w:numPr>
              <w:pBdr>
                <w:top w:val="nil"/>
                <w:left w:val="nil"/>
                <w:bottom w:val="nil"/>
                <w:right w:val="nil"/>
                <w:between w:val="nil"/>
              </w:pBdr>
              <w:ind w:left="760" w:right="32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debatuje o vlastnostech, které by měl mít občan demokratického státu</w:t>
            </w:r>
          </w:p>
          <w:p w14:paraId="3E6E98F3" w14:textId="77777777" w:rsidR="002D6064" w:rsidRDefault="006A4CB1" w:rsidP="00244394">
            <w:pPr>
              <w:numPr>
                <w:ilvl w:val="0"/>
                <w:numId w:val="124"/>
              </w:numPr>
              <w:pBdr>
                <w:top w:val="nil"/>
                <w:left w:val="nil"/>
                <w:bottom w:val="nil"/>
                <w:right w:val="nil"/>
                <w:between w:val="nil"/>
              </w:pBdr>
              <w:spacing w:before="2"/>
              <w:ind w:left="760" w:right="34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zamýšlí se nad jedinečností každého člověka a jeho místem ve společnosti</w:t>
            </w:r>
          </w:p>
          <w:p w14:paraId="33EE7D51" w14:textId="77777777" w:rsidR="002D6064" w:rsidRDefault="006A4CB1" w:rsidP="00244394">
            <w:pPr>
              <w:numPr>
                <w:ilvl w:val="0"/>
                <w:numId w:val="111"/>
              </w:numPr>
              <w:pBdr>
                <w:top w:val="nil"/>
                <w:left w:val="nil"/>
                <w:bottom w:val="nil"/>
                <w:right w:val="nil"/>
                <w:between w:val="nil"/>
              </w:pBdr>
              <w:spacing w:before="2"/>
              <w:ind w:left="760" w:right="30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objasní význam aktivního přístupu občana k okolnímu dění</w:t>
            </w:r>
          </w:p>
        </w:tc>
        <w:tc>
          <w:tcPr>
            <w:tcW w:w="4515" w:type="dxa"/>
            <w:tcBorders>
              <w:top w:val="single" w:sz="6" w:space="0" w:color="000000"/>
              <w:left w:val="single" w:sz="6" w:space="0" w:color="000000"/>
              <w:bottom w:val="single" w:sz="6" w:space="0" w:color="000000"/>
              <w:right w:val="single" w:sz="6" w:space="0" w:color="000000"/>
            </w:tcBorders>
          </w:tcPr>
          <w:p w14:paraId="5F4A5A80" w14:textId="77777777" w:rsidR="002D6064" w:rsidRDefault="006A4CB1" w:rsidP="00244394">
            <w:pPr>
              <w:numPr>
                <w:ilvl w:val="0"/>
                <w:numId w:val="112"/>
              </w:numPr>
              <w:pBdr>
                <w:top w:val="nil"/>
                <w:left w:val="nil"/>
                <w:bottom w:val="nil"/>
                <w:right w:val="nil"/>
                <w:between w:val="nil"/>
              </w:pBdr>
              <w:spacing w:before="35" w:line="480" w:lineRule="auto"/>
              <w:ind w:left="400" w:right="2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práva dětí Informace a média</w:t>
            </w:r>
          </w:p>
          <w:p w14:paraId="427EC4AE" w14:textId="77777777" w:rsidR="002D6064" w:rsidRDefault="006A4CB1" w:rsidP="00244394">
            <w:pPr>
              <w:numPr>
                <w:ilvl w:val="0"/>
                <w:numId w:val="112"/>
              </w:numPr>
              <w:pBdr>
                <w:top w:val="nil"/>
                <w:left w:val="nil"/>
                <w:bottom w:val="nil"/>
                <w:right w:val="nil"/>
                <w:between w:val="nil"/>
              </w:pBdr>
              <w:ind w:left="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svobodný přístup k informacím</w:t>
            </w:r>
          </w:p>
          <w:p w14:paraId="144C1B6F"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14:paraId="46C52B18" w14:textId="77777777" w:rsidR="002D6064" w:rsidRDefault="006A4CB1" w:rsidP="00244394">
            <w:pPr>
              <w:numPr>
                <w:ilvl w:val="0"/>
                <w:numId w:val="113"/>
              </w:numPr>
              <w:pBdr>
                <w:top w:val="nil"/>
                <w:left w:val="nil"/>
                <w:bottom w:val="nil"/>
                <w:right w:val="nil"/>
                <w:between w:val="nil"/>
              </w:pBdr>
              <w:ind w:left="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masová média a jejich funkce</w:t>
            </w:r>
          </w:p>
          <w:p w14:paraId="15131349"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14:paraId="17D789A6" w14:textId="77777777" w:rsidR="002D6064" w:rsidRDefault="006A4CB1" w:rsidP="00244394">
            <w:pPr>
              <w:numPr>
                <w:ilvl w:val="0"/>
                <w:numId w:val="114"/>
              </w:numPr>
              <w:pBdr>
                <w:top w:val="nil"/>
                <w:left w:val="nil"/>
                <w:bottom w:val="nil"/>
                <w:right w:val="nil"/>
                <w:between w:val="nil"/>
              </w:pBdr>
              <w:spacing w:before="1"/>
              <w:ind w:left="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kritický přístup k médiím</w:t>
            </w:r>
          </w:p>
          <w:p w14:paraId="42C86CA3"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1DFC800F" w14:textId="77777777" w:rsidR="002D6064" w:rsidRDefault="006A4CB1">
            <w:pPr>
              <w:pBdr>
                <w:top w:val="nil"/>
                <w:left w:val="nil"/>
                <w:bottom w:val="nil"/>
                <w:right w:val="nil"/>
                <w:between w:val="nil"/>
              </w:pBdr>
              <w:spacing w:before="1" w:line="480" w:lineRule="auto"/>
              <w:ind w:left="40" w:right="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maximální využití potenciál médií </w:t>
            </w:r>
            <w:proofErr w:type="gramStart"/>
            <w:r>
              <w:rPr>
                <w:rFonts w:ascii="Times New Roman" w:eastAsia="Times New Roman" w:hAnsi="Times New Roman" w:cs="Times New Roman"/>
                <w:color w:val="000000"/>
                <w:sz w:val="24"/>
                <w:szCs w:val="24"/>
              </w:rPr>
              <w:t>Stát - státy</w:t>
            </w:r>
            <w:proofErr w:type="gramEnd"/>
            <w:r>
              <w:rPr>
                <w:rFonts w:ascii="Times New Roman" w:eastAsia="Times New Roman" w:hAnsi="Times New Roman" w:cs="Times New Roman"/>
                <w:color w:val="000000"/>
                <w:sz w:val="24"/>
                <w:szCs w:val="24"/>
              </w:rPr>
              <w:t xml:space="preserve"> na počátku 21. století</w:t>
            </w:r>
          </w:p>
          <w:p w14:paraId="7AC986ED" w14:textId="77777777" w:rsidR="002D6064" w:rsidRDefault="006A4CB1" w:rsidP="00244394">
            <w:pPr>
              <w:numPr>
                <w:ilvl w:val="0"/>
                <w:numId w:val="115"/>
              </w:numPr>
              <w:pBdr>
                <w:top w:val="nil"/>
                <w:left w:val="nil"/>
                <w:bottom w:val="nil"/>
                <w:right w:val="nil"/>
                <w:between w:val="nil"/>
              </w:pBdr>
              <w:ind w:left="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český stát</w:t>
            </w:r>
          </w:p>
          <w:p w14:paraId="204A3D3E"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14:paraId="5B1C32D6" w14:textId="77777777" w:rsidR="002D6064" w:rsidRDefault="006A4CB1" w:rsidP="00244394">
            <w:pPr>
              <w:numPr>
                <w:ilvl w:val="0"/>
                <w:numId w:val="116"/>
              </w:numPr>
              <w:pBdr>
                <w:top w:val="nil"/>
                <w:left w:val="nil"/>
                <w:bottom w:val="nil"/>
                <w:right w:val="nil"/>
                <w:between w:val="nil"/>
              </w:pBdr>
              <w:ind w:left="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státní občanství ČR</w:t>
            </w:r>
          </w:p>
          <w:p w14:paraId="63D7283D"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14:paraId="502F8699" w14:textId="77777777" w:rsidR="002D6064" w:rsidRDefault="006A4CB1" w:rsidP="00244394">
            <w:pPr>
              <w:numPr>
                <w:ilvl w:val="0"/>
                <w:numId w:val="117"/>
              </w:numPr>
              <w:pBdr>
                <w:top w:val="nil"/>
                <w:left w:val="nil"/>
                <w:bottom w:val="nil"/>
                <w:right w:val="nil"/>
                <w:between w:val="nil"/>
              </w:pBdr>
              <w:ind w:left="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česká ústava</w:t>
            </w:r>
          </w:p>
          <w:p w14:paraId="4A4B7EA3"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4D461200" w14:textId="77777777" w:rsidR="002D6064" w:rsidRDefault="006A4CB1">
            <w:pPr>
              <w:pBdr>
                <w:top w:val="nil"/>
                <w:left w:val="nil"/>
                <w:bottom w:val="nil"/>
                <w:right w:val="nil"/>
                <w:between w:val="nil"/>
              </w:pBdr>
              <w:spacing w:line="480" w:lineRule="auto"/>
              <w:ind w:left="40" w:right="1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politický systém ČR Struktura veřejné správy</w:t>
            </w:r>
          </w:p>
          <w:p w14:paraId="142D5B3A" w14:textId="77777777" w:rsidR="002D6064" w:rsidRDefault="006A4CB1">
            <w:pPr>
              <w:pBdr>
                <w:top w:val="nil"/>
                <w:left w:val="nil"/>
                <w:bottom w:val="nil"/>
                <w:right w:val="nil"/>
                <w:between w:val="nil"/>
              </w:pBdr>
              <w:spacing w:line="480" w:lineRule="auto"/>
              <w:ind w:left="40" w:right="14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obecní a krajská samospráva </w:t>
            </w:r>
            <w:proofErr w:type="gramStart"/>
            <w:r>
              <w:rPr>
                <w:rFonts w:ascii="Times New Roman" w:eastAsia="Times New Roman" w:hAnsi="Times New Roman" w:cs="Times New Roman"/>
                <w:color w:val="000000"/>
                <w:sz w:val="24"/>
                <w:szCs w:val="24"/>
              </w:rPr>
              <w:t>Politika - politické</w:t>
            </w:r>
            <w:proofErr w:type="gramEnd"/>
            <w:r>
              <w:rPr>
                <w:rFonts w:ascii="Times New Roman" w:eastAsia="Times New Roman" w:hAnsi="Times New Roman" w:cs="Times New Roman"/>
                <w:color w:val="000000"/>
                <w:sz w:val="24"/>
                <w:szCs w:val="24"/>
              </w:rPr>
              <w:t xml:space="preserve"> ideologie</w:t>
            </w:r>
          </w:p>
          <w:p w14:paraId="2B116FA7" w14:textId="77777777" w:rsidR="002D6064" w:rsidRDefault="006A4CB1" w:rsidP="00244394">
            <w:pPr>
              <w:numPr>
                <w:ilvl w:val="0"/>
                <w:numId w:val="118"/>
              </w:numPr>
              <w:pBdr>
                <w:top w:val="nil"/>
                <w:left w:val="nil"/>
                <w:bottom w:val="nil"/>
                <w:right w:val="nil"/>
                <w:between w:val="nil"/>
              </w:pBdr>
              <w:spacing w:before="3"/>
              <w:ind w:left="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politické strany</w:t>
            </w:r>
          </w:p>
          <w:p w14:paraId="56F51A41"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14:paraId="13FD1F7C" w14:textId="77777777" w:rsidR="002D6064" w:rsidRDefault="006A4CB1" w:rsidP="00244394">
            <w:pPr>
              <w:numPr>
                <w:ilvl w:val="0"/>
                <w:numId w:val="120"/>
              </w:numPr>
              <w:pBdr>
                <w:top w:val="nil"/>
                <w:left w:val="nil"/>
                <w:bottom w:val="nil"/>
                <w:right w:val="nil"/>
                <w:between w:val="nil"/>
              </w:pBdr>
              <w:ind w:left="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volby a volební systémy</w:t>
            </w:r>
          </w:p>
          <w:p w14:paraId="70AD92CA"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4DE538CE" w14:textId="77777777" w:rsidR="002D6064" w:rsidRDefault="006A4CB1">
            <w:pPr>
              <w:pBdr>
                <w:top w:val="nil"/>
                <w:left w:val="nil"/>
                <w:bottom w:val="nil"/>
                <w:right w:val="nil"/>
                <w:between w:val="nil"/>
              </w:pBdr>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Politický radikalismus a extremismus</w:t>
            </w:r>
          </w:p>
          <w:p w14:paraId="6DC1268D"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25F0E8C2" w14:textId="77777777" w:rsidR="002D6064" w:rsidRDefault="006A4CB1">
            <w:pPr>
              <w:pBdr>
                <w:top w:val="nil"/>
                <w:left w:val="nil"/>
                <w:bottom w:val="nil"/>
                <w:right w:val="nil"/>
                <w:between w:val="nil"/>
              </w:pBdr>
              <w:ind w:left="40" w:right="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současná česká extremistická scéna a její symbolika</w:t>
            </w:r>
          </w:p>
          <w:p w14:paraId="261E25EE"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14:paraId="6DA1F1ED" w14:textId="77777777" w:rsidR="002D6064" w:rsidRDefault="006A4CB1" w:rsidP="00244394">
            <w:pPr>
              <w:numPr>
                <w:ilvl w:val="0"/>
                <w:numId w:val="121"/>
              </w:numPr>
              <w:pBdr>
                <w:top w:val="nil"/>
                <w:left w:val="nil"/>
                <w:bottom w:val="nil"/>
                <w:right w:val="nil"/>
                <w:between w:val="nil"/>
              </w:pBdr>
              <w:spacing w:before="1"/>
              <w:ind w:left="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mládež a extremismus</w:t>
            </w:r>
          </w:p>
          <w:p w14:paraId="78CB0276"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1F2A6254" w14:textId="77777777" w:rsidR="002D6064" w:rsidRDefault="006A4CB1">
            <w:pPr>
              <w:pBdr>
                <w:top w:val="nil"/>
                <w:left w:val="nil"/>
                <w:bottom w:val="nil"/>
                <w:right w:val="nil"/>
                <w:between w:val="nil"/>
              </w:pBdr>
              <w:spacing w:before="1" w:line="480" w:lineRule="auto"/>
              <w:ind w:left="40" w:right="2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teror a terorismus Občanská </w:t>
            </w:r>
            <w:proofErr w:type="spellStart"/>
            <w:r>
              <w:rPr>
                <w:rFonts w:ascii="Times New Roman" w:eastAsia="Times New Roman" w:hAnsi="Times New Roman" w:cs="Times New Roman"/>
                <w:color w:val="000000"/>
                <w:sz w:val="24"/>
                <w:szCs w:val="24"/>
              </w:rPr>
              <w:t>articipace</w:t>
            </w:r>
            <w:proofErr w:type="spellEnd"/>
            <w:r>
              <w:rPr>
                <w:rFonts w:ascii="Times New Roman" w:eastAsia="Times New Roman" w:hAnsi="Times New Roman" w:cs="Times New Roman"/>
                <w:color w:val="000000"/>
                <w:sz w:val="24"/>
                <w:szCs w:val="24"/>
              </w:rPr>
              <w:t xml:space="preserve"> Občanská společnost</w:t>
            </w:r>
          </w:p>
          <w:p w14:paraId="380AF4ED" w14:textId="77777777" w:rsidR="002D6064" w:rsidRDefault="006A4CB1">
            <w:pPr>
              <w:pBdr>
                <w:top w:val="nil"/>
                <w:left w:val="nil"/>
                <w:bottom w:val="nil"/>
                <w:right w:val="nil"/>
                <w:between w:val="nil"/>
              </w:pBdr>
              <w:ind w:left="40" w:right="1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Občanské ctnosti potřebné pro demokracii a multikulturní soužití</w:t>
            </w:r>
          </w:p>
        </w:tc>
      </w:tr>
    </w:tbl>
    <w:p w14:paraId="4B5F9098"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Soudobý svět</w:t>
      </w:r>
    </w:p>
    <w:p w14:paraId="2C3AED63" w14:textId="77777777" w:rsidR="002D6064" w:rsidRDefault="002D6064">
      <w:pPr>
        <w:pBdr>
          <w:top w:val="nil"/>
          <w:left w:val="nil"/>
          <w:bottom w:val="nil"/>
          <w:right w:val="nil"/>
          <w:between w:val="nil"/>
        </w:pBdr>
        <w:spacing w:before="40" w:after="48"/>
        <w:ind w:left="256"/>
        <w:rPr>
          <w:rFonts w:ascii="Times New Roman" w:eastAsia="Times New Roman" w:hAnsi="Times New Roman" w:cs="Times New Roman"/>
          <w:color w:val="000000"/>
          <w:sz w:val="24"/>
          <w:szCs w:val="24"/>
        </w:rPr>
      </w:pPr>
    </w:p>
    <w:tbl>
      <w:tblPr>
        <w:tblStyle w:val="affffff9"/>
        <w:tblW w:w="9100" w:type="dxa"/>
        <w:tblInd w:w="-15" w:type="dxa"/>
        <w:tblLayout w:type="fixed"/>
        <w:tblLook w:val="0000" w:firstRow="0" w:lastRow="0" w:firstColumn="0" w:lastColumn="0" w:noHBand="0" w:noVBand="0"/>
      </w:tblPr>
      <w:tblGrid>
        <w:gridCol w:w="4367"/>
        <w:gridCol w:w="4733"/>
      </w:tblGrid>
      <w:tr w:rsidR="002D6064" w14:paraId="01694EF6" w14:textId="77777777">
        <w:trPr>
          <w:trHeight w:val="590"/>
        </w:trPr>
        <w:tc>
          <w:tcPr>
            <w:tcW w:w="4367" w:type="dxa"/>
            <w:tcBorders>
              <w:top w:val="single" w:sz="6" w:space="0" w:color="000000"/>
              <w:left w:val="single" w:sz="6" w:space="0" w:color="000000"/>
              <w:bottom w:val="single" w:sz="6" w:space="0" w:color="000000"/>
              <w:right w:val="single" w:sz="6" w:space="0" w:color="000000"/>
            </w:tcBorders>
            <w:shd w:val="clear" w:color="auto" w:fill="D9D9D9"/>
          </w:tcPr>
          <w:p w14:paraId="6BB1C475" w14:textId="77777777" w:rsidR="002D6064" w:rsidRDefault="006A4CB1">
            <w:pPr>
              <w:pBdr>
                <w:top w:val="nil"/>
                <w:left w:val="nil"/>
                <w:bottom w:val="nil"/>
                <w:right w:val="nil"/>
                <w:between w:val="nil"/>
              </w:pBdr>
              <w:spacing w:before="31"/>
              <w:ind w:left="116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Výsledky vzdělávání</w:t>
            </w:r>
          </w:p>
        </w:tc>
        <w:tc>
          <w:tcPr>
            <w:tcW w:w="4733" w:type="dxa"/>
            <w:tcBorders>
              <w:top w:val="single" w:sz="6" w:space="0" w:color="000000"/>
              <w:left w:val="single" w:sz="6" w:space="0" w:color="000000"/>
              <w:bottom w:val="single" w:sz="6" w:space="0" w:color="000000"/>
              <w:right w:val="single" w:sz="6" w:space="0" w:color="000000"/>
            </w:tcBorders>
            <w:shd w:val="clear" w:color="auto" w:fill="D9D9D9"/>
          </w:tcPr>
          <w:p w14:paraId="1DCAA003" w14:textId="77777777" w:rsidR="002D6064" w:rsidRDefault="006A4CB1">
            <w:pPr>
              <w:pBdr>
                <w:top w:val="nil"/>
                <w:left w:val="nil"/>
                <w:bottom w:val="nil"/>
                <w:right w:val="nil"/>
                <w:between w:val="nil"/>
              </w:pBdr>
              <w:spacing w:before="31"/>
              <w:ind w:left="1788" w:right="176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Učivo</w:t>
            </w:r>
          </w:p>
        </w:tc>
      </w:tr>
      <w:tr w:rsidR="002D6064" w14:paraId="3F2BE56E" w14:textId="77777777">
        <w:trPr>
          <w:trHeight w:val="4286"/>
        </w:trPr>
        <w:tc>
          <w:tcPr>
            <w:tcW w:w="4367" w:type="dxa"/>
            <w:tcBorders>
              <w:top w:val="single" w:sz="6" w:space="0" w:color="000000"/>
              <w:left w:val="single" w:sz="6" w:space="0" w:color="000000"/>
              <w:bottom w:val="single" w:sz="6" w:space="0" w:color="000000"/>
              <w:right w:val="single" w:sz="6" w:space="0" w:color="000000"/>
            </w:tcBorders>
          </w:tcPr>
          <w:p w14:paraId="4006EBDD" w14:textId="77777777" w:rsidR="002D6064" w:rsidRDefault="006A4CB1">
            <w:pPr>
              <w:pBdr>
                <w:top w:val="nil"/>
                <w:left w:val="nil"/>
                <w:bottom w:val="nil"/>
                <w:right w:val="nil"/>
                <w:between w:val="nil"/>
              </w:pBdr>
              <w:spacing w:before="35"/>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Žák:</w:t>
            </w:r>
          </w:p>
          <w:p w14:paraId="6493557A" w14:textId="77777777" w:rsidR="002D6064" w:rsidRDefault="006A4CB1" w:rsidP="00244394">
            <w:pPr>
              <w:numPr>
                <w:ilvl w:val="0"/>
                <w:numId w:val="142"/>
              </w:numPr>
              <w:pBdr>
                <w:top w:val="nil"/>
                <w:left w:val="nil"/>
                <w:bottom w:val="nil"/>
                <w:right w:val="nil"/>
                <w:between w:val="nil"/>
              </w:pBdr>
              <w:spacing w:before="40"/>
              <w:ind w:left="760" w:right="23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popíše rozčlenění soudobého světa na civilizační sféry a civilizace</w:t>
            </w:r>
          </w:p>
          <w:p w14:paraId="0343069C" w14:textId="77777777" w:rsidR="002D6064" w:rsidRDefault="006A4CB1" w:rsidP="00244394">
            <w:pPr>
              <w:numPr>
                <w:ilvl w:val="0"/>
                <w:numId w:val="142"/>
              </w:numPr>
              <w:pBdr>
                <w:top w:val="nil"/>
                <w:left w:val="nil"/>
                <w:bottom w:val="nil"/>
                <w:right w:val="nil"/>
                <w:between w:val="nil"/>
              </w:pBdr>
              <w:ind w:left="75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objasní pojem civilizace</w:t>
            </w:r>
          </w:p>
          <w:p w14:paraId="3D61479E" w14:textId="77777777" w:rsidR="002D6064" w:rsidRDefault="006A4CB1" w:rsidP="00244394">
            <w:pPr>
              <w:numPr>
                <w:ilvl w:val="0"/>
                <w:numId w:val="142"/>
              </w:numPr>
              <w:pBdr>
                <w:top w:val="nil"/>
                <w:left w:val="nil"/>
                <w:bottom w:val="nil"/>
                <w:right w:val="nil"/>
                <w:between w:val="nil"/>
              </w:pBdr>
              <w:spacing w:before="40"/>
              <w:ind w:left="760" w:right="49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vyjmenuje a stručně charakterizuje civilizační sféry</w:t>
            </w:r>
          </w:p>
          <w:p w14:paraId="58055409" w14:textId="77777777" w:rsidR="002D6064" w:rsidRDefault="006A4CB1" w:rsidP="00244394">
            <w:pPr>
              <w:numPr>
                <w:ilvl w:val="0"/>
                <w:numId w:val="142"/>
              </w:numPr>
              <w:pBdr>
                <w:top w:val="nil"/>
                <w:left w:val="nil"/>
                <w:bottom w:val="nil"/>
                <w:right w:val="nil"/>
                <w:between w:val="nil"/>
              </w:pBdr>
              <w:spacing w:before="2"/>
              <w:ind w:left="760" w:right="821"/>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charakterizuje základní světová náboženství</w:t>
            </w:r>
          </w:p>
          <w:p w14:paraId="5F75D3BB" w14:textId="77777777" w:rsidR="002D6064" w:rsidRDefault="006A4CB1" w:rsidP="00244394">
            <w:pPr>
              <w:numPr>
                <w:ilvl w:val="0"/>
                <w:numId w:val="142"/>
              </w:numPr>
              <w:pBdr>
                <w:top w:val="nil"/>
                <w:left w:val="nil"/>
                <w:bottom w:val="nil"/>
                <w:right w:val="nil"/>
                <w:between w:val="nil"/>
              </w:pBdr>
              <w:ind w:left="760" w:right="26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vysvětlí základní náboženské pojmy a kategorie</w:t>
            </w:r>
          </w:p>
          <w:p w14:paraId="46488D71" w14:textId="77777777" w:rsidR="002D6064" w:rsidRDefault="006A4CB1" w:rsidP="00244394">
            <w:pPr>
              <w:numPr>
                <w:ilvl w:val="0"/>
                <w:numId w:val="142"/>
              </w:numPr>
              <w:pBdr>
                <w:top w:val="nil"/>
                <w:left w:val="nil"/>
                <w:bottom w:val="nil"/>
                <w:right w:val="nil"/>
                <w:between w:val="nil"/>
              </w:pBdr>
              <w:ind w:left="760" w:right="1084"/>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objasní podstatu hlavních náboženských systémů světa</w:t>
            </w:r>
          </w:p>
          <w:p w14:paraId="68670017" w14:textId="77777777" w:rsidR="002D6064" w:rsidRDefault="006A4CB1" w:rsidP="00244394">
            <w:pPr>
              <w:numPr>
                <w:ilvl w:val="0"/>
                <w:numId w:val="142"/>
              </w:numPr>
              <w:pBdr>
                <w:top w:val="nil"/>
                <w:left w:val="nil"/>
                <w:bottom w:val="nil"/>
                <w:right w:val="nil"/>
                <w:between w:val="nil"/>
              </w:pBdr>
              <w:spacing w:before="2"/>
              <w:ind w:left="760" w:right="7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vysvětlí, s jakými konflikty a problémy se potýká soudobý svět, jak jsou řešeny,</w:t>
            </w:r>
          </w:p>
        </w:tc>
        <w:tc>
          <w:tcPr>
            <w:tcW w:w="4733" w:type="dxa"/>
            <w:tcBorders>
              <w:top w:val="single" w:sz="6" w:space="0" w:color="000000"/>
              <w:left w:val="single" w:sz="6" w:space="0" w:color="000000"/>
              <w:bottom w:val="single" w:sz="6" w:space="0" w:color="000000"/>
              <w:right w:val="single" w:sz="6" w:space="0" w:color="000000"/>
            </w:tcBorders>
          </w:tcPr>
          <w:p w14:paraId="527B5C9A" w14:textId="77777777" w:rsidR="002D6064" w:rsidRDefault="006A4CB1">
            <w:pPr>
              <w:pBdr>
                <w:top w:val="nil"/>
                <w:left w:val="nil"/>
                <w:bottom w:val="nil"/>
                <w:right w:val="nil"/>
                <w:between w:val="nil"/>
              </w:pBdr>
              <w:spacing w:before="35"/>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Rozmanitost soudobého světa</w:t>
            </w:r>
          </w:p>
          <w:p w14:paraId="619C6F83"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496EE030"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civilizační sféry a kultury</w:t>
            </w:r>
          </w:p>
          <w:p w14:paraId="3D9B64FC"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0D7DDF55" w14:textId="77777777" w:rsidR="002D6064" w:rsidRDefault="006A4CB1">
            <w:pPr>
              <w:pBdr>
                <w:top w:val="nil"/>
                <w:left w:val="nil"/>
                <w:bottom w:val="nil"/>
                <w:right w:val="nil"/>
                <w:between w:val="nil"/>
              </w:pBdr>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Nejvýznamnější světová náboženství</w:t>
            </w:r>
          </w:p>
          <w:p w14:paraId="30ED73CE"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20807AF5" w14:textId="77777777" w:rsidR="002D6064" w:rsidRDefault="006A4CB1">
            <w:pPr>
              <w:pBdr>
                <w:top w:val="nil"/>
                <w:left w:val="nil"/>
                <w:bottom w:val="nil"/>
                <w:right w:val="nil"/>
                <w:between w:val="nil"/>
              </w:pBdr>
              <w:ind w:left="40" w:right="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Velmoci, vyspělé státy, rozvojové země a jejich problémy</w:t>
            </w:r>
          </w:p>
          <w:p w14:paraId="7BF9C9AA"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38BA7598" w14:textId="77777777" w:rsidR="002D6064" w:rsidRDefault="006A4CB1">
            <w:pPr>
              <w:pBdr>
                <w:top w:val="nil"/>
                <w:left w:val="nil"/>
                <w:bottom w:val="nil"/>
                <w:right w:val="nil"/>
                <w:between w:val="nil"/>
              </w:pBdr>
              <w:spacing w:line="480" w:lineRule="auto"/>
              <w:ind w:right="1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konflikty v soudobém světě Integrace a dezintegrace</w:t>
            </w:r>
          </w:p>
          <w:p w14:paraId="643E255A"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integrace Evropy</w:t>
            </w:r>
          </w:p>
        </w:tc>
      </w:tr>
    </w:tbl>
    <w:p w14:paraId="120D90D8"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p>
    <w:tbl>
      <w:tblPr>
        <w:tblStyle w:val="affffffa"/>
        <w:tblW w:w="9100" w:type="dxa"/>
        <w:tblInd w:w="-15" w:type="dxa"/>
        <w:tblLayout w:type="fixed"/>
        <w:tblLook w:val="0000" w:firstRow="0" w:lastRow="0" w:firstColumn="0" w:lastColumn="0" w:noHBand="0" w:noVBand="0"/>
      </w:tblPr>
      <w:tblGrid>
        <w:gridCol w:w="5731"/>
        <w:gridCol w:w="3369"/>
      </w:tblGrid>
      <w:tr w:rsidR="002D6064" w14:paraId="0906B589" w14:textId="77777777">
        <w:trPr>
          <w:trHeight w:val="9581"/>
        </w:trPr>
        <w:tc>
          <w:tcPr>
            <w:tcW w:w="5731" w:type="dxa"/>
            <w:tcBorders>
              <w:top w:val="single" w:sz="6" w:space="0" w:color="000000"/>
              <w:left w:val="single" w:sz="6" w:space="0" w:color="000000"/>
              <w:bottom w:val="single" w:sz="24" w:space="0" w:color="D9D9D9"/>
              <w:right w:val="single" w:sz="6" w:space="0" w:color="000000"/>
            </w:tcBorders>
          </w:tcPr>
          <w:p w14:paraId="2D7A66D1" w14:textId="77777777" w:rsidR="002D6064" w:rsidRDefault="006A4CB1">
            <w:pPr>
              <w:pBdr>
                <w:top w:val="nil"/>
                <w:left w:val="nil"/>
                <w:bottom w:val="nil"/>
                <w:right w:val="nil"/>
                <w:between w:val="nil"/>
              </w:pBdr>
              <w:spacing w:before="35"/>
              <w:ind w:left="761" w:right="1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lastRenderedPageBreak/>
              <w:t>debatuje o jejich možných perspektivách</w:t>
            </w:r>
          </w:p>
          <w:p w14:paraId="4BC72A2E" w14:textId="77777777" w:rsidR="002D6064" w:rsidRDefault="006A4CB1" w:rsidP="00244394">
            <w:pPr>
              <w:numPr>
                <w:ilvl w:val="0"/>
                <w:numId w:val="143"/>
              </w:numPr>
              <w:pBdr>
                <w:top w:val="nil"/>
                <w:left w:val="nil"/>
                <w:bottom w:val="nil"/>
                <w:right w:val="nil"/>
                <w:between w:val="nil"/>
              </w:pBdr>
              <w:spacing w:before="2"/>
              <w:ind w:left="75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charakterizuje soudobý svět</w:t>
            </w:r>
          </w:p>
          <w:p w14:paraId="32AA00C7" w14:textId="77777777" w:rsidR="002D6064" w:rsidRDefault="006A4CB1" w:rsidP="00244394">
            <w:pPr>
              <w:numPr>
                <w:ilvl w:val="0"/>
                <w:numId w:val="143"/>
              </w:numPr>
              <w:pBdr>
                <w:top w:val="nil"/>
                <w:left w:val="nil"/>
                <w:bottom w:val="nil"/>
                <w:right w:val="nil"/>
                <w:between w:val="nil"/>
              </w:pBdr>
              <w:spacing w:before="36"/>
              <w:ind w:left="760" w:right="24"/>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uvažuje nad problémy současného světa a dokáže je vyjmenovat</w:t>
            </w:r>
          </w:p>
          <w:p w14:paraId="3EEC9282" w14:textId="77777777" w:rsidR="002D6064" w:rsidRDefault="006A4CB1" w:rsidP="00244394">
            <w:pPr>
              <w:numPr>
                <w:ilvl w:val="0"/>
                <w:numId w:val="143"/>
              </w:numPr>
              <w:pBdr>
                <w:top w:val="nil"/>
                <w:left w:val="nil"/>
                <w:bottom w:val="nil"/>
                <w:right w:val="nil"/>
                <w:between w:val="nil"/>
              </w:pBdr>
              <w:spacing w:before="2"/>
              <w:ind w:left="75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posoudí možnosti jejich řešení</w:t>
            </w:r>
          </w:p>
          <w:p w14:paraId="14BD5241" w14:textId="77777777" w:rsidR="002D6064" w:rsidRDefault="006A4CB1" w:rsidP="00244394">
            <w:pPr>
              <w:numPr>
                <w:ilvl w:val="0"/>
                <w:numId w:val="143"/>
              </w:numPr>
              <w:pBdr>
                <w:top w:val="nil"/>
                <w:left w:val="nil"/>
                <w:bottom w:val="nil"/>
                <w:right w:val="nil"/>
                <w:between w:val="nil"/>
              </w:pBdr>
              <w:spacing w:before="39"/>
              <w:ind w:left="760" w:right="43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objasní postavení České republiky v Evropě a v soudobém světě</w:t>
            </w:r>
          </w:p>
          <w:p w14:paraId="3E0956F6" w14:textId="77777777" w:rsidR="002D6064" w:rsidRDefault="006A4CB1" w:rsidP="00244394">
            <w:pPr>
              <w:numPr>
                <w:ilvl w:val="0"/>
                <w:numId w:val="143"/>
              </w:numPr>
              <w:pBdr>
                <w:top w:val="nil"/>
                <w:left w:val="nil"/>
                <w:bottom w:val="nil"/>
                <w:right w:val="nil"/>
                <w:between w:val="nil"/>
              </w:pBdr>
              <w:ind w:left="760" w:right="15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objasní vztah České republiky k zemím Evropy</w:t>
            </w:r>
          </w:p>
          <w:p w14:paraId="075A02EC" w14:textId="77777777" w:rsidR="002D6064" w:rsidRDefault="006A4CB1" w:rsidP="00244394">
            <w:pPr>
              <w:numPr>
                <w:ilvl w:val="0"/>
                <w:numId w:val="143"/>
              </w:numPr>
              <w:pBdr>
                <w:top w:val="nil"/>
                <w:left w:val="nil"/>
                <w:bottom w:val="nil"/>
                <w:right w:val="nil"/>
                <w:between w:val="nil"/>
              </w:pBdr>
              <w:ind w:left="75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posoudí význam evropské integrace</w:t>
            </w:r>
          </w:p>
          <w:p w14:paraId="232ECC43" w14:textId="77777777" w:rsidR="002D6064" w:rsidRDefault="006A4CB1" w:rsidP="00244394">
            <w:pPr>
              <w:numPr>
                <w:ilvl w:val="0"/>
                <w:numId w:val="143"/>
              </w:numPr>
              <w:pBdr>
                <w:top w:val="nil"/>
                <w:left w:val="nil"/>
                <w:bottom w:val="nil"/>
                <w:right w:val="nil"/>
                <w:between w:val="nil"/>
              </w:pBdr>
              <w:spacing w:before="37"/>
              <w:ind w:left="760" w:right="74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charakterizuje soudobé cíle EU a posoudí její politiku</w:t>
            </w:r>
          </w:p>
          <w:p w14:paraId="555EE67A" w14:textId="77777777" w:rsidR="002D6064" w:rsidRDefault="006A4CB1" w:rsidP="00244394">
            <w:pPr>
              <w:numPr>
                <w:ilvl w:val="0"/>
                <w:numId w:val="143"/>
              </w:numPr>
              <w:pBdr>
                <w:top w:val="nil"/>
                <w:left w:val="nil"/>
                <w:bottom w:val="nil"/>
                <w:right w:val="nil"/>
                <w:between w:val="nil"/>
              </w:pBdr>
              <w:ind w:left="75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objasní cíle EU</w:t>
            </w:r>
          </w:p>
          <w:p w14:paraId="34BCC2BE" w14:textId="77777777" w:rsidR="002D6064" w:rsidRDefault="006A4CB1" w:rsidP="00244394">
            <w:pPr>
              <w:numPr>
                <w:ilvl w:val="0"/>
                <w:numId w:val="143"/>
              </w:numPr>
              <w:pBdr>
                <w:top w:val="nil"/>
                <w:left w:val="nil"/>
                <w:bottom w:val="nil"/>
                <w:right w:val="nil"/>
                <w:between w:val="nil"/>
              </w:pBdr>
              <w:spacing w:before="40"/>
              <w:ind w:left="760" w:right="129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objasní podstatu činnosti nejdůležitějších orgánů EU</w:t>
            </w:r>
          </w:p>
          <w:p w14:paraId="4887C67E" w14:textId="77777777" w:rsidR="002D6064" w:rsidRDefault="006A4CB1" w:rsidP="00244394">
            <w:pPr>
              <w:numPr>
                <w:ilvl w:val="0"/>
                <w:numId w:val="143"/>
              </w:numPr>
              <w:pBdr>
                <w:top w:val="nil"/>
                <w:left w:val="nil"/>
                <w:bottom w:val="nil"/>
                <w:right w:val="nil"/>
                <w:between w:val="nil"/>
              </w:pBdr>
              <w:spacing w:before="2"/>
              <w:ind w:left="75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zváží klady a zápory členství v EU</w:t>
            </w:r>
          </w:p>
          <w:p w14:paraId="1BD6B6F4" w14:textId="77777777" w:rsidR="002D6064" w:rsidRDefault="006A4CB1" w:rsidP="00244394">
            <w:pPr>
              <w:numPr>
                <w:ilvl w:val="0"/>
                <w:numId w:val="143"/>
              </w:numPr>
              <w:pBdr>
                <w:top w:val="nil"/>
                <w:left w:val="nil"/>
                <w:bottom w:val="nil"/>
                <w:right w:val="nil"/>
                <w:between w:val="nil"/>
              </w:pBdr>
              <w:spacing w:before="40"/>
              <w:ind w:left="75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popíše funkci a činnost OSN a NATO</w:t>
            </w:r>
          </w:p>
          <w:p w14:paraId="173566B1" w14:textId="77777777" w:rsidR="002D6064" w:rsidRDefault="006A4CB1" w:rsidP="00244394">
            <w:pPr>
              <w:numPr>
                <w:ilvl w:val="0"/>
                <w:numId w:val="143"/>
              </w:numPr>
              <w:pBdr>
                <w:top w:val="nil"/>
                <w:left w:val="nil"/>
                <w:bottom w:val="nil"/>
                <w:right w:val="nil"/>
                <w:between w:val="nil"/>
              </w:pBdr>
              <w:spacing w:before="35"/>
              <w:ind w:left="75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objasní důvody vzniku OSN a NATO</w:t>
            </w:r>
          </w:p>
          <w:p w14:paraId="76B142AE" w14:textId="77777777" w:rsidR="002D6064" w:rsidRDefault="006A4CB1" w:rsidP="00244394">
            <w:pPr>
              <w:numPr>
                <w:ilvl w:val="0"/>
                <w:numId w:val="143"/>
              </w:numPr>
              <w:pBdr>
                <w:top w:val="nil"/>
                <w:left w:val="nil"/>
                <w:bottom w:val="nil"/>
                <w:right w:val="nil"/>
                <w:between w:val="nil"/>
              </w:pBdr>
              <w:spacing w:before="40"/>
              <w:ind w:left="760" w:right="164"/>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vysvětlí zapojení ČR do mezinárodních struktur a podíl ČR na jejich aktivitách</w:t>
            </w:r>
          </w:p>
          <w:p w14:paraId="0957F7C3" w14:textId="77777777" w:rsidR="002D6064" w:rsidRDefault="006A4CB1" w:rsidP="00244394">
            <w:pPr>
              <w:numPr>
                <w:ilvl w:val="0"/>
                <w:numId w:val="143"/>
              </w:numPr>
              <w:pBdr>
                <w:top w:val="nil"/>
                <w:left w:val="nil"/>
                <w:bottom w:val="nil"/>
                <w:right w:val="nil"/>
                <w:between w:val="nil"/>
              </w:pBdr>
              <w:ind w:left="760" w:right="198"/>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uvede příklady významných vládních i nevládních mezinárodních organizací, jichž je ČR členem</w:t>
            </w:r>
          </w:p>
          <w:p w14:paraId="0EC8B2B5" w14:textId="77777777" w:rsidR="002D6064" w:rsidRDefault="006A4CB1" w:rsidP="00244394">
            <w:pPr>
              <w:numPr>
                <w:ilvl w:val="0"/>
                <w:numId w:val="143"/>
              </w:numPr>
              <w:pBdr>
                <w:top w:val="nil"/>
                <w:left w:val="nil"/>
                <w:bottom w:val="nil"/>
                <w:right w:val="nil"/>
                <w:between w:val="nil"/>
              </w:pBdr>
              <w:spacing w:before="3"/>
              <w:ind w:left="75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zváží výhody a nevýhody plynoucí</w:t>
            </w:r>
          </w:p>
          <w:p w14:paraId="447C8C71" w14:textId="77777777" w:rsidR="002D6064" w:rsidRDefault="006A4CB1">
            <w:pPr>
              <w:pBdr>
                <w:top w:val="nil"/>
                <w:left w:val="nil"/>
                <w:bottom w:val="nil"/>
                <w:right w:val="nil"/>
                <w:between w:val="nil"/>
              </w:pBdr>
              <w:spacing w:before="40"/>
              <w:ind w:left="76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z členství v mezinárodních organizacích</w:t>
            </w:r>
          </w:p>
          <w:p w14:paraId="792497D9" w14:textId="77777777" w:rsidR="002D6064" w:rsidRDefault="006A4CB1" w:rsidP="00244394">
            <w:pPr>
              <w:numPr>
                <w:ilvl w:val="0"/>
                <w:numId w:val="144"/>
              </w:numPr>
              <w:pBdr>
                <w:top w:val="nil"/>
                <w:left w:val="nil"/>
                <w:bottom w:val="nil"/>
                <w:right w:val="nil"/>
                <w:between w:val="nil"/>
              </w:pBdr>
              <w:spacing w:before="40"/>
              <w:ind w:left="760" w:right="464"/>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posoudí míru zapojení a aktivity ČR v mezinárodních organizacích</w:t>
            </w:r>
          </w:p>
          <w:p w14:paraId="0BE26702" w14:textId="77777777" w:rsidR="002D6064" w:rsidRDefault="006A4CB1" w:rsidP="00244394">
            <w:pPr>
              <w:numPr>
                <w:ilvl w:val="0"/>
                <w:numId w:val="144"/>
              </w:numPr>
              <w:pBdr>
                <w:top w:val="nil"/>
                <w:left w:val="nil"/>
                <w:bottom w:val="nil"/>
                <w:right w:val="nil"/>
                <w:between w:val="nil"/>
              </w:pBdr>
              <w:ind w:left="760" w:right="36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uvede příklady projevů globalizace a debatuje o jejích důsledcích</w:t>
            </w:r>
          </w:p>
          <w:p w14:paraId="07965EEB" w14:textId="77777777" w:rsidR="002D6064" w:rsidRDefault="006A4CB1" w:rsidP="00244394">
            <w:pPr>
              <w:numPr>
                <w:ilvl w:val="0"/>
                <w:numId w:val="144"/>
              </w:numPr>
              <w:pBdr>
                <w:top w:val="nil"/>
                <w:left w:val="nil"/>
                <w:bottom w:val="nil"/>
                <w:right w:val="nil"/>
                <w:between w:val="nil"/>
              </w:pBdr>
              <w:ind w:left="75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vysvětlí termín globalizace</w:t>
            </w:r>
          </w:p>
          <w:p w14:paraId="2EC410C6" w14:textId="77777777" w:rsidR="002D6064" w:rsidRDefault="006A4CB1" w:rsidP="00244394">
            <w:pPr>
              <w:numPr>
                <w:ilvl w:val="0"/>
                <w:numId w:val="144"/>
              </w:numPr>
              <w:pBdr>
                <w:top w:val="nil"/>
                <w:left w:val="nil"/>
                <w:bottom w:val="nil"/>
                <w:right w:val="nil"/>
                <w:between w:val="nil"/>
              </w:pBdr>
              <w:spacing w:before="39"/>
              <w:ind w:left="75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zváží klady a zápory globalizace</w:t>
            </w:r>
          </w:p>
          <w:p w14:paraId="32C446A2" w14:textId="77777777" w:rsidR="002D6064" w:rsidRDefault="006A4CB1" w:rsidP="00244394">
            <w:pPr>
              <w:numPr>
                <w:ilvl w:val="0"/>
                <w:numId w:val="144"/>
              </w:numPr>
              <w:pBdr>
                <w:top w:val="nil"/>
                <w:left w:val="nil"/>
                <w:bottom w:val="nil"/>
                <w:right w:val="nil"/>
                <w:between w:val="nil"/>
              </w:pBdr>
              <w:spacing w:before="35"/>
              <w:ind w:left="760" w:right="39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uvede příklady globálních problémů lidstva</w:t>
            </w:r>
          </w:p>
          <w:p w14:paraId="2ED6925D" w14:textId="77777777" w:rsidR="002D6064" w:rsidRDefault="006A4CB1" w:rsidP="00244394">
            <w:pPr>
              <w:numPr>
                <w:ilvl w:val="0"/>
                <w:numId w:val="144"/>
              </w:numPr>
              <w:pBdr>
                <w:top w:val="nil"/>
                <w:left w:val="nil"/>
                <w:bottom w:val="nil"/>
                <w:right w:val="nil"/>
                <w:between w:val="nil"/>
              </w:pBdr>
              <w:spacing w:before="2"/>
              <w:ind w:left="760" w:right="32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posoudí důsledky a analyzuje příčiny globálních problémů lidstva</w:t>
            </w:r>
          </w:p>
          <w:p w14:paraId="78B9C7A2" w14:textId="77777777" w:rsidR="002D6064" w:rsidRDefault="006A4CB1" w:rsidP="00244394">
            <w:pPr>
              <w:numPr>
                <w:ilvl w:val="0"/>
                <w:numId w:val="144"/>
              </w:numPr>
              <w:pBdr>
                <w:top w:val="nil"/>
                <w:left w:val="nil"/>
                <w:bottom w:val="nil"/>
                <w:right w:val="nil"/>
                <w:between w:val="nil"/>
              </w:pBdr>
              <w:spacing w:before="2"/>
              <w:ind w:left="760" w:right="65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navrhuje možná řešení některých globálních problémů</w:t>
            </w:r>
          </w:p>
        </w:tc>
        <w:tc>
          <w:tcPr>
            <w:tcW w:w="3369" w:type="dxa"/>
            <w:tcBorders>
              <w:top w:val="single" w:sz="6" w:space="0" w:color="000000"/>
              <w:left w:val="single" w:sz="6" w:space="0" w:color="000000"/>
              <w:bottom w:val="single" w:sz="24" w:space="0" w:color="D9D9D9"/>
              <w:right w:val="single" w:sz="6" w:space="0" w:color="000000"/>
            </w:tcBorders>
          </w:tcPr>
          <w:p w14:paraId="0A2C877E" w14:textId="77777777" w:rsidR="002D6064" w:rsidRDefault="006A4CB1">
            <w:pPr>
              <w:pBdr>
                <w:top w:val="nil"/>
                <w:left w:val="nil"/>
                <w:bottom w:val="nil"/>
                <w:right w:val="nil"/>
                <w:between w:val="nil"/>
              </w:pBdr>
              <w:spacing w:before="35"/>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Evropská unie</w:t>
            </w:r>
          </w:p>
          <w:p w14:paraId="6956A724"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3C56FD06" w14:textId="77777777" w:rsidR="002D6064" w:rsidRDefault="006A4CB1">
            <w:pPr>
              <w:pBdr>
                <w:top w:val="nil"/>
                <w:left w:val="nil"/>
                <w:bottom w:val="nil"/>
                <w:right w:val="nil"/>
                <w:between w:val="nil"/>
              </w:pBdr>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Česká republika a svět</w:t>
            </w:r>
          </w:p>
          <w:p w14:paraId="7035AD10"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14:paraId="563D2F81" w14:textId="77777777" w:rsidR="002D6064" w:rsidRDefault="006A4CB1" w:rsidP="00244394">
            <w:pPr>
              <w:numPr>
                <w:ilvl w:val="0"/>
                <w:numId w:val="145"/>
              </w:numPr>
              <w:pBdr>
                <w:top w:val="nil"/>
                <w:left w:val="nil"/>
                <w:bottom w:val="nil"/>
                <w:right w:val="nil"/>
                <w:between w:val="nil"/>
              </w:pBdr>
              <w:ind w:left="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NATO</w:t>
            </w:r>
          </w:p>
          <w:p w14:paraId="045448E6"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14:paraId="307D5BA6" w14:textId="77777777" w:rsidR="002D6064" w:rsidRDefault="006A4CB1" w:rsidP="00244394">
            <w:pPr>
              <w:numPr>
                <w:ilvl w:val="0"/>
                <w:numId w:val="146"/>
              </w:numPr>
              <w:pBdr>
                <w:top w:val="nil"/>
                <w:left w:val="nil"/>
                <w:bottom w:val="nil"/>
                <w:right w:val="nil"/>
                <w:between w:val="nil"/>
              </w:pBdr>
              <w:ind w:left="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OSN</w:t>
            </w:r>
          </w:p>
          <w:p w14:paraId="5431BCB4"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13213796" w14:textId="77777777" w:rsidR="002D6064" w:rsidRDefault="006A4CB1">
            <w:pPr>
              <w:pBdr>
                <w:top w:val="nil"/>
                <w:left w:val="nil"/>
                <w:bottom w:val="nil"/>
                <w:right w:val="nil"/>
                <w:between w:val="nil"/>
              </w:pBdr>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Zapojení ČR do mezinárodních struktur</w:t>
            </w:r>
          </w:p>
          <w:p w14:paraId="7C5E2212"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424E0FAA" w14:textId="77777777" w:rsidR="002D6064" w:rsidRDefault="006A4CB1">
            <w:pPr>
              <w:pBdr>
                <w:top w:val="nil"/>
                <w:left w:val="nil"/>
                <w:bottom w:val="nil"/>
                <w:right w:val="nil"/>
                <w:between w:val="nil"/>
              </w:pBdr>
              <w:spacing w:line="480" w:lineRule="auto"/>
              <w:ind w:left="40" w:right="9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bezpečnost na počátku 21. století Globalizace</w:t>
            </w:r>
          </w:p>
          <w:p w14:paraId="47BBC1CD" w14:textId="77777777" w:rsidR="002D6064" w:rsidRDefault="006A4CB1">
            <w:pPr>
              <w:pBdr>
                <w:top w:val="nil"/>
                <w:left w:val="nil"/>
                <w:bottom w:val="nil"/>
                <w:right w:val="nil"/>
                <w:between w:val="nil"/>
              </w:pBdr>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globální problémy</w:t>
            </w:r>
          </w:p>
        </w:tc>
      </w:tr>
    </w:tbl>
    <w:p w14:paraId="616EF700"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7906979C"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0CF328FF"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677872B6"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12D5932D"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267BDDC5"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78F79FC9"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4EB9DE53"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4B92FD2E"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61079E2F"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7C4C4E0F"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165B7F40"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4F2D8002"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1F94AAB0"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2564F33D"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2CD421B6" w14:textId="77777777" w:rsidR="002D6064" w:rsidRDefault="006A4CB1" w:rsidP="00DE252F">
      <w:pPr>
        <w:pStyle w:val="Nadpis4"/>
        <w:ind w:left="0" w:hanging="2"/>
      </w:pPr>
      <w:r>
        <w:lastRenderedPageBreak/>
        <w:t>3. ročník</w:t>
      </w:r>
    </w:p>
    <w:p w14:paraId="611DFF95"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Člověk a právo</w:t>
      </w:r>
    </w:p>
    <w:tbl>
      <w:tblPr>
        <w:tblStyle w:val="affffffb"/>
        <w:tblW w:w="9100" w:type="dxa"/>
        <w:tblInd w:w="-15" w:type="dxa"/>
        <w:tblLayout w:type="fixed"/>
        <w:tblLook w:val="0000" w:firstRow="0" w:lastRow="0" w:firstColumn="0" w:lastColumn="0" w:noHBand="0" w:noVBand="0"/>
      </w:tblPr>
      <w:tblGrid>
        <w:gridCol w:w="4406"/>
        <w:gridCol w:w="4694"/>
      </w:tblGrid>
      <w:tr w:rsidR="002D6064" w14:paraId="0F7764E7" w14:textId="77777777">
        <w:trPr>
          <w:trHeight w:val="589"/>
        </w:trPr>
        <w:tc>
          <w:tcPr>
            <w:tcW w:w="4406" w:type="dxa"/>
            <w:tcBorders>
              <w:top w:val="single" w:sz="6" w:space="0" w:color="000000"/>
              <w:left w:val="single" w:sz="6" w:space="0" w:color="000000"/>
              <w:bottom w:val="single" w:sz="6" w:space="0" w:color="000000"/>
              <w:right w:val="single" w:sz="6" w:space="0" w:color="000000"/>
            </w:tcBorders>
            <w:shd w:val="clear" w:color="auto" w:fill="D9D9D9"/>
          </w:tcPr>
          <w:p w14:paraId="56E2E75F" w14:textId="77777777" w:rsidR="002D6064" w:rsidRDefault="006A4CB1">
            <w:pPr>
              <w:pBdr>
                <w:top w:val="nil"/>
                <w:left w:val="nil"/>
                <w:bottom w:val="nil"/>
                <w:right w:val="nil"/>
                <w:between w:val="nil"/>
              </w:pBdr>
              <w:spacing w:before="31"/>
              <w:ind w:left="116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Výsledky vzdělávání</w:t>
            </w:r>
          </w:p>
        </w:tc>
        <w:tc>
          <w:tcPr>
            <w:tcW w:w="4694" w:type="dxa"/>
            <w:tcBorders>
              <w:top w:val="single" w:sz="6" w:space="0" w:color="000000"/>
              <w:left w:val="single" w:sz="6" w:space="0" w:color="000000"/>
              <w:bottom w:val="single" w:sz="6" w:space="0" w:color="000000"/>
              <w:right w:val="single" w:sz="6" w:space="0" w:color="000000"/>
            </w:tcBorders>
            <w:shd w:val="clear" w:color="auto" w:fill="D9D9D9"/>
          </w:tcPr>
          <w:p w14:paraId="59D30519" w14:textId="77777777" w:rsidR="002D6064" w:rsidRDefault="006A4CB1">
            <w:pPr>
              <w:pBdr>
                <w:top w:val="nil"/>
                <w:left w:val="nil"/>
                <w:bottom w:val="nil"/>
                <w:right w:val="nil"/>
                <w:between w:val="nil"/>
              </w:pBdr>
              <w:spacing w:before="31"/>
              <w:ind w:left="1788" w:right="176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Učivo</w:t>
            </w:r>
          </w:p>
        </w:tc>
      </w:tr>
      <w:tr w:rsidR="002D6064" w14:paraId="62228538" w14:textId="77777777">
        <w:trPr>
          <w:trHeight w:val="3633"/>
        </w:trPr>
        <w:tc>
          <w:tcPr>
            <w:tcW w:w="4406" w:type="dxa"/>
            <w:tcBorders>
              <w:top w:val="single" w:sz="6" w:space="0" w:color="000000"/>
              <w:left w:val="single" w:sz="6" w:space="0" w:color="000000"/>
              <w:bottom w:val="single" w:sz="6" w:space="0" w:color="000000"/>
              <w:right w:val="single" w:sz="6" w:space="0" w:color="000000"/>
            </w:tcBorders>
          </w:tcPr>
          <w:p w14:paraId="7266BD11" w14:textId="77777777" w:rsidR="002D6064" w:rsidRDefault="006A4CB1">
            <w:pPr>
              <w:pBdr>
                <w:top w:val="nil"/>
                <w:left w:val="nil"/>
                <w:bottom w:val="nil"/>
                <w:right w:val="nil"/>
                <w:between w:val="nil"/>
              </w:pBdr>
              <w:spacing w:before="35"/>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Žák:</w:t>
            </w:r>
          </w:p>
          <w:p w14:paraId="6A703C7E" w14:textId="77777777" w:rsidR="002D6064" w:rsidRDefault="006A4CB1" w:rsidP="00244394">
            <w:pPr>
              <w:numPr>
                <w:ilvl w:val="0"/>
                <w:numId w:val="125"/>
              </w:numPr>
              <w:pBdr>
                <w:top w:val="nil"/>
                <w:left w:val="nil"/>
                <w:bottom w:val="nil"/>
                <w:right w:val="nil"/>
                <w:between w:val="nil"/>
              </w:pBdr>
              <w:spacing w:before="40"/>
              <w:ind w:left="760" w:right="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vysvětlí pojem právo, právní stát, uvede příklady právní ochrany a právních</w:t>
            </w:r>
          </w:p>
          <w:p w14:paraId="6ECDAFC6" w14:textId="77777777" w:rsidR="002D6064" w:rsidRDefault="006A4CB1">
            <w:pPr>
              <w:pBdr>
                <w:top w:val="nil"/>
                <w:left w:val="nil"/>
                <w:bottom w:val="nil"/>
                <w:right w:val="nil"/>
                <w:between w:val="nil"/>
              </w:pBdr>
              <w:ind w:left="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vztahů</w:t>
            </w:r>
          </w:p>
          <w:p w14:paraId="63DD1E63" w14:textId="77777777" w:rsidR="002D6064" w:rsidRDefault="006A4CB1" w:rsidP="00244394">
            <w:pPr>
              <w:numPr>
                <w:ilvl w:val="0"/>
                <w:numId w:val="126"/>
              </w:numPr>
              <w:pBdr>
                <w:top w:val="nil"/>
                <w:left w:val="nil"/>
                <w:bottom w:val="nil"/>
                <w:right w:val="nil"/>
                <w:between w:val="nil"/>
              </w:pBdr>
              <w:spacing w:before="40"/>
              <w:ind w:left="760" w:right="20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vysvětlí rozdíl mezi právní a morální normou z hlediska společnosti a práva</w:t>
            </w:r>
          </w:p>
          <w:p w14:paraId="34E3A5B1" w14:textId="77777777" w:rsidR="002D6064" w:rsidRDefault="006A4CB1" w:rsidP="00244394">
            <w:pPr>
              <w:numPr>
                <w:ilvl w:val="0"/>
                <w:numId w:val="126"/>
              </w:numPr>
              <w:pBdr>
                <w:top w:val="nil"/>
                <w:left w:val="nil"/>
                <w:bottom w:val="nil"/>
                <w:right w:val="nil"/>
                <w:between w:val="nil"/>
              </w:pBdr>
              <w:spacing w:before="2"/>
              <w:ind w:left="760" w:right="11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rozlišuje druhy právních norem a jejich právní sílu</w:t>
            </w:r>
          </w:p>
          <w:p w14:paraId="1C583618" w14:textId="77777777" w:rsidR="002D6064" w:rsidRDefault="006A4CB1" w:rsidP="00244394">
            <w:pPr>
              <w:numPr>
                <w:ilvl w:val="0"/>
                <w:numId w:val="126"/>
              </w:numPr>
              <w:pBdr>
                <w:top w:val="nil"/>
                <w:left w:val="nil"/>
                <w:bottom w:val="nil"/>
                <w:right w:val="nil"/>
                <w:between w:val="nil"/>
              </w:pBdr>
              <w:ind w:left="760" w:right="84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objasní, které orgány státu mají zákonodárnou iniciativu</w:t>
            </w:r>
          </w:p>
          <w:p w14:paraId="7F1FF26F" w14:textId="77777777" w:rsidR="002D6064" w:rsidRDefault="006A4CB1" w:rsidP="00244394">
            <w:pPr>
              <w:numPr>
                <w:ilvl w:val="0"/>
                <w:numId w:val="126"/>
              </w:numPr>
              <w:pBdr>
                <w:top w:val="nil"/>
                <w:left w:val="nil"/>
                <w:bottom w:val="nil"/>
                <w:right w:val="nil"/>
                <w:between w:val="nil"/>
              </w:pBdr>
              <w:ind w:left="760" w:right="75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uvede příklady právní ochrany a právních vztahů</w:t>
            </w:r>
          </w:p>
        </w:tc>
        <w:tc>
          <w:tcPr>
            <w:tcW w:w="4694" w:type="dxa"/>
            <w:tcBorders>
              <w:top w:val="single" w:sz="6" w:space="0" w:color="000000"/>
              <w:left w:val="single" w:sz="6" w:space="0" w:color="000000"/>
              <w:bottom w:val="single" w:sz="6" w:space="0" w:color="000000"/>
              <w:right w:val="single" w:sz="6" w:space="0" w:color="000000"/>
            </w:tcBorders>
          </w:tcPr>
          <w:p w14:paraId="07A4839D" w14:textId="77777777" w:rsidR="002D6064" w:rsidRDefault="006A4CB1">
            <w:pPr>
              <w:pBdr>
                <w:top w:val="nil"/>
                <w:left w:val="nil"/>
                <w:bottom w:val="nil"/>
                <w:right w:val="nil"/>
                <w:between w:val="nil"/>
              </w:pBdr>
              <w:spacing w:before="35"/>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Právo a spravedlnost</w:t>
            </w:r>
          </w:p>
          <w:p w14:paraId="4D59D81B"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14:paraId="0AC454E2" w14:textId="77777777" w:rsidR="002D6064" w:rsidRDefault="006A4CB1" w:rsidP="00244394">
            <w:pPr>
              <w:numPr>
                <w:ilvl w:val="0"/>
                <w:numId w:val="127"/>
              </w:numPr>
              <w:pBdr>
                <w:top w:val="nil"/>
                <w:left w:val="nil"/>
                <w:bottom w:val="nil"/>
                <w:right w:val="nil"/>
                <w:between w:val="nil"/>
              </w:pBdr>
              <w:ind w:left="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právní stát</w:t>
            </w:r>
          </w:p>
          <w:p w14:paraId="28F92A1C"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14:paraId="79D13D00" w14:textId="77777777" w:rsidR="002D6064" w:rsidRDefault="006A4CB1" w:rsidP="00244394">
            <w:pPr>
              <w:numPr>
                <w:ilvl w:val="0"/>
                <w:numId w:val="128"/>
              </w:numPr>
              <w:pBdr>
                <w:top w:val="nil"/>
                <w:left w:val="nil"/>
                <w:bottom w:val="nil"/>
                <w:right w:val="nil"/>
                <w:between w:val="nil"/>
              </w:pBdr>
              <w:ind w:left="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právní řád</w:t>
            </w:r>
          </w:p>
          <w:p w14:paraId="6B1E181E"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7C901F1F" w14:textId="77777777" w:rsidR="002D6064" w:rsidRDefault="006A4CB1">
            <w:pPr>
              <w:pBdr>
                <w:top w:val="nil"/>
                <w:left w:val="nil"/>
                <w:bottom w:val="nil"/>
                <w:right w:val="nil"/>
                <w:between w:val="nil"/>
              </w:pBdr>
              <w:spacing w:before="1" w:line="480" w:lineRule="auto"/>
              <w:ind w:left="40" w:right="2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Právní ochrana občanů Právní vztahy</w:t>
            </w:r>
          </w:p>
          <w:p w14:paraId="4006DB94" w14:textId="77777777" w:rsidR="002D6064" w:rsidRDefault="006A4CB1">
            <w:pPr>
              <w:pBdr>
                <w:top w:val="nil"/>
                <w:left w:val="nil"/>
                <w:bottom w:val="nil"/>
                <w:right w:val="nil"/>
                <w:between w:val="nil"/>
              </w:pBdr>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Soustava soudů v České republice</w:t>
            </w:r>
          </w:p>
        </w:tc>
      </w:tr>
    </w:tbl>
    <w:p w14:paraId="615DA7FB"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p>
    <w:tbl>
      <w:tblPr>
        <w:tblStyle w:val="affffffc"/>
        <w:tblpPr w:leftFromText="141" w:rightFromText="141" w:horzAnchor="margin" w:tblpY="219"/>
        <w:tblW w:w="9100" w:type="dxa"/>
        <w:tblInd w:w="0" w:type="dxa"/>
        <w:tblLayout w:type="fixed"/>
        <w:tblLook w:val="0000" w:firstRow="0" w:lastRow="0" w:firstColumn="0" w:lastColumn="0" w:noHBand="0" w:noVBand="0"/>
      </w:tblPr>
      <w:tblGrid>
        <w:gridCol w:w="4594"/>
        <w:gridCol w:w="4506"/>
      </w:tblGrid>
      <w:tr w:rsidR="002D6064" w14:paraId="5D4683F4" w14:textId="77777777">
        <w:trPr>
          <w:trHeight w:val="13721"/>
        </w:trPr>
        <w:tc>
          <w:tcPr>
            <w:tcW w:w="4594" w:type="dxa"/>
            <w:tcBorders>
              <w:top w:val="single" w:sz="6" w:space="0" w:color="000000"/>
              <w:left w:val="single" w:sz="6" w:space="0" w:color="000000"/>
              <w:bottom w:val="single" w:sz="6" w:space="0" w:color="000000"/>
              <w:right w:val="single" w:sz="6" w:space="0" w:color="000000"/>
            </w:tcBorders>
          </w:tcPr>
          <w:p w14:paraId="610244F0" w14:textId="77777777" w:rsidR="002D6064" w:rsidRDefault="006A4CB1" w:rsidP="00244394">
            <w:pPr>
              <w:numPr>
                <w:ilvl w:val="0"/>
                <w:numId w:val="129"/>
              </w:numPr>
              <w:pBdr>
                <w:top w:val="nil"/>
                <w:left w:val="nil"/>
                <w:bottom w:val="nil"/>
                <w:right w:val="nil"/>
                <w:between w:val="nil"/>
              </w:pBdr>
              <w:spacing w:before="35"/>
              <w:ind w:left="760" w:right="63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vyjmenuje orgány právní ochrany občanů</w:t>
            </w:r>
          </w:p>
          <w:p w14:paraId="2F1B9596" w14:textId="77777777" w:rsidR="002D6064" w:rsidRDefault="006A4CB1" w:rsidP="00244394">
            <w:pPr>
              <w:numPr>
                <w:ilvl w:val="0"/>
                <w:numId w:val="129"/>
              </w:numPr>
              <w:pBdr>
                <w:top w:val="nil"/>
                <w:left w:val="nil"/>
                <w:bottom w:val="nil"/>
                <w:right w:val="nil"/>
                <w:between w:val="nil"/>
              </w:pBdr>
              <w:spacing w:before="2"/>
              <w:ind w:left="760" w:right="8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uvede příklady problémů, se kterými se občané mohou na tyto orgány obracet</w:t>
            </w:r>
          </w:p>
          <w:p w14:paraId="504672A2" w14:textId="77777777" w:rsidR="002D6064" w:rsidRDefault="006A4CB1" w:rsidP="00244394">
            <w:pPr>
              <w:numPr>
                <w:ilvl w:val="0"/>
                <w:numId w:val="129"/>
              </w:numPr>
              <w:pBdr>
                <w:top w:val="nil"/>
                <w:left w:val="nil"/>
                <w:bottom w:val="nil"/>
                <w:right w:val="nil"/>
                <w:between w:val="nil"/>
              </w:pBdr>
              <w:spacing w:before="3"/>
              <w:ind w:left="760" w:right="644"/>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vysvětlí, kdy je člověk způsobilý k právním úkonům a má trestní odpovědnost</w:t>
            </w:r>
          </w:p>
          <w:p w14:paraId="39A89435" w14:textId="77777777" w:rsidR="002D6064" w:rsidRDefault="006A4CB1" w:rsidP="00244394">
            <w:pPr>
              <w:numPr>
                <w:ilvl w:val="0"/>
                <w:numId w:val="129"/>
              </w:numPr>
              <w:pBdr>
                <w:top w:val="nil"/>
                <w:left w:val="nil"/>
                <w:bottom w:val="nil"/>
                <w:right w:val="nil"/>
                <w:between w:val="nil"/>
              </w:pBdr>
              <w:spacing w:before="3"/>
              <w:ind w:left="760" w:right="43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vysvětlí pojem právní vztah a uvede jeho prvky</w:t>
            </w:r>
          </w:p>
          <w:p w14:paraId="134A898D" w14:textId="77777777" w:rsidR="002D6064" w:rsidRDefault="006A4CB1" w:rsidP="00244394">
            <w:pPr>
              <w:numPr>
                <w:ilvl w:val="0"/>
                <w:numId w:val="129"/>
              </w:numPr>
              <w:pBdr>
                <w:top w:val="nil"/>
                <w:left w:val="nil"/>
                <w:bottom w:val="nil"/>
                <w:right w:val="nil"/>
                <w:between w:val="nil"/>
              </w:pBdr>
              <w:spacing w:before="3"/>
              <w:ind w:left="760" w:right="74"/>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objasní podmínky, za kterých se jedinec může stát účastníkem právního vztahu</w:t>
            </w:r>
          </w:p>
          <w:p w14:paraId="2D8BA6F6" w14:textId="77777777" w:rsidR="002D6064" w:rsidRDefault="006A4CB1" w:rsidP="00244394">
            <w:pPr>
              <w:numPr>
                <w:ilvl w:val="0"/>
                <w:numId w:val="129"/>
              </w:numPr>
              <w:pBdr>
                <w:top w:val="nil"/>
                <w:left w:val="nil"/>
                <w:bottom w:val="nil"/>
                <w:right w:val="nil"/>
                <w:between w:val="nil"/>
              </w:pBdr>
              <w:spacing w:before="2"/>
              <w:ind w:left="760" w:right="29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popíše soustavu soudů v ČR a činnost policie, soudů, advokacie a notářství</w:t>
            </w:r>
          </w:p>
          <w:p w14:paraId="619102CF" w14:textId="77777777" w:rsidR="002D6064" w:rsidRDefault="006A4CB1" w:rsidP="00244394">
            <w:pPr>
              <w:numPr>
                <w:ilvl w:val="0"/>
                <w:numId w:val="129"/>
              </w:numPr>
              <w:pBdr>
                <w:top w:val="nil"/>
                <w:left w:val="nil"/>
                <w:bottom w:val="nil"/>
                <w:right w:val="nil"/>
                <w:between w:val="nil"/>
              </w:pBdr>
              <w:ind w:left="75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vyjmenuje jednotlivé typy soudů v ČR</w:t>
            </w:r>
          </w:p>
          <w:p w14:paraId="13259811" w14:textId="77777777" w:rsidR="002D6064" w:rsidRDefault="006A4CB1" w:rsidP="00244394">
            <w:pPr>
              <w:numPr>
                <w:ilvl w:val="0"/>
                <w:numId w:val="129"/>
              </w:numPr>
              <w:pBdr>
                <w:top w:val="nil"/>
                <w:left w:val="nil"/>
                <w:bottom w:val="nil"/>
                <w:right w:val="nil"/>
                <w:between w:val="nil"/>
              </w:pBdr>
              <w:spacing w:before="40"/>
              <w:ind w:left="75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uvede orgány činné v trestním řízení</w:t>
            </w:r>
          </w:p>
          <w:p w14:paraId="244787FD" w14:textId="77777777" w:rsidR="002D6064" w:rsidRDefault="006A4CB1" w:rsidP="00244394">
            <w:pPr>
              <w:numPr>
                <w:ilvl w:val="0"/>
                <w:numId w:val="129"/>
              </w:numPr>
              <w:pBdr>
                <w:top w:val="nil"/>
                <w:left w:val="nil"/>
                <w:bottom w:val="nil"/>
                <w:right w:val="nil"/>
                <w:between w:val="nil"/>
              </w:pBdr>
              <w:spacing w:before="40"/>
              <w:ind w:left="760" w:right="724"/>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vysvětlí rozdíl mezi advokátem a notářem</w:t>
            </w:r>
          </w:p>
          <w:p w14:paraId="6738B725" w14:textId="77777777" w:rsidR="002D6064" w:rsidRDefault="006A4CB1" w:rsidP="00244394">
            <w:pPr>
              <w:numPr>
                <w:ilvl w:val="0"/>
                <w:numId w:val="129"/>
              </w:numPr>
              <w:pBdr>
                <w:top w:val="nil"/>
                <w:left w:val="nil"/>
                <w:bottom w:val="nil"/>
                <w:right w:val="nil"/>
                <w:between w:val="nil"/>
              </w:pBdr>
              <w:spacing w:before="2"/>
              <w:ind w:left="760" w:right="47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popíše, jaké závazky vyplývají z běžných smluv, a na příkladu ukáže</w:t>
            </w:r>
          </w:p>
          <w:p w14:paraId="05D6F62A" w14:textId="77777777" w:rsidR="002D6064" w:rsidRDefault="006A4CB1">
            <w:pPr>
              <w:pBdr>
                <w:top w:val="nil"/>
                <w:left w:val="nil"/>
                <w:bottom w:val="nil"/>
                <w:right w:val="nil"/>
                <w:between w:val="nil"/>
              </w:pBdr>
              <w:spacing w:before="2"/>
              <w:ind w:left="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možné důsledky vyplývající z neznalosti smlouvy včetně jejich všeobecných podmínek</w:t>
            </w:r>
          </w:p>
          <w:p w14:paraId="22AE5611" w14:textId="77777777" w:rsidR="002D6064" w:rsidRDefault="006A4CB1" w:rsidP="00244394">
            <w:pPr>
              <w:numPr>
                <w:ilvl w:val="0"/>
                <w:numId w:val="131"/>
              </w:numPr>
              <w:pBdr>
                <w:top w:val="nil"/>
                <w:left w:val="nil"/>
                <w:bottom w:val="nil"/>
                <w:right w:val="nil"/>
                <w:between w:val="nil"/>
              </w:pBdr>
              <w:spacing w:before="3"/>
              <w:ind w:left="75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popíše vznik a zánik smluvního vztahu</w:t>
            </w:r>
          </w:p>
          <w:p w14:paraId="1528957B" w14:textId="77777777" w:rsidR="002D6064" w:rsidRDefault="006A4CB1" w:rsidP="00244394">
            <w:pPr>
              <w:numPr>
                <w:ilvl w:val="0"/>
                <w:numId w:val="131"/>
              </w:numPr>
              <w:pBdr>
                <w:top w:val="nil"/>
                <w:left w:val="nil"/>
                <w:bottom w:val="nil"/>
                <w:right w:val="nil"/>
                <w:between w:val="nil"/>
              </w:pBdr>
              <w:spacing w:before="35"/>
              <w:ind w:left="760" w:right="361"/>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vymezí práva a povinnosti účastníků právního vztahu</w:t>
            </w:r>
          </w:p>
          <w:p w14:paraId="50FB5837" w14:textId="77777777" w:rsidR="002D6064" w:rsidRDefault="006A4CB1" w:rsidP="00244394">
            <w:pPr>
              <w:numPr>
                <w:ilvl w:val="0"/>
                <w:numId w:val="131"/>
              </w:numPr>
              <w:pBdr>
                <w:top w:val="nil"/>
                <w:left w:val="nil"/>
                <w:bottom w:val="nil"/>
                <w:right w:val="nil"/>
                <w:between w:val="nil"/>
              </w:pBdr>
              <w:spacing w:before="3"/>
              <w:ind w:left="760" w:right="51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na příkladu doloží možné důsledky plynoucí z neznalosti smlouvy</w:t>
            </w:r>
          </w:p>
          <w:p w14:paraId="5574093A" w14:textId="77777777" w:rsidR="002D6064" w:rsidRDefault="006A4CB1" w:rsidP="00244394">
            <w:pPr>
              <w:numPr>
                <w:ilvl w:val="0"/>
                <w:numId w:val="131"/>
              </w:numPr>
              <w:pBdr>
                <w:top w:val="nil"/>
                <w:left w:val="nil"/>
                <w:bottom w:val="nil"/>
                <w:right w:val="nil"/>
                <w:between w:val="nil"/>
              </w:pBdr>
              <w:spacing w:before="2"/>
              <w:ind w:left="760" w:right="23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dovede hájit své spotřebitelské zájmy, např. podáním reklamace</w:t>
            </w:r>
          </w:p>
          <w:p w14:paraId="5F92C857" w14:textId="77777777" w:rsidR="002D6064" w:rsidRDefault="006A4CB1" w:rsidP="00244394">
            <w:pPr>
              <w:numPr>
                <w:ilvl w:val="0"/>
                <w:numId w:val="131"/>
              </w:numPr>
              <w:pBdr>
                <w:top w:val="nil"/>
                <w:left w:val="nil"/>
                <w:bottom w:val="nil"/>
                <w:right w:val="nil"/>
                <w:between w:val="nil"/>
              </w:pBdr>
              <w:spacing w:before="2"/>
              <w:ind w:left="760" w:right="884"/>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přijímá odpovědnost účastníka právního vztahu</w:t>
            </w:r>
          </w:p>
          <w:p w14:paraId="1D1C9C61" w14:textId="77777777" w:rsidR="002D6064" w:rsidRDefault="006A4CB1" w:rsidP="00244394">
            <w:pPr>
              <w:numPr>
                <w:ilvl w:val="0"/>
                <w:numId w:val="131"/>
              </w:numPr>
              <w:pBdr>
                <w:top w:val="nil"/>
                <w:left w:val="nil"/>
                <w:bottom w:val="nil"/>
                <w:right w:val="nil"/>
                <w:between w:val="nil"/>
              </w:pBdr>
              <w:spacing w:before="3"/>
              <w:ind w:left="760" w:right="32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na příkladu popíše postup reklamace zboží</w:t>
            </w:r>
          </w:p>
          <w:p w14:paraId="6DA808DB" w14:textId="77777777" w:rsidR="002D6064" w:rsidRDefault="006A4CB1" w:rsidP="00244394">
            <w:pPr>
              <w:numPr>
                <w:ilvl w:val="0"/>
                <w:numId w:val="131"/>
              </w:numPr>
              <w:pBdr>
                <w:top w:val="nil"/>
                <w:left w:val="nil"/>
                <w:bottom w:val="nil"/>
                <w:right w:val="nil"/>
                <w:between w:val="nil"/>
              </w:pBdr>
              <w:spacing w:before="2"/>
              <w:ind w:left="760" w:right="24"/>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popíše práva a povinnosti mezi dětmi a rodiči, mezi manželi; popíše, kde může o této oblasti hledat informace nebo</w:t>
            </w:r>
          </w:p>
          <w:p w14:paraId="6268AEAB" w14:textId="77777777" w:rsidR="002D6064" w:rsidRDefault="006A4CB1">
            <w:pPr>
              <w:pBdr>
                <w:top w:val="nil"/>
                <w:left w:val="nil"/>
                <w:bottom w:val="nil"/>
                <w:right w:val="nil"/>
                <w:between w:val="nil"/>
              </w:pBdr>
              <w:spacing w:before="3"/>
              <w:ind w:left="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získat pomoc při řešení svých problémů</w:t>
            </w:r>
          </w:p>
          <w:p w14:paraId="6501D2BA" w14:textId="77777777" w:rsidR="002D6064" w:rsidRDefault="006A4CB1" w:rsidP="00244394">
            <w:pPr>
              <w:numPr>
                <w:ilvl w:val="0"/>
                <w:numId w:val="132"/>
              </w:numPr>
              <w:pBdr>
                <w:top w:val="nil"/>
                <w:left w:val="nil"/>
                <w:bottom w:val="nil"/>
                <w:right w:val="nil"/>
                <w:between w:val="nil"/>
              </w:pBdr>
              <w:spacing w:before="35"/>
              <w:ind w:left="760" w:right="71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objasní vznik rodinných vztahů z hlediska práva</w:t>
            </w:r>
          </w:p>
          <w:p w14:paraId="11FE0609" w14:textId="77777777" w:rsidR="002D6064" w:rsidRDefault="006A4CB1" w:rsidP="00244394">
            <w:pPr>
              <w:numPr>
                <w:ilvl w:val="0"/>
                <w:numId w:val="132"/>
              </w:numPr>
              <w:pBdr>
                <w:top w:val="nil"/>
                <w:left w:val="nil"/>
                <w:bottom w:val="nil"/>
                <w:right w:val="nil"/>
                <w:between w:val="nil"/>
              </w:pBdr>
              <w:spacing w:before="2"/>
              <w:ind w:left="75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vymezí práva a povinnosti členů rodiny</w:t>
            </w:r>
          </w:p>
          <w:p w14:paraId="593A404A" w14:textId="77777777" w:rsidR="002D6064" w:rsidRDefault="006A4CB1" w:rsidP="00244394">
            <w:pPr>
              <w:numPr>
                <w:ilvl w:val="0"/>
                <w:numId w:val="132"/>
              </w:numPr>
              <w:pBdr>
                <w:top w:val="nil"/>
                <w:left w:val="nil"/>
                <w:bottom w:val="nil"/>
                <w:right w:val="nil"/>
                <w:between w:val="nil"/>
              </w:pBdr>
              <w:spacing w:before="40"/>
              <w:ind w:left="760" w:right="9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popíše, kde může o této oblasti hledat informace nebo získat pomoc při řešení svých problémů</w:t>
            </w:r>
          </w:p>
          <w:p w14:paraId="2AC1397D" w14:textId="77777777" w:rsidR="002D6064" w:rsidRDefault="006A4CB1" w:rsidP="00244394">
            <w:pPr>
              <w:numPr>
                <w:ilvl w:val="0"/>
                <w:numId w:val="132"/>
              </w:numPr>
              <w:pBdr>
                <w:top w:val="nil"/>
                <w:left w:val="nil"/>
                <w:bottom w:val="nil"/>
                <w:right w:val="nil"/>
                <w:between w:val="nil"/>
              </w:pBdr>
              <w:ind w:left="760" w:right="14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zamýšlí se nad škodlivými společenskými jevy, které se týkají dětí</w:t>
            </w:r>
          </w:p>
          <w:p w14:paraId="51C74BBF" w14:textId="77777777" w:rsidR="002D6064" w:rsidRDefault="006A4CB1" w:rsidP="00244394">
            <w:pPr>
              <w:numPr>
                <w:ilvl w:val="0"/>
                <w:numId w:val="132"/>
              </w:numPr>
              <w:pBdr>
                <w:top w:val="nil"/>
                <w:left w:val="nil"/>
                <w:bottom w:val="nil"/>
                <w:right w:val="nil"/>
                <w:between w:val="nil"/>
              </w:pBdr>
              <w:spacing w:before="1"/>
              <w:ind w:left="75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využívá dostupné informační a</w:t>
            </w:r>
          </w:p>
        </w:tc>
        <w:tc>
          <w:tcPr>
            <w:tcW w:w="4506" w:type="dxa"/>
            <w:tcBorders>
              <w:top w:val="single" w:sz="6" w:space="0" w:color="000000"/>
              <w:left w:val="single" w:sz="6" w:space="0" w:color="000000"/>
              <w:bottom w:val="single" w:sz="6" w:space="0" w:color="000000"/>
              <w:right w:val="single" w:sz="6" w:space="0" w:color="000000"/>
            </w:tcBorders>
          </w:tcPr>
          <w:p w14:paraId="65B1C855" w14:textId="77777777" w:rsidR="002D6064" w:rsidRDefault="006A4CB1" w:rsidP="00244394">
            <w:pPr>
              <w:numPr>
                <w:ilvl w:val="0"/>
                <w:numId w:val="133"/>
              </w:numPr>
              <w:pBdr>
                <w:top w:val="nil"/>
                <w:left w:val="nil"/>
                <w:bottom w:val="nil"/>
                <w:right w:val="nil"/>
                <w:between w:val="nil"/>
              </w:pBdr>
              <w:spacing w:before="35"/>
              <w:ind w:left="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notáři</w:t>
            </w:r>
          </w:p>
          <w:p w14:paraId="705F5EEF"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14:paraId="15C9F2E9" w14:textId="77777777" w:rsidR="002D6064" w:rsidRDefault="006A4CB1" w:rsidP="00244394">
            <w:pPr>
              <w:numPr>
                <w:ilvl w:val="0"/>
                <w:numId w:val="134"/>
              </w:numPr>
              <w:pBdr>
                <w:top w:val="nil"/>
                <w:left w:val="nil"/>
                <w:bottom w:val="nil"/>
                <w:right w:val="nil"/>
                <w:between w:val="nil"/>
              </w:pBdr>
              <w:ind w:left="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advokáti</w:t>
            </w:r>
          </w:p>
          <w:p w14:paraId="7F788053"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14:paraId="4CDFEC62" w14:textId="77777777" w:rsidR="002D6064" w:rsidRDefault="006A4CB1" w:rsidP="00244394">
            <w:pPr>
              <w:numPr>
                <w:ilvl w:val="0"/>
                <w:numId w:val="135"/>
              </w:numPr>
              <w:pBdr>
                <w:top w:val="nil"/>
                <w:left w:val="nil"/>
                <w:bottom w:val="nil"/>
                <w:right w:val="nil"/>
                <w:between w:val="nil"/>
              </w:pBdr>
              <w:ind w:left="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soudci</w:t>
            </w:r>
          </w:p>
          <w:p w14:paraId="457C4BBC"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4C7246DC" w14:textId="77777777" w:rsidR="002D6064" w:rsidRDefault="006A4CB1">
            <w:pPr>
              <w:pBdr>
                <w:top w:val="nil"/>
                <w:left w:val="nil"/>
                <w:bottom w:val="nil"/>
                <w:right w:val="nil"/>
                <w:between w:val="nil"/>
              </w:pBdr>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Občanské právo</w:t>
            </w:r>
          </w:p>
          <w:p w14:paraId="57153E69"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14:paraId="65082FD6" w14:textId="77777777" w:rsidR="002D6064" w:rsidRDefault="006A4CB1" w:rsidP="00244394">
            <w:pPr>
              <w:numPr>
                <w:ilvl w:val="0"/>
                <w:numId w:val="136"/>
              </w:numPr>
              <w:pBdr>
                <w:top w:val="nil"/>
                <w:left w:val="nil"/>
                <w:bottom w:val="nil"/>
                <w:right w:val="nil"/>
                <w:between w:val="nil"/>
              </w:pBdr>
              <w:ind w:left="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vlastnictví</w:t>
            </w:r>
          </w:p>
          <w:p w14:paraId="062021F4"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19C32EC3" w14:textId="77777777" w:rsidR="002D6064" w:rsidRDefault="006A4CB1">
            <w:pPr>
              <w:pBdr>
                <w:top w:val="nil"/>
                <w:left w:val="nil"/>
                <w:bottom w:val="nil"/>
                <w:right w:val="nil"/>
                <w:between w:val="nil"/>
              </w:pBdr>
              <w:spacing w:line="480" w:lineRule="auto"/>
              <w:ind w:left="40" w:right="6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právo v oblasti duševního vlastnictví Smlouvy</w:t>
            </w:r>
          </w:p>
          <w:p w14:paraId="6FE5AD41" w14:textId="77777777" w:rsidR="002D6064" w:rsidRDefault="006A4CB1">
            <w:pPr>
              <w:pBdr>
                <w:top w:val="nil"/>
                <w:left w:val="nil"/>
                <w:bottom w:val="nil"/>
                <w:right w:val="nil"/>
                <w:between w:val="nil"/>
              </w:pBdr>
              <w:spacing w:line="480" w:lineRule="auto"/>
              <w:ind w:left="40" w:right="2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odpovědnost za škodu Rodinné právo</w:t>
            </w:r>
          </w:p>
          <w:p w14:paraId="59347C37" w14:textId="77777777" w:rsidR="002D6064" w:rsidRDefault="006A4CB1">
            <w:pPr>
              <w:pBdr>
                <w:top w:val="nil"/>
                <w:left w:val="nil"/>
                <w:bottom w:val="nil"/>
                <w:right w:val="nil"/>
                <w:between w:val="nil"/>
              </w:pBdr>
              <w:spacing w:line="480" w:lineRule="auto"/>
              <w:ind w:left="40" w:right="2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Pracovní právo</w:t>
            </w:r>
          </w:p>
          <w:p w14:paraId="4D8E2F82" w14:textId="77777777" w:rsidR="002D6064" w:rsidRDefault="006A4CB1">
            <w:pPr>
              <w:pBdr>
                <w:top w:val="nil"/>
                <w:left w:val="nil"/>
                <w:bottom w:val="nil"/>
                <w:right w:val="nil"/>
                <w:between w:val="nil"/>
              </w:pBdr>
              <w:ind w:left="40" w:right="12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Kriminalita páchaná na dětech a mladistvých</w:t>
            </w:r>
          </w:p>
          <w:p w14:paraId="62C16CC9"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31773DB4" w14:textId="77777777" w:rsidR="002D6064" w:rsidRDefault="006A4CB1">
            <w:pPr>
              <w:pBdr>
                <w:top w:val="nil"/>
                <w:left w:val="nil"/>
                <w:bottom w:val="nil"/>
                <w:right w:val="nil"/>
                <w:between w:val="nil"/>
              </w:pBdr>
              <w:spacing w:line="480" w:lineRule="auto"/>
              <w:ind w:left="40" w:right="1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kriminalita páchaná mladistvými Správní </w:t>
            </w:r>
            <w:proofErr w:type="gramStart"/>
            <w:r>
              <w:rPr>
                <w:rFonts w:ascii="Times New Roman" w:eastAsia="Times New Roman" w:hAnsi="Times New Roman" w:cs="Times New Roman"/>
                <w:color w:val="000000"/>
                <w:sz w:val="24"/>
                <w:szCs w:val="24"/>
              </w:rPr>
              <w:t>právo - správní</w:t>
            </w:r>
            <w:proofErr w:type="gramEnd"/>
            <w:r>
              <w:rPr>
                <w:rFonts w:ascii="Times New Roman" w:eastAsia="Times New Roman" w:hAnsi="Times New Roman" w:cs="Times New Roman"/>
                <w:color w:val="000000"/>
                <w:sz w:val="24"/>
                <w:szCs w:val="24"/>
              </w:rPr>
              <w:t xml:space="preserve"> řízení Trestní právo</w:t>
            </w:r>
          </w:p>
          <w:p w14:paraId="4686DE55" w14:textId="77777777" w:rsidR="002D6064" w:rsidRDefault="006A4CB1" w:rsidP="00244394">
            <w:pPr>
              <w:numPr>
                <w:ilvl w:val="0"/>
                <w:numId w:val="137"/>
              </w:numPr>
              <w:pBdr>
                <w:top w:val="nil"/>
                <w:left w:val="nil"/>
                <w:bottom w:val="nil"/>
                <w:right w:val="nil"/>
                <w:between w:val="nil"/>
              </w:pBdr>
              <w:ind w:left="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trestní odpovědnost</w:t>
            </w:r>
          </w:p>
          <w:p w14:paraId="3F0C48B5"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14:paraId="554E1BD3" w14:textId="77777777" w:rsidR="002D6064" w:rsidRDefault="006A4CB1" w:rsidP="00244394">
            <w:pPr>
              <w:numPr>
                <w:ilvl w:val="0"/>
                <w:numId w:val="138"/>
              </w:numPr>
              <w:pBdr>
                <w:top w:val="nil"/>
                <w:left w:val="nil"/>
                <w:bottom w:val="nil"/>
                <w:right w:val="nil"/>
                <w:between w:val="nil"/>
              </w:pBdr>
              <w:spacing w:before="1"/>
              <w:ind w:left="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tresty a ochranná opatření</w:t>
            </w:r>
          </w:p>
          <w:p w14:paraId="308E3FDA"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14:paraId="5C344BA3" w14:textId="77777777" w:rsidR="002D6064" w:rsidRDefault="006A4CB1" w:rsidP="00244394">
            <w:pPr>
              <w:numPr>
                <w:ilvl w:val="0"/>
                <w:numId w:val="139"/>
              </w:numPr>
              <w:pBdr>
                <w:top w:val="nil"/>
                <w:left w:val="nil"/>
                <w:bottom w:val="nil"/>
                <w:right w:val="nil"/>
                <w:between w:val="nil"/>
              </w:pBdr>
              <w:ind w:left="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orgány činné v trestním řízení</w:t>
            </w:r>
          </w:p>
        </w:tc>
      </w:tr>
    </w:tbl>
    <w:p w14:paraId="75411C60"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br/>
      </w:r>
      <w:r>
        <w:rPr>
          <w:rFonts w:ascii="Times New Roman" w:eastAsia="Times New Roman" w:hAnsi="Times New Roman" w:cs="Times New Roman"/>
          <w:color w:val="000000"/>
          <w:sz w:val="24"/>
          <w:szCs w:val="24"/>
        </w:rPr>
        <w:br/>
      </w:r>
    </w:p>
    <w:tbl>
      <w:tblPr>
        <w:tblStyle w:val="affffffd"/>
        <w:tblW w:w="9100" w:type="dxa"/>
        <w:tblInd w:w="-15" w:type="dxa"/>
        <w:tblLayout w:type="fixed"/>
        <w:tblLook w:val="0000" w:firstRow="0" w:lastRow="0" w:firstColumn="0" w:lastColumn="0" w:noHBand="0" w:noVBand="0"/>
      </w:tblPr>
      <w:tblGrid>
        <w:gridCol w:w="7522"/>
        <w:gridCol w:w="1578"/>
      </w:tblGrid>
      <w:tr w:rsidR="002D6064" w14:paraId="3D99645C" w14:textId="77777777">
        <w:trPr>
          <w:trHeight w:val="3826"/>
        </w:trPr>
        <w:tc>
          <w:tcPr>
            <w:tcW w:w="7522" w:type="dxa"/>
            <w:tcBorders>
              <w:top w:val="single" w:sz="6" w:space="0" w:color="000000"/>
              <w:left w:val="single" w:sz="6" w:space="0" w:color="000000"/>
              <w:bottom w:val="single" w:sz="6" w:space="0" w:color="000000"/>
              <w:right w:val="single" w:sz="6" w:space="0" w:color="000000"/>
            </w:tcBorders>
          </w:tcPr>
          <w:p w14:paraId="5DEA8EED" w14:textId="77777777" w:rsidR="002D6064" w:rsidRDefault="006A4CB1">
            <w:pPr>
              <w:pBdr>
                <w:top w:val="nil"/>
                <w:left w:val="nil"/>
                <w:bottom w:val="nil"/>
                <w:right w:val="nil"/>
                <w:between w:val="nil"/>
              </w:pBdr>
              <w:spacing w:before="35"/>
              <w:ind w:left="761" w:right="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komunikační technologie k získávání informací o této problematice</w:t>
            </w:r>
          </w:p>
          <w:p w14:paraId="0A7A0446" w14:textId="77777777" w:rsidR="002D6064" w:rsidRDefault="006A4CB1" w:rsidP="00244394">
            <w:pPr>
              <w:numPr>
                <w:ilvl w:val="0"/>
                <w:numId w:val="140"/>
              </w:numPr>
              <w:pBdr>
                <w:top w:val="nil"/>
                <w:left w:val="nil"/>
                <w:bottom w:val="nil"/>
                <w:right w:val="nil"/>
                <w:between w:val="nil"/>
              </w:pBdr>
              <w:spacing w:before="2"/>
              <w:ind w:left="760" w:right="11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popíše činnost orgánů </w:t>
            </w:r>
            <w:proofErr w:type="gramStart"/>
            <w:r>
              <w:rPr>
                <w:rFonts w:ascii="Times New Roman" w:eastAsia="Times New Roman" w:hAnsi="Times New Roman" w:cs="Times New Roman"/>
                <w:color w:val="000000"/>
                <w:sz w:val="22"/>
                <w:szCs w:val="22"/>
              </w:rPr>
              <w:t>sociálně - právní</w:t>
            </w:r>
            <w:proofErr w:type="gramEnd"/>
            <w:r>
              <w:rPr>
                <w:rFonts w:ascii="Times New Roman" w:eastAsia="Times New Roman" w:hAnsi="Times New Roman" w:cs="Times New Roman"/>
                <w:color w:val="000000"/>
                <w:sz w:val="22"/>
                <w:szCs w:val="22"/>
              </w:rPr>
              <w:t xml:space="preserve"> ochrany dětí</w:t>
            </w:r>
          </w:p>
          <w:p w14:paraId="0602B3AC" w14:textId="77777777" w:rsidR="002D6064" w:rsidRDefault="006A4CB1" w:rsidP="00244394">
            <w:pPr>
              <w:numPr>
                <w:ilvl w:val="0"/>
                <w:numId w:val="140"/>
              </w:numPr>
              <w:pBdr>
                <w:top w:val="nil"/>
                <w:left w:val="nil"/>
                <w:bottom w:val="nil"/>
                <w:right w:val="nil"/>
                <w:between w:val="nil"/>
              </w:pBdr>
              <w:spacing w:before="3"/>
              <w:ind w:left="760" w:right="19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uvede příklady funkcí obecní a krajské samosprávy</w:t>
            </w:r>
          </w:p>
          <w:p w14:paraId="30B3707A" w14:textId="77777777" w:rsidR="002D6064" w:rsidRDefault="006A4CB1" w:rsidP="00244394">
            <w:pPr>
              <w:numPr>
                <w:ilvl w:val="0"/>
                <w:numId w:val="140"/>
              </w:numPr>
              <w:pBdr>
                <w:top w:val="nil"/>
                <w:left w:val="nil"/>
                <w:bottom w:val="nil"/>
                <w:right w:val="nil"/>
                <w:between w:val="nil"/>
              </w:pBdr>
              <w:spacing w:before="2"/>
              <w:ind w:left="75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objasní pojem správní řízení</w:t>
            </w:r>
          </w:p>
          <w:p w14:paraId="6EEECB7D" w14:textId="77777777" w:rsidR="002D6064" w:rsidRDefault="006A4CB1" w:rsidP="00244394">
            <w:pPr>
              <w:numPr>
                <w:ilvl w:val="0"/>
                <w:numId w:val="140"/>
              </w:numPr>
              <w:pBdr>
                <w:top w:val="nil"/>
                <w:left w:val="nil"/>
                <w:bottom w:val="nil"/>
                <w:right w:val="nil"/>
                <w:between w:val="nil"/>
              </w:pBdr>
              <w:spacing w:before="40"/>
              <w:ind w:left="75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popíše průběh správního řízení</w:t>
            </w:r>
          </w:p>
          <w:p w14:paraId="5A016C13" w14:textId="77777777" w:rsidR="002D6064" w:rsidRDefault="006A4CB1" w:rsidP="00244394">
            <w:pPr>
              <w:numPr>
                <w:ilvl w:val="0"/>
                <w:numId w:val="140"/>
              </w:numPr>
              <w:pBdr>
                <w:top w:val="nil"/>
                <w:left w:val="nil"/>
                <w:bottom w:val="nil"/>
                <w:right w:val="nil"/>
                <w:between w:val="nil"/>
              </w:pBdr>
              <w:spacing w:before="35"/>
              <w:ind w:left="760" w:right="121"/>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objasní postupy vhodného jednání, stane-li se obětí nebo svědkem jednání, jako je šikana, lichva, korupce, násilí, vydírání atp.</w:t>
            </w:r>
          </w:p>
          <w:p w14:paraId="039C03E0" w14:textId="77777777" w:rsidR="002D6064" w:rsidRDefault="006A4CB1" w:rsidP="00244394">
            <w:pPr>
              <w:numPr>
                <w:ilvl w:val="0"/>
                <w:numId w:val="140"/>
              </w:numPr>
              <w:pBdr>
                <w:top w:val="nil"/>
                <w:left w:val="nil"/>
                <w:bottom w:val="nil"/>
                <w:right w:val="nil"/>
                <w:between w:val="nil"/>
              </w:pBdr>
              <w:spacing w:before="35"/>
              <w:ind w:left="760" w:right="121"/>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popíše, co má obsahovat pracovní smlouva a vysvětlí práva a povinnosti zaměstnance</w:t>
            </w:r>
          </w:p>
          <w:p w14:paraId="134D5C3A" w14:textId="77777777" w:rsidR="002D6064" w:rsidRDefault="006A4CB1" w:rsidP="00244394">
            <w:pPr>
              <w:numPr>
                <w:ilvl w:val="0"/>
                <w:numId w:val="140"/>
              </w:numPr>
              <w:pBdr>
                <w:top w:val="nil"/>
                <w:left w:val="nil"/>
                <w:bottom w:val="nil"/>
                <w:right w:val="nil"/>
                <w:between w:val="nil"/>
              </w:pBdr>
              <w:spacing w:before="4"/>
              <w:ind w:left="75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vysvětlí, co je to trestné jednání</w:t>
            </w:r>
          </w:p>
          <w:p w14:paraId="19D7EB39" w14:textId="77777777" w:rsidR="002D6064" w:rsidRDefault="006A4CB1" w:rsidP="00244394">
            <w:pPr>
              <w:numPr>
                <w:ilvl w:val="0"/>
                <w:numId w:val="140"/>
              </w:numPr>
              <w:pBdr>
                <w:top w:val="nil"/>
                <w:left w:val="nil"/>
                <w:bottom w:val="nil"/>
                <w:right w:val="nil"/>
                <w:between w:val="nil"/>
              </w:pBdr>
              <w:spacing w:before="35"/>
              <w:ind w:left="760" w:right="89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na příkladu objasní rozdíl mezi přestupkem a trestným činem</w:t>
            </w:r>
          </w:p>
          <w:p w14:paraId="0B67AE7F" w14:textId="77777777" w:rsidR="002D6064" w:rsidRDefault="006A4CB1" w:rsidP="00244394">
            <w:pPr>
              <w:numPr>
                <w:ilvl w:val="0"/>
                <w:numId w:val="140"/>
              </w:numPr>
              <w:pBdr>
                <w:top w:val="nil"/>
                <w:left w:val="nil"/>
                <w:bottom w:val="nil"/>
                <w:right w:val="nil"/>
                <w:between w:val="nil"/>
              </w:pBdr>
              <w:ind w:left="760" w:right="69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uvede druhy trestů a ochranných opatření</w:t>
            </w:r>
          </w:p>
          <w:p w14:paraId="239DE7E0" w14:textId="77777777" w:rsidR="002D6064" w:rsidRDefault="006A4CB1" w:rsidP="00244394">
            <w:pPr>
              <w:numPr>
                <w:ilvl w:val="0"/>
                <w:numId w:val="140"/>
              </w:numPr>
              <w:pBdr>
                <w:top w:val="nil"/>
                <w:left w:val="nil"/>
                <w:bottom w:val="nil"/>
                <w:right w:val="nil"/>
                <w:between w:val="nil"/>
              </w:pBdr>
              <w:ind w:left="760" w:right="52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vyjmenuje a stručně popíše orgány činné v trestním řízení</w:t>
            </w:r>
          </w:p>
        </w:tc>
        <w:tc>
          <w:tcPr>
            <w:tcW w:w="1578" w:type="dxa"/>
            <w:tcBorders>
              <w:top w:val="single" w:sz="6" w:space="0" w:color="000000"/>
              <w:left w:val="single" w:sz="6" w:space="0" w:color="000000"/>
              <w:bottom w:val="single" w:sz="6" w:space="0" w:color="000000"/>
              <w:right w:val="single" w:sz="6" w:space="0" w:color="000000"/>
            </w:tcBorders>
          </w:tcPr>
          <w:p w14:paraId="7BD53684"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tc>
      </w:tr>
    </w:tbl>
    <w:p w14:paraId="40ABE162" w14:textId="77777777" w:rsidR="007B4C25"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14:paraId="1CF23CC7"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14125F69"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1FE2ECB4"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5F9F79A6"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040AC15B"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2BA870B0"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77F7E55A"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7C26B097"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73519DA5"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1D19A879"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7C60E23A"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2BD3B4B9"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73C8D52D"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7AA7137C"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76A36ADD"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764792FF"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32DF4470"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3A5143A5"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5A9CEB4E"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50FBEB6C"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6B837123"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2C9842ED"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684C57A3"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53CAE460"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29A820C0"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31FD327A"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59864C28"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10249292"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66179E10"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3317C067" w14:textId="77777777" w:rsidR="007B4C25" w:rsidRDefault="007B4C25">
      <w:pPr>
        <w:pBdr>
          <w:top w:val="nil"/>
          <w:left w:val="nil"/>
          <w:bottom w:val="nil"/>
          <w:right w:val="nil"/>
          <w:between w:val="nil"/>
        </w:pBdr>
        <w:rPr>
          <w:rFonts w:ascii="Times New Roman" w:eastAsia="Times New Roman" w:hAnsi="Times New Roman" w:cs="Times New Roman"/>
          <w:color w:val="000000"/>
          <w:sz w:val="24"/>
          <w:szCs w:val="24"/>
        </w:rPr>
      </w:pPr>
    </w:p>
    <w:p w14:paraId="313CFB2C"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br/>
      </w:r>
    </w:p>
    <w:p w14:paraId="0B7C92F7" w14:textId="77777777" w:rsidR="002D6064" w:rsidRDefault="006A4CB1" w:rsidP="00DE252F">
      <w:pPr>
        <w:pStyle w:val="Nadpis4"/>
        <w:ind w:left="0" w:hanging="2"/>
      </w:pPr>
      <w:r>
        <w:t>4. ročník</w:t>
      </w:r>
    </w:p>
    <w:p w14:paraId="451EC840"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Člověk a svět</w:t>
      </w:r>
    </w:p>
    <w:tbl>
      <w:tblPr>
        <w:tblStyle w:val="affffffe"/>
        <w:tblW w:w="9100" w:type="dxa"/>
        <w:tblInd w:w="-15" w:type="dxa"/>
        <w:tblLayout w:type="fixed"/>
        <w:tblLook w:val="0000" w:firstRow="0" w:lastRow="0" w:firstColumn="0" w:lastColumn="0" w:noHBand="0" w:noVBand="0"/>
      </w:tblPr>
      <w:tblGrid>
        <w:gridCol w:w="4213"/>
        <w:gridCol w:w="4887"/>
      </w:tblGrid>
      <w:tr w:rsidR="002D6064" w14:paraId="276CDCB2" w14:textId="77777777">
        <w:trPr>
          <w:trHeight w:val="595"/>
        </w:trPr>
        <w:tc>
          <w:tcPr>
            <w:tcW w:w="4213" w:type="dxa"/>
            <w:tcBorders>
              <w:top w:val="single" w:sz="6" w:space="0" w:color="000000"/>
              <w:left w:val="single" w:sz="6" w:space="0" w:color="000000"/>
              <w:bottom w:val="single" w:sz="6" w:space="0" w:color="000000"/>
              <w:right w:val="single" w:sz="6" w:space="0" w:color="000000"/>
            </w:tcBorders>
            <w:shd w:val="clear" w:color="auto" w:fill="D9D9D9"/>
          </w:tcPr>
          <w:p w14:paraId="48F513C5" w14:textId="77777777" w:rsidR="002D6064" w:rsidRDefault="006A4CB1">
            <w:pPr>
              <w:pBdr>
                <w:top w:val="nil"/>
                <w:left w:val="nil"/>
                <w:bottom w:val="nil"/>
                <w:right w:val="nil"/>
                <w:between w:val="nil"/>
              </w:pBdr>
              <w:spacing w:before="35"/>
              <w:ind w:left="116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Výsledky vzdělávání</w:t>
            </w:r>
          </w:p>
        </w:tc>
        <w:tc>
          <w:tcPr>
            <w:tcW w:w="4887" w:type="dxa"/>
            <w:tcBorders>
              <w:top w:val="single" w:sz="6" w:space="0" w:color="000000"/>
              <w:left w:val="single" w:sz="6" w:space="0" w:color="000000"/>
              <w:bottom w:val="single" w:sz="6" w:space="0" w:color="000000"/>
              <w:right w:val="single" w:sz="6" w:space="0" w:color="000000"/>
            </w:tcBorders>
            <w:shd w:val="clear" w:color="auto" w:fill="D9D9D9"/>
          </w:tcPr>
          <w:p w14:paraId="7D044235" w14:textId="77777777" w:rsidR="002D6064" w:rsidRDefault="006A4CB1">
            <w:pPr>
              <w:pBdr>
                <w:top w:val="nil"/>
                <w:left w:val="nil"/>
                <w:bottom w:val="nil"/>
                <w:right w:val="nil"/>
                <w:between w:val="nil"/>
              </w:pBdr>
              <w:spacing w:before="35"/>
              <w:ind w:left="1788" w:right="176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Učivo</w:t>
            </w:r>
          </w:p>
        </w:tc>
      </w:tr>
      <w:tr w:rsidR="002D6064" w14:paraId="695EB2CF" w14:textId="77777777">
        <w:trPr>
          <w:trHeight w:val="11051"/>
        </w:trPr>
        <w:tc>
          <w:tcPr>
            <w:tcW w:w="4213" w:type="dxa"/>
            <w:tcBorders>
              <w:top w:val="single" w:sz="6" w:space="0" w:color="000000"/>
              <w:left w:val="single" w:sz="6" w:space="0" w:color="000000"/>
              <w:bottom w:val="single" w:sz="6" w:space="0" w:color="000000"/>
              <w:right w:val="single" w:sz="6" w:space="0" w:color="000000"/>
            </w:tcBorders>
          </w:tcPr>
          <w:p w14:paraId="165B72CE" w14:textId="77777777" w:rsidR="002D6064" w:rsidRDefault="006A4CB1">
            <w:pPr>
              <w:pBdr>
                <w:top w:val="nil"/>
                <w:left w:val="nil"/>
                <w:bottom w:val="nil"/>
                <w:right w:val="nil"/>
                <w:between w:val="nil"/>
              </w:pBdr>
              <w:spacing w:before="35"/>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Žák:</w:t>
            </w:r>
          </w:p>
          <w:p w14:paraId="4D501004" w14:textId="77777777" w:rsidR="002D6064" w:rsidRDefault="006A4CB1" w:rsidP="00244394">
            <w:pPr>
              <w:numPr>
                <w:ilvl w:val="0"/>
                <w:numId w:val="147"/>
              </w:numPr>
              <w:pBdr>
                <w:top w:val="nil"/>
                <w:left w:val="nil"/>
                <w:bottom w:val="nil"/>
                <w:right w:val="nil"/>
                <w:between w:val="nil"/>
              </w:pBdr>
              <w:spacing w:before="35"/>
              <w:ind w:left="760" w:right="66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vysvětlí, jaké otázky řeší filozofie, filozofická etika</w:t>
            </w:r>
          </w:p>
          <w:p w14:paraId="138358BA" w14:textId="77777777" w:rsidR="002D6064" w:rsidRDefault="006A4CB1" w:rsidP="00244394">
            <w:pPr>
              <w:numPr>
                <w:ilvl w:val="0"/>
                <w:numId w:val="147"/>
              </w:numPr>
              <w:pBdr>
                <w:top w:val="nil"/>
                <w:left w:val="nil"/>
                <w:bottom w:val="nil"/>
                <w:right w:val="nil"/>
                <w:between w:val="nil"/>
              </w:pBdr>
              <w:spacing w:before="2"/>
              <w:ind w:left="75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vymezí oblast zájmu filozofie</w:t>
            </w:r>
          </w:p>
          <w:p w14:paraId="30EF80EF" w14:textId="77777777" w:rsidR="002D6064" w:rsidRDefault="006A4CB1" w:rsidP="00244394">
            <w:pPr>
              <w:numPr>
                <w:ilvl w:val="0"/>
                <w:numId w:val="147"/>
              </w:numPr>
              <w:pBdr>
                <w:top w:val="nil"/>
                <w:left w:val="nil"/>
                <w:bottom w:val="nil"/>
                <w:right w:val="nil"/>
                <w:between w:val="nil"/>
              </w:pBdr>
              <w:spacing w:before="40"/>
              <w:ind w:left="760" w:right="64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objasní význam filozofie pro život člověka</w:t>
            </w:r>
          </w:p>
          <w:p w14:paraId="6F320E7D" w14:textId="77777777" w:rsidR="002D6064" w:rsidRDefault="006A4CB1" w:rsidP="00244394">
            <w:pPr>
              <w:numPr>
                <w:ilvl w:val="0"/>
                <w:numId w:val="147"/>
              </w:numPr>
              <w:pBdr>
                <w:top w:val="nil"/>
                <w:left w:val="nil"/>
                <w:bottom w:val="nil"/>
                <w:right w:val="nil"/>
                <w:between w:val="nil"/>
              </w:pBdr>
              <w:ind w:left="760" w:right="55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vysvětlí, jaké otázky řeší filozofie a filozofická etika</w:t>
            </w:r>
          </w:p>
          <w:p w14:paraId="6E62BE0E" w14:textId="77777777" w:rsidR="002D6064" w:rsidRDefault="006A4CB1" w:rsidP="00244394">
            <w:pPr>
              <w:numPr>
                <w:ilvl w:val="0"/>
                <w:numId w:val="147"/>
              </w:numPr>
              <w:pBdr>
                <w:top w:val="nil"/>
                <w:left w:val="nil"/>
                <w:bottom w:val="nil"/>
                <w:right w:val="nil"/>
                <w:between w:val="nil"/>
              </w:pBdr>
              <w:ind w:left="75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uvede nejvýznamnější představitele</w:t>
            </w:r>
          </w:p>
          <w:p w14:paraId="5D22079C" w14:textId="77777777" w:rsidR="002D6064" w:rsidRDefault="006A4CB1">
            <w:pPr>
              <w:pBdr>
                <w:top w:val="nil"/>
                <w:left w:val="nil"/>
                <w:bottom w:val="nil"/>
                <w:right w:val="nil"/>
                <w:between w:val="nil"/>
              </w:pBdr>
              <w:spacing w:before="39"/>
              <w:ind w:left="761" w:right="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filozofického myšlení a jejich myšlenky, a to od antiky po současnost</w:t>
            </w:r>
          </w:p>
          <w:p w14:paraId="7D8AD47E" w14:textId="77777777" w:rsidR="002D6064" w:rsidRDefault="006A4CB1" w:rsidP="00244394">
            <w:pPr>
              <w:numPr>
                <w:ilvl w:val="0"/>
                <w:numId w:val="148"/>
              </w:numPr>
              <w:pBdr>
                <w:top w:val="nil"/>
                <w:left w:val="nil"/>
                <w:bottom w:val="nil"/>
                <w:right w:val="nil"/>
                <w:between w:val="nil"/>
              </w:pBdr>
              <w:ind w:left="760" w:right="48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dovede pracovat s jemu obsahově a formálně dostupnými texty</w:t>
            </w:r>
          </w:p>
          <w:p w14:paraId="5206EA65" w14:textId="77777777" w:rsidR="002D6064" w:rsidRDefault="006A4CB1" w:rsidP="00244394">
            <w:pPr>
              <w:numPr>
                <w:ilvl w:val="0"/>
                <w:numId w:val="148"/>
              </w:numPr>
              <w:pBdr>
                <w:top w:val="nil"/>
                <w:left w:val="nil"/>
                <w:bottom w:val="nil"/>
                <w:right w:val="nil"/>
                <w:between w:val="nil"/>
              </w:pBdr>
              <w:ind w:left="760" w:right="17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kriticky se zamýšlí nad předkládanými texty vybraných filozofů</w:t>
            </w:r>
          </w:p>
          <w:p w14:paraId="6E5B1202" w14:textId="77777777" w:rsidR="002D6064" w:rsidRDefault="006A4CB1" w:rsidP="00244394">
            <w:pPr>
              <w:numPr>
                <w:ilvl w:val="0"/>
                <w:numId w:val="148"/>
              </w:numPr>
              <w:pBdr>
                <w:top w:val="nil"/>
                <w:left w:val="nil"/>
                <w:bottom w:val="nil"/>
                <w:right w:val="nil"/>
                <w:between w:val="nil"/>
              </w:pBdr>
              <w:ind w:left="760" w:right="56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dovede používat vybraný pojmový aparát, který byl součástí učiva</w:t>
            </w:r>
          </w:p>
          <w:p w14:paraId="36CED774" w14:textId="77777777" w:rsidR="002D6064" w:rsidRDefault="006A4CB1" w:rsidP="00244394">
            <w:pPr>
              <w:numPr>
                <w:ilvl w:val="0"/>
                <w:numId w:val="148"/>
              </w:numPr>
              <w:pBdr>
                <w:top w:val="nil"/>
                <w:left w:val="nil"/>
                <w:bottom w:val="nil"/>
                <w:right w:val="nil"/>
                <w:between w:val="nil"/>
              </w:pBdr>
              <w:ind w:left="760" w:right="35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aplikuje osvojené pojmy do reálného života</w:t>
            </w:r>
          </w:p>
          <w:p w14:paraId="382C5961" w14:textId="77777777" w:rsidR="002D6064" w:rsidRDefault="006A4CB1" w:rsidP="00244394">
            <w:pPr>
              <w:numPr>
                <w:ilvl w:val="0"/>
                <w:numId w:val="148"/>
              </w:numPr>
              <w:pBdr>
                <w:top w:val="nil"/>
                <w:left w:val="nil"/>
                <w:bottom w:val="nil"/>
                <w:right w:val="nil"/>
                <w:between w:val="nil"/>
              </w:pBdr>
              <w:spacing w:before="1"/>
              <w:ind w:left="760" w:right="20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hodnotí vliv filozofických myšlenek na svůj životní postoj</w:t>
            </w:r>
          </w:p>
          <w:p w14:paraId="186DA8B8" w14:textId="77777777" w:rsidR="002D6064" w:rsidRDefault="006A4CB1" w:rsidP="00244394">
            <w:pPr>
              <w:numPr>
                <w:ilvl w:val="0"/>
                <w:numId w:val="148"/>
              </w:numPr>
              <w:pBdr>
                <w:top w:val="nil"/>
                <w:left w:val="nil"/>
                <w:bottom w:val="nil"/>
                <w:right w:val="nil"/>
                <w:between w:val="nil"/>
              </w:pBdr>
              <w:ind w:left="760" w:right="17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debatuje o praktických filozofických a etických otázkách (ze života kolem sebe, z kauz známých z médií, z krásné literatury a jiných druhů umění)</w:t>
            </w:r>
          </w:p>
          <w:p w14:paraId="41EE6373" w14:textId="77777777" w:rsidR="002D6064" w:rsidRDefault="006A4CB1" w:rsidP="00244394">
            <w:pPr>
              <w:numPr>
                <w:ilvl w:val="0"/>
                <w:numId w:val="148"/>
              </w:numPr>
              <w:pBdr>
                <w:top w:val="nil"/>
                <w:left w:val="nil"/>
                <w:bottom w:val="nil"/>
                <w:right w:val="nil"/>
                <w:between w:val="nil"/>
              </w:pBdr>
              <w:spacing w:before="2"/>
              <w:ind w:left="760" w:right="56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uvede význam etiky pro fungování společnosti</w:t>
            </w:r>
          </w:p>
          <w:p w14:paraId="716A0CFD" w14:textId="77777777" w:rsidR="002D6064" w:rsidRDefault="006A4CB1" w:rsidP="00244394">
            <w:pPr>
              <w:numPr>
                <w:ilvl w:val="0"/>
                <w:numId w:val="148"/>
              </w:numPr>
              <w:pBdr>
                <w:top w:val="nil"/>
                <w:left w:val="nil"/>
                <w:bottom w:val="nil"/>
                <w:right w:val="nil"/>
                <w:between w:val="nil"/>
              </w:pBdr>
              <w:spacing w:before="3"/>
              <w:ind w:left="760" w:right="1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na konkrétním příkladu rozhodne, zda se jedná o porušení mravní normy</w:t>
            </w:r>
          </w:p>
          <w:p w14:paraId="0C813A6D" w14:textId="77777777" w:rsidR="002D6064" w:rsidRDefault="006A4CB1" w:rsidP="00244394">
            <w:pPr>
              <w:numPr>
                <w:ilvl w:val="0"/>
                <w:numId w:val="148"/>
              </w:numPr>
              <w:pBdr>
                <w:top w:val="nil"/>
                <w:left w:val="nil"/>
                <w:bottom w:val="nil"/>
                <w:right w:val="nil"/>
                <w:between w:val="nil"/>
              </w:pBdr>
              <w:spacing w:before="2"/>
              <w:ind w:left="760" w:right="35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vysvětlí, proč jsou lidé za své názory, postoje a jednání odpovědni jiným lidem</w:t>
            </w:r>
          </w:p>
          <w:p w14:paraId="54AB2C75" w14:textId="77777777" w:rsidR="002D6064" w:rsidRDefault="006A4CB1" w:rsidP="00244394">
            <w:pPr>
              <w:numPr>
                <w:ilvl w:val="0"/>
                <w:numId w:val="148"/>
              </w:numPr>
              <w:pBdr>
                <w:top w:val="nil"/>
                <w:left w:val="nil"/>
                <w:bottom w:val="nil"/>
                <w:right w:val="nil"/>
                <w:between w:val="nil"/>
              </w:pBdr>
              <w:spacing w:before="6"/>
              <w:ind w:left="760" w:right="11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vysvětlí pojmy odpovědnost, svoboda a solidarita v souvislosti s mezilidskými vztahy</w:t>
            </w:r>
          </w:p>
          <w:p w14:paraId="45D55B92" w14:textId="77777777" w:rsidR="002D6064" w:rsidRDefault="006A4CB1" w:rsidP="00244394">
            <w:pPr>
              <w:numPr>
                <w:ilvl w:val="0"/>
                <w:numId w:val="148"/>
              </w:numPr>
              <w:pBdr>
                <w:top w:val="nil"/>
                <w:left w:val="nil"/>
                <w:bottom w:val="nil"/>
                <w:right w:val="nil"/>
                <w:between w:val="nil"/>
              </w:pBdr>
              <w:ind w:left="760" w:right="241"/>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zvažuje důsledky vlastního jednání na život lidí v jeho okolí</w:t>
            </w:r>
          </w:p>
        </w:tc>
        <w:tc>
          <w:tcPr>
            <w:tcW w:w="4887" w:type="dxa"/>
            <w:tcBorders>
              <w:top w:val="single" w:sz="6" w:space="0" w:color="000000"/>
              <w:left w:val="single" w:sz="6" w:space="0" w:color="000000"/>
              <w:bottom w:val="single" w:sz="6" w:space="0" w:color="000000"/>
              <w:right w:val="single" w:sz="6" w:space="0" w:color="000000"/>
            </w:tcBorders>
          </w:tcPr>
          <w:p w14:paraId="2526CC6D" w14:textId="77777777" w:rsidR="002D6064" w:rsidRDefault="006A4CB1">
            <w:pPr>
              <w:pBdr>
                <w:top w:val="nil"/>
                <w:left w:val="nil"/>
                <w:bottom w:val="nil"/>
                <w:right w:val="nil"/>
                <w:between w:val="nil"/>
              </w:pBdr>
              <w:spacing w:before="35"/>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Filozofie a filozofická etika</w:t>
            </w:r>
          </w:p>
          <w:p w14:paraId="5C7D4A03"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14:paraId="4D8D3BD1" w14:textId="77777777" w:rsidR="002D6064" w:rsidRDefault="006A4CB1" w:rsidP="00244394">
            <w:pPr>
              <w:numPr>
                <w:ilvl w:val="0"/>
                <w:numId w:val="149"/>
              </w:numPr>
              <w:pBdr>
                <w:top w:val="nil"/>
                <w:left w:val="nil"/>
                <w:bottom w:val="nil"/>
                <w:right w:val="nil"/>
                <w:between w:val="nil"/>
              </w:pBdr>
              <w:ind w:left="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význam filozofie a etiky v životě člověka,</w:t>
            </w:r>
          </w:p>
          <w:p w14:paraId="3E3C9BE4" w14:textId="77777777" w:rsidR="002D6064" w:rsidRDefault="002D6064" w:rsidP="00244394">
            <w:pPr>
              <w:numPr>
                <w:ilvl w:val="0"/>
                <w:numId w:val="149"/>
              </w:numPr>
              <w:pBdr>
                <w:top w:val="nil"/>
                <w:left w:val="nil"/>
                <w:bottom w:val="nil"/>
                <w:right w:val="nil"/>
                <w:between w:val="nil"/>
              </w:pBdr>
              <w:spacing w:after="280"/>
              <w:ind w:left="399"/>
              <w:rPr>
                <w:rFonts w:ascii="Times New Roman" w:eastAsia="Times New Roman" w:hAnsi="Times New Roman" w:cs="Times New Roman"/>
                <w:color w:val="000000"/>
                <w:sz w:val="24"/>
                <w:szCs w:val="24"/>
              </w:rPr>
            </w:pPr>
          </w:p>
          <w:p w14:paraId="363540F0" w14:textId="77777777" w:rsidR="002D6064" w:rsidRDefault="006A4CB1">
            <w:pPr>
              <w:pBdr>
                <w:top w:val="nil"/>
                <w:left w:val="nil"/>
                <w:bottom w:val="nil"/>
                <w:right w:val="nil"/>
                <w:between w:val="nil"/>
              </w:pBdr>
              <w:ind w:left="40" w:right="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Filozofie a filozofická </w:t>
            </w:r>
            <w:proofErr w:type="gramStart"/>
            <w:r>
              <w:rPr>
                <w:rFonts w:ascii="Times New Roman" w:eastAsia="Times New Roman" w:hAnsi="Times New Roman" w:cs="Times New Roman"/>
                <w:color w:val="000000"/>
                <w:sz w:val="24"/>
                <w:szCs w:val="24"/>
              </w:rPr>
              <w:t>etika - nejvýznamnější</w:t>
            </w:r>
            <w:proofErr w:type="gramEnd"/>
            <w:r>
              <w:rPr>
                <w:rFonts w:ascii="Times New Roman" w:eastAsia="Times New Roman" w:hAnsi="Times New Roman" w:cs="Times New Roman"/>
                <w:color w:val="000000"/>
                <w:sz w:val="24"/>
                <w:szCs w:val="24"/>
              </w:rPr>
              <w:t xml:space="preserve"> představitelé západní</w:t>
            </w:r>
          </w:p>
          <w:p w14:paraId="3408F920" w14:textId="77777777" w:rsidR="002D6064" w:rsidRDefault="006A4CB1">
            <w:pPr>
              <w:pBdr>
                <w:top w:val="nil"/>
                <w:left w:val="nil"/>
                <w:bottom w:val="nil"/>
                <w:right w:val="nil"/>
                <w:between w:val="nil"/>
              </w:pBdr>
              <w:spacing w:before="3"/>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filozofie od jejich počátků po současnost</w:t>
            </w:r>
          </w:p>
          <w:p w14:paraId="574A1478"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5000233F" w14:textId="77777777" w:rsidR="002D6064" w:rsidRDefault="006A4CB1">
            <w:pPr>
              <w:pBdr>
                <w:top w:val="nil"/>
                <w:left w:val="nil"/>
                <w:bottom w:val="nil"/>
                <w:right w:val="nil"/>
                <w:between w:val="nil"/>
              </w:pBdr>
              <w:ind w:left="40" w:right="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(antika, středověk, renesance, novověk, osvícenství, 20. a 21. století)</w:t>
            </w:r>
          </w:p>
          <w:p w14:paraId="3055180E"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4B88A7B4" w14:textId="77777777" w:rsidR="002D6064" w:rsidRDefault="006A4CB1">
            <w:pPr>
              <w:pBdr>
                <w:top w:val="nil"/>
                <w:left w:val="nil"/>
                <w:bottom w:val="nil"/>
                <w:right w:val="nil"/>
                <w:between w:val="nil"/>
              </w:pBdr>
              <w:ind w:left="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Smysl filozofie a etiky pro řešení životních situací</w:t>
            </w:r>
          </w:p>
          <w:p w14:paraId="54967D54"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2C52F0A9" w14:textId="77777777" w:rsidR="002D6064" w:rsidRDefault="006A4CB1">
            <w:pPr>
              <w:pBdr>
                <w:top w:val="nil"/>
                <w:left w:val="nil"/>
                <w:bottom w:val="nil"/>
                <w:right w:val="nil"/>
                <w:between w:val="nil"/>
              </w:pBdr>
              <w:ind w:left="4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Etika - předmět</w:t>
            </w:r>
            <w:proofErr w:type="gramEnd"/>
            <w:r>
              <w:rPr>
                <w:rFonts w:ascii="Times New Roman" w:eastAsia="Times New Roman" w:hAnsi="Times New Roman" w:cs="Times New Roman"/>
                <w:color w:val="000000"/>
                <w:sz w:val="24"/>
                <w:szCs w:val="24"/>
              </w:rPr>
              <w:t xml:space="preserve"> etiky</w:t>
            </w:r>
          </w:p>
          <w:p w14:paraId="04E74184"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14:paraId="36C90852" w14:textId="77777777" w:rsidR="002D6064" w:rsidRDefault="006A4CB1" w:rsidP="00244394">
            <w:pPr>
              <w:numPr>
                <w:ilvl w:val="0"/>
                <w:numId w:val="150"/>
              </w:numPr>
              <w:pBdr>
                <w:top w:val="nil"/>
                <w:left w:val="nil"/>
                <w:bottom w:val="nil"/>
                <w:right w:val="nil"/>
                <w:between w:val="nil"/>
              </w:pBdr>
              <w:ind w:left="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základní pojmy etiky</w:t>
            </w:r>
          </w:p>
          <w:p w14:paraId="59510170"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14:paraId="13B102C0" w14:textId="77777777" w:rsidR="002D6064" w:rsidRDefault="006A4CB1" w:rsidP="00244394">
            <w:pPr>
              <w:numPr>
                <w:ilvl w:val="0"/>
                <w:numId w:val="151"/>
              </w:numPr>
              <w:pBdr>
                <w:top w:val="nil"/>
                <w:left w:val="nil"/>
                <w:bottom w:val="nil"/>
                <w:right w:val="nil"/>
                <w:between w:val="nil"/>
              </w:pBdr>
              <w:ind w:left="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morálka</w:t>
            </w:r>
          </w:p>
          <w:p w14:paraId="08C34A28"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14:paraId="4700A22B" w14:textId="77777777" w:rsidR="002D6064" w:rsidRDefault="006A4CB1" w:rsidP="00244394">
            <w:pPr>
              <w:numPr>
                <w:ilvl w:val="0"/>
                <w:numId w:val="153"/>
              </w:numPr>
              <w:pBdr>
                <w:top w:val="nil"/>
                <w:left w:val="nil"/>
                <w:bottom w:val="nil"/>
                <w:right w:val="nil"/>
                <w:between w:val="nil"/>
              </w:pBdr>
              <w:ind w:left="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mravní hodnoty a normy</w:t>
            </w:r>
          </w:p>
          <w:p w14:paraId="7E5A29F4"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640869C7" w14:textId="77777777" w:rsidR="002D6064" w:rsidRDefault="006A4CB1">
            <w:pPr>
              <w:pBdr>
                <w:top w:val="nil"/>
                <w:left w:val="nil"/>
                <w:bottom w:val="nil"/>
                <w:right w:val="nil"/>
                <w:between w:val="nil"/>
              </w:pBdr>
              <w:spacing w:line="480" w:lineRule="auto"/>
              <w:ind w:left="40" w:right="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mravní rozhodování a odpovědnost životní postoje a hodnotová orientace</w:t>
            </w:r>
          </w:p>
          <w:p w14:paraId="31CEE61D" w14:textId="77777777" w:rsidR="002D6064" w:rsidRDefault="006A4CB1">
            <w:pPr>
              <w:pBdr>
                <w:top w:val="nil"/>
                <w:left w:val="nil"/>
                <w:bottom w:val="nil"/>
                <w:right w:val="nil"/>
                <w:between w:val="nil"/>
              </w:pBdr>
              <w:ind w:left="40" w:right="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vztah mezi touhou po vlastním štěstí a angažováním se pro obecné dobro a pomoc jiným lidem</w:t>
            </w:r>
          </w:p>
        </w:tc>
      </w:tr>
    </w:tbl>
    <w:p w14:paraId="70FEABF4" w14:textId="77777777" w:rsidR="007B4C25" w:rsidRDefault="007B4C25">
      <w:pPr>
        <w:pBdr>
          <w:top w:val="nil"/>
          <w:left w:val="nil"/>
          <w:bottom w:val="nil"/>
          <w:right w:val="nil"/>
          <w:between w:val="nil"/>
        </w:pBdr>
        <w:spacing w:after="240"/>
        <w:rPr>
          <w:rFonts w:ascii="Times New Roman" w:eastAsia="Times New Roman" w:hAnsi="Times New Roman" w:cs="Times New Roman"/>
          <w:b/>
          <w:color w:val="000000"/>
          <w:sz w:val="28"/>
          <w:szCs w:val="28"/>
        </w:rPr>
      </w:pPr>
    </w:p>
    <w:p w14:paraId="75179A09" w14:textId="77777777" w:rsidR="002D6064" w:rsidRDefault="006A4CB1" w:rsidP="00DE252F">
      <w:pPr>
        <w:pStyle w:val="Nadpis3"/>
        <w:rPr>
          <w:sz w:val="36"/>
          <w:szCs w:val="36"/>
        </w:rPr>
      </w:pPr>
      <w:bookmarkStart w:id="34" w:name="_Toc214974939"/>
      <w:r>
        <w:lastRenderedPageBreak/>
        <w:t>Dějepis</w:t>
      </w:r>
      <w:bookmarkEnd w:id="34"/>
    </w:p>
    <w:tbl>
      <w:tblPr>
        <w:tblStyle w:val="afffffff"/>
        <w:tblW w:w="2908" w:type="dxa"/>
        <w:jc w:val="center"/>
        <w:tblInd w:w="0" w:type="dxa"/>
        <w:tblLayout w:type="fixed"/>
        <w:tblLook w:val="0000" w:firstRow="0" w:lastRow="0" w:firstColumn="0" w:lastColumn="0" w:noHBand="0" w:noVBand="0"/>
      </w:tblPr>
      <w:tblGrid>
        <w:gridCol w:w="1771"/>
        <w:gridCol w:w="1137"/>
      </w:tblGrid>
      <w:tr w:rsidR="002D6064" w14:paraId="70501FAF" w14:textId="77777777">
        <w:trPr>
          <w:jc w:val="center"/>
        </w:trPr>
        <w:tc>
          <w:tcPr>
            <w:tcW w:w="17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57D48C7"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ročník</w:t>
            </w: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25DB75C"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ročník</w:t>
            </w:r>
          </w:p>
        </w:tc>
      </w:tr>
      <w:tr w:rsidR="002D6064" w14:paraId="7347FEA1" w14:textId="77777777">
        <w:trPr>
          <w:jc w:val="center"/>
        </w:trPr>
        <w:tc>
          <w:tcPr>
            <w:tcW w:w="17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CDC5F8E"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dotace</w:t>
            </w: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D4AA27A"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2D6064" w14:paraId="023966F8" w14:textId="77777777">
        <w:trPr>
          <w:jc w:val="center"/>
        </w:trPr>
        <w:tc>
          <w:tcPr>
            <w:tcW w:w="17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C005E4D"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povinnost</w:t>
            </w:r>
            <w:r>
              <w:rPr>
                <w:rFonts w:ascii="Times New Roman" w:eastAsia="Times New Roman" w:hAnsi="Times New Roman" w:cs="Times New Roman"/>
                <w:b/>
                <w:color w:val="000000"/>
                <w:sz w:val="24"/>
                <w:szCs w:val="24"/>
              </w:rPr>
              <w:br/>
              <w:t>(skupina)</w:t>
            </w: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52E7489"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povinný</w:t>
            </w:r>
          </w:p>
        </w:tc>
      </w:tr>
      <w:tr w:rsidR="002D6064" w14:paraId="7C56ABCA" w14:textId="77777777">
        <w:trPr>
          <w:jc w:val="center"/>
        </w:trPr>
        <w:tc>
          <w:tcPr>
            <w:tcW w:w="17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F2FD83C"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dotace skupiny</w:t>
            </w: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9877315"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tc>
      </w:tr>
    </w:tbl>
    <w:p w14:paraId="2409694F"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1819B82B"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2DBB1380"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Popis cílů a didaktického pojetí předmětu</w:t>
      </w:r>
    </w:p>
    <w:p w14:paraId="7CE7F315"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Předmět prohlubuje dosud získané vědomosti žáků, kultivuje jejich historické vědomí, které je učí orientovat se v problematice společenského vývoje, a tím hlouběji porozumět současnému světu, uvědomovat si vlastní identitu a kriticky myslet. Cílem předmětu dějepis je seznámit žáka se společenskými, hospodářskými, politickými a kulturními aspekty současného života a s psychologickými, etickými a právními kontexty mezilidských vztahů. Společenské problémy zvládne žák nejen pojmenovat, popsat, objasnit a rozebrat jejich podstatu, ale především umí získané znalosti a dovednosti využít v praktickém životě. Dalším důležitým cílem je vytvářet a kultivovat historické vědomí a spolu s dalšími obory přispívat k celkovému začleňování žáků do společnosti, neboť výuka systematizuje různé historické informace, s nimiž se žáci v běžném životě setkávají a budou setkávat. Při výuce tohoto předmětu je kladen důraz nejen na sumu teoretických znalostí, které jsou zejména prostředkem ke kultivaci historického, politického, sociálního, právního a ekonomického vědomí žáků, ale především na přípravu pro praktický život, vytváření správných postojů k životu a společnosti a potřebu celoživotního vzdělávání. U žáků je posilována jejich mediální gramotnost.</w:t>
      </w:r>
    </w:p>
    <w:p w14:paraId="696567CF"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Žák je veden tak, aby jednal odpovědně, žil čestně, vážil si demokracie a svobody, jednal v souladu s humanitou, respektoval lidská práva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tvořil si vlastní úsudek, vážil si lidského života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ve vztahu k jiným lidem se oprostil od předsudků, rasismu, etnické, náboženské a jiné nesnášenlivosti</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vážil si kulturních hodnot. Snaží se porozumět světu, v němž žije.</w:t>
      </w:r>
    </w:p>
    <w:p w14:paraId="724C61B6"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je svým obsahem zaměřeno na společenský vývoj od starověku až k moderní společnosti 19. století. Žáci se učí chápat přínos starověkých civilizací pro společenský vývoj v Evropě i ve světě, vliv judaismu a zejména křesťanství na středověkou společnost, význam renesance, osvícenství a občanských revolucí jako základního nástroje společenských přeměn novověké společnosti. Žáci se orientují ve společenském vývoji novověké společnosti s důrazem na dějiny 20. století. Žáci se na dějinných příkladech seznamují s formami demokracie a diktatury v Evropě a u nás, učí se chápat vztahy mezi velmocemi, které jsou rozhodujícím faktorem jejich soupeření či spolupráce.</w:t>
      </w:r>
    </w:p>
    <w:p w14:paraId="774D8A6F"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74C4C652"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Přínos předmětu k realizaci klíčových kompetencí</w:t>
      </w:r>
    </w:p>
    <w:p w14:paraId="3BF93DB0" w14:textId="77777777" w:rsidR="002D6064" w:rsidRDefault="006A4CB1">
      <w:pPr>
        <w:pBdr>
          <w:top w:val="nil"/>
          <w:left w:val="nil"/>
          <w:bottom w:val="nil"/>
          <w:right w:val="nil"/>
          <w:between w:val="nil"/>
        </w:pBdr>
        <w:ind w:left="3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Kompetence využívat prostředky informačních a komunikačních technologií a pracovat s informacemi</w:t>
      </w:r>
    </w:p>
    <w:p w14:paraId="63C05331" w14:textId="77777777" w:rsidR="002D6064" w:rsidRDefault="006A4CB1" w:rsidP="00244394">
      <w:pPr>
        <w:numPr>
          <w:ilvl w:val="0"/>
          <w:numId w:val="154"/>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uvědomovat si nutnost posuzovat rozdílnou věrohodnost různých informačních zdrojů a kriticky přistupovat k získaným informacím, být mediálně gramotní</w:t>
      </w:r>
    </w:p>
    <w:p w14:paraId="644458DD" w14:textId="77777777" w:rsidR="002D6064" w:rsidRDefault="006A4CB1" w:rsidP="00244394">
      <w:pPr>
        <w:numPr>
          <w:ilvl w:val="0"/>
          <w:numId w:val="154"/>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pracovat s informacemi z různých zdrojů nesenými na různých médiích (tištěných, elektronických, audiovizuálních), a to i s využitím prostředků informačních a komunikačních technologií</w:t>
      </w:r>
    </w:p>
    <w:p w14:paraId="2D11FCDD" w14:textId="77777777" w:rsidR="002D6064" w:rsidRDefault="006A4CB1" w:rsidP="00244394">
      <w:pPr>
        <w:numPr>
          <w:ilvl w:val="0"/>
          <w:numId w:val="154"/>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získávat informace z otevřených zdrojů, zejména pak s využitím celosvětové sítě Internet</w:t>
      </w:r>
    </w:p>
    <w:p w14:paraId="261E7750"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79D40769" w14:textId="77777777" w:rsidR="00EE4B01" w:rsidRDefault="00EE4B01">
      <w:pPr>
        <w:pBdr>
          <w:top w:val="nil"/>
          <w:left w:val="nil"/>
          <w:bottom w:val="nil"/>
          <w:right w:val="nil"/>
          <w:between w:val="nil"/>
        </w:pBdr>
        <w:rPr>
          <w:rFonts w:ascii="Times New Roman" w:eastAsia="Times New Roman" w:hAnsi="Times New Roman" w:cs="Times New Roman"/>
          <w:color w:val="000000"/>
          <w:sz w:val="24"/>
          <w:szCs w:val="24"/>
        </w:rPr>
      </w:pPr>
    </w:p>
    <w:p w14:paraId="562D2EB2" w14:textId="77777777" w:rsidR="002D6064" w:rsidRDefault="006A4CB1">
      <w:pPr>
        <w:pBdr>
          <w:top w:val="nil"/>
          <w:left w:val="nil"/>
          <w:bottom w:val="nil"/>
          <w:right w:val="nil"/>
          <w:between w:val="nil"/>
        </w:pBdr>
        <w:ind w:left="3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Občanské kompetence a kulturní povědomí</w:t>
      </w:r>
    </w:p>
    <w:p w14:paraId="1E653DB4" w14:textId="77777777" w:rsidR="002D6064" w:rsidRDefault="006A4CB1" w:rsidP="00244394">
      <w:pPr>
        <w:numPr>
          <w:ilvl w:val="0"/>
          <w:numId w:val="155"/>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jednat odpovědně, samostatně a iniciativně nejen ve vlastním zájmu, ale i ve veřejném zájmu</w:t>
      </w:r>
    </w:p>
    <w:p w14:paraId="2CFCF078" w14:textId="77777777" w:rsidR="002D6064" w:rsidRDefault="006A4CB1" w:rsidP="00244394">
      <w:pPr>
        <w:numPr>
          <w:ilvl w:val="0"/>
          <w:numId w:val="155"/>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dodržovat zákony, respektovat práva a osobnost druhých lidí (popř. jejich kulturní specifika), vystupovat proti nesnášenlivosti, xenofobii a diskriminaci</w:t>
      </w:r>
    </w:p>
    <w:p w14:paraId="7EA1E968" w14:textId="77777777" w:rsidR="002D6064" w:rsidRDefault="006A4CB1" w:rsidP="00244394">
      <w:pPr>
        <w:numPr>
          <w:ilvl w:val="0"/>
          <w:numId w:val="155"/>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jednat v souladu s morálními principy a zásadami společenského chování, přispívat k uplatňování hodnot demokracie</w:t>
      </w:r>
    </w:p>
    <w:p w14:paraId="2484355E" w14:textId="77777777" w:rsidR="002D6064" w:rsidRDefault="006A4CB1" w:rsidP="00244394">
      <w:pPr>
        <w:numPr>
          <w:ilvl w:val="0"/>
          <w:numId w:val="155"/>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uvědomovat si – v rámci plurality a multikulturního soužití – vlastní kulturní, národní a osobnostní identitu, přistupovat s aktivní tolerancí k identitě druhých</w:t>
      </w:r>
    </w:p>
    <w:p w14:paraId="7F0010EA" w14:textId="77777777" w:rsidR="002D6064" w:rsidRDefault="006A4CB1" w:rsidP="00244394">
      <w:pPr>
        <w:numPr>
          <w:ilvl w:val="0"/>
          <w:numId w:val="155"/>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zajímat se aktivně o politické a společenské dění u nás a ve světě</w:t>
      </w:r>
    </w:p>
    <w:p w14:paraId="4095E2EF" w14:textId="77777777" w:rsidR="002D6064" w:rsidRDefault="006A4CB1" w:rsidP="00244394">
      <w:pPr>
        <w:numPr>
          <w:ilvl w:val="0"/>
          <w:numId w:val="155"/>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chápat význam životního prostředí pro člověka a jednat v duchu udržitelného rozvoje</w:t>
      </w:r>
    </w:p>
    <w:p w14:paraId="512FC377" w14:textId="77777777" w:rsidR="002D6064" w:rsidRDefault="006A4CB1" w:rsidP="00244394">
      <w:pPr>
        <w:numPr>
          <w:ilvl w:val="0"/>
          <w:numId w:val="155"/>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uznávat hodnotu života, uvědomovat si odpovědnost za vlastní život a spoluodpovědnost při zabezpečování ochrany života a zdraví ostatních</w:t>
      </w:r>
    </w:p>
    <w:p w14:paraId="306A8180" w14:textId="77777777" w:rsidR="002D6064" w:rsidRDefault="006A4CB1" w:rsidP="00244394">
      <w:pPr>
        <w:numPr>
          <w:ilvl w:val="0"/>
          <w:numId w:val="155"/>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uznávat tradice a hodnoty svého národa, chápat jeho minulost i současnost v evropském a světovém kontextu</w:t>
      </w:r>
    </w:p>
    <w:p w14:paraId="00F6DA1B" w14:textId="77777777" w:rsidR="002D6064" w:rsidRDefault="006A4CB1" w:rsidP="00244394">
      <w:pPr>
        <w:numPr>
          <w:ilvl w:val="0"/>
          <w:numId w:val="155"/>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podporovat hodnoty místní, národní, evropské i světové kultury a mít k nim vytvořen pozitivní vztah</w:t>
      </w:r>
    </w:p>
    <w:p w14:paraId="1919DFAE"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10A6CD96" w14:textId="77777777" w:rsidR="002D6064" w:rsidRDefault="006A4CB1">
      <w:pPr>
        <w:pBdr>
          <w:top w:val="nil"/>
          <w:left w:val="nil"/>
          <w:bottom w:val="nil"/>
          <w:right w:val="nil"/>
          <w:between w:val="nil"/>
        </w:pBdr>
        <w:ind w:left="3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Personální a sociální kompetence</w:t>
      </w:r>
    </w:p>
    <w:p w14:paraId="6A29BB62" w14:textId="77777777" w:rsidR="002D6064" w:rsidRDefault="006A4CB1" w:rsidP="00244394">
      <w:pPr>
        <w:numPr>
          <w:ilvl w:val="0"/>
          <w:numId w:val="156"/>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posuzovat reálně své fyzické a duševní možnosti, odhadovat důsledky svého jednání a chování v různých situacích</w:t>
      </w:r>
    </w:p>
    <w:p w14:paraId="5E069686" w14:textId="77777777" w:rsidR="002D6064" w:rsidRDefault="006A4CB1" w:rsidP="00244394">
      <w:pPr>
        <w:numPr>
          <w:ilvl w:val="0"/>
          <w:numId w:val="156"/>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stanovovat si cíle a priority podle svých osobních schopností, zájmové a pracovní orientace a životních podmínek</w:t>
      </w:r>
    </w:p>
    <w:p w14:paraId="3DC974D6" w14:textId="77777777" w:rsidR="002D6064" w:rsidRDefault="006A4CB1" w:rsidP="00244394">
      <w:pPr>
        <w:numPr>
          <w:ilvl w:val="0"/>
          <w:numId w:val="156"/>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reagovat adekvátně na hodnocení svého vystupování a způsobu jednání ze strany jiných lidí, přijímat radu i kritiku</w:t>
      </w:r>
    </w:p>
    <w:p w14:paraId="74940DA1" w14:textId="77777777" w:rsidR="002D6064" w:rsidRDefault="006A4CB1" w:rsidP="00244394">
      <w:pPr>
        <w:numPr>
          <w:ilvl w:val="0"/>
          <w:numId w:val="156"/>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ověřovat si získané poznatky, kriticky zvažovat názory, postoje a jednání jiných lidí</w:t>
      </w:r>
    </w:p>
    <w:p w14:paraId="6EDBDC29" w14:textId="77777777" w:rsidR="002D6064" w:rsidRDefault="006A4CB1" w:rsidP="00244394">
      <w:pPr>
        <w:numPr>
          <w:ilvl w:val="0"/>
          <w:numId w:val="156"/>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mít odpovědný vztah ke svému zdraví, pečovat o svůj fyzický i duševní rozvoj, být si vědomi důsledků nezdravého životního stylu a závislostí</w:t>
      </w:r>
    </w:p>
    <w:p w14:paraId="039A08B5" w14:textId="77777777" w:rsidR="002D6064" w:rsidRDefault="006A4CB1" w:rsidP="00244394">
      <w:pPr>
        <w:numPr>
          <w:ilvl w:val="0"/>
          <w:numId w:val="156"/>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adaptovat se na měnící se životní a pracovní podmínky a podle svých schopností a možností je pozitivně ovlivňovat, být připraveni řešit své sociální i ekonomické záležitosti, být finančně gramotní</w:t>
      </w:r>
    </w:p>
    <w:p w14:paraId="474CCC50" w14:textId="77777777" w:rsidR="002D6064" w:rsidRDefault="006A4CB1" w:rsidP="00244394">
      <w:pPr>
        <w:numPr>
          <w:ilvl w:val="0"/>
          <w:numId w:val="156"/>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pracovat v týmu a podílet se na realizaci společných pracovních a jiných činností</w:t>
      </w:r>
    </w:p>
    <w:p w14:paraId="6846FA9E" w14:textId="77777777" w:rsidR="002D6064" w:rsidRDefault="006A4CB1" w:rsidP="00244394">
      <w:pPr>
        <w:numPr>
          <w:ilvl w:val="0"/>
          <w:numId w:val="156"/>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přijímat a plnit odpovědně svěřené úkoly</w:t>
      </w:r>
    </w:p>
    <w:p w14:paraId="06096C46" w14:textId="77777777" w:rsidR="002D6064" w:rsidRDefault="006A4CB1" w:rsidP="00244394">
      <w:pPr>
        <w:numPr>
          <w:ilvl w:val="0"/>
          <w:numId w:val="156"/>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podněcovat práci týmu vlastními návrhy na zlepšení práce a řešení úkolů, nezaujatě zvažovat návrhy druhých</w:t>
      </w:r>
    </w:p>
    <w:p w14:paraId="328B69FC" w14:textId="77777777" w:rsidR="002D6064" w:rsidRDefault="006A4CB1" w:rsidP="00244394">
      <w:pPr>
        <w:numPr>
          <w:ilvl w:val="0"/>
          <w:numId w:val="156"/>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přispívat k vytváření vstřícných mezilidských vztahů a k předcházení osobním konfliktům, nepodléhat předsudkům a stereotypům v přístupu k druhým</w:t>
      </w:r>
    </w:p>
    <w:p w14:paraId="296DB700"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7112354B" w14:textId="77777777" w:rsidR="002D6064" w:rsidRDefault="006A4CB1">
      <w:pPr>
        <w:pBdr>
          <w:top w:val="nil"/>
          <w:left w:val="nil"/>
          <w:bottom w:val="nil"/>
          <w:right w:val="nil"/>
          <w:between w:val="nil"/>
        </w:pBdr>
        <w:ind w:left="3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Kompetence k pracovnímu uplatnění a podnikatelským aktivitám</w:t>
      </w:r>
    </w:p>
    <w:p w14:paraId="62936439" w14:textId="77777777" w:rsidR="002D6064" w:rsidRDefault="006A4CB1" w:rsidP="00244394">
      <w:pPr>
        <w:numPr>
          <w:ilvl w:val="0"/>
          <w:numId w:val="157"/>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mít odpovědný postoj k vlastní profesní </w:t>
      </w:r>
      <w:proofErr w:type="gramStart"/>
      <w:r>
        <w:rPr>
          <w:rFonts w:ascii="Times New Roman" w:eastAsia="Times New Roman" w:hAnsi="Times New Roman" w:cs="Times New Roman"/>
          <w:color w:val="000000"/>
          <w:sz w:val="24"/>
          <w:szCs w:val="24"/>
        </w:rPr>
        <w:t>budoucnosti</w:t>
      </w:r>
      <w:proofErr w:type="gramEnd"/>
      <w:r>
        <w:rPr>
          <w:rFonts w:ascii="Times New Roman" w:eastAsia="Times New Roman" w:hAnsi="Times New Roman" w:cs="Times New Roman"/>
          <w:color w:val="000000"/>
          <w:sz w:val="24"/>
          <w:szCs w:val="24"/>
        </w:rPr>
        <w:t xml:space="preserve"> a tedy i vzdělávání; uvědomovat si význam celoživotního učení a být připraveni přizpůsobovat se měnícím se pracovním podmínkám</w:t>
      </w:r>
    </w:p>
    <w:p w14:paraId="4B78C0CA"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7288D64D" w14:textId="77777777" w:rsidR="002D6064" w:rsidRDefault="006A4CB1">
      <w:pPr>
        <w:pBdr>
          <w:top w:val="nil"/>
          <w:left w:val="nil"/>
          <w:bottom w:val="nil"/>
          <w:right w:val="nil"/>
          <w:between w:val="nil"/>
        </w:pBdr>
        <w:ind w:left="3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Kompetence k učení</w:t>
      </w:r>
    </w:p>
    <w:p w14:paraId="06924EC6" w14:textId="77777777" w:rsidR="002D6064" w:rsidRDefault="006A4CB1" w:rsidP="00244394">
      <w:pPr>
        <w:numPr>
          <w:ilvl w:val="0"/>
          <w:numId w:val="158"/>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sledovat a hodnotit pokrok při dosahování cílů svého učení</w:t>
      </w:r>
    </w:p>
    <w:p w14:paraId="35E4ACB7" w14:textId="77777777" w:rsidR="002D6064" w:rsidRDefault="006A4CB1" w:rsidP="00244394">
      <w:pPr>
        <w:numPr>
          <w:ilvl w:val="0"/>
          <w:numId w:val="158"/>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znát možnosti svého dalšího vzdělávání, zejména v oboru a povolání</w:t>
      </w:r>
    </w:p>
    <w:p w14:paraId="20C2B775" w14:textId="77777777" w:rsidR="002D6064" w:rsidRDefault="006A4CB1" w:rsidP="00244394">
      <w:pPr>
        <w:numPr>
          <w:ilvl w:val="0"/>
          <w:numId w:val="158"/>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přijímat hodnocení výsledků svého učení ze strany jiných lidí</w:t>
      </w:r>
    </w:p>
    <w:p w14:paraId="6904C836" w14:textId="77777777" w:rsidR="002D6064" w:rsidRDefault="006A4CB1" w:rsidP="00244394">
      <w:pPr>
        <w:numPr>
          <w:ilvl w:val="0"/>
          <w:numId w:val="158"/>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mít pozitivní vztah k učení a vzdělávání</w:t>
      </w:r>
    </w:p>
    <w:p w14:paraId="7781AF1B" w14:textId="77777777" w:rsidR="002D6064" w:rsidRDefault="006A4CB1" w:rsidP="00244394">
      <w:pPr>
        <w:numPr>
          <w:ilvl w:val="0"/>
          <w:numId w:val="158"/>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ovládat různé techniky učení</w:t>
      </w:r>
    </w:p>
    <w:p w14:paraId="4527A9CD" w14:textId="77777777" w:rsidR="002D6064" w:rsidRDefault="006A4CB1" w:rsidP="00244394">
      <w:pPr>
        <w:numPr>
          <w:ilvl w:val="0"/>
          <w:numId w:val="158"/>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uplatňovat různé způsoby práce s textem (zvl. studijní a analytické čtení)</w:t>
      </w:r>
    </w:p>
    <w:p w14:paraId="1DA9F537" w14:textId="77777777" w:rsidR="002D6064" w:rsidRDefault="006A4CB1" w:rsidP="00244394">
      <w:pPr>
        <w:numPr>
          <w:ilvl w:val="0"/>
          <w:numId w:val="158"/>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umět efektivně vyhledávat a zpracovávat informace</w:t>
      </w:r>
    </w:p>
    <w:p w14:paraId="1C310D5C" w14:textId="77777777" w:rsidR="002D6064" w:rsidRDefault="006A4CB1" w:rsidP="00244394">
      <w:pPr>
        <w:numPr>
          <w:ilvl w:val="0"/>
          <w:numId w:val="158"/>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být čtenářsky gramotný</w:t>
      </w:r>
    </w:p>
    <w:p w14:paraId="20DA35C0" w14:textId="77777777" w:rsidR="002D6064" w:rsidRDefault="006A4CB1" w:rsidP="00244394">
      <w:pPr>
        <w:numPr>
          <w:ilvl w:val="0"/>
          <w:numId w:val="158"/>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 porozuměním poslouchat mluvené projevy (např. výklad, přednášku, proslov aj.), pořizovat si poznámky</w:t>
      </w:r>
    </w:p>
    <w:p w14:paraId="6E4CCA7C" w14:textId="77777777" w:rsidR="002D6064" w:rsidRDefault="006A4CB1" w:rsidP="00244394">
      <w:pPr>
        <w:numPr>
          <w:ilvl w:val="0"/>
          <w:numId w:val="158"/>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využívat ke svému učení různé informační zdroje včetně zkušeností svých i jiných lidí</w:t>
      </w:r>
    </w:p>
    <w:p w14:paraId="1300D8AE"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u w:val="single"/>
        </w:rPr>
        <w:t>Komunikativní kompetence</w:t>
      </w:r>
    </w:p>
    <w:p w14:paraId="228558C4" w14:textId="77777777" w:rsidR="002D6064" w:rsidRDefault="006A4CB1" w:rsidP="00244394">
      <w:pPr>
        <w:numPr>
          <w:ilvl w:val="0"/>
          <w:numId w:val="159"/>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vyjadřovat se přiměřeně k účelu jednání a komunikační situaci v projevech mluvených i psaných a vhodně se prezentovat</w:t>
      </w:r>
    </w:p>
    <w:p w14:paraId="70AB0A9A" w14:textId="77777777" w:rsidR="002D6064" w:rsidRDefault="006A4CB1" w:rsidP="00244394">
      <w:pPr>
        <w:numPr>
          <w:ilvl w:val="0"/>
          <w:numId w:val="159"/>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formulovat své myšlenky srozumitelně a souvisle, v písemné podobě přehledně a jazykově správně</w:t>
      </w:r>
    </w:p>
    <w:p w14:paraId="6CC2A702" w14:textId="77777777" w:rsidR="002D6064" w:rsidRDefault="006A4CB1" w:rsidP="00244394">
      <w:pPr>
        <w:numPr>
          <w:ilvl w:val="0"/>
          <w:numId w:val="159"/>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účastnit se aktivně diskusí, formulovat a obhajovat své názory a postoje</w:t>
      </w:r>
    </w:p>
    <w:p w14:paraId="028DFBAE" w14:textId="77777777" w:rsidR="002D6064" w:rsidRDefault="006A4CB1" w:rsidP="00244394">
      <w:pPr>
        <w:numPr>
          <w:ilvl w:val="0"/>
          <w:numId w:val="159"/>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zpracovávat administrativní písemnosti, pracovní dokumenty i souvislé texty na běžná i odborná témata</w:t>
      </w:r>
    </w:p>
    <w:p w14:paraId="1BFCF0BE" w14:textId="77777777" w:rsidR="002D6064" w:rsidRDefault="006A4CB1" w:rsidP="00244394">
      <w:pPr>
        <w:numPr>
          <w:ilvl w:val="0"/>
          <w:numId w:val="159"/>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dodržovat jazykové a stylistické normy i odbornou terminologii</w:t>
      </w:r>
    </w:p>
    <w:p w14:paraId="51AC7B25" w14:textId="77777777" w:rsidR="002D6064" w:rsidRDefault="006A4CB1" w:rsidP="00244394">
      <w:pPr>
        <w:numPr>
          <w:ilvl w:val="0"/>
          <w:numId w:val="159"/>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zaznamenávat písemně podstatné myšlenky a údaje z textů a projevů jiných lidí (přednášek, diskusí, porad apod.)</w:t>
      </w:r>
    </w:p>
    <w:p w14:paraId="60FD2E47" w14:textId="77777777" w:rsidR="002D6064" w:rsidRDefault="006A4CB1" w:rsidP="00244394">
      <w:pPr>
        <w:numPr>
          <w:ilvl w:val="0"/>
          <w:numId w:val="159"/>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vyjadřovat se a vystupovat v souladu se zásadami kultury projevu a chování</w:t>
      </w:r>
    </w:p>
    <w:p w14:paraId="6BE552F3"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57AC2977" w14:textId="77777777" w:rsidR="002D6064" w:rsidRDefault="006A4CB1">
      <w:pPr>
        <w:pBdr>
          <w:top w:val="nil"/>
          <w:left w:val="nil"/>
          <w:bottom w:val="nil"/>
          <w:right w:val="nil"/>
          <w:between w:val="nil"/>
        </w:pBdr>
        <w:ind w:left="3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Kompetence k řešení problémů</w:t>
      </w:r>
    </w:p>
    <w:p w14:paraId="02BF975F" w14:textId="77777777" w:rsidR="002D6064" w:rsidRDefault="006A4CB1" w:rsidP="00244394">
      <w:pPr>
        <w:numPr>
          <w:ilvl w:val="0"/>
          <w:numId w:val="160"/>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porozumět zadání úkolu nebo určit jádro problému, získat informace potřebné k řešení problému, navrhnout způsob řešení, popř. varianty řešení, a zdůvodnit jej, vyhodnotit a ověřit správnost zvoleného postupu a dosažené výsledky</w:t>
      </w:r>
    </w:p>
    <w:p w14:paraId="0B1EC286" w14:textId="77777777" w:rsidR="002D6064" w:rsidRDefault="006A4CB1" w:rsidP="00244394">
      <w:pPr>
        <w:numPr>
          <w:ilvl w:val="0"/>
          <w:numId w:val="160"/>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uplatňovat při řešení problémů různé metody myšlení (logické, matematické, empirické) a myšlenkové operace</w:t>
      </w:r>
    </w:p>
    <w:p w14:paraId="36194C33" w14:textId="77777777" w:rsidR="002D6064" w:rsidRDefault="006A4CB1" w:rsidP="00244394">
      <w:pPr>
        <w:numPr>
          <w:ilvl w:val="0"/>
          <w:numId w:val="160"/>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volit prostředky a způsoby (pomůcky, studijní literaturu, metody a techniky) vhodné pro splnění jednotlivých aktivit, využívat zkušeností a vědomostí nabytých dříve</w:t>
      </w:r>
    </w:p>
    <w:p w14:paraId="038D0FDF" w14:textId="77777777" w:rsidR="002D6064" w:rsidRDefault="006A4CB1" w:rsidP="00244394">
      <w:pPr>
        <w:numPr>
          <w:ilvl w:val="0"/>
          <w:numId w:val="160"/>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spolupracovat při řešení problémů s jinými lidmi (týmové řešení)</w:t>
      </w:r>
    </w:p>
    <w:p w14:paraId="55A68FEA"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71EBDCCC"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Přínos předmětu k realizaci průřezových témat a mezipředmětových vztahů</w:t>
      </w:r>
    </w:p>
    <w:p w14:paraId="00826152"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u w:val="single"/>
        </w:rPr>
        <w:t>Vzdělávací předmět jako celek pokrývá následující PT: </w:t>
      </w:r>
    </w:p>
    <w:p w14:paraId="24DC26C9"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2CC8B601"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Občan v demokratické společnosti</w:t>
      </w:r>
    </w:p>
    <w:p w14:paraId="2AFB0032"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7A43465B"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Výchova k demokratickému občanství prostupuje celým vzděláváním a nezbytnou podmínkou její realizace je demokratické klima školy, otevřené k rodičům a k širší občanské komunitě v místě školy.</w:t>
      </w:r>
    </w:p>
    <w:p w14:paraId="01EEFE7F"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Žáci jsou vedeni k tomu, aby uplatňovali zásady správného jednání s lidmi, chápali své postavení ve společnosti, orientovali se v životních hodnotách, znali nebezpečí negativních jevů ve společnosti. Žáci jsou vedeni k tomu, aby uměli formulovat své postoje, byli schopni pracovat v kolektivu, přiměřeně reagovat na názory druhých, aby se podíleli na fungování demokratických zásad. Žáci se </w:t>
      </w:r>
      <w:proofErr w:type="gramStart"/>
      <w:r>
        <w:rPr>
          <w:rFonts w:ascii="Times New Roman" w:eastAsia="Times New Roman" w:hAnsi="Times New Roman" w:cs="Times New Roman"/>
          <w:color w:val="000000"/>
          <w:sz w:val="24"/>
          <w:szCs w:val="24"/>
        </w:rPr>
        <w:t>dokáží</w:t>
      </w:r>
      <w:proofErr w:type="gramEnd"/>
      <w:r>
        <w:rPr>
          <w:rFonts w:ascii="Times New Roman" w:eastAsia="Times New Roman" w:hAnsi="Times New Roman" w:cs="Times New Roman"/>
          <w:color w:val="000000"/>
          <w:sz w:val="24"/>
          <w:szCs w:val="24"/>
        </w:rPr>
        <w:t xml:space="preserve"> orientovat v masmédiích, využívat je a kriticky hodnotit, </w:t>
      </w:r>
      <w:proofErr w:type="gramStart"/>
      <w:r>
        <w:rPr>
          <w:rFonts w:ascii="Times New Roman" w:eastAsia="Times New Roman" w:hAnsi="Times New Roman" w:cs="Times New Roman"/>
          <w:color w:val="000000"/>
          <w:sz w:val="24"/>
          <w:szCs w:val="24"/>
        </w:rPr>
        <w:t>dokáží</w:t>
      </w:r>
      <w:proofErr w:type="gramEnd"/>
      <w:r>
        <w:rPr>
          <w:rFonts w:ascii="Times New Roman" w:eastAsia="Times New Roman" w:hAnsi="Times New Roman" w:cs="Times New Roman"/>
          <w:color w:val="000000"/>
          <w:sz w:val="24"/>
          <w:szCs w:val="24"/>
        </w:rPr>
        <w:t xml:space="preserve"> odolávat jednoduché myšlenkové manipulaci.</w:t>
      </w:r>
    </w:p>
    <w:p w14:paraId="48A5F985" w14:textId="77777777" w:rsidR="002D6064" w:rsidRDefault="002D6064">
      <w:pPr>
        <w:pBdr>
          <w:top w:val="nil"/>
          <w:left w:val="nil"/>
          <w:bottom w:val="nil"/>
          <w:right w:val="nil"/>
          <w:between w:val="nil"/>
        </w:pBdr>
        <w:spacing w:after="240"/>
        <w:rPr>
          <w:rFonts w:ascii="Times New Roman" w:eastAsia="Times New Roman" w:hAnsi="Times New Roman" w:cs="Times New Roman"/>
          <w:color w:val="000000"/>
          <w:sz w:val="24"/>
          <w:szCs w:val="24"/>
        </w:rPr>
      </w:pPr>
    </w:p>
    <w:p w14:paraId="226243AE" w14:textId="77777777" w:rsidR="00EE4B01" w:rsidRDefault="00EE4B01">
      <w:pPr>
        <w:pBdr>
          <w:top w:val="nil"/>
          <w:left w:val="nil"/>
          <w:bottom w:val="nil"/>
          <w:right w:val="nil"/>
          <w:between w:val="nil"/>
        </w:pBdr>
        <w:spacing w:after="240"/>
        <w:rPr>
          <w:rFonts w:ascii="Times New Roman" w:eastAsia="Times New Roman" w:hAnsi="Times New Roman" w:cs="Times New Roman"/>
          <w:color w:val="000000"/>
          <w:sz w:val="24"/>
          <w:szCs w:val="24"/>
        </w:rPr>
      </w:pPr>
    </w:p>
    <w:p w14:paraId="2ECB24F5"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Člověk a životní prostředí</w:t>
      </w:r>
    </w:p>
    <w:p w14:paraId="42558E11"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w:t>
      </w:r>
    </w:p>
    <w:p w14:paraId="6737EB74"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Průřezové téma Člověk a životní prostředí se podílí na zvyšování gramotnosti pro udržitelnost rozvoje a přispívá k realizaci jednoho z pěti základních směrů rozvoje lidských zdrojů.</w:t>
      </w:r>
    </w:p>
    <w:p w14:paraId="6750B3B4"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14:paraId="1E0AF62E"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Hlavním cílem průřezového tématu Člověk a životní prostředí je vést žáky k tomu aby:</w:t>
      </w:r>
    </w:p>
    <w:p w14:paraId="25930ADE" w14:textId="77777777" w:rsidR="002D6064" w:rsidRDefault="006A4CB1" w:rsidP="00244394">
      <w:pPr>
        <w:numPr>
          <w:ilvl w:val="0"/>
          <w:numId w:val="161"/>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pochopili souvislosti mezi různými jevy v prostředí a lidskými aktivitami, mezi lokálními, regionálními a globálními environmentálními problémy;</w:t>
      </w:r>
    </w:p>
    <w:p w14:paraId="1514BD6B" w14:textId="77777777" w:rsidR="002D6064" w:rsidRDefault="006A4CB1" w:rsidP="00244394">
      <w:pPr>
        <w:numPr>
          <w:ilvl w:val="0"/>
          <w:numId w:val="161"/>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chápali postavení člověka v přírodě a vlivy prostředí na jeho zdraví a život;</w:t>
      </w:r>
    </w:p>
    <w:p w14:paraId="57B37262" w14:textId="77777777" w:rsidR="002D6064" w:rsidRDefault="006A4CB1" w:rsidP="00244394">
      <w:pPr>
        <w:numPr>
          <w:ilvl w:val="0"/>
          <w:numId w:val="161"/>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porozuměli souvislostem mezi environmentálními, ekonomickými a sociálními aspekty ve vztahu k udržitelnému rozvoji;</w:t>
      </w:r>
    </w:p>
    <w:p w14:paraId="1A380281" w14:textId="77777777" w:rsidR="002D6064" w:rsidRDefault="006A4CB1" w:rsidP="00244394">
      <w:pPr>
        <w:numPr>
          <w:ilvl w:val="0"/>
          <w:numId w:val="161"/>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respektovali principy udržitelného rozvoje;</w:t>
      </w:r>
    </w:p>
    <w:p w14:paraId="71C4CDBA" w14:textId="77777777" w:rsidR="002D6064" w:rsidRDefault="006A4CB1" w:rsidP="00244394">
      <w:pPr>
        <w:numPr>
          <w:ilvl w:val="0"/>
          <w:numId w:val="161"/>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získali přehled o způsobech ochrany přírody, o používání technologických, ekonomických a právních nástrojů pro zajištění udržitelného rozvoje;</w:t>
      </w:r>
    </w:p>
    <w:p w14:paraId="2615419F" w14:textId="77777777" w:rsidR="002D6064" w:rsidRDefault="006A4CB1" w:rsidP="00244394">
      <w:pPr>
        <w:numPr>
          <w:ilvl w:val="0"/>
          <w:numId w:val="161"/>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samostatně a aktivně poznávali okolní prostředí, získávali informace v přímých kontaktech s prostředím a z různých informačních zdrojů;</w:t>
      </w:r>
    </w:p>
    <w:p w14:paraId="18833DB7" w14:textId="77777777" w:rsidR="002D6064" w:rsidRDefault="006A4CB1" w:rsidP="00244394">
      <w:pPr>
        <w:numPr>
          <w:ilvl w:val="0"/>
          <w:numId w:val="161"/>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pochopili vlastní odpovědnost za své jednání a snažili se aktivně podílet na řešení environmentálních problémů;</w:t>
      </w:r>
    </w:p>
    <w:p w14:paraId="7DE35DDC" w14:textId="77777777" w:rsidR="002D6064" w:rsidRDefault="006A4CB1" w:rsidP="00244394">
      <w:pPr>
        <w:numPr>
          <w:ilvl w:val="0"/>
          <w:numId w:val="161"/>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osvojili si základní principy šetrného a odpovědného přístupu k životnímu prostředí v osobním a profesním jednání;</w:t>
      </w:r>
    </w:p>
    <w:p w14:paraId="1694AC99" w14:textId="77777777" w:rsidR="002D6064" w:rsidRDefault="006A4CB1" w:rsidP="00244394">
      <w:pPr>
        <w:numPr>
          <w:ilvl w:val="0"/>
          <w:numId w:val="161"/>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dokázali esteticky a citově vnímat své okolí a přírodní prostředí;</w:t>
      </w:r>
    </w:p>
    <w:p w14:paraId="60AE1DCE" w14:textId="77777777" w:rsidR="002D6064" w:rsidRDefault="006A4CB1" w:rsidP="00244394">
      <w:pPr>
        <w:numPr>
          <w:ilvl w:val="0"/>
          <w:numId w:val="161"/>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osvojili si zásady zdravého životního stylu a vědomí odpovědnosti za své zdraví.</w:t>
      </w:r>
    </w:p>
    <w:p w14:paraId="12BA58D5"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Žáci jsou vedeni k tomu, aby chápali význam přírody a správného chování člověka k přírodě, seznamují se s přírodními podmínkami v regionu, s přírodními a kulturními památkami.</w:t>
      </w:r>
    </w:p>
    <w:p w14:paraId="11EE9390"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089FA6ED"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Člověk a svět práce</w:t>
      </w:r>
    </w:p>
    <w:p w14:paraId="6FD37AA2"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Jedním ze základních cílů vymezených tímto rámcovým vzdělávacím programem je příprava takového absolventa, který má nejen určitý odborný profil, ale který se díky němu dokáže také úspěšně prosadit na trhu práce i v životě. </w:t>
      </w:r>
    </w:p>
    <w:p w14:paraId="1F147CF5"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14:paraId="700A9041"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Žáci jsou vedeni k tomu, aby byli schopni zodpovědně rozhodovat o svém vzdělání jako přípravě na budoucí povolání, aby uvědoměle dodržovali pracovní povinnosti, vycházeli s vrstevníky i dospělými, podíleli se na fungování demokratických zásad.</w:t>
      </w:r>
    </w:p>
    <w:p w14:paraId="604CF1DE"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02E7ACFD"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0CE42980"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Popis metod a forem výuky:</w:t>
      </w:r>
    </w:p>
    <w:p w14:paraId="2818C0D6"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Volba forem a metod výuky je provedena se zřetelem na cíle stanovené školním vzdělávacím programem, s maximálním využitím metod názorně demonstračních a aktivizujících. Při výuce je procvičována a doplňována znalost historie s využitím obrazového a textového materiálu, samostatné či skupinové práce žáků (doplňování, přiřazování názvů, testové </w:t>
      </w:r>
      <w:proofErr w:type="gramStart"/>
      <w:r>
        <w:rPr>
          <w:rFonts w:ascii="Times New Roman" w:eastAsia="Times New Roman" w:hAnsi="Times New Roman" w:cs="Times New Roman"/>
          <w:color w:val="000000"/>
          <w:sz w:val="24"/>
          <w:szCs w:val="24"/>
        </w:rPr>
        <w:t>úlohy,</w:t>
      </w:r>
      <w:proofErr w:type="gramEnd"/>
      <w:r>
        <w:rPr>
          <w:rFonts w:ascii="Times New Roman" w:eastAsia="Times New Roman" w:hAnsi="Times New Roman" w:cs="Times New Roman"/>
          <w:color w:val="000000"/>
          <w:sz w:val="24"/>
          <w:szCs w:val="24"/>
        </w:rPr>
        <w:t xml:space="preserve"> apod.). V </w:t>
      </w:r>
      <w:r>
        <w:rPr>
          <w:rFonts w:ascii="Times New Roman" w:eastAsia="Times New Roman" w:hAnsi="Times New Roman" w:cs="Times New Roman"/>
          <w:color w:val="000000"/>
          <w:sz w:val="24"/>
          <w:szCs w:val="24"/>
        </w:rPr>
        <w:lastRenderedPageBreak/>
        <w:t>rámci motivace žáci hledají souvislosti mezi vědomostmi a dovednostmi již získanými, plánovaným tématem učiva a současností.</w:t>
      </w:r>
    </w:p>
    <w:p w14:paraId="58AA9817"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Frontální výuku podporuje a doplňuje využívání IKT (internet, dynamická, statická projekce obrazy, mapy, </w:t>
      </w:r>
      <w:proofErr w:type="gramStart"/>
      <w:r>
        <w:rPr>
          <w:rFonts w:ascii="Times New Roman" w:eastAsia="Times New Roman" w:hAnsi="Times New Roman" w:cs="Times New Roman"/>
          <w:color w:val="000000"/>
          <w:sz w:val="24"/>
          <w:szCs w:val="24"/>
        </w:rPr>
        <w:t>prezentace,</w:t>
      </w:r>
      <w:proofErr w:type="gramEnd"/>
      <w:r>
        <w:rPr>
          <w:rFonts w:ascii="Times New Roman" w:eastAsia="Times New Roman" w:hAnsi="Times New Roman" w:cs="Times New Roman"/>
          <w:color w:val="000000"/>
          <w:sz w:val="24"/>
          <w:szCs w:val="24"/>
        </w:rPr>
        <w:t xml:space="preserve"> apod.) i další názorně demonstrační pomůcky (DVD, video).</w:t>
      </w:r>
    </w:p>
    <w:p w14:paraId="23998A74"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Při výkladu jsou využívány zkušenosti žáků, na základě dosavadního poznání mohou vyvozovat vlastní závěry, jsou vedeni k divergentnímu a kritickému myšlení (např. formou </w:t>
      </w:r>
      <w:proofErr w:type="gramStart"/>
      <w:r>
        <w:rPr>
          <w:rFonts w:ascii="Times New Roman" w:eastAsia="Times New Roman" w:hAnsi="Times New Roman" w:cs="Times New Roman"/>
          <w:color w:val="000000"/>
          <w:sz w:val="24"/>
          <w:szCs w:val="24"/>
        </w:rPr>
        <w:t>diskuze</w:t>
      </w:r>
      <w:proofErr w:type="gramEnd"/>
      <w:r>
        <w:rPr>
          <w:rFonts w:ascii="Times New Roman" w:eastAsia="Times New Roman" w:hAnsi="Times New Roman" w:cs="Times New Roman"/>
          <w:color w:val="000000"/>
          <w:sz w:val="24"/>
          <w:szCs w:val="24"/>
        </w:rPr>
        <w:t xml:space="preserve">, brainstormingu). Výklad je doplňován příklady z </w:t>
      </w:r>
      <w:proofErr w:type="gramStart"/>
      <w:r>
        <w:rPr>
          <w:rFonts w:ascii="Times New Roman" w:eastAsia="Times New Roman" w:hAnsi="Times New Roman" w:cs="Times New Roman"/>
          <w:color w:val="000000"/>
          <w:sz w:val="24"/>
          <w:szCs w:val="24"/>
        </w:rPr>
        <w:t>regionu - slovně</w:t>
      </w:r>
      <w:proofErr w:type="gramEnd"/>
      <w:r>
        <w:rPr>
          <w:rFonts w:ascii="Times New Roman" w:eastAsia="Times New Roman" w:hAnsi="Times New Roman" w:cs="Times New Roman"/>
          <w:color w:val="000000"/>
          <w:sz w:val="24"/>
          <w:szCs w:val="24"/>
        </w:rPr>
        <w:t>, audiovizuální technikou, dle možností návštěvou muzea, historickou exkurzí, popřípadě samostatnou prezentací žáků.</w:t>
      </w:r>
    </w:p>
    <w:p w14:paraId="54614913"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333D3BF0"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Způsoby hodnocení žáků:</w:t>
      </w:r>
    </w:p>
    <w:p w14:paraId="4F313E74"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Při hodnocení výsledků učení je pozornost zaměřena na hloubku porozumění látce, schopnost využití mezipředmětových vztahů, schopnost aplikace poznatků při řešení problémů, schopnost pracovat s texty různého charakteru, schopnost kriticky myslet a debatovat o historické problematice, postihnout dějinné souvislosti. Žák je též systematicky veden k vlastnímu sebehodnocení.</w:t>
      </w:r>
    </w:p>
    <w:p w14:paraId="2F35C0EF"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 kontrole vědomostí a dovedností žáků slouží různé formy ústního a písemného hodnocení:</w:t>
      </w:r>
    </w:p>
    <w:p w14:paraId="3C374DAB" w14:textId="77777777" w:rsidR="002D6064" w:rsidRDefault="006A4CB1" w:rsidP="00244394">
      <w:pPr>
        <w:numPr>
          <w:ilvl w:val="0"/>
          <w:numId w:val="162"/>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písemné testy po probrání určitých tematických celků,</w:t>
      </w:r>
    </w:p>
    <w:p w14:paraId="30AB5F7B" w14:textId="77777777" w:rsidR="002D6064" w:rsidRDefault="006A4CB1" w:rsidP="00244394">
      <w:pPr>
        <w:numPr>
          <w:ilvl w:val="0"/>
          <w:numId w:val="162"/>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průběžné ústní zkoušení,</w:t>
      </w:r>
    </w:p>
    <w:p w14:paraId="397ABAAA" w14:textId="77777777" w:rsidR="002D6064" w:rsidRDefault="006A4CB1" w:rsidP="00244394">
      <w:pPr>
        <w:numPr>
          <w:ilvl w:val="0"/>
          <w:numId w:val="162"/>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hodnocení samostatné práce a aktivity v hodině,</w:t>
      </w:r>
    </w:p>
    <w:p w14:paraId="3457E273" w14:textId="77777777" w:rsidR="002D6064" w:rsidRDefault="006A4CB1" w:rsidP="00244394">
      <w:pPr>
        <w:numPr>
          <w:ilvl w:val="0"/>
          <w:numId w:val="162"/>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hodnocení referátů,</w:t>
      </w:r>
    </w:p>
    <w:p w14:paraId="2A9735B0" w14:textId="77777777" w:rsidR="002D6064" w:rsidRDefault="006A4CB1" w:rsidP="00244394">
      <w:pPr>
        <w:numPr>
          <w:ilvl w:val="0"/>
          <w:numId w:val="162"/>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sebehodnocení žáka</w:t>
      </w:r>
    </w:p>
    <w:p w14:paraId="05F36799" w14:textId="77777777" w:rsidR="002D6064" w:rsidRDefault="006A4CB1" w:rsidP="00244394">
      <w:pPr>
        <w:numPr>
          <w:ilvl w:val="0"/>
          <w:numId w:val="162"/>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vzájemné hodnocení při prezentaci výsledků práce.</w:t>
      </w:r>
    </w:p>
    <w:p w14:paraId="65DA1712" w14:textId="77777777" w:rsidR="002D6064" w:rsidRDefault="002D6064">
      <w:pPr>
        <w:pBdr>
          <w:top w:val="nil"/>
          <w:left w:val="nil"/>
          <w:bottom w:val="nil"/>
          <w:right w:val="nil"/>
          <w:between w:val="nil"/>
        </w:pBdr>
        <w:spacing w:after="240"/>
        <w:rPr>
          <w:rFonts w:ascii="Times New Roman" w:eastAsia="Times New Roman" w:hAnsi="Times New Roman" w:cs="Times New Roman"/>
          <w:color w:val="000000"/>
          <w:sz w:val="24"/>
          <w:szCs w:val="24"/>
        </w:rPr>
      </w:pPr>
    </w:p>
    <w:p w14:paraId="7AB3FA1B" w14:textId="77777777" w:rsidR="002D6064" w:rsidRDefault="002D6064">
      <w:pPr>
        <w:pBdr>
          <w:top w:val="nil"/>
          <w:left w:val="nil"/>
          <w:bottom w:val="nil"/>
          <w:right w:val="nil"/>
          <w:between w:val="nil"/>
        </w:pBdr>
        <w:spacing w:after="240"/>
        <w:rPr>
          <w:rFonts w:ascii="Times New Roman" w:eastAsia="Times New Roman" w:hAnsi="Times New Roman" w:cs="Times New Roman"/>
          <w:color w:val="000000"/>
          <w:sz w:val="24"/>
          <w:szCs w:val="24"/>
        </w:rPr>
      </w:pPr>
    </w:p>
    <w:p w14:paraId="658EE594"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Mezipředmětové vztahy:</w:t>
      </w:r>
    </w:p>
    <w:p w14:paraId="360A3DB3"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41EDDB30"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Vyučovací předmět navazuje na výsledky vzdělávání z</w:t>
      </w:r>
      <w:r w:rsidR="00EE4B01">
        <w:rPr>
          <w:rFonts w:ascii="Times New Roman" w:eastAsia="Times New Roman" w:hAnsi="Times New Roman" w:cs="Times New Roman"/>
          <w:color w:val="000000"/>
          <w:sz w:val="24"/>
          <w:szCs w:val="24"/>
        </w:rPr>
        <w:t xml:space="preserve"> LIT, </w:t>
      </w:r>
      <w:r>
        <w:rPr>
          <w:rFonts w:ascii="Times New Roman" w:eastAsia="Times New Roman" w:hAnsi="Times New Roman" w:cs="Times New Roman"/>
          <w:color w:val="000000"/>
          <w:sz w:val="24"/>
          <w:szCs w:val="24"/>
        </w:rPr>
        <w:t>EKO, ZSV.</w:t>
      </w:r>
    </w:p>
    <w:p w14:paraId="5CFE8E23" w14:textId="77777777" w:rsidR="002D6064" w:rsidRDefault="002D6064">
      <w:pPr>
        <w:pBdr>
          <w:top w:val="nil"/>
          <w:left w:val="nil"/>
          <w:bottom w:val="nil"/>
          <w:right w:val="nil"/>
          <w:between w:val="nil"/>
        </w:pBdr>
        <w:jc w:val="both"/>
        <w:rPr>
          <w:rFonts w:ascii="Times New Roman" w:eastAsia="Times New Roman" w:hAnsi="Times New Roman" w:cs="Times New Roman"/>
          <w:color w:val="000000"/>
          <w:sz w:val="24"/>
          <w:szCs w:val="24"/>
        </w:rPr>
      </w:pPr>
    </w:p>
    <w:p w14:paraId="2C9FBC6B" w14:textId="77777777" w:rsidR="002D6064" w:rsidRDefault="006A4CB1" w:rsidP="00DE252F">
      <w:pPr>
        <w:pStyle w:val="Nadpis4"/>
        <w:ind w:left="0" w:hanging="2"/>
      </w:pPr>
      <w:r>
        <w:t>1. ročník</w:t>
      </w:r>
    </w:p>
    <w:p w14:paraId="070C1756"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Člověk v dějinách</w:t>
      </w:r>
    </w:p>
    <w:tbl>
      <w:tblPr>
        <w:tblStyle w:val="afffffff0"/>
        <w:tblW w:w="9184" w:type="dxa"/>
        <w:tblInd w:w="-57" w:type="dxa"/>
        <w:tblLayout w:type="fixed"/>
        <w:tblLook w:val="0000" w:firstRow="0" w:lastRow="0" w:firstColumn="0" w:lastColumn="0" w:noHBand="0" w:noVBand="0"/>
      </w:tblPr>
      <w:tblGrid>
        <w:gridCol w:w="5004"/>
        <w:gridCol w:w="4180"/>
      </w:tblGrid>
      <w:tr w:rsidR="002D6064" w14:paraId="00E895F9" w14:textId="77777777">
        <w:tc>
          <w:tcPr>
            <w:tcW w:w="500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5E7F623"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w:t>
            </w:r>
          </w:p>
        </w:tc>
        <w:tc>
          <w:tcPr>
            <w:tcW w:w="418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EDA89E2"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w:t>
            </w:r>
          </w:p>
        </w:tc>
      </w:tr>
      <w:tr w:rsidR="002D6064" w14:paraId="4736E3CB" w14:textId="77777777">
        <w:tc>
          <w:tcPr>
            <w:tcW w:w="500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5CE1006"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objasní smysl poznávání dějin a variabilitu jejich výkladů</w:t>
            </w:r>
          </w:p>
          <w:p w14:paraId="7D49BA93"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tc>
        <w:tc>
          <w:tcPr>
            <w:tcW w:w="418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087A3A6"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poznávání dějin</w:t>
            </w:r>
          </w:p>
          <w:p w14:paraId="3E9DCFBA"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význam poznání dějin, variabilita výkladů dějin</w:t>
            </w:r>
          </w:p>
        </w:tc>
      </w:tr>
    </w:tbl>
    <w:p w14:paraId="1FCDB8B1"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32331EE4"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Starověk</w:t>
      </w:r>
    </w:p>
    <w:tbl>
      <w:tblPr>
        <w:tblStyle w:val="afffffff1"/>
        <w:tblW w:w="9184" w:type="dxa"/>
        <w:tblInd w:w="-57" w:type="dxa"/>
        <w:tblLayout w:type="fixed"/>
        <w:tblLook w:val="0000" w:firstRow="0" w:lastRow="0" w:firstColumn="0" w:lastColumn="0" w:noHBand="0" w:noVBand="0"/>
      </w:tblPr>
      <w:tblGrid>
        <w:gridCol w:w="5119"/>
        <w:gridCol w:w="4065"/>
      </w:tblGrid>
      <w:tr w:rsidR="002D6064" w14:paraId="733FDFF8" w14:textId="77777777">
        <w:tc>
          <w:tcPr>
            <w:tcW w:w="511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E34DA55"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w:t>
            </w:r>
          </w:p>
        </w:tc>
        <w:tc>
          <w:tcPr>
            <w:tcW w:w="406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CA8CFFC"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w:t>
            </w:r>
          </w:p>
        </w:tc>
      </w:tr>
      <w:tr w:rsidR="002D6064" w14:paraId="3E69DB50" w14:textId="77777777">
        <w:tc>
          <w:tcPr>
            <w:tcW w:w="511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4801CCF"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uvede příklady kulturního přínosu starověkých civilizací, judaismu a křesťanství</w:t>
            </w:r>
          </w:p>
        </w:tc>
        <w:tc>
          <w:tcPr>
            <w:tcW w:w="406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1DE2ACE"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odkaz a kulturní přínos starověkých civilizací, antická kultura</w:t>
            </w:r>
          </w:p>
          <w:p w14:paraId="731D198B"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judaismus a křesťanství jako základ evropské civilizace</w:t>
            </w:r>
          </w:p>
        </w:tc>
      </w:tr>
    </w:tbl>
    <w:p w14:paraId="7E0F629A"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2F46A648"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Středověk</w:t>
      </w:r>
    </w:p>
    <w:tbl>
      <w:tblPr>
        <w:tblStyle w:val="afffffff2"/>
        <w:tblW w:w="9184" w:type="dxa"/>
        <w:tblInd w:w="-57" w:type="dxa"/>
        <w:tblLayout w:type="fixed"/>
        <w:tblLook w:val="0000" w:firstRow="0" w:lastRow="0" w:firstColumn="0" w:lastColumn="0" w:noHBand="0" w:noVBand="0"/>
      </w:tblPr>
      <w:tblGrid>
        <w:gridCol w:w="5029"/>
        <w:gridCol w:w="4155"/>
      </w:tblGrid>
      <w:tr w:rsidR="002D6064" w14:paraId="4E2E40D5" w14:textId="77777777">
        <w:tc>
          <w:tcPr>
            <w:tcW w:w="502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465E735"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w:t>
            </w:r>
          </w:p>
        </w:tc>
        <w:tc>
          <w:tcPr>
            <w:tcW w:w="415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463A7EF"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w:t>
            </w:r>
          </w:p>
        </w:tc>
      </w:tr>
      <w:tr w:rsidR="002D6064" w14:paraId="1C26E1BB" w14:textId="77777777">
        <w:tc>
          <w:tcPr>
            <w:tcW w:w="502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F7A1061"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charakterizuje obecně středověk  </w:t>
            </w:r>
          </w:p>
          <w:p w14:paraId="68D353BE"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popíše základní – revoluční změny ve středověku</w:t>
            </w:r>
          </w:p>
          <w:p w14:paraId="0E409F8E"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vysvětlí počátky a rozvoj českého státu ve středověku</w:t>
            </w:r>
          </w:p>
        </w:tc>
        <w:tc>
          <w:tcPr>
            <w:tcW w:w="415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035C3E8"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nejvýznamnější středověké státy,</w:t>
            </w:r>
          </w:p>
          <w:p w14:paraId="09A97367"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Velká Morava, vznik a rozvoj českého státu</w:t>
            </w:r>
          </w:p>
          <w:p w14:paraId="44BCDAE8"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tc>
      </w:tr>
    </w:tbl>
    <w:p w14:paraId="1AAE888B"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34B90C85" w14:textId="77777777" w:rsidR="002D6064" w:rsidRDefault="002D6064">
      <w:pPr>
        <w:pBdr>
          <w:top w:val="nil"/>
          <w:left w:val="nil"/>
          <w:bottom w:val="nil"/>
          <w:right w:val="nil"/>
          <w:between w:val="nil"/>
        </w:pBdr>
        <w:spacing w:after="120"/>
        <w:rPr>
          <w:rFonts w:ascii="Times New Roman" w:eastAsia="Times New Roman" w:hAnsi="Times New Roman" w:cs="Times New Roman"/>
          <w:color w:val="000000"/>
          <w:sz w:val="24"/>
          <w:szCs w:val="24"/>
        </w:rPr>
      </w:pPr>
    </w:p>
    <w:p w14:paraId="3A2223DB"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Raný novověk</w:t>
      </w:r>
    </w:p>
    <w:tbl>
      <w:tblPr>
        <w:tblStyle w:val="afffffff3"/>
        <w:tblW w:w="8766" w:type="dxa"/>
        <w:tblInd w:w="-57" w:type="dxa"/>
        <w:tblLayout w:type="fixed"/>
        <w:tblLook w:val="0000" w:firstRow="0" w:lastRow="0" w:firstColumn="0" w:lastColumn="0" w:noHBand="0" w:noVBand="0"/>
      </w:tblPr>
      <w:tblGrid>
        <w:gridCol w:w="4200"/>
        <w:gridCol w:w="4566"/>
      </w:tblGrid>
      <w:tr w:rsidR="002D6064" w14:paraId="44DDEF92" w14:textId="77777777">
        <w:tc>
          <w:tcPr>
            <w:tcW w:w="420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AC664B8"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w:t>
            </w:r>
          </w:p>
        </w:tc>
        <w:tc>
          <w:tcPr>
            <w:tcW w:w="456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812D0B8"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w:t>
            </w:r>
          </w:p>
        </w:tc>
      </w:tr>
      <w:tr w:rsidR="002D6064" w14:paraId="2DF90AE9" w14:textId="77777777">
        <w:tc>
          <w:tcPr>
            <w:tcW w:w="420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13C8DE2"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popíše </w:t>
            </w:r>
            <w:proofErr w:type="gramStart"/>
            <w:r>
              <w:rPr>
                <w:rFonts w:ascii="Times New Roman" w:eastAsia="Times New Roman" w:hAnsi="Times New Roman" w:cs="Times New Roman"/>
                <w:color w:val="000000"/>
                <w:sz w:val="24"/>
                <w:szCs w:val="24"/>
              </w:rPr>
              <w:t>základní- revoluční</w:t>
            </w:r>
            <w:proofErr w:type="gramEnd"/>
            <w:r>
              <w:rPr>
                <w:rFonts w:ascii="Times New Roman" w:eastAsia="Times New Roman" w:hAnsi="Times New Roman" w:cs="Times New Roman"/>
                <w:color w:val="000000"/>
                <w:sz w:val="24"/>
                <w:szCs w:val="24"/>
              </w:rPr>
              <w:t xml:space="preserve"> změny v raném</w:t>
            </w:r>
          </w:p>
          <w:p w14:paraId="5B1BC269"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novověku</w:t>
            </w:r>
          </w:p>
          <w:p w14:paraId="52FE0F88"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charakterizuje umění renesance, baroka,</w:t>
            </w:r>
          </w:p>
          <w:p w14:paraId="77A6C8FE"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klasicismu</w:t>
            </w:r>
          </w:p>
          <w:p w14:paraId="5479AA63"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objasní význam osvícenství</w:t>
            </w:r>
          </w:p>
        </w:tc>
        <w:tc>
          <w:tcPr>
            <w:tcW w:w="456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A8A8A61"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humanismus a renesance, objevy nových zemí</w:t>
            </w:r>
          </w:p>
          <w:p w14:paraId="0FEB9318"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český stát, počátek habsburského soustátí</w:t>
            </w:r>
          </w:p>
          <w:p w14:paraId="5B76A9C1"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reformace a protireformace</w:t>
            </w:r>
          </w:p>
          <w:p w14:paraId="725B2721"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baroko a klasicismus, osvícenství</w:t>
            </w:r>
          </w:p>
        </w:tc>
      </w:tr>
    </w:tbl>
    <w:p w14:paraId="4624521A"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7A6E97E4"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Novověk – 19. století</w:t>
      </w:r>
    </w:p>
    <w:tbl>
      <w:tblPr>
        <w:tblStyle w:val="afffffff4"/>
        <w:tblW w:w="9184" w:type="dxa"/>
        <w:tblInd w:w="-57" w:type="dxa"/>
        <w:tblLayout w:type="fixed"/>
        <w:tblLook w:val="0000" w:firstRow="0" w:lastRow="0" w:firstColumn="0" w:lastColumn="0" w:noHBand="0" w:noVBand="0"/>
      </w:tblPr>
      <w:tblGrid>
        <w:gridCol w:w="3854"/>
        <w:gridCol w:w="5330"/>
      </w:tblGrid>
      <w:tr w:rsidR="002D6064" w14:paraId="2BE5E983" w14:textId="77777777">
        <w:tc>
          <w:tcPr>
            <w:tcW w:w="385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FC60DF8"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w:t>
            </w:r>
          </w:p>
        </w:tc>
        <w:tc>
          <w:tcPr>
            <w:tcW w:w="533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C12E4F1"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w:t>
            </w:r>
          </w:p>
        </w:tc>
      </w:tr>
      <w:tr w:rsidR="002D6064" w14:paraId="2449C323" w14:textId="77777777">
        <w:tc>
          <w:tcPr>
            <w:tcW w:w="385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E3C1916"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příkladu významných občanských revolucí vysvětlí boj za občanská i národní práva a vznik občanské společnosti</w:t>
            </w:r>
          </w:p>
          <w:p w14:paraId="529B3A4E"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objasní vznik novodobého českého národa a jeho úsilí o emancipaci</w:t>
            </w:r>
          </w:p>
          <w:p w14:paraId="2818AFF5"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popíše česko-německé vztahy a postavení Židů a Romů ve společnosti 18. a 19. stol.</w:t>
            </w:r>
          </w:p>
          <w:p w14:paraId="562319E0"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charakterizuje  proces</w:t>
            </w:r>
            <w:proofErr w:type="gramEnd"/>
            <w:r>
              <w:rPr>
                <w:rFonts w:ascii="Times New Roman" w:eastAsia="Times New Roman" w:hAnsi="Times New Roman" w:cs="Times New Roman"/>
                <w:color w:val="000000"/>
                <w:sz w:val="24"/>
                <w:szCs w:val="24"/>
              </w:rPr>
              <w:t xml:space="preserve"> modernizace společnosti </w:t>
            </w:r>
          </w:p>
          <w:p w14:paraId="1BA49858"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popíše evropskou koloniální expanzi</w:t>
            </w:r>
          </w:p>
        </w:tc>
        <w:tc>
          <w:tcPr>
            <w:tcW w:w="533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4752603"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velké občanské revoluce: americká a francouzská, revoluce 1848-49 v Evropě a v českých zemích</w:t>
            </w:r>
          </w:p>
          <w:p w14:paraId="6D4003D9"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společnost a národy: národní hnutí v Evropě a v českých zemích, </w:t>
            </w:r>
            <w:proofErr w:type="gramStart"/>
            <w:r>
              <w:rPr>
                <w:rFonts w:ascii="Times New Roman" w:eastAsia="Times New Roman" w:hAnsi="Times New Roman" w:cs="Times New Roman"/>
                <w:color w:val="000000"/>
                <w:sz w:val="24"/>
                <w:szCs w:val="24"/>
              </w:rPr>
              <w:t>česko- německé</w:t>
            </w:r>
            <w:proofErr w:type="gramEnd"/>
            <w:r>
              <w:rPr>
                <w:rFonts w:ascii="Times New Roman" w:eastAsia="Times New Roman" w:hAnsi="Times New Roman" w:cs="Times New Roman"/>
                <w:color w:val="000000"/>
                <w:sz w:val="24"/>
                <w:szCs w:val="24"/>
              </w:rPr>
              <w:t xml:space="preserve"> vztahy, postavení minorit; dualismus v habsburské monarchii, vznik národních států v Německu </w:t>
            </w:r>
          </w:p>
          <w:p w14:paraId="4BE095F7"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modernizace společnosti: technická, průmyslová, komunikační revoluce, urbanizace, demografický vývoj, evropská koloniální expanze</w:t>
            </w:r>
          </w:p>
          <w:p w14:paraId="01E60192"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modernizovaná společnost a jedinec: sociální struktura společnosti, postavení žen, sociální zákonodárství, vzdělání</w:t>
            </w:r>
          </w:p>
          <w:p w14:paraId="6FD6F389"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tc>
      </w:tr>
    </w:tbl>
    <w:p w14:paraId="3CCFE391"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0E5A00F4"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Novověk – 20. století</w:t>
      </w:r>
    </w:p>
    <w:tbl>
      <w:tblPr>
        <w:tblStyle w:val="afffffff5"/>
        <w:tblW w:w="9184" w:type="dxa"/>
        <w:tblInd w:w="-57" w:type="dxa"/>
        <w:tblLayout w:type="fixed"/>
        <w:tblLook w:val="0000" w:firstRow="0" w:lastRow="0" w:firstColumn="0" w:lastColumn="0" w:noHBand="0" w:noVBand="0"/>
      </w:tblPr>
      <w:tblGrid>
        <w:gridCol w:w="2436"/>
        <w:gridCol w:w="6748"/>
      </w:tblGrid>
      <w:tr w:rsidR="002D6064" w14:paraId="53B26896" w14:textId="77777777">
        <w:tc>
          <w:tcPr>
            <w:tcW w:w="243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DE34ADD"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w:t>
            </w:r>
          </w:p>
        </w:tc>
        <w:tc>
          <w:tcPr>
            <w:tcW w:w="674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3BBB8EF"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w:t>
            </w:r>
          </w:p>
        </w:tc>
      </w:tr>
      <w:tr w:rsidR="002D6064" w14:paraId="7033FD3D" w14:textId="77777777">
        <w:tc>
          <w:tcPr>
            <w:tcW w:w="243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E63326E"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vysvětlí rozdělení světa v důsledku koloniální expanze a rozpory mezi velmocemi</w:t>
            </w:r>
          </w:p>
          <w:p w14:paraId="3E92B466"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popíše první světovou válku a objasní významné změny ve světě po válce</w:t>
            </w:r>
          </w:p>
          <w:p w14:paraId="1D1F926F"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charakterizuje první Československou republiku a srovná její demokracii se situací za tzv. druhé republiky (</w:t>
            </w:r>
            <w:proofErr w:type="gramStart"/>
            <w:r>
              <w:rPr>
                <w:rFonts w:ascii="Times New Roman" w:eastAsia="Times New Roman" w:hAnsi="Times New Roman" w:cs="Times New Roman"/>
                <w:color w:val="000000"/>
                <w:sz w:val="24"/>
                <w:szCs w:val="24"/>
              </w:rPr>
              <w:t>1938 - 1939</w:t>
            </w:r>
            <w:proofErr w:type="gramEnd"/>
            <w:r>
              <w:rPr>
                <w:rFonts w:ascii="Times New Roman" w:eastAsia="Times New Roman" w:hAnsi="Times New Roman" w:cs="Times New Roman"/>
                <w:color w:val="000000"/>
                <w:sz w:val="24"/>
                <w:szCs w:val="24"/>
              </w:rPr>
              <w:t>)</w:t>
            </w:r>
          </w:p>
          <w:p w14:paraId="5F417CF2"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objasní vývoj česko-německých vztahů</w:t>
            </w:r>
          </w:p>
          <w:p w14:paraId="6E633AD6"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vysvětlí projevy a důsledky velké hospodářské krize</w:t>
            </w:r>
          </w:p>
          <w:p w14:paraId="6FD5054C"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charakterizuje fašismus, nacismus; srovná nacistický a komunistický totalitarismus</w:t>
            </w:r>
          </w:p>
          <w:p w14:paraId="5A3921A1"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popíše mezinárodní vztahy v době mezi první a druhou světovou válkou</w:t>
            </w:r>
          </w:p>
          <w:p w14:paraId="5CCC026A"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objasní, jak došlo k dočasné likvidaci </w:t>
            </w:r>
            <w:proofErr w:type="gramStart"/>
            <w:r>
              <w:rPr>
                <w:rFonts w:ascii="Times New Roman" w:eastAsia="Times New Roman" w:hAnsi="Times New Roman" w:cs="Times New Roman"/>
                <w:color w:val="000000"/>
                <w:sz w:val="24"/>
                <w:szCs w:val="24"/>
              </w:rPr>
              <w:t>ČSR .</w:t>
            </w:r>
            <w:proofErr w:type="gramEnd"/>
          </w:p>
          <w:p w14:paraId="1985900D"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objasní cíle válčících stran ve druhé světové válce, její totální charakter a výsledky</w:t>
            </w:r>
          </w:p>
          <w:p w14:paraId="33F3F9A5"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popíše válečné zločiny včetně holocaustu</w:t>
            </w:r>
          </w:p>
          <w:p w14:paraId="31BD0E40" w14:textId="77777777" w:rsidR="002D6064" w:rsidRDefault="002D6064">
            <w:pPr>
              <w:pBdr>
                <w:top w:val="nil"/>
                <w:left w:val="nil"/>
                <w:bottom w:val="nil"/>
                <w:right w:val="nil"/>
                <w:between w:val="nil"/>
              </w:pBdr>
              <w:spacing w:after="240"/>
              <w:rPr>
                <w:rFonts w:ascii="Times New Roman" w:eastAsia="Times New Roman" w:hAnsi="Times New Roman" w:cs="Times New Roman"/>
                <w:color w:val="000000"/>
                <w:sz w:val="24"/>
                <w:szCs w:val="24"/>
              </w:rPr>
            </w:pPr>
          </w:p>
        </w:tc>
        <w:tc>
          <w:tcPr>
            <w:tcW w:w="674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CD888E3"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vztahy mezi velmocemi </w:t>
            </w:r>
          </w:p>
          <w:p w14:paraId="5A084BEC"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pokus o revizi rozdělení světa 1. světovou válkou                                                                           české země za </w:t>
            </w:r>
            <w:r>
              <w:rPr>
                <w:rFonts w:ascii="Times New Roman" w:eastAsia="Times New Roman" w:hAnsi="Times New Roman" w:cs="Times New Roman"/>
                <w:color w:val="000000"/>
                <w:sz w:val="24"/>
                <w:szCs w:val="24"/>
              </w:rPr>
              <w:lastRenderedPageBreak/>
              <w:t xml:space="preserve">světové války, první </w:t>
            </w:r>
            <w:proofErr w:type="gramStart"/>
            <w:r>
              <w:rPr>
                <w:rFonts w:ascii="Times New Roman" w:eastAsia="Times New Roman" w:hAnsi="Times New Roman" w:cs="Times New Roman"/>
                <w:color w:val="000000"/>
                <w:sz w:val="24"/>
                <w:szCs w:val="24"/>
              </w:rPr>
              <w:t xml:space="preserve">odboj,   </w:t>
            </w:r>
            <w:proofErr w:type="gramEnd"/>
            <w:r>
              <w:rPr>
                <w:rFonts w:ascii="Times New Roman" w:eastAsia="Times New Roman" w:hAnsi="Times New Roman" w:cs="Times New Roman"/>
                <w:color w:val="000000"/>
                <w:sz w:val="24"/>
                <w:szCs w:val="24"/>
              </w:rPr>
              <w:t>              poválečné uspořádání Evropy a světa                                     vývoj v Rusku</w:t>
            </w:r>
          </w:p>
          <w:p w14:paraId="0B558650"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demokracie a diktatura: Československo v meziválečném období; autoritativní a totalitní režimy, nacismus v Německu a </w:t>
            </w:r>
            <w:proofErr w:type="gramStart"/>
            <w:r>
              <w:rPr>
                <w:rFonts w:ascii="Times New Roman" w:eastAsia="Times New Roman" w:hAnsi="Times New Roman" w:cs="Times New Roman"/>
                <w:color w:val="000000"/>
                <w:sz w:val="24"/>
                <w:szCs w:val="24"/>
              </w:rPr>
              <w:t>komunismus  v</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Rusku  a</w:t>
            </w:r>
            <w:proofErr w:type="gramEnd"/>
            <w:r>
              <w:rPr>
                <w:rFonts w:ascii="Times New Roman" w:eastAsia="Times New Roman" w:hAnsi="Times New Roman" w:cs="Times New Roman"/>
                <w:color w:val="000000"/>
                <w:sz w:val="24"/>
                <w:szCs w:val="24"/>
              </w:rPr>
              <w:t xml:space="preserve"> SSSR                                                      velká hospodářská krize                                         mezinárodní vztahy ve 20. a 30. letech, růst napětí a cesta k válce</w:t>
            </w:r>
          </w:p>
          <w:p w14:paraId="6B0E5BEA"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světová válka</w:t>
            </w:r>
          </w:p>
          <w:p w14:paraId="20E90A55"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Československo za 2. světové války, druhý čs. odboj</w:t>
            </w:r>
          </w:p>
          <w:p w14:paraId="273E2F21"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válečné zločiny včetně holocaustu</w:t>
            </w:r>
          </w:p>
          <w:p w14:paraId="17A2CD12"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důsledky války</w:t>
            </w:r>
          </w:p>
          <w:p w14:paraId="5BA1FB56"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14:paraId="1586F5B0"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758C2365"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Svět v blocích – poválečné uspořádání v Evropě a ve světě</w:t>
      </w:r>
    </w:p>
    <w:tbl>
      <w:tblPr>
        <w:tblStyle w:val="afffffff6"/>
        <w:tblW w:w="9184" w:type="dxa"/>
        <w:tblInd w:w="-57" w:type="dxa"/>
        <w:tblLayout w:type="fixed"/>
        <w:tblLook w:val="0000" w:firstRow="0" w:lastRow="0" w:firstColumn="0" w:lastColumn="0" w:noHBand="0" w:noVBand="0"/>
      </w:tblPr>
      <w:tblGrid>
        <w:gridCol w:w="4110"/>
        <w:gridCol w:w="5074"/>
      </w:tblGrid>
      <w:tr w:rsidR="002D6064" w14:paraId="70DED9F6" w14:textId="77777777">
        <w:tc>
          <w:tcPr>
            <w:tcW w:w="411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C36DE51"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w:t>
            </w:r>
          </w:p>
        </w:tc>
        <w:tc>
          <w:tcPr>
            <w:tcW w:w="507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FFB9061"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w:t>
            </w:r>
          </w:p>
        </w:tc>
      </w:tr>
      <w:tr w:rsidR="002D6064" w14:paraId="623E7C0F" w14:textId="77777777">
        <w:tc>
          <w:tcPr>
            <w:tcW w:w="411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05CB4F8"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objasní uspořádání světa po druhé světové válce a důsledky pro Československo</w:t>
            </w:r>
          </w:p>
          <w:p w14:paraId="6F9758A5"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popíše projevy a důsledky studené války</w:t>
            </w:r>
          </w:p>
          <w:p w14:paraId="1C30A7E2"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charakterizuje komunistický režim v ČSR, v jeho vývoji a v souvislostech se změnami v celém komunistickém bloku</w:t>
            </w:r>
          </w:p>
          <w:p w14:paraId="11A538FC"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popíše vývoj ve vyspělých demokraciích a vývoj evropské integrace</w:t>
            </w:r>
          </w:p>
          <w:p w14:paraId="0A87D1A6"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popíše dekolonizaci a objasní problémy</w:t>
            </w:r>
          </w:p>
          <w:p w14:paraId="17828654"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třetího světa</w:t>
            </w:r>
          </w:p>
          <w:p w14:paraId="056800C3"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vysvětlí rozpad sovětského bloku</w:t>
            </w:r>
          </w:p>
          <w:p w14:paraId="01F1EDD1"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uvede příklady úspěchů vědy a techniky ve 20. století</w:t>
            </w:r>
          </w:p>
          <w:p w14:paraId="393D2E83"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tc>
        <w:tc>
          <w:tcPr>
            <w:tcW w:w="507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B2E2B49"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poválečné uspořádání v Evropě a ve světě, poválečné Československo </w:t>
            </w:r>
          </w:p>
          <w:p w14:paraId="353F7C3E"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studená válka; komunistická diktatura v Československu a její vývoj</w:t>
            </w:r>
          </w:p>
          <w:p w14:paraId="5F8E1F94"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Československo v době normalizace</w:t>
            </w:r>
          </w:p>
          <w:p w14:paraId="6A5E4E6C"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3EF38763"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demokratický svět, </w:t>
            </w:r>
            <w:proofErr w:type="gramStart"/>
            <w:r>
              <w:rPr>
                <w:rFonts w:ascii="Times New Roman" w:eastAsia="Times New Roman" w:hAnsi="Times New Roman" w:cs="Times New Roman"/>
                <w:color w:val="000000"/>
                <w:sz w:val="24"/>
                <w:szCs w:val="24"/>
              </w:rPr>
              <w:t>USA - světová</w:t>
            </w:r>
            <w:proofErr w:type="gramEnd"/>
            <w:r>
              <w:rPr>
                <w:rFonts w:ascii="Times New Roman" w:eastAsia="Times New Roman" w:hAnsi="Times New Roman" w:cs="Times New Roman"/>
                <w:color w:val="000000"/>
                <w:sz w:val="24"/>
                <w:szCs w:val="24"/>
              </w:rPr>
              <w:t xml:space="preserve"> supervelmoc; sovětský blok, SSSR – soupeřící supervelmoc; třetí svět a dekolonizace; konec bipolarity Východ – Západ</w:t>
            </w:r>
          </w:p>
          <w:p w14:paraId="1F9DA800" w14:textId="77777777" w:rsidR="002D6064"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rozpad Československa, boj za demokracii, vznik České republiky</w:t>
            </w:r>
          </w:p>
          <w:p w14:paraId="7E42C2F7"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tc>
      </w:tr>
    </w:tbl>
    <w:p w14:paraId="122A2EE2" w14:textId="77777777" w:rsidR="002D6064" w:rsidRDefault="006A4CB1">
      <w:pPr>
        <w:pBdr>
          <w:top w:val="nil"/>
          <w:left w:val="nil"/>
          <w:bottom w:val="nil"/>
          <w:right w:val="nil"/>
          <w:between w:val="nil"/>
        </w:pBdr>
        <w:spacing w:after="240"/>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28"/>
          <w:szCs w:val="28"/>
        </w:rPr>
        <w:br/>
      </w:r>
    </w:p>
    <w:p w14:paraId="775548FF" w14:textId="77777777" w:rsidR="002D6064" w:rsidRDefault="006A4CB1" w:rsidP="00DE252F">
      <w:pPr>
        <w:pStyle w:val="Nadpis3"/>
      </w:pPr>
      <w:bookmarkStart w:id="35" w:name="_Toc214974940"/>
      <w:r>
        <w:t>Výtvarné umění</w:t>
      </w:r>
      <w:bookmarkEnd w:id="35"/>
    </w:p>
    <w:tbl>
      <w:tblPr>
        <w:tblStyle w:val="afffffff7"/>
        <w:tblW w:w="5462" w:type="dxa"/>
        <w:jc w:val="center"/>
        <w:tblInd w:w="0" w:type="dxa"/>
        <w:tblLayout w:type="fixed"/>
        <w:tblLook w:val="0000" w:firstRow="0" w:lastRow="0" w:firstColumn="0" w:lastColumn="0" w:noHBand="0" w:noVBand="0"/>
      </w:tblPr>
      <w:tblGrid>
        <w:gridCol w:w="2753"/>
        <w:gridCol w:w="2709"/>
      </w:tblGrid>
      <w:tr w:rsidR="002D6064" w14:paraId="786C1536" w14:textId="77777777">
        <w:trPr>
          <w:trHeight w:val="236"/>
          <w:jc w:val="center"/>
        </w:trPr>
        <w:tc>
          <w:tcPr>
            <w:tcW w:w="27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DDE67FC"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ročník</w:t>
            </w:r>
          </w:p>
        </w:tc>
        <w:tc>
          <w:tcPr>
            <w:tcW w:w="270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847E012"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1. ročník</w:t>
            </w:r>
          </w:p>
        </w:tc>
      </w:tr>
      <w:tr w:rsidR="002D6064" w14:paraId="66613FDF" w14:textId="77777777">
        <w:trPr>
          <w:trHeight w:val="251"/>
          <w:jc w:val="center"/>
        </w:trPr>
        <w:tc>
          <w:tcPr>
            <w:tcW w:w="27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576B06D"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dotace</w:t>
            </w:r>
          </w:p>
        </w:tc>
        <w:tc>
          <w:tcPr>
            <w:tcW w:w="270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55B3086"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2</w:t>
            </w:r>
          </w:p>
        </w:tc>
      </w:tr>
      <w:tr w:rsidR="002D6064" w14:paraId="469ED944" w14:textId="77777777">
        <w:trPr>
          <w:trHeight w:val="472"/>
          <w:jc w:val="center"/>
        </w:trPr>
        <w:tc>
          <w:tcPr>
            <w:tcW w:w="27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BDC3AE2"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povinnost</w:t>
            </w:r>
            <w:r>
              <w:rPr>
                <w:rFonts w:ascii="Times New Roman" w:eastAsia="Times New Roman" w:hAnsi="Times New Roman" w:cs="Times New Roman"/>
                <w:b/>
                <w:color w:val="000000"/>
              </w:rPr>
              <w:br/>
              <w:t>(skupina)</w:t>
            </w:r>
          </w:p>
        </w:tc>
        <w:tc>
          <w:tcPr>
            <w:tcW w:w="270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ACBC706"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povinný</w:t>
            </w:r>
          </w:p>
        </w:tc>
      </w:tr>
      <w:tr w:rsidR="002D6064" w14:paraId="3B135410" w14:textId="77777777">
        <w:trPr>
          <w:trHeight w:val="251"/>
          <w:jc w:val="center"/>
        </w:trPr>
        <w:tc>
          <w:tcPr>
            <w:tcW w:w="27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701E65C"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dotace skupiny</w:t>
            </w:r>
          </w:p>
        </w:tc>
        <w:tc>
          <w:tcPr>
            <w:tcW w:w="270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EEF3D65"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w:t>
            </w:r>
          </w:p>
        </w:tc>
      </w:tr>
    </w:tbl>
    <w:p w14:paraId="6F8CB3C4" w14:textId="77777777" w:rsidR="002D6064" w:rsidRDefault="002D6064">
      <w:pPr>
        <w:pBdr>
          <w:top w:val="nil"/>
          <w:left w:val="nil"/>
          <w:bottom w:val="nil"/>
          <w:right w:val="nil"/>
          <w:between w:val="nil"/>
        </w:pBdr>
        <w:spacing w:after="240"/>
        <w:rPr>
          <w:rFonts w:ascii="Times New Roman" w:eastAsia="Times New Roman" w:hAnsi="Times New Roman" w:cs="Times New Roman"/>
          <w:b/>
          <w:color w:val="000000"/>
          <w:sz w:val="28"/>
          <w:szCs w:val="28"/>
        </w:rPr>
      </w:pPr>
    </w:p>
    <w:p w14:paraId="03D94AC3" w14:textId="77777777" w:rsidR="002D6064" w:rsidRDefault="006A4CB1" w:rsidP="00C73E15">
      <w:pPr>
        <w:pStyle w:val="Normln-proVP"/>
      </w:pPr>
      <w:r>
        <w:t>Obecný cíl vyučovacího předmětu</w:t>
      </w:r>
    </w:p>
    <w:p w14:paraId="4215C553" w14:textId="77777777" w:rsidR="00706F17" w:rsidRPr="004409D9" w:rsidRDefault="00706F17" w:rsidP="00C73E15">
      <w:pPr>
        <w:pStyle w:val="Normln-proVP"/>
      </w:pPr>
      <w:r w:rsidRPr="004409D9">
        <w:t xml:space="preserve">Předmět Výtvarné </w:t>
      </w:r>
      <w:r>
        <w:t>umění</w:t>
      </w:r>
      <w:r w:rsidRPr="004409D9">
        <w:t xml:space="preserve"> je součástí estetického vzdělávání, které významně přispívá ke kultivaci člověka a podílí se na rozvoji duševního života. Předmět</w:t>
      </w:r>
      <w:r>
        <w:t>em</w:t>
      </w:r>
      <w:r w:rsidRPr="004409D9">
        <w:t xml:space="preserve"> Výtvarné</w:t>
      </w:r>
      <w:r>
        <w:t>ho</w:t>
      </w:r>
      <w:r w:rsidRPr="004409D9">
        <w:t xml:space="preserve"> </w:t>
      </w:r>
      <w:r>
        <w:t>umění</w:t>
      </w:r>
      <w:r w:rsidRPr="004409D9">
        <w:t xml:space="preserve"> je </w:t>
      </w:r>
      <w:r>
        <w:t>seznámit žáky</w:t>
      </w:r>
      <w:r w:rsidRPr="004409D9">
        <w:t xml:space="preserve"> s možnostmi vizuálního ztvárnění skutečnosti, základními poznatky o výstavbě a provedení výtvarného díla a jednotlivými technikami a materiály typickými pro dané zobrazování. </w:t>
      </w:r>
    </w:p>
    <w:p w14:paraId="583FDA9E" w14:textId="77777777" w:rsidR="00706F17" w:rsidRPr="00BD781E" w:rsidRDefault="00706F17" w:rsidP="00C73E15">
      <w:pPr>
        <w:pStyle w:val="Normln-proVP"/>
      </w:pPr>
      <w:r w:rsidRPr="004409D9">
        <w:t xml:space="preserve">Předmět Výtvarné </w:t>
      </w:r>
      <w:r>
        <w:t xml:space="preserve">umění </w:t>
      </w:r>
      <w:r w:rsidRPr="005A54DF">
        <w:t>napomáhá každému jedinci k hlubšímu uchopení a pochopení sebe sama,</w:t>
      </w:r>
      <w:r>
        <w:t xml:space="preserve"> </w:t>
      </w:r>
      <w:r w:rsidRPr="005A54DF">
        <w:t>čímž současně umožňuje přijetí ostatních individualit v jejich svobodném individuálním</w:t>
      </w:r>
      <w:r>
        <w:t xml:space="preserve"> </w:t>
      </w:r>
      <w:r w:rsidRPr="005A54DF">
        <w:t>sebevyjádření. Každá oblast umělecké tvorby za použití specifických uměleckých postupů</w:t>
      </w:r>
      <w:r>
        <w:t xml:space="preserve"> </w:t>
      </w:r>
      <w:r w:rsidRPr="005A54DF">
        <w:t xml:space="preserve">přispívá zcela osobitě a </w:t>
      </w:r>
      <w:r w:rsidRPr="00BD781E">
        <w:t>nezastupitelně k tomuto poznávacímu a sebe</w:t>
      </w:r>
      <w:r w:rsidR="00633450">
        <w:t xml:space="preserve"> v</w:t>
      </w:r>
      <w:r w:rsidRPr="00BD781E">
        <w:t>yjadřovacímu procesu.</w:t>
      </w:r>
    </w:p>
    <w:p w14:paraId="24B2B498" w14:textId="77777777" w:rsidR="00706F17" w:rsidRDefault="00706F17" w:rsidP="00C73E15">
      <w:pPr>
        <w:pStyle w:val="Normln-proVP"/>
      </w:pPr>
    </w:p>
    <w:p w14:paraId="76C6F2D9" w14:textId="77777777" w:rsidR="002D6064" w:rsidRDefault="006A4CB1" w:rsidP="00C73E15">
      <w:pPr>
        <w:pStyle w:val="Normln-proVP"/>
      </w:pPr>
      <w:r>
        <w:t>Směřování výuky v oblasti citů, postojů, hodnot a preferencí</w:t>
      </w:r>
    </w:p>
    <w:p w14:paraId="495F618C" w14:textId="77777777" w:rsidR="00706F17" w:rsidRPr="00BD781E" w:rsidRDefault="00706F17" w:rsidP="00C73E15">
      <w:pPr>
        <w:pStyle w:val="Normln-proVP"/>
      </w:pPr>
      <w:r w:rsidRPr="00BD781E">
        <w:t>Vytvořený systém kulturních hodnot pomáhá formovat postoje žáka a je obranou proti snadné manipulaci a intoleranci. Žáci jsou vedeni i k esteticky tvořivým aktivitám.</w:t>
      </w:r>
    </w:p>
    <w:p w14:paraId="6B2E154B" w14:textId="77777777" w:rsidR="00706F17" w:rsidRPr="00BD781E" w:rsidRDefault="00706F17" w:rsidP="00C73E15">
      <w:pPr>
        <w:pStyle w:val="Normln-proVP"/>
      </w:pPr>
      <w:r w:rsidRPr="00BD781E">
        <w:t xml:space="preserve">     Vzdělávání směřuje k tomu, aby žáci:</w:t>
      </w:r>
    </w:p>
    <w:p w14:paraId="61F3CB7D" w14:textId="77777777" w:rsidR="00706F17" w:rsidRPr="00BD781E" w:rsidRDefault="00706F17" w:rsidP="00C73E15">
      <w:pPr>
        <w:pStyle w:val="Normln-proVP"/>
      </w:pPr>
      <w:r w:rsidRPr="00BD781E">
        <w:t xml:space="preserve"> uplatňovali ve svém životním stylu estetická kritéria;</w:t>
      </w:r>
    </w:p>
    <w:p w14:paraId="60D27451" w14:textId="77777777" w:rsidR="00706F17" w:rsidRPr="00BD781E" w:rsidRDefault="00706F17" w:rsidP="00C73E15">
      <w:pPr>
        <w:pStyle w:val="Normln-proVP"/>
      </w:pPr>
      <w:r w:rsidRPr="00BD781E">
        <w:t xml:space="preserve"> chápali umění jako specifickou výpověď o skutečnosti;</w:t>
      </w:r>
    </w:p>
    <w:p w14:paraId="04C53593" w14:textId="77777777" w:rsidR="00706F17" w:rsidRPr="00BD781E" w:rsidRDefault="00706F17" w:rsidP="00C73E15">
      <w:pPr>
        <w:pStyle w:val="Normln-proVP"/>
      </w:pPr>
      <w:r w:rsidRPr="00BD781E">
        <w:t xml:space="preserve"> chápali význam umění pro člověka;</w:t>
      </w:r>
    </w:p>
    <w:p w14:paraId="1CA4FC55" w14:textId="77777777" w:rsidR="00706F17" w:rsidRPr="00BD781E" w:rsidRDefault="00706F17" w:rsidP="00C73E15">
      <w:pPr>
        <w:pStyle w:val="Normln-proVP"/>
      </w:pPr>
      <w:r w:rsidRPr="00BD781E">
        <w:t xml:space="preserve"> správně formulovali a vyjadřovali své názory;</w:t>
      </w:r>
    </w:p>
    <w:p w14:paraId="0070F7A3" w14:textId="77777777" w:rsidR="00706F17" w:rsidRPr="00BD781E" w:rsidRDefault="00706F17" w:rsidP="00C73E15">
      <w:pPr>
        <w:pStyle w:val="Normln-proVP"/>
      </w:pPr>
      <w:r w:rsidRPr="00BD781E">
        <w:t xml:space="preserve"> přistupovali s tolerancí k estetickému cítění, vkusu a zájmu druhých lidí;</w:t>
      </w:r>
    </w:p>
    <w:p w14:paraId="08D8E8E2" w14:textId="77777777" w:rsidR="00706F17" w:rsidRPr="00BD781E" w:rsidRDefault="00706F17" w:rsidP="00C73E15">
      <w:pPr>
        <w:pStyle w:val="Normln-proVP"/>
      </w:pPr>
      <w:r w:rsidRPr="00BD781E">
        <w:t xml:space="preserve"> podporovali hodnoty místní, národní, evropské i světové kultury a měli k nim   vytvořen</w:t>
      </w:r>
      <w:r w:rsidR="00633450">
        <w:t xml:space="preserve"> </w:t>
      </w:r>
      <w:r w:rsidRPr="00BD781E">
        <w:t>pozitivní vztah;</w:t>
      </w:r>
    </w:p>
    <w:p w14:paraId="046AD037" w14:textId="77777777" w:rsidR="00706F17" w:rsidRPr="00BD781E" w:rsidRDefault="00706F17" w:rsidP="00C73E15">
      <w:pPr>
        <w:pStyle w:val="Normln-proVP"/>
      </w:pPr>
      <w:r w:rsidRPr="00BD781E">
        <w:t>získali přehled o kulturním dění;</w:t>
      </w:r>
    </w:p>
    <w:p w14:paraId="10C2901C" w14:textId="77777777" w:rsidR="00706F17" w:rsidRPr="00BD781E" w:rsidRDefault="00706F17" w:rsidP="00C73E15">
      <w:pPr>
        <w:pStyle w:val="Normln-proVP"/>
      </w:pPr>
      <w:r w:rsidRPr="00BD781E">
        <w:lastRenderedPageBreak/>
        <w:t>uvědomovali si vliv prostředků masové komunikace na utváření kultury</w:t>
      </w:r>
      <w:r w:rsidR="00633450">
        <w:t xml:space="preserve"> a umění</w:t>
      </w:r>
      <w:r w:rsidRPr="00BD781E">
        <w:t>.</w:t>
      </w:r>
    </w:p>
    <w:p w14:paraId="131F2DE5" w14:textId="77777777" w:rsidR="002D6064" w:rsidRDefault="002D6064" w:rsidP="00C73E15">
      <w:pPr>
        <w:pStyle w:val="Normln-proVP"/>
        <w:rPr>
          <w:sz w:val="28"/>
          <w:szCs w:val="28"/>
        </w:rPr>
      </w:pPr>
    </w:p>
    <w:p w14:paraId="2E30705D" w14:textId="77777777" w:rsidR="002D6064" w:rsidRDefault="006A4CB1" w:rsidP="00C73E15">
      <w:pPr>
        <w:pStyle w:val="Normln-proVP"/>
      </w:pPr>
      <w:r>
        <w:t>Průřezové téma realizované tematickým celkem předmětu</w:t>
      </w:r>
    </w:p>
    <w:p w14:paraId="13536A87" w14:textId="77777777" w:rsidR="00706F17" w:rsidRDefault="00706F17" w:rsidP="00C73E15">
      <w:pPr>
        <w:pStyle w:val="Normln-proVP"/>
      </w:pPr>
      <w:r>
        <w:rPr>
          <w:bCs/>
        </w:rPr>
        <w:t>Občan v demokratické společnosti</w:t>
      </w:r>
    </w:p>
    <w:p w14:paraId="022A8ADC" w14:textId="77777777" w:rsidR="00706F17" w:rsidRDefault="00706F17" w:rsidP="00C73E15">
      <w:pPr>
        <w:pStyle w:val="Normln-proVP"/>
      </w:pPr>
      <w:r>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351DD288" w14:textId="77777777" w:rsidR="00706F17" w:rsidRDefault="00706F17" w:rsidP="00C73E15">
      <w:pPr>
        <w:pStyle w:val="Normln-proVP"/>
      </w:pPr>
      <w:r>
        <w:t>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14:paraId="54227ADF" w14:textId="77777777" w:rsidR="00706F17" w:rsidRDefault="00706F17" w:rsidP="00C73E15">
      <w:pPr>
        <w:pStyle w:val="Normln-proVP"/>
      </w:pPr>
      <w:r>
        <w:t>Žáci jsou vedeni k tomu, aby uplatňovali zásady správného jednání s lidmi, chápali své postavení ve společnosti, orientovali se v životních hodnotách, znali nebezpečí negativních jevů ve společnosti, pěstovali zdravý životní styl. Žáci jsou vedeni k tomu, aby uměli formulovat své postoje, byli schopni pracovat v kolektivu, přiměřeně reagovat na názory druhých, aby se podíleli na fungování demokratických zásad.</w:t>
      </w:r>
    </w:p>
    <w:p w14:paraId="49D08C79" w14:textId="77777777" w:rsidR="004F7F34" w:rsidRDefault="004F7F34" w:rsidP="00C73E15">
      <w:pPr>
        <w:pStyle w:val="Normln-proVP"/>
      </w:pPr>
      <w:r>
        <w:t>Kompetence k učení</w:t>
      </w:r>
    </w:p>
    <w:p w14:paraId="60A9DCD1" w14:textId="77777777" w:rsidR="004F7F34" w:rsidRPr="004409D9" w:rsidRDefault="004F7F34" w:rsidP="00C73E15">
      <w:pPr>
        <w:pStyle w:val="Normln-proVP"/>
      </w:pPr>
      <w:r w:rsidRPr="004409D9">
        <w:t>mít pozitivní vztah k učení a vzdělávání</w:t>
      </w:r>
    </w:p>
    <w:p w14:paraId="6F89161D" w14:textId="77777777" w:rsidR="004F7F34" w:rsidRPr="004409D9" w:rsidRDefault="004F7F34" w:rsidP="00C73E15">
      <w:pPr>
        <w:pStyle w:val="Normln-proVP"/>
      </w:pPr>
      <w:r w:rsidRPr="004409D9">
        <w:t>ovládat různé techniky učení, umět si vytvořit vhodný studijní režim a podmínky</w:t>
      </w:r>
    </w:p>
    <w:p w14:paraId="79224EB8" w14:textId="77777777" w:rsidR="004F7F34" w:rsidRPr="004409D9" w:rsidRDefault="004F7F34" w:rsidP="00C73E15">
      <w:pPr>
        <w:pStyle w:val="Normln-proVP"/>
      </w:pPr>
      <w:r w:rsidRPr="004409D9">
        <w:t>využívat ke svému učení různé informační zdroje včetně zkušeností svých i jiných lidí</w:t>
      </w:r>
    </w:p>
    <w:p w14:paraId="3432D02C" w14:textId="77777777" w:rsidR="004F7F34" w:rsidRPr="004409D9" w:rsidRDefault="004F7F34" w:rsidP="00C73E15">
      <w:pPr>
        <w:pStyle w:val="Normln-proVP"/>
      </w:pPr>
      <w:r w:rsidRPr="004409D9">
        <w:t>sledovat a hodnotit pokrok při dosahování cílů svého učení, přijímat hodnocení výsledků svého učení ze strany jiných lidí</w:t>
      </w:r>
    </w:p>
    <w:p w14:paraId="1C68EE0B" w14:textId="77777777" w:rsidR="004F7F34" w:rsidRPr="004409D9" w:rsidRDefault="004F7F34" w:rsidP="00C73E15">
      <w:pPr>
        <w:pStyle w:val="Normln-proVP"/>
      </w:pPr>
      <w:r w:rsidRPr="004409D9">
        <w:t>znát možnosti svého dalšího vzdělávání, zejména v oboru a povolání</w:t>
      </w:r>
    </w:p>
    <w:p w14:paraId="0080EF78" w14:textId="77777777" w:rsidR="004F7F34" w:rsidRPr="00171659" w:rsidRDefault="004F7F34" w:rsidP="00C73E15">
      <w:pPr>
        <w:pStyle w:val="Normln-proVP"/>
      </w:pPr>
      <w:r w:rsidRPr="00171659">
        <w:t>Kompetence k řešení problémů</w:t>
      </w:r>
    </w:p>
    <w:p w14:paraId="6D6F8F67" w14:textId="77777777" w:rsidR="004F7F34" w:rsidRPr="004409D9" w:rsidRDefault="004F7F34" w:rsidP="00C73E15">
      <w:pPr>
        <w:pStyle w:val="Normln-proVP"/>
      </w:pPr>
      <w:r w:rsidRPr="004409D9">
        <w:t>porozumět zadání úkolu nebo určit jádro problému</w:t>
      </w:r>
    </w:p>
    <w:p w14:paraId="6BDD6731" w14:textId="77777777" w:rsidR="004F7F34" w:rsidRPr="004409D9" w:rsidRDefault="004F7F34" w:rsidP="00C73E15">
      <w:pPr>
        <w:pStyle w:val="Normln-proVP"/>
      </w:pPr>
      <w:r w:rsidRPr="004409D9">
        <w:t>získat informace potřebné k řešení problému</w:t>
      </w:r>
    </w:p>
    <w:p w14:paraId="27CCA316" w14:textId="77777777" w:rsidR="004F7F34" w:rsidRPr="004409D9" w:rsidRDefault="004F7F34" w:rsidP="00C73E15">
      <w:pPr>
        <w:pStyle w:val="Normln-proVP"/>
      </w:pPr>
      <w:r w:rsidRPr="004409D9">
        <w:t>navrhnout způsob řešení, popř. varianty řešení, a zdůvodnit jej, vyhodnotit a ověřit správnost zvoleného postupu a dosažené výsledky</w:t>
      </w:r>
    </w:p>
    <w:p w14:paraId="70994633" w14:textId="77777777" w:rsidR="004F7F34" w:rsidRPr="004409D9" w:rsidRDefault="004F7F34" w:rsidP="00C73E15">
      <w:pPr>
        <w:pStyle w:val="Normln-proVP"/>
      </w:pPr>
      <w:r w:rsidRPr="004409D9">
        <w:t>volit prostředky a způsoby pro splnění jednotlivých aktivit, využívat zkušeností a vědomostí nabytých dříve</w:t>
      </w:r>
    </w:p>
    <w:p w14:paraId="4327101B" w14:textId="77777777" w:rsidR="004F7F34" w:rsidRPr="004409D9" w:rsidRDefault="004F7F34" w:rsidP="00C73E15">
      <w:pPr>
        <w:pStyle w:val="Normln-proVP"/>
      </w:pPr>
      <w:r w:rsidRPr="004409D9">
        <w:t>spolupracovat při řešení problémů s jinými lidmi (týmové řešení)</w:t>
      </w:r>
    </w:p>
    <w:p w14:paraId="4CA1C622" w14:textId="77777777" w:rsidR="004F7F34" w:rsidRPr="00171659" w:rsidRDefault="004F7F34" w:rsidP="00C73E15">
      <w:pPr>
        <w:pStyle w:val="Normln-proVP"/>
      </w:pPr>
      <w:r w:rsidRPr="00171659">
        <w:t>Komunikativní kompetence</w:t>
      </w:r>
    </w:p>
    <w:p w14:paraId="753AD686" w14:textId="77777777" w:rsidR="004F7F34" w:rsidRPr="004409D9" w:rsidRDefault="004F7F34" w:rsidP="00C73E15">
      <w:pPr>
        <w:pStyle w:val="Normln-proVP"/>
      </w:pPr>
      <w:r w:rsidRPr="004409D9">
        <w:t>účastnit se aktivně diskusí, formulovat a obhajovat své názory a postoje</w:t>
      </w:r>
    </w:p>
    <w:p w14:paraId="6D44BA27" w14:textId="77777777" w:rsidR="004F7F34" w:rsidRPr="004409D9" w:rsidRDefault="004F7F34" w:rsidP="00C73E15">
      <w:pPr>
        <w:pStyle w:val="Normln-proVP"/>
      </w:pPr>
      <w:r w:rsidRPr="004409D9">
        <w:t>vyjadřovat se a vystupovat v souladu se zásadami kultury projevu a chování</w:t>
      </w:r>
    </w:p>
    <w:p w14:paraId="00A66488" w14:textId="77777777" w:rsidR="004F7F34" w:rsidRPr="00171659" w:rsidRDefault="004F7F34" w:rsidP="00C73E15">
      <w:pPr>
        <w:pStyle w:val="Normln-proVP"/>
      </w:pPr>
      <w:r w:rsidRPr="00171659">
        <w:t>Občanské kompetence a kulturní povědomí</w:t>
      </w:r>
    </w:p>
    <w:p w14:paraId="0A6B5A59" w14:textId="77777777" w:rsidR="004F7F34" w:rsidRPr="004409D9" w:rsidRDefault="004F7F34" w:rsidP="00C73E15">
      <w:pPr>
        <w:pStyle w:val="Normln-proVP"/>
      </w:pPr>
      <w:r w:rsidRPr="004409D9">
        <w:t>uznávat tradice a hodnoty svého národa, chápat jeho minulost i současnost v evropském a světovém kontextu</w:t>
      </w:r>
    </w:p>
    <w:p w14:paraId="5375D0DD" w14:textId="77777777" w:rsidR="004F7F34" w:rsidRPr="004409D9" w:rsidRDefault="004F7F34" w:rsidP="00C73E15">
      <w:pPr>
        <w:pStyle w:val="Normln-proVP"/>
      </w:pPr>
      <w:r w:rsidRPr="004409D9">
        <w:t>podporovat hodnoty místní, národní, evropské i světové kultury a mít k nim vytvořen pozitivní vztah</w:t>
      </w:r>
    </w:p>
    <w:p w14:paraId="69DA8D08" w14:textId="77777777" w:rsidR="004F7F34" w:rsidRDefault="004F7F34" w:rsidP="00C73E15">
      <w:pPr>
        <w:pStyle w:val="Normln-proVP"/>
        <w:rPr>
          <w:bCs/>
          <w:iCs/>
        </w:rPr>
      </w:pPr>
    </w:p>
    <w:p w14:paraId="00614CDE" w14:textId="77777777" w:rsidR="004F7F34" w:rsidRDefault="004F7F34" w:rsidP="00C73E15">
      <w:pPr>
        <w:pStyle w:val="Normln-proVP"/>
        <w:rPr>
          <w:bCs/>
        </w:rPr>
      </w:pPr>
    </w:p>
    <w:p w14:paraId="2FCE95C6" w14:textId="77777777" w:rsidR="004F7F34" w:rsidRPr="00171659" w:rsidRDefault="004F7F34" w:rsidP="00C73E15">
      <w:pPr>
        <w:pStyle w:val="Normln-proVP"/>
      </w:pPr>
      <w:r>
        <w:rPr>
          <w:bCs/>
        </w:rPr>
        <w:t>Popis metod a forem výuky:</w:t>
      </w:r>
    </w:p>
    <w:p w14:paraId="23549E75" w14:textId="77777777" w:rsidR="004F7F34" w:rsidRDefault="004F7F34" w:rsidP="00C73E15">
      <w:pPr>
        <w:pStyle w:val="Normln-proVP"/>
        <w:rPr>
          <w:bCs/>
        </w:rPr>
      </w:pPr>
      <w:r>
        <w:t>Důležitá je vlastní tvořivá činnost studentů. Důraz je kladen na praktický nácvik dovedností, který je doplněn teorií. Učitel podněcuje odvahu a aktivitu studentů k vlastnímu tvořivému procesu, probouzí zájem, odstraňuje nesprávné návyky. Žáci pracují individuálně i ve skupinách, ke každému tématu hledají s učitelem variantu vlastního vyjádření. Žák si zpracovává portfolio, které řadí do složky. Součástí výuky jsou pravidelné návštěvy regionálních výstav a muzeí.</w:t>
      </w:r>
    </w:p>
    <w:p w14:paraId="004FA1FC" w14:textId="77777777" w:rsidR="004F7F34" w:rsidRDefault="004F7F34" w:rsidP="00C73E15">
      <w:pPr>
        <w:pStyle w:val="Normln-proVP"/>
      </w:pPr>
      <w:r>
        <w:rPr>
          <w:bCs/>
        </w:rPr>
        <w:lastRenderedPageBreak/>
        <w:t>Způsoby hodnocení žáků:</w:t>
      </w:r>
    </w:p>
    <w:p w14:paraId="0A05EBDC" w14:textId="77777777" w:rsidR="004F7F34" w:rsidRDefault="004F7F34" w:rsidP="00C73E15">
      <w:pPr>
        <w:pStyle w:val="Normln-proVP"/>
      </w:pPr>
      <w:r>
        <w:t xml:space="preserve">Hodnoceno je zejména: zvládnutí probíraného učiva, aktivita v </w:t>
      </w:r>
      <w:proofErr w:type="gramStart"/>
      <w:r>
        <w:t>hodinách,  schopnost</w:t>
      </w:r>
      <w:proofErr w:type="gramEnd"/>
      <w:r>
        <w:t xml:space="preserve"> spolupráce v týmu. Hodnocení se dále opírá o posouzení kreativity, osobního nasazení, nápaditosti a šikovnosti.</w:t>
      </w:r>
    </w:p>
    <w:p w14:paraId="203609F4" w14:textId="77777777" w:rsidR="004F7F34" w:rsidRPr="00171659" w:rsidRDefault="004F7F34" w:rsidP="00C73E15">
      <w:pPr>
        <w:pStyle w:val="Normln-proVP"/>
      </w:pPr>
      <w:r w:rsidRPr="00171659">
        <w:t xml:space="preserve">Žák je hodnocen průběžně za aktivitu a </w:t>
      </w:r>
      <w:r>
        <w:t>za</w:t>
      </w:r>
      <w:r w:rsidRPr="00171659">
        <w:t xml:space="preserve"> vyjadřování </w:t>
      </w:r>
      <w:r w:rsidR="00706F17">
        <w:t>se výtvarnými prostředky</w:t>
      </w:r>
      <w:r w:rsidRPr="00171659">
        <w:t xml:space="preserve">. Hodnocení doplňuje písemné </w:t>
      </w:r>
      <w:r>
        <w:t>p</w:t>
      </w:r>
      <w:r w:rsidRPr="00171659">
        <w:t>rověření</w:t>
      </w:r>
      <w:r w:rsidR="00706F17">
        <w:t xml:space="preserve"> znalostí</w:t>
      </w:r>
      <w:r w:rsidRPr="00171659">
        <w:t>,</w:t>
      </w:r>
      <w:r>
        <w:t xml:space="preserve"> </w:t>
      </w:r>
      <w:r w:rsidRPr="00171659">
        <w:t>s</w:t>
      </w:r>
      <w:r>
        <w:t>amostatné</w:t>
      </w:r>
      <w:r w:rsidRPr="00171659">
        <w:t xml:space="preserve"> zpracování projekt</w:t>
      </w:r>
      <w:r w:rsidR="00706F17">
        <w:t>ů</w:t>
      </w:r>
      <w:r w:rsidRPr="00171659">
        <w:t xml:space="preserve"> </w:t>
      </w:r>
      <w:r>
        <w:t xml:space="preserve">a </w:t>
      </w:r>
      <w:r w:rsidRPr="00171659">
        <w:t xml:space="preserve">prezentace žáků. </w:t>
      </w:r>
    </w:p>
    <w:p w14:paraId="54288BE1" w14:textId="77777777" w:rsidR="004F7F34" w:rsidRPr="00171659" w:rsidRDefault="004F7F34" w:rsidP="00C73E15">
      <w:pPr>
        <w:pStyle w:val="Normln-proVP"/>
      </w:pPr>
      <w:r w:rsidRPr="00171659">
        <w:t>U žáků s SPU se volí optimální forma hodnocení ve vztahu k typu poruchy.</w:t>
      </w:r>
    </w:p>
    <w:p w14:paraId="328B14D0" w14:textId="77777777" w:rsidR="004F7F34" w:rsidRPr="00357AB8" w:rsidRDefault="004F7F34" w:rsidP="00C73E15">
      <w:pPr>
        <w:pStyle w:val="Normln-proVP"/>
      </w:pPr>
      <w:r w:rsidRPr="00357AB8">
        <w:rPr>
          <w:bCs/>
        </w:rPr>
        <w:t>Mezipředmětové vztahy:</w:t>
      </w:r>
    </w:p>
    <w:p w14:paraId="1CAA3818" w14:textId="77777777" w:rsidR="004F7F34" w:rsidRDefault="004F7F34" w:rsidP="00C73E15">
      <w:pPr>
        <w:pStyle w:val="Normln-proVP"/>
      </w:pPr>
      <w:r>
        <w:t xml:space="preserve"> Vyučovací předmět </w:t>
      </w:r>
      <w:r w:rsidR="00706F17">
        <w:t>uvádí žáky do možnosti výběru odborného zaměření výtvarné výchovy</w:t>
      </w:r>
      <w:r>
        <w:t>.</w:t>
      </w:r>
    </w:p>
    <w:p w14:paraId="4936C3F7" w14:textId="77777777" w:rsidR="002D6064" w:rsidRDefault="002D6064" w:rsidP="00C73E15">
      <w:pPr>
        <w:pStyle w:val="Normln-proVP"/>
      </w:pPr>
    </w:p>
    <w:p w14:paraId="5508AD00" w14:textId="77777777" w:rsidR="002D6064" w:rsidRDefault="006A4CB1" w:rsidP="00DE252F">
      <w:pPr>
        <w:pStyle w:val="Nadpis4"/>
        <w:ind w:left="0" w:hanging="2"/>
        <w:rPr>
          <w:rFonts w:ascii="Times New Roman" w:hAnsi="Times New Roman" w:cs="Times New Roman"/>
          <w:color w:val="000000"/>
        </w:rPr>
      </w:pPr>
      <w:r>
        <w:t>1. ročník</w:t>
      </w:r>
    </w:p>
    <w:p w14:paraId="48E1C3C6" w14:textId="77777777" w:rsidR="002D6064" w:rsidRDefault="006A4CB1" w:rsidP="00C73E15">
      <w:pPr>
        <w:pStyle w:val="Normln-proVP"/>
      </w:pPr>
      <w:r>
        <w:t>Základy teorie výtvarného umění</w:t>
      </w:r>
    </w:p>
    <w:tbl>
      <w:tblPr>
        <w:tblStyle w:val="afffffff8"/>
        <w:tblW w:w="9184" w:type="dxa"/>
        <w:tblInd w:w="-57" w:type="dxa"/>
        <w:tblLayout w:type="fixed"/>
        <w:tblLook w:val="0000" w:firstRow="0" w:lastRow="0" w:firstColumn="0" w:lastColumn="0" w:noHBand="0" w:noVBand="0"/>
      </w:tblPr>
      <w:tblGrid>
        <w:gridCol w:w="4735"/>
        <w:gridCol w:w="4449"/>
      </w:tblGrid>
      <w:tr w:rsidR="002D6064" w14:paraId="7AE17F9F" w14:textId="77777777">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820568D" w14:textId="77777777" w:rsidR="002D6064" w:rsidRDefault="006A4CB1" w:rsidP="00C73E15">
            <w:pPr>
              <w:pStyle w:val="Normln-proVP"/>
            </w:pPr>
            <w:r>
              <w:t>výsledky vzdělávání </w:t>
            </w:r>
          </w:p>
        </w:tc>
        <w:tc>
          <w:tcPr>
            <w:tcW w:w="444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BA52DF9" w14:textId="77777777" w:rsidR="002D6064" w:rsidRDefault="006A4CB1" w:rsidP="00C73E15">
            <w:pPr>
              <w:pStyle w:val="Normln-proVP"/>
            </w:pPr>
            <w:r>
              <w:t>učivo </w:t>
            </w:r>
          </w:p>
        </w:tc>
      </w:tr>
      <w:tr w:rsidR="002D6064" w14:paraId="0B832405" w14:textId="77777777">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7E9F29E" w14:textId="77777777" w:rsidR="002D6064" w:rsidRDefault="006A4CB1" w:rsidP="00C73E15">
            <w:pPr>
              <w:pStyle w:val="Normln-proVP"/>
            </w:pPr>
            <w:r>
              <w:t xml:space="preserve">- používá základní terminologii výtvarného umění, rozlišuje základní výtvarné směry, druhy a žánry; </w:t>
            </w:r>
          </w:p>
          <w:p w14:paraId="250D7AFB" w14:textId="77777777" w:rsidR="002D6064" w:rsidRDefault="006A4CB1" w:rsidP="00C73E15">
            <w:pPr>
              <w:pStyle w:val="Normln-proVP"/>
            </w:pPr>
            <w:r>
              <w:t>- zařadí typická výtvarná díla do slohového období a směru;</w:t>
            </w:r>
          </w:p>
          <w:p w14:paraId="1133B206" w14:textId="77777777" w:rsidR="002D6064" w:rsidRDefault="006A4CB1" w:rsidP="00C73E15">
            <w:pPr>
              <w:pStyle w:val="Normln-proVP"/>
            </w:pPr>
            <w:r>
              <w:t xml:space="preserve"> - používá různé výtvarné postupy, techniky a materiály, využívá jejich výrazové možnosti; dokáže se projevit kreativním způsobem; </w:t>
            </w:r>
          </w:p>
          <w:p w14:paraId="0741448F" w14:textId="77777777" w:rsidR="002D6064" w:rsidRDefault="006A4CB1" w:rsidP="00C73E15">
            <w:pPr>
              <w:pStyle w:val="Normln-proVP"/>
            </w:pPr>
            <w:r>
              <w:t>- dodržuje zásady bezpečnosti a hygieny při výtvarných činnostech, ekologicky nakládá s materiály a pomůckami;</w:t>
            </w:r>
          </w:p>
          <w:p w14:paraId="6DEFD426" w14:textId="77777777" w:rsidR="002D6064" w:rsidRDefault="006A4CB1" w:rsidP="00C73E15">
            <w:pPr>
              <w:pStyle w:val="Normln-proVP"/>
            </w:pPr>
            <w:r>
              <w:t xml:space="preserve"> - sleduje aktuální události v oblasti výtvarného umění v místě bydliště a školy, je schopen podat o nich podrobnější informaci a vyjádřit vlastní prožitky; </w:t>
            </w:r>
          </w:p>
          <w:p w14:paraId="24AAAA78" w14:textId="77777777" w:rsidR="002D6064" w:rsidRDefault="006A4CB1" w:rsidP="00C73E15">
            <w:pPr>
              <w:pStyle w:val="Normln-proVP"/>
            </w:pPr>
            <w:r>
              <w:t>- charakterizuje pomocí příkladů uplatnění estetických a funkčních norem a prostředků v oblasti hmotné kultury, životního prostředí a stylu</w:t>
            </w:r>
            <w:r w:rsidR="004C32AB">
              <w:t>.</w:t>
            </w:r>
          </w:p>
        </w:tc>
        <w:tc>
          <w:tcPr>
            <w:tcW w:w="444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25A9064" w14:textId="77777777" w:rsidR="002D6064" w:rsidRDefault="006A4CB1" w:rsidP="00C73E15">
            <w:pPr>
              <w:pStyle w:val="Normln-proVP"/>
            </w:pPr>
            <w:r>
              <w:t>- vlastní výtvarná tvorba</w:t>
            </w:r>
          </w:p>
          <w:p w14:paraId="27621B28" w14:textId="77777777" w:rsidR="002D6064" w:rsidRDefault="006A4CB1" w:rsidP="00C73E15">
            <w:pPr>
              <w:pStyle w:val="Normln-proVP"/>
            </w:pPr>
            <w:r>
              <w:t xml:space="preserve"> - analýza výtvarného díla</w:t>
            </w:r>
          </w:p>
          <w:p w14:paraId="79B8844D" w14:textId="77777777" w:rsidR="004C32AB" w:rsidRDefault="006A4CB1" w:rsidP="00C73E15">
            <w:pPr>
              <w:pStyle w:val="Normln-proVP"/>
            </w:pPr>
            <w:r>
              <w:t xml:space="preserve"> -estetické a funkční normy při tvorbě a výrobě předmětů používaných v běžném životě</w:t>
            </w:r>
          </w:p>
          <w:p w14:paraId="36B875B5" w14:textId="77777777" w:rsidR="004C32AB" w:rsidRDefault="004C32AB" w:rsidP="00C73E15">
            <w:pPr>
              <w:pStyle w:val="Normln-proVP"/>
            </w:pPr>
            <w:r>
              <w:t xml:space="preserve">- </w:t>
            </w:r>
            <w:r w:rsidR="006A4CB1">
              <w:t xml:space="preserve"> lidové umění a užitá tvorba</w:t>
            </w:r>
          </w:p>
          <w:p w14:paraId="5D8884C8" w14:textId="77777777" w:rsidR="004C32AB" w:rsidRDefault="004C32AB" w:rsidP="00C73E15">
            <w:pPr>
              <w:pStyle w:val="Normln-proVP"/>
            </w:pPr>
            <w:r>
              <w:t>-</w:t>
            </w:r>
            <w:r w:rsidR="006A4CB1">
              <w:t xml:space="preserve"> kultura bydlení a odívání</w:t>
            </w:r>
          </w:p>
          <w:p w14:paraId="595AD94D" w14:textId="77777777" w:rsidR="002D6064" w:rsidRDefault="004C32AB" w:rsidP="00C73E15">
            <w:pPr>
              <w:pStyle w:val="Normln-proVP"/>
            </w:pPr>
            <w:r>
              <w:t>-</w:t>
            </w:r>
            <w:r w:rsidR="006A4CB1">
              <w:t xml:space="preserve"> reklama a propagační prostředky</w:t>
            </w:r>
          </w:p>
          <w:p w14:paraId="0D4F475A" w14:textId="77777777" w:rsidR="002D6064" w:rsidRDefault="002D6064" w:rsidP="00C73E15">
            <w:pPr>
              <w:pStyle w:val="Normln-proVP"/>
            </w:pPr>
          </w:p>
          <w:p w14:paraId="3570FC25" w14:textId="77777777" w:rsidR="002D6064" w:rsidRDefault="002D6064" w:rsidP="00C73E15">
            <w:pPr>
              <w:pStyle w:val="Normln-proVP"/>
            </w:pPr>
          </w:p>
          <w:p w14:paraId="4A85F6FA" w14:textId="77777777" w:rsidR="002D6064" w:rsidRDefault="002D6064" w:rsidP="00C73E15">
            <w:pPr>
              <w:pStyle w:val="Normln-proVP"/>
            </w:pPr>
          </w:p>
          <w:p w14:paraId="10609F01" w14:textId="77777777" w:rsidR="002D6064" w:rsidRDefault="002D6064" w:rsidP="00C73E15">
            <w:pPr>
              <w:pStyle w:val="Normln-proVP"/>
            </w:pPr>
          </w:p>
          <w:p w14:paraId="65C09618" w14:textId="77777777" w:rsidR="002D6064" w:rsidRDefault="002D6064" w:rsidP="00C73E15">
            <w:pPr>
              <w:pStyle w:val="Normln-proVP"/>
            </w:pPr>
          </w:p>
          <w:p w14:paraId="284B016B" w14:textId="77777777" w:rsidR="002D6064" w:rsidRDefault="002D6064" w:rsidP="00C73E15">
            <w:pPr>
              <w:pStyle w:val="Normln-proVP"/>
            </w:pPr>
          </w:p>
          <w:p w14:paraId="60823285" w14:textId="77777777" w:rsidR="002D6064" w:rsidRDefault="002D6064" w:rsidP="00C73E15">
            <w:pPr>
              <w:pStyle w:val="Normln-proVP"/>
            </w:pPr>
          </w:p>
          <w:p w14:paraId="7DD9118C" w14:textId="77777777" w:rsidR="002D6064" w:rsidRDefault="002D6064" w:rsidP="00C73E15">
            <w:pPr>
              <w:pStyle w:val="Normln-proVP"/>
            </w:pPr>
          </w:p>
        </w:tc>
      </w:tr>
    </w:tbl>
    <w:p w14:paraId="4109868B" w14:textId="77777777" w:rsidR="002D6064" w:rsidRDefault="002D6064">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p>
    <w:p w14:paraId="257B5B37" w14:textId="77777777" w:rsidR="002D6064" w:rsidRDefault="006A4CB1" w:rsidP="00DE252F">
      <w:pPr>
        <w:pStyle w:val="Nadpis3"/>
      </w:pPr>
      <w:bookmarkStart w:id="36" w:name="_Toc214974941"/>
      <w:r>
        <w:t>Hudba a kultura</w:t>
      </w:r>
      <w:bookmarkEnd w:id="36"/>
    </w:p>
    <w:tbl>
      <w:tblPr>
        <w:tblStyle w:val="afffffff9"/>
        <w:tblW w:w="5462" w:type="dxa"/>
        <w:jc w:val="center"/>
        <w:tblInd w:w="0" w:type="dxa"/>
        <w:tblLayout w:type="fixed"/>
        <w:tblLook w:val="0000" w:firstRow="0" w:lastRow="0" w:firstColumn="0" w:lastColumn="0" w:noHBand="0" w:noVBand="0"/>
      </w:tblPr>
      <w:tblGrid>
        <w:gridCol w:w="2753"/>
        <w:gridCol w:w="2709"/>
      </w:tblGrid>
      <w:tr w:rsidR="002D6064" w14:paraId="6322863D" w14:textId="77777777">
        <w:trPr>
          <w:trHeight w:val="236"/>
          <w:jc w:val="center"/>
        </w:trPr>
        <w:tc>
          <w:tcPr>
            <w:tcW w:w="27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86702DC"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ročník</w:t>
            </w:r>
          </w:p>
        </w:tc>
        <w:tc>
          <w:tcPr>
            <w:tcW w:w="270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2E55609"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2. ročník</w:t>
            </w:r>
          </w:p>
        </w:tc>
      </w:tr>
      <w:tr w:rsidR="002D6064" w14:paraId="48A21438" w14:textId="77777777">
        <w:trPr>
          <w:trHeight w:val="251"/>
          <w:jc w:val="center"/>
        </w:trPr>
        <w:tc>
          <w:tcPr>
            <w:tcW w:w="27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E84AC73"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dotace</w:t>
            </w:r>
          </w:p>
        </w:tc>
        <w:tc>
          <w:tcPr>
            <w:tcW w:w="270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2D88CE6"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2</w:t>
            </w:r>
          </w:p>
        </w:tc>
      </w:tr>
      <w:tr w:rsidR="002D6064" w14:paraId="4A573ABD" w14:textId="77777777">
        <w:trPr>
          <w:trHeight w:val="472"/>
          <w:jc w:val="center"/>
        </w:trPr>
        <w:tc>
          <w:tcPr>
            <w:tcW w:w="27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CEE78D3"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povinnost</w:t>
            </w:r>
            <w:r>
              <w:rPr>
                <w:rFonts w:ascii="Times New Roman" w:eastAsia="Times New Roman" w:hAnsi="Times New Roman" w:cs="Times New Roman"/>
                <w:b/>
                <w:color w:val="000000"/>
              </w:rPr>
              <w:br/>
              <w:t>(skupina)</w:t>
            </w:r>
          </w:p>
        </w:tc>
        <w:tc>
          <w:tcPr>
            <w:tcW w:w="270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39DDDEA"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povinný</w:t>
            </w:r>
          </w:p>
        </w:tc>
      </w:tr>
      <w:tr w:rsidR="002D6064" w14:paraId="01AA997F" w14:textId="77777777">
        <w:trPr>
          <w:trHeight w:val="251"/>
          <w:jc w:val="center"/>
        </w:trPr>
        <w:tc>
          <w:tcPr>
            <w:tcW w:w="27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F75519C"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dotace skupiny</w:t>
            </w:r>
          </w:p>
        </w:tc>
        <w:tc>
          <w:tcPr>
            <w:tcW w:w="270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2C88532"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w:t>
            </w:r>
          </w:p>
        </w:tc>
      </w:tr>
    </w:tbl>
    <w:p w14:paraId="08CF57CF" w14:textId="77777777" w:rsidR="002D6064" w:rsidRDefault="002D6064">
      <w:pPr>
        <w:pBdr>
          <w:top w:val="nil"/>
          <w:left w:val="nil"/>
          <w:bottom w:val="nil"/>
          <w:right w:val="nil"/>
          <w:between w:val="nil"/>
        </w:pBdr>
        <w:spacing w:after="240"/>
        <w:rPr>
          <w:rFonts w:ascii="Times New Roman" w:eastAsia="Times New Roman" w:hAnsi="Times New Roman" w:cs="Times New Roman"/>
          <w:b/>
          <w:color w:val="000000"/>
          <w:sz w:val="28"/>
          <w:szCs w:val="28"/>
        </w:rPr>
      </w:pPr>
    </w:p>
    <w:p w14:paraId="15685C4C" w14:textId="77777777" w:rsidR="002D6064" w:rsidRDefault="006A4CB1" w:rsidP="00C73E15">
      <w:pPr>
        <w:pStyle w:val="Normln-proVP"/>
      </w:pPr>
      <w:r>
        <w:t>Obecný cíl vyučovacího předmětu</w:t>
      </w:r>
    </w:p>
    <w:p w14:paraId="5FA98DA4" w14:textId="77777777" w:rsidR="004C32AB" w:rsidRPr="00633450" w:rsidRDefault="00633450" w:rsidP="00C73E15">
      <w:pPr>
        <w:pStyle w:val="Normln-proVP"/>
      </w:pPr>
      <w:r w:rsidRPr="00633450">
        <w:t>Předmět Hudba a kultura</w:t>
      </w:r>
      <w:r w:rsidR="004C32AB" w:rsidRPr="00633450">
        <w:t xml:space="preserve"> významně přispívá ke kultivaci člověka, vychovává žáky ke</w:t>
      </w:r>
    </w:p>
    <w:p w14:paraId="06ABA675" w14:textId="77777777" w:rsidR="004C32AB" w:rsidRPr="00633450" w:rsidRDefault="004C32AB" w:rsidP="00C73E15">
      <w:pPr>
        <w:pStyle w:val="Normln-proVP"/>
      </w:pPr>
      <w:r w:rsidRPr="00633450">
        <w:t>kultivovanému jazykovému projevu a podílí se na rozvoji jejich duševního života. Má zároveň</w:t>
      </w:r>
    </w:p>
    <w:p w14:paraId="021D9872" w14:textId="77777777" w:rsidR="004C32AB" w:rsidRDefault="004C32AB" w:rsidP="00C73E15">
      <w:pPr>
        <w:pStyle w:val="Normln-proVP"/>
      </w:pPr>
      <w:r w:rsidRPr="00633450">
        <w:t>propedeutický charakter pro nabízen</w:t>
      </w:r>
      <w:r w:rsidR="00633450" w:rsidRPr="00633450">
        <w:t>é</w:t>
      </w:r>
      <w:r w:rsidRPr="00633450">
        <w:t xml:space="preserve"> odbor zaměření a pro studium pedagogických oborů</w:t>
      </w:r>
      <w:r w:rsidR="00782A3D">
        <w:t xml:space="preserve"> </w:t>
      </w:r>
      <w:r w:rsidR="00633450" w:rsidRPr="00633450">
        <w:t>zaměřených na hudební výchovu</w:t>
      </w:r>
      <w:r w:rsidRPr="00633450">
        <w:t>.</w:t>
      </w:r>
    </w:p>
    <w:p w14:paraId="446DFAE5" w14:textId="77777777" w:rsidR="00782A3D" w:rsidRDefault="00782A3D" w:rsidP="00C73E15">
      <w:pPr>
        <w:pStyle w:val="Normln-proVP"/>
      </w:pPr>
    </w:p>
    <w:p w14:paraId="4A3F06D9" w14:textId="77777777" w:rsidR="00782A3D" w:rsidRDefault="00782A3D" w:rsidP="00C73E15">
      <w:pPr>
        <w:pStyle w:val="Normln-proVP"/>
      </w:pPr>
      <w:r>
        <w:t>Směřování výuky v oblasti citů, postojů, hodnot a preferencí</w:t>
      </w:r>
    </w:p>
    <w:p w14:paraId="6EF693A3" w14:textId="77777777" w:rsidR="00782A3D" w:rsidRPr="00633450" w:rsidRDefault="00782A3D" w:rsidP="00C73E15">
      <w:pPr>
        <w:pStyle w:val="Normln-proVP"/>
      </w:pPr>
    </w:p>
    <w:p w14:paraId="048AC822" w14:textId="77777777" w:rsidR="004C32AB" w:rsidRPr="00633450" w:rsidRDefault="004C32AB" w:rsidP="00C73E15">
      <w:pPr>
        <w:pStyle w:val="Normln-proVP"/>
      </w:pPr>
      <w:r w:rsidRPr="00633450">
        <w:t>Vytvořený systém</w:t>
      </w:r>
      <w:r w:rsidR="00633450" w:rsidRPr="00633450">
        <w:t xml:space="preserve"> </w:t>
      </w:r>
      <w:r w:rsidRPr="00633450">
        <w:t>kulturních hodnot pomáhá formovat postoje žáka a je obranou proti snadné manipulaci</w:t>
      </w:r>
      <w:r w:rsidR="00633450" w:rsidRPr="00633450">
        <w:t xml:space="preserve"> </w:t>
      </w:r>
      <w:r w:rsidRPr="00633450">
        <w:t>a intoleranci. Estetické vzdělávání se podílí rovněž na rozvoji sociálních kompetencí žáků.</w:t>
      </w:r>
    </w:p>
    <w:p w14:paraId="5B2C73D3" w14:textId="77777777" w:rsidR="004C32AB" w:rsidRPr="00633450" w:rsidRDefault="004C32AB" w:rsidP="00C73E15">
      <w:pPr>
        <w:pStyle w:val="Normln-proVP"/>
      </w:pPr>
      <w:r w:rsidRPr="00633450">
        <w:t>K dosažení tohoto cíle přispívá i jazykové vzdělávání v mateřském jazyce a naopak estetické</w:t>
      </w:r>
    </w:p>
    <w:p w14:paraId="53645DB0" w14:textId="77777777" w:rsidR="004C32AB" w:rsidRDefault="004C32AB" w:rsidP="00C73E15">
      <w:pPr>
        <w:pStyle w:val="Normln-proVP"/>
      </w:pPr>
      <w:r w:rsidRPr="00633450">
        <w:t>vzdělávání prohlubuje znalosti jazykové a kultivuje jazykový projev žáků.</w:t>
      </w:r>
    </w:p>
    <w:p w14:paraId="4C6B0254" w14:textId="77777777" w:rsidR="00782A3D" w:rsidRDefault="00782A3D" w:rsidP="00C73E15">
      <w:pPr>
        <w:pStyle w:val="Normln-proVP"/>
      </w:pPr>
    </w:p>
    <w:p w14:paraId="40451EBE" w14:textId="77777777" w:rsidR="00782A3D" w:rsidRDefault="00782A3D" w:rsidP="00C73E15">
      <w:pPr>
        <w:pStyle w:val="Normln-proVP"/>
      </w:pPr>
      <w:r>
        <w:t>Charakteristika učiva</w:t>
      </w:r>
    </w:p>
    <w:p w14:paraId="36B92AC7" w14:textId="77777777" w:rsidR="00782A3D" w:rsidRPr="00633450" w:rsidRDefault="00782A3D" w:rsidP="00C73E15">
      <w:pPr>
        <w:pStyle w:val="Normln-proVP"/>
      </w:pPr>
    </w:p>
    <w:p w14:paraId="78AAE044" w14:textId="77777777" w:rsidR="00633450" w:rsidRPr="00633450" w:rsidRDefault="004C32AB" w:rsidP="00C73E15">
      <w:pPr>
        <w:pStyle w:val="Normln-proVP"/>
      </w:pPr>
      <w:r w:rsidRPr="00633450">
        <w:t xml:space="preserve">Estetické vzdělávání v oboru Pedagogické lyceum zahrnuje vedle </w:t>
      </w:r>
      <w:r w:rsidR="00782A3D">
        <w:t>h</w:t>
      </w:r>
      <w:r w:rsidRPr="00633450">
        <w:t>udební</w:t>
      </w:r>
      <w:r w:rsidR="00633450" w:rsidRPr="00633450">
        <w:t>ho i</w:t>
      </w:r>
      <w:r w:rsidRPr="00633450">
        <w:t xml:space="preserve"> dramatické umění, a to jak v rovině poznatkové, tak zejména</w:t>
      </w:r>
      <w:r w:rsidR="00782A3D">
        <w:t xml:space="preserve"> </w:t>
      </w:r>
      <w:r w:rsidRPr="00633450">
        <w:t>dovednostní a formativní (výchovné). Vede žáky k poznání jednotlivých uměleckých druhů</w:t>
      </w:r>
      <w:r w:rsidR="00782A3D">
        <w:t xml:space="preserve"> </w:t>
      </w:r>
      <w:r w:rsidRPr="00633450">
        <w:t>a žánrů v širších sociálně kulturních souvislostech, k získání celkového přehledu</w:t>
      </w:r>
      <w:r w:rsidR="00782A3D">
        <w:t xml:space="preserve"> </w:t>
      </w:r>
      <w:r w:rsidRPr="00633450">
        <w:t>o významných jevech a pilířích české</w:t>
      </w:r>
      <w:r w:rsidR="00633450" w:rsidRPr="00633450">
        <w:t>ho</w:t>
      </w:r>
      <w:r w:rsidRPr="00633450">
        <w:t xml:space="preserve"> a světové</w:t>
      </w:r>
      <w:r w:rsidR="00633450" w:rsidRPr="00633450">
        <w:t>ho</w:t>
      </w:r>
      <w:r w:rsidRPr="00633450">
        <w:t xml:space="preserve"> hudebního umění.</w:t>
      </w:r>
    </w:p>
    <w:p w14:paraId="4E6A97F3" w14:textId="77777777" w:rsidR="002D6064" w:rsidRPr="00782A3D" w:rsidRDefault="004C32AB" w:rsidP="00C73E15">
      <w:pPr>
        <w:pStyle w:val="Normln-proVP"/>
        <w:rPr>
          <w:highlight w:val="yellow"/>
        </w:rPr>
      </w:pPr>
      <w:r w:rsidRPr="004C32AB">
        <w:rPr>
          <w:highlight w:val="yellow"/>
        </w:rPr>
        <w:t xml:space="preserve"> </w:t>
      </w:r>
    </w:p>
    <w:p w14:paraId="6A5419DE" w14:textId="77777777" w:rsidR="00633450" w:rsidRDefault="00633450" w:rsidP="00C73E15">
      <w:pPr>
        <w:pStyle w:val="Normln-proVP"/>
      </w:pPr>
      <w:r>
        <w:rPr>
          <w:bCs/>
        </w:rPr>
        <w:t>Přínos předmětu k realizaci klíčových kompetencí</w:t>
      </w:r>
    </w:p>
    <w:p w14:paraId="37715CA0" w14:textId="77777777" w:rsidR="00633450" w:rsidRDefault="00633450" w:rsidP="00C73E15">
      <w:pPr>
        <w:pStyle w:val="Normln-proVP"/>
      </w:pPr>
      <w:r>
        <w:t>Kompetence k učení</w:t>
      </w:r>
    </w:p>
    <w:p w14:paraId="12FB2D16" w14:textId="77777777" w:rsidR="00633450" w:rsidRPr="004409D9" w:rsidRDefault="00633450" w:rsidP="00C73E15">
      <w:pPr>
        <w:pStyle w:val="Normln-proVP"/>
      </w:pPr>
      <w:r w:rsidRPr="004409D9">
        <w:t>mít pozitivní vztah k učení a vzdělávání</w:t>
      </w:r>
    </w:p>
    <w:p w14:paraId="48FD58FE" w14:textId="77777777" w:rsidR="00633450" w:rsidRPr="004409D9" w:rsidRDefault="00633450" w:rsidP="00C73E15">
      <w:pPr>
        <w:pStyle w:val="Normln-proVP"/>
      </w:pPr>
      <w:r w:rsidRPr="004409D9">
        <w:t>ovládat různé techniky učení, umět si vytvořit vhodný studijní režim a podmínky</w:t>
      </w:r>
    </w:p>
    <w:p w14:paraId="3A4BE45C" w14:textId="77777777" w:rsidR="00633450" w:rsidRPr="004409D9" w:rsidRDefault="00633450" w:rsidP="00C73E15">
      <w:pPr>
        <w:pStyle w:val="Normln-proVP"/>
      </w:pPr>
      <w:r w:rsidRPr="004409D9">
        <w:t>uplatňovat různé způsoby práce s textem (zvl. studijní a analytické čtení), umět efektivně vyhledávat a zpracovávat informace; být čtenářsky gramotný</w:t>
      </w:r>
    </w:p>
    <w:p w14:paraId="0C848055" w14:textId="77777777" w:rsidR="00633450" w:rsidRPr="004409D9" w:rsidRDefault="00633450" w:rsidP="00C73E15">
      <w:pPr>
        <w:pStyle w:val="Normln-proVP"/>
      </w:pPr>
      <w:r w:rsidRPr="004409D9">
        <w:t>znát možnosti svého dalšího vzdělávání, zejména v oboru a povolání</w:t>
      </w:r>
    </w:p>
    <w:p w14:paraId="523BE75D" w14:textId="77777777" w:rsidR="00633450" w:rsidRPr="00171659" w:rsidRDefault="00633450" w:rsidP="00C73E15">
      <w:pPr>
        <w:pStyle w:val="Normln-proVP"/>
      </w:pPr>
      <w:r w:rsidRPr="00171659">
        <w:t>Kompetence k řešení problémů</w:t>
      </w:r>
    </w:p>
    <w:p w14:paraId="5F27B43F" w14:textId="77777777" w:rsidR="00633450" w:rsidRPr="004409D9" w:rsidRDefault="00633450" w:rsidP="00C73E15">
      <w:pPr>
        <w:pStyle w:val="Normln-proVP"/>
      </w:pPr>
      <w:r w:rsidRPr="004409D9">
        <w:t>porozumět zadání úkolu nebo určit jádro problému</w:t>
      </w:r>
    </w:p>
    <w:p w14:paraId="113AD072" w14:textId="77777777" w:rsidR="00633450" w:rsidRPr="004409D9" w:rsidRDefault="00633450" w:rsidP="00C73E15">
      <w:pPr>
        <w:pStyle w:val="Normln-proVP"/>
      </w:pPr>
      <w:r w:rsidRPr="004409D9">
        <w:t>získat informace potřebné k řešení problému</w:t>
      </w:r>
    </w:p>
    <w:p w14:paraId="185B6D0C" w14:textId="77777777" w:rsidR="00633450" w:rsidRPr="004409D9" w:rsidRDefault="00633450" w:rsidP="00C73E15">
      <w:pPr>
        <w:pStyle w:val="Normln-proVP"/>
      </w:pPr>
      <w:r w:rsidRPr="004409D9">
        <w:t>navrhnout způsob řešení, popř. varianty řešení, a zdůvodnit jej, vyhodnotit a ověřit správnost zvoleného postupu a dosažené výsledky</w:t>
      </w:r>
    </w:p>
    <w:p w14:paraId="067331B7" w14:textId="77777777" w:rsidR="00633450" w:rsidRPr="004409D9" w:rsidRDefault="00633450" w:rsidP="00C73E15">
      <w:pPr>
        <w:pStyle w:val="Normln-proVP"/>
      </w:pPr>
      <w:r w:rsidRPr="004409D9">
        <w:t>spolupracovat při řešení problémů s jinými lidmi (týmové řešení)</w:t>
      </w:r>
    </w:p>
    <w:p w14:paraId="0C46F07B" w14:textId="77777777" w:rsidR="00633450" w:rsidRPr="00171659" w:rsidRDefault="00633450" w:rsidP="00C73E15">
      <w:pPr>
        <w:pStyle w:val="Normln-proVP"/>
      </w:pPr>
      <w:r w:rsidRPr="00171659">
        <w:t>Komunikativní kompetence</w:t>
      </w:r>
    </w:p>
    <w:p w14:paraId="18845E9A" w14:textId="77777777" w:rsidR="00633450" w:rsidRPr="004409D9" w:rsidRDefault="00633450" w:rsidP="00C73E15">
      <w:pPr>
        <w:pStyle w:val="Normln-proVP"/>
      </w:pPr>
      <w:r w:rsidRPr="004409D9">
        <w:t>vyjadřovat se přiměřeně k účelu jednání a komunikační situaci v projevech mluvených i psaných a vhodně se prezentovat</w:t>
      </w:r>
    </w:p>
    <w:p w14:paraId="292DEB1A" w14:textId="77777777" w:rsidR="00633450" w:rsidRPr="004409D9" w:rsidRDefault="00633450" w:rsidP="00C73E15">
      <w:pPr>
        <w:pStyle w:val="Normln-proVP"/>
      </w:pPr>
      <w:r w:rsidRPr="004409D9">
        <w:t>vyjadřovat se a vystupovat v souladu se zásadami kultury projevu a chování</w:t>
      </w:r>
    </w:p>
    <w:p w14:paraId="61A0FDEA" w14:textId="77777777" w:rsidR="00633450" w:rsidRPr="00171659" w:rsidRDefault="00633450" w:rsidP="00C73E15">
      <w:pPr>
        <w:pStyle w:val="Normln-proVP"/>
      </w:pPr>
      <w:r w:rsidRPr="00171659">
        <w:t>Občanské kompetence a kulturní povědomí</w:t>
      </w:r>
    </w:p>
    <w:p w14:paraId="7839E00F" w14:textId="77777777" w:rsidR="00633450" w:rsidRPr="004409D9" w:rsidRDefault="00633450" w:rsidP="00C73E15">
      <w:pPr>
        <w:pStyle w:val="Normln-proVP"/>
      </w:pPr>
      <w:r w:rsidRPr="004409D9">
        <w:t>jednat odpovědně, samostatně a iniciativně nejen ve vlastním zájmu, ale i ve veřejném zájmu</w:t>
      </w:r>
    </w:p>
    <w:p w14:paraId="5F55886C" w14:textId="77777777" w:rsidR="00633450" w:rsidRPr="004409D9" w:rsidRDefault="00633450" w:rsidP="00C73E15">
      <w:pPr>
        <w:pStyle w:val="Normln-proVP"/>
      </w:pPr>
      <w:r w:rsidRPr="004409D9">
        <w:t>dodržovat zákony, respektovat práva a osobnost druhých lidí (popř. jejich kulturní specifika), vystupovat proti nesnášenlivosti, xenofobii a diskriminaci</w:t>
      </w:r>
    </w:p>
    <w:p w14:paraId="6F5F8381" w14:textId="77777777" w:rsidR="00633450" w:rsidRPr="004409D9" w:rsidRDefault="00633450" w:rsidP="00C73E15">
      <w:pPr>
        <w:pStyle w:val="Normln-proVP"/>
      </w:pPr>
      <w:r w:rsidRPr="004409D9">
        <w:t>jednat v souladu s morálními principy a zásadami společenského chování, přispívat k uplatňování hodnot demokracie</w:t>
      </w:r>
    </w:p>
    <w:p w14:paraId="3E44D7C3" w14:textId="77777777" w:rsidR="00782A3D" w:rsidRDefault="00633450" w:rsidP="00C73E15">
      <w:pPr>
        <w:pStyle w:val="Normln-proVP"/>
      </w:pPr>
      <w:r w:rsidRPr="004409D9">
        <w:br/>
      </w:r>
      <w:r w:rsidR="00782A3D">
        <w:rPr>
          <w:bCs/>
        </w:rPr>
        <w:t>Přínos předmětu k realizaci průřezových témat a mezipředmětových vztahů</w:t>
      </w:r>
    </w:p>
    <w:p w14:paraId="72161CE4" w14:textId="77777777" w:rsidR="00782A3D" w:rsidRDefault="00782A3D" w:rsidP="00C73E15">
      <w:pPr>
        <w:pStyle w:val="Normln-proVP"/>
      </w:pPr>
      <w:r>
        <w:rPr>
          <w:bCs/>
        </w:rPr>
        <w:t>Občan v demokratické společnosti</w:t>
      </w:r>
    </w:p>
    <w:p w14:paraId="555F5ADA" w14:textId="77777777" w:rsidR="00782A3D" w:rsidRDefault="00782A3D" w:rsidP="00C73E15">
      <w:pPr>
        <w:pStyle w:val="Normln-proVP"/>
      </w:pPr>
      <w:r>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462D3922" w14:textId="77777777" w:rsidR="00782A3D" w:rsidRDefault="00782A3D" w:rsidP="00C73E15">
      <w:pPr>
        <w:pStyle w:val="Normln-proVP"/>
      </w:pPr>
      <w:r>
        <w:t xml:space="preserve">Výchova k demokratickému občanství se netýká jen společenskovědní oblasti vzdělávání, v níž se nejvíce realizuje, ale prostupuje celým vzděláváním a nezbytnou podmínkou její </w:t>
      </w:r>
      <w:r>
        <w:lastRenderedPageBreak/>
        <w:t>realizace je také demokratické klima školy, otevřené k rodičům a k širší občanské komunitě v místě školy.</w:t>
      </w:r>
    </w:p>
    <w:p w14:paraId="4FF5A252" w14:textId="77777777" w:rsidR="00782A3D" w:rsidRDefault="00782A3D" w:rsidP="00C73E15">
      <w:pPr>
        <w:pStyle w:val="Normln-proVP"/>
      </w:pPr>
      <w:r>
        <w:t>Žáci jsou vedeni k tomu, aby uplatňovali zásady správného jednání s lidmi, chápali své postavení ve společnosti, orientovali se v životních hodnotách, znali nebezpečí negativních jevů ve společnosti, pěstovali zdravý životní styl. Žáci jsou vedeni k tomu, aby uměli formulovat své postoje, byli schopni pracovat v kolektivu, přiměřeně reagovat na názory druhých, aby se podíleli na fungování demokratických zásad.</w:t>
      </w:r>
    </w:p>
    <w:p w14:paraId="1D60FCE2" w14:textId="77777777" w:rsidR="00782A3D" w:rsidRPr="00171659" w:rsidRDefault="00782A3D" w:rsidP="00C73E15">
      <w:pPr>
        <w:pStyle w:val="Normln-proVP"/>
      </w:pPr>
      <w:r>
        <w:br/>
      </w:r>
      <w:r>
        <w:rPr>
          <w:bCs/>
        </w:rPr>
        <w:t>Popis metod a forem výuky:</w:t>
      </w:r>
    </w:p>
    <w:p w14:paraId="2CD21C74" w14:textId="77777777" w:rsidR="00782A3D" w:rsidRDefault="00782A3D" w:rsidP="00C73E15">
      <w:pPr>
        <w:pStyle w:val="Normln-proVP"/>
      </w:pPr>
      <w:r>
        <w:t xml:space="preserve">Důležitá je vlastní činnost studentů. Důraz je kladen na praktický nácvik dovedností, který je podložen teorií. Učitel podněcuje odvahu a aktivitu studentů k vlastnímu výkonu, probouzí zájem, odstraňuje nesprávné návyky. Žáci pracují individuálně i ve skupinách, ke každému tématu hledají s učitelem varianty individuálního vyjádření. </w:t>
      </w:r>
    </w:p>
    <w:p w14:paraId="139A6A61" w14:textId="77777777" w:rsidR="00782A3D" w:rsidRDefault="00782A3D" w:rsidP="00C73E15">
      <w:pPr>
        <w:pStyle w:val="Normln-proVP"/>
      </w:pPr>
      <w:r>
        <w:rPr>
          <w:bCs/>
        </w:rPr>
        <w:t>Způsoby hodnocení žáků:</w:t>
      </w:r>
    </w:p>
    <w:p w14:paraId="25EFD5B8" w14:textId="77777777" w:rsidR="00782A3D" w:rsidRDefault="00782A3D" w:rsidP="00C73E15">
      <w:pPr>
        <w:pStyle w:val="Normln-proVP"/>
      </w:pPr>
      <w:r>
        <w:t>Hodnoceno je zejména: zvládnutí probíraného učiva, aktivita v hodinách, domácí příprava, schopnost kultivovaného přednesu, schopnost spolupráce v týmu. Hodnocení se dále opírá o posouzení kreativity, osobního nasazení a výkonu žáka.</w:t>
      </w:r>
    </w:p>
    <w:p w14:paraId="7CE6BC72" w14:textId="77777777" w:rsidR="00782A3D" w:rsidRPr="00171659" w:rsidRDefault="00782A3D" w:rsidP="00C73E15">
      <w:pPr>
        <w:pStyle w:val="Normln-proVP"/>
      </w:pPr>
      <w:r w:rsidRPr="00171659">
        <w:t xml:space="preserve">Žák je hodnocen průběžně při ústním zkoušení za dosaženou úroveň znalostí, za aktivitu a </w:t>
      </w:r>
      <w:r>
        <w:t>za</w:t>
      </w:r>
      <w:r w:rsidRPr="00171659">
        <w:t xml:space="preserve"> </w:t>
      </w:r>
      <w:r>
        <w:t>hudební výkon</w:t>
      </w:r>
      <w:r w:rsidRPr="00171659">
        <w:t xml:space="preserve">. </w:t>
      </w:r>
    </w:p>
    <w:p w14:paraId="3AD861FE" w14:textId="77777777" w:rsidR="00782A3D" w:rsidRDefault="00782A3D" w:rsidP="00C73E15">
      <w:pPr>
        <w:pStyle w:val="Normln-proVP"/>
      </w:pPr>
      <w:r w:rsidRPr="00171659">
        <w:t>U žáků s SPU se volí optimální forma hodnocení ve vztahu k typu poruchy.</w:t>
      </w:r>
    </w:p>
    <w:p w14:paraId="1A341B6D" w14:textId="77777777" w:rsidR="00782A3D" w:rsidRPr="00171659" w:rsidRDefault="00782A3D" w:rsidP="00C73E15">
      <w:pPr>
        <w:pStyle w:val="Normln-proVP"/>
      </w:pPr>
    </w:p>
    <w:p w14:paraId="5C0CE961" w14:textId="77777777" w:rsidR="00782A3D" w:rsidRPr="00357AB8" w:rsidRDefault="00782A3D" w:rsidP="00C73E15">
      <w:pPr>
        <w:pStyle w:val="Normln-proVP"/>
      </w:pPr>
      <w:r w:rsidRPr="00357AB8">
        <w:rPr>
          <w:bCs/>
        </w:rPr>
        <w:t>Mezipředmětové vztahy:</w:t>
      </w:r>
    </w:p>
    <w:p w14:paraId="766224B2" w14:textId="77777777" w:rsidR="00782A3D" w:rsidRDefault="00782A3D" w:rsidP="00C73E15">
      <w:pPr>
        <w:pStyle w:val="Normln-proVP"/>
      </w:pPr>
      <w:r>
        <w:t> Vyučovací předmět uvádí žáky do možnosti výběru odborného zaměření hudební výchovy.</w:t>
      </w:r>
    </w:p>
    <w:p w14:paraId="2E26C789" w14:textId="77777777" w:rsidR="00782A3D" w:rsidRDefault="00782A3D" w:rsidP="00C73E15">
      <w:pPr>
        <w:pStyle w:val="Normln-proVP"/>
      </w:pPr>
    </w:p>
    <w:p w14:paraId="20C1AAD0" w14:textId="77777777" w:rsidR="002D6064" w:rsidRDefault="00A61A5C" w:rsidP="00DE252F">
      <w:pPr>
        <w:pStyle w:val="Nadpis4"/>
        <w:ind w:left="0" w:hanging="2"/>
        <w:rPr>
          <w:rFonts w:cs="Times New Roman"/>
          <w:color w:val="000000"/>
        </w:rPr>
      </w:pPr>
      <w:r>
        <w:t>2</w:t>
      </w:r>
      <w:r w:rsidR="006A4CB1">
        <w:t>. ročník</w:t>
      </w:r>
    </w:p>
    <w:p w14:paraId="40C2B173" w14:textId="77777777" w:rsidR="002D6064" w:rsidRDefault="006A4CB1" w:rsidP="00C73E15">
      <w:pPr>
        <w:pStyle w:val="Normln-proVP"/>
      </w:pPr>
      <w:r>
        <w:t>Hudba a hudební činnosti</w:t>
      </w:r>
    </w:p>
    <w:tbl>
      <w:tblPr>
        <w:tblStyle w:val="afffffffa"/>
        <w:tblW w:w="9184" w:type="dxa"/>
        <w:tblInd w:w="-57" w:type="dxa"/>
        <w:tblLayout w:type="fixed"/>
        <w:tblLook w:val="0000" w:firstRow="0" w:lastRow="0" w:firstColumn="0" w:lastColumn="0" w:noHBand="0" w:noVBand="0"/>
      </w:tblPr>
      <w:tblGrid>
        <w:gridCol w:w="4735"/>
        <w:gridCol w:w="4449"/>
      </w:tblGrid>
      <w:tr w:rsidR="002D6064" w14:paraId="2D50CD34" w14:textId="77777777">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81E51FC" w14:textId="77777777" w:rsidR="002D6064" w:rsidRDefault="006A4CB1" w:rsidP="00C73E15">
            <w:pPr>
              <w:pStyle w:val="Normln-proVP"/>
            </w:pPr>
            <w:r>
              <w:t>výsledky vzdělávání </w:t>
            </w:r>
          </w:p>
        </w:tc>
        <w:tc>
          <w:tcPr>
            <w:tcW w:w="444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E3BF5C9" w14:textId="77777777" w:rsidR="002D6064" w:rsidRDefault="006A4CB1" w:rsidP="00C73E15">
            <w:pPr>
              <w:pStyle w:val="Normln-proVP"/>
            </w:pPr>
            <w:r>
              <w:t>učivo </w:t>
            </w:r>
          </w:p>
        </w:tc>
      </w:tr>
      <w:tr w:rsidR="002D6064" w14:paraId="54E99534" w14:textId="77777777">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FDD0BAD" w14:textId="77777777" w:rsidR="002D6064" w:rsidRDefault="006A4CB1" w:rsidP="00C73E15">
            <w:pPr>
              <w:pStyle w:val="Normln-proVP"/>
            </w:pPr>
            <w:r>
              <w:t xml:space="preserve">- zařadí typická hudební díla na základě poslechu a typických hudebně výrazových prostředků z hlediska stylu, žánru a formy; </w:t>
            </w:r>
          </w:p>
          <w:p w14:paraId="2E159FC6" w14:textId="77777777" w:rsidR="002D6064" w:rsidRDefault="006A4CB1" w:rsidP="00C73E15">
            <w:pPr>
              <w:pStyle w:val="Normln-proVP"/>
            </w:pPr>
            <w:r>
              <w:t xml:space="preserve">- dokáže charakterizovat základní trendy současné populární hudby a diskutovat o nich; </w:t>
            </w:r>
          </w:p>
          <w:p w14:paraId="0E9F440D" w14:textId="77777777" w:rsidR="002D6064" w:rsidRDefault="006A4CB1" w:rsidP="00C73E15">
            <w:pPr>
              <w:pStyle w:val="Normln-proVP"/>
            </w:pPr>
            <w:r>
              <w:t xml:space="preserve">- má vytvořeny hudební, pěvecké a hudebně pohybové znalosti, dovednosti a návyky, ovládá základní hudební terminologii; </w:t>
            </w:r>
          </w:p>
          <w:p w14:paraId="0F026764" w14:textId="77777777" w:rsidR="002D6064" w:rsidRDefault="006A4CB1" w:rsidP="00C73E15">
            <w:pPr>
              <w:pStyle w:val="Normln-proVP"/>
            </w:pPr>
            <w:r>
              <w:t xml:space="preserve">- ovládá základy hry na jednoduché hudební nástroje (např. </w:t>
            </w:r>
            <w:proofErr w:type="spellStart"/>
            <w:r>
              <w:t>Orffův</w:t>
            </w:r>
            <w:proofErr w:type="spellEnd"/>
            <w:r>
              <w:t xml:space="preserve"> instrumentář);</w:t>
            </w:r>
          </w:p>
          <w:p w14:paraId="6A451170" w14:textId="77777777" w:rsidR="002D6064" w:rsidRDefault="006A4CB1" w:rsidP="00C73E15">
            <w:pPr>
              <w:pStyle w:val="Normln-proVP"/>
            </w:pPr>
            <w:r>
              <w:t>- dodržuje zásady bezpečnosti, sluchové a hlasové hygieny</w:t>
            </w:r>
            <w:r w:rsidR="004C32AB">
              <w:t>.</w:t>
            </w:r>
          </w:p>
        </w:tc>
        <w:tc>
          <w:tcPr>
            <w:tcW w:w="444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6BAD2AC" w14:textId="77777777" w:rsidR="002D6064" w:rsidRDefault="006A4CB1" w:rsidP="00C73E15">
            <w:pPr>
              <w:pStyle w:val="Normln-proVP"/>
            </w:pPr>
            <w:r>
              <w:t xml:space="preserve">- hudební nauka a rytmika </w:t>
            </w:r>
          </w:p>
          <w:p w14:paraId="7830FA48" w14:textId="77777777" w:rsidR="002D6064" w:rsidRDefault="006A4CB1" w:rsidP="00C73E15">
            <w:pPr>
              <w:pStyle w:val="Normln-proVP"/>
            </w:pPr>
            <w:r>
              <w:t>- poslech a rozbor hudebního díla</w:t>
            </w:r>
          </w:p>
          <w:p w14:paraId="09FE8848" w14:textId="77777777" w:rsidR="002D6064" w:rsidRDefault="006A4CB1" w:rsidP="00C73E15">
            <w:pPr>
              <w:pStyle w:val="Normln-proVP"/>
            </w:pPr>
            <w:r>
              <w:t xml:space="preserve"> - hudební činnosti: instrumentální, vokální, poslechové, hudebně pohybové </w:t>
            </w:r>
          </w:p>
          <w:p w14:paraId="04BEE9D5" w14:textId="77777777" w:rsidR="002D6064" w:rsidRDefault="006A4CB1" w:rsidP="00C73E15">
            <w:pPr>
              <w:pStyle w:val="Normln-proVP"/>
            </w:pPr>
            <w:r>
              <w:t>- hygiena a bezpečnost při hudebních činnostech</w:t>
            </w:r>
          </w:p>
          <w:p w14:paraId="2B1D4248" w14:textId="77777777" w:rsidR="002D6064" w:rsidRDefault="002D6064" w:rsidP="00C73E15">
            <w:pPr>
              <w:pStyle w:val="Normln-proVP"/>
            </w:pPr>
          </w:p>
          <w:p w14:paraId="1C849CF3" w14:textId="77777777" w:rsidR="002D6064" w:rsidRDefault="002D6064" w:rsidP="00C73E15">
            <w:pPr>
              <w:pStyle w:val="Normln-proVP"/>
            </w:pPr>
          </w:p>
          <w:p w14:paraId="2685D31F" w14:textId="77777777" w:rsidR="002D6064" w:rsidRDefault="002D6064" w:rsidP="00C73E15">
            <w:pPr>
              <w:pStyle w:val="Normln-proVP"/>
            </w:pPr>
          </w:p>
          <w:p w14:paraId="7701129E" w14:textId="77777777" w:rsidR="002D6064" w:rsidRDefault="002D6064" w:rsidP="00C73E15">
            <w:pPr>
              <w:pStyle w:val="Normln-proVP"/>
            </w:pPr>
          </w:p>
          <w:p w14:paraId="7F3426BD" w14:textId="77777777" w:rsidR="002D6064" w:rsidRDefault="002D6064" w:rsidP="00C73E15">
            <w:pPr>
              <w:pStyle w:val="Normln-proVP"/>
            </w:pPr>
          </w:p>
          <w:p w14:paraId="0EBF1DDE" w14:textId="77777777" w:rsidR="002D6064" w:rsidRDefault="002D6064" w:rsidP="00C73E15">
            <w:pPr>
              <w:pStyle w:val="Normln-proVP"/>
            </w:pPr>
          </w:p>
        </w:tc>
      </w:tr>
    </w:tbl>
    <w:p w14:paraId="200DD7A4" w14:textId="77777777" w:rsidR="002D6064" w:rsidRDefault="002D6064" w:rsidP="00C73E15">
      <w:pPr>
        <w:pStyle w:val="Normln-proVP"/>
      </w:pPr>
    </w:p>
    <w:p w14:paraId="4E1669B2" w14:textId="77777777" w:rsidR="002D6064" w:rsidRDefault="006A4CB1" w:rsidP="00C73E15">
      <w:pPr>
        <w:pStyle w:val="Normln-proVP"/>
      </w:pPr>
      <w:r>
        <w:t>Divadlo</w:t>
      </w:r>
    </w:p>
    <w:tbl>
      <w:tblPr>
        <w:tblStyle w:val="afffffffb"/>
        <w:tblW w:w="9184" w:type="dxa"/>
        <w:tblInd w:w="-57" w:type="dxa"/>
        <w:tblLayout w:type="fixed"/>
        <w:tblLook w:val="0000" w:firstRow="0" w:lastRow="0" w:firstColumn="0" w:lastColumn="0" w:noHBand="0" w:noVBand="0"/>
      </w:tblPr>
      <w:tblGrid>
        <w:gridCol w:w="4735"/>
        <w:gridCol w:w="4449"/>
      </w:tblGrid>
      <w:tr w:rsidR="002D6064" w14:paraId="232A0A8F" w14:textId="77777777">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CE1B791" w14:textId="77777777" w:rsidR="002D6064" w:rsidRDefault="006A4CB1" w:rsidP="00C73E15">
            <w:pPr>
              <w:pStyle w:val="Normln-proVP"/>
            </w:pPr>
            <w:r>
              <w:t>výsledky vzdělávání </w:t>
            </w:r>
          </w:p>
        </w:tc>
        <w:tc>
          <w:tcPr>
            <w:tcW w:w="444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A4C10B8" w14:textId="77777777" w:rsidR="002D6064" w:rsidRDefault="006A4CB1" w:rsidP="00C73E15">
            <w:pPr>
              <w:pStyle w:val="Normln-proVP"/>
            </w:pPr>
            <w:r>
              <w:t>učivo </w:t>
            </w:r>
          </w:p>
        </w:tc>
      </w:tr>
      <w:tr w:rsidR="002D6064" w14:paraId="4DE10FBC" w14:textId="77777777">
        <w:trPr>
          <w:trHeight w:val="779"/>
        </w:trPr>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EE3CDC4" w14:textId="77777777" w:rsidR="002D6064" w:rsidRDefault="006A4CB1" w:rsidP="00C73E15">
            <w:pPr>
              <w:pStyle w:val="Normln-proVP"/>
            </w:pPr>
            <w:r>
              <w:t>- interpretuje umělecký text formou čtení, vyprávění nebo recitace;</w:t>
            </w:r>
          </w:p>
          <w:p w14:paraId="2459AC6D" w14:textId="77777777" w:rsidR="002D6064" w:rsidRDefault="006A4CB1" w:rsidP="00C73E15">
            <w:pPr>
              <w:pStyle w:val="Normln-proVP"/>
            </w:pPr>
            <w:r>
              <w:t xml:space="preserve"> - jedná v roli v jednoduchých (dramatických) situacích;</w:t>
            </w:r>
          </w:p>
          <w:p w14:paraId="1F388B5F" w14:textId="77777777" w:rsidR="002D6064" w:rsidRDefault="006A4CB1" w:rsidP="00C73E15">
            <w:pPr>
              <w:pStyle w:val="Normln-proVP"/>
            </w:pPr>
            <w:r>
              <w:t xml:space="preserve"> - improvizuje na zadaný podnět; </w:t>
            </w:r>
          </w:p>
          <w:p w14:paraId="574770B6" w14:textId="77777777" w:rsidR="002D6064" w:rsidRDefault="006A4CB1" w:rsidP="00C73E15">
            <w:pPr>
              <w:pStyle w:val="Normln-proVP"/>
            </w:pPr>
            <w:r>
              <w:lastRenderedPageBreak/>
              <w:t>- uplatňuje tvořivost ve hře, rolové hře a při vypravování</w:t>
            </w:r>
            <w:r w:rsidR="004C32AB">
              <w:t>.</w:t>
            </w:r>
          </w:p>
        </w:tc>
        <w:tc>
          <w:tcPr>
            <w:tcW w:w="444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ABBCE9B" w14:textId="77777777" w:rsidR="004C32AB" w:rsidRDefault="006A4CB1" w:rsidP="00C73E15">
            <w:pPr>
              <w:pStyle w:val="Normln-proVP"/>
            </w:pPr>
            <w:r>
              <w:lastRenderedPageBreak/>
              <w:t>- dramatické výrazové prostředky, rozvíjení imaginace a tvořivosti</w:t>
            </w:r>
          </w:p>
          <w:p w14:paraId="41F1FE01" w14:textId="77777777" w:rsidR="002D6064" w:rsidRDefault="006A4CB1" w:rsidP="00C73E15">
            <w:pPr>
              <w:pStyle w:val="Normln-proVP"/>
            </w:pPr>
            <w:r>
              <w:t xml:space="preserve">práce s </w:t>
            </w:r>
            <w:proofErr w:type="gramStart"/>
            <w:r>
              <w:t>hlasem - tvořivé</w:t>
            </w:r>
            <w:proofErr w:type="gramEnd"/>
            <w:r>
              <w:t xml:space="preserve"> činnosti žáků</w:t>
            </w:r>
          </w:p>
          <w:p w14:paraId="7BAA4334" w14:textId="77777777" w:rsidR="002D6064" w:rsidRDefault="002D6064" w:rsidP="00C73E15">
            <w:pPr>
              <w:pStyle w:val="Normln-proVP"/>
            </w:pPr>
          </w:p>
        </w:tc>
      </w:tr>
    </w:tbl>
    <w:p w14:paraId="4E25843A" w14:textId="77777777" w:rsidR="002D6064" w:rsidRDefault="002D6064" w:rsidP="00C73E15">
      <w:pPr>
        <w:pStyle w:val="Normln-proVP"/>
      </w:pPr>
    </w:p>
    <w:p w14:paraId="104E7240" w14:textId="77777777" w:rsidR="002D6064" w:rsidRDefault="002D6064" w:rsidP="00C73E15">
      <w:pPr>
        <w:pStyle w:val="Normln-proVP"/>
      </w:pPr>
    </w:p>
    <w:p w14:paraId="2C81B82D" w14:textId="77777777" w:rsidR="002D6064" w:rsidRDefault="006A4CB1" w:rsidP="00C73E15">
      <w:pPr>
        <w:pStyle w:val="Normln-proVP"/>
      </w:pPr>
      <w:r>
        <w:t>Kultura</w:t>
      </w:r>
    </w:p>
    <w:tbl>
      <w:tblPr>
        <w:tblStyle w:val="afffffffc"/>
        <w:tblW w:w="9184" w:type="dxa"/>
        <w:tblInd w:w="-57" w:type="dxa"/>
        <w:tblLayout w:type="fixed"/>
        <w:tblLook w:val="0000" w:firstRow="0" w:lastRow="0" w:firstColumn="0" w:lastColumn="0" w:noHBand="0" w:noVBand="0"/>
      </w:tblPr>
      <w:tblGrid>
        <w:gridCol w:w="4735"/>
        <w:gridCol w:w="4449"/>
      </w:tblGrid>
      <w:tr w:rsidR="002D6064" w14:paraId="4EEB7C8F" w14:textId="77777777">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7834F4C" w14:textId="77777777" w:rsidR="002D6064" w:rsidRDefault="006A4CB1" w:rsidP="00C73E15">
            <w:pPr>
              <w:pStyle w:val="Normln-proVP"/>
            </w:pPr>
            <w:r>
              <w:t>výsledky vzdělávání </w:t>
            </w:r>
          </w:p>
        </w:tc>
        <w:tc>
          <w:tcPr>
            <w:tcW w:w="444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385CBE2" w14:textId="77777777" w:rsidR="002D6064" w:rsidRDefault="006A4CB1" w:rsidP="00C73E15">
            <w:pPr>
              <w:pStyle w:val="Normln-proVP"/>
            </w:pPr>
            <w:r>
              <w:t>učivo </w:t>
            </w:r>
          </w:p>
        </w:tc>
      </w:tr>
      <w:tr w:rsidR="002D6064" w14:paraId="01366803" w14:textId="77777777">
        <w:trPr>
          <w:trHeight w:val="779"/>
        </w:trPr>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B166386" w14:textId="77777777" w:rsidR="004C32AB" w:rsidRDefault="006A4CB1" w:rsidP="00C73E15">
            <w:pPr>
              <w:pStyle w:val="Normln-proVP"/>
            </w:pPr>
            <w:r>
              <w:t xml:space="preserve">- orientuje se v nabídce kulturních institucí; </w:t>
            </w:r>
          </w:p>
          <w:p w14:paraId="64F4E2E5" w14:textId="77777777" w:rsidR="002D6064" w:rsidRDefault="006A4CB1" w:rsidP="00C73E15">
            <w:pPr>
              <w:pStyle w:val="Normln-proVP"/>
            </w:pPr>
            <w:r>
              <w:t>-</w:t>
            </w:r>
            <w:r w:rsidR="004C32AB">
              <w:t xml:space="preserve"> </w:t>
            </w:r>
            <w:r>
              <w:t>porovná typické znaky kultur hlavních národností na našem území;</w:t>
            </w:r>
          </w:p>
          <w:p w14:paraId="21B15584" w14:textId="77777777" w:rsidR="002D6064" w:rsidRDefault="006A4CB1" w:rsidP="00C73E15">
            <w:pPr>
              <w:pStyle w:val="Normln-proVP"/>
            </w:pPr>
            <w:r>
              <w:t xml:space="preserve"> - popíše vhodné společenské chování v dané situaci.</w:t>
            </w:r>
          </w:p>
        </w:tc>
        <w:tc>
          <w:tcPr>
            <w:tcW w:w="444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B2A7921" w14:textId="77777777" w:rsidR="002D6064" w:rsidRDefault="004C32AB" w:rsidP="00C73E15">
            <w:pPr>
              <w:pStyle w:val="Normln-proVP"/>
            </w:pPr>
            <w:r>
              <w:t xml:space="preserve">- </w:t>
            </w:r>
            <w:r w:rsidR="006A4CB1">
              <w:t xml:space="preserve">kulturní instituce v ČR a v regionu </w:t>
            </w:r>
          </w:p>
          <w:p w14:paraId="1775A81B" w14:textId="77777777" w:rsidR="002D6064" w:rsidRDefault="006A4CB1" w:rsidP="00C73E15">
            <w:pPr>
              <w:pStyle w:val="Normln-proVP"/>
            </w:pPr>
            <w:r>
              <w:t>- kultura národností na našem území</w:t>
            </w:r>
          </w:p>
          <w:p w14:paraId="17BEC15E" w14:textId="77777777" w:rsidR="004C32AB" w:rsidRDefault="006A4CB1" w:rsidP="00C73E15">
            <w:pPr>
              <w:pStyle w:val="Normln-proVP"/>
            </w:pPr>
            <w:r>
              <w:t xml:space="preserve">- společenská kultura </w:t>
            </w:r>
          </w:p>
          <w:p w14:paraId="0C0CF769" w14:textId="77777777" w:rsidR="004C32AB" w:rsidRDefault="004C32AB" w:rsidP="00C73E15">
            <w:pPr>
              <w:pStyle w:val="Normln-proVP"/>
            </w:pPr>
            <w:r>
              <w:t>-</w:t>
            </w:r>
            <w:r w:rsidR="006A4CB1">
              <w:t xml:space="preserve"> principy a normy kulturního chování</w:t>
            </w:r>
          </w:p>
          <w:p w14:paraId="687C3CD3" w14:textId="77777777" w:rsidR="002D6064" w:rsidRDefault="004C32AB" w:rsidP="00C73E15">
            <w:pPr>
              <w:pStyle w:val="Normln-proVP"/>
            </w:pPr>
            <w:r>
              <w:t>-</w:t>
            </w:r>
            <w:r w:rsidR="006A4CB1">
              <w:t xml:space="preserve"> společenská </w:t>
            </w:r>
            <w:proofErr w:type="gramStart"/>
            <w:r w:rsidR="006A4CB1">
              <w:t>výchova - ochrana</w:t>
            </w:r>
            <w:proofErr w:type="gramEnd"/>
            <w:r w:rsidR="006A4CB1">
              <w:t xml:space="preserve"> a využívání kulturních hodnot</w:t>
            </w:r>
          </w:p>
        </w:tc>
      </w:tr>
    </w:tbl>
    <w:p w14:paraId="1F40EA26" w14:textId="77777777" w:rsidR="002D6064" w:rsidRDefault="002D6064" w:rsidP="00C73E15">
      <w:pPr>
        <w:pStyle w:val="Normln-proVP"/>
        <w:rPr>
          <w:sz w:val="28"/>
          <w:szCs w:val="28"/>
        </w:rPr>
      </w:pPr>
    </w:p>
    <w:p w14:paraId="186369FB" w14:textId="77777777" w:rsidR="002D6064" w:rsidRDefault="006A4CB1" w:rsidP="00DE252F">
      <w:pPr>
        <w:pStyle w:val="Nadpis3"/>
      </w:pPr>
      <w:bookmarkStart w:id="37" w:name="_Toc214974942"/>
      <w:r>
        <w:t>Fyzika</w:t>
      </w:r>
      <w:bookmarkEnd w:id="37"/>
      <w:r>
        <w:t xml:space="preserve">   </w:t>
      </w:r>
    </w:p>
    <w:p w14:paraId="38E58DAD" w14:textId="77777777" w:rsidR="002D6064" w:rsidRDefault="002D6064">
      <w:pPr>
        <w:pBdr>
          <w:top w:val="nil"/>
          <w:left w:val="nil"/>
          <w:bottom w:val="nil"/>
          <w:right w:val="nil"/>
          <w:between w:val="nil"/>
        </w:pBdr>
        <w:spacing w:after="240"/>
        <w:rPr>
          <w:rFonts w:ascii="Times New Roman" w:eastAsia="Times New Roman" w:hAnsi="Times New Roman" w:cs="Times New Roman"/>
          <w:color w:val="000000"/>
          <w:sz w:val="24"/>
          <w:szCs w:val="24"/>
        </w:rPr>
      </w:pPr>
    </w:p>
    <w:tbl>
      <w:tblPr>
        <w:tblStyle w:val="afffffffd"/>
        <w:tblW w:w="5462" w:type="dxa"/>
        <w:jc w:val="center"/>
        <w:tblInd w:w="0" w:type="dxa"/>
        <w:tblLayout w:type="fixed"/>
        <w:tblLook w:val="0000" w:firstRow="0" w:lastRow="0" w:firstColumn="0" w:lastColumn="0" w:noHBand="0" w:noVBand="0"/>
      </w:tblPr>
      <w:tblGrid>
        <w:gridCol w:w="3308"/>
        <w:gridCol w:w="2154"/>
      </w:tblGrid>
      <w:tr w:rsidR="002D6064" w14:paraId="7DEB68D2" w14:textId="77777777">
        <w:trPr>
          <w:trHeight w:val="236"/>
          <w:jc w:val="center"/>
        </w:trPr>
        <w:tc>
          <w:tcPr>
            <w:tcW w:w="330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978EC9E"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ročník</w:t>
            </w:r>
          </w:p>
        </w:tc>
        <w:tc>
          <w:tcPr>
            <w:tcW w:w="21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F1A4590"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1. ročník</w:t>
            </w:r>
          </w:p>
        </w:tc>
      </w:tr>
      <w:tr w:rsidR="002D6064" w14:paraId="116CD2F1" w14:textId="77777777">
        <w:trPr>
          <w:trHeight w:val="251"/>
          <w:jc w:val="center"/>
        </w:trPr>
        <w:tc>
          <w:tcPr>
            <w:tcW w:w="330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B213361"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dotace</w:t>
            </w:r>
          </w:p>
        </w:tc>
        <w:tc>
          <w:tcPr>
            <w:tcW w:w="21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3BCEA14"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2</w:t>
            </w:r>
          </w:p>
        </w:tc>
      </w:tr>
      <w:tr w:rsidR="002D6064" w14:paraId="2C3D7507" w14:textId="77777777">
        <w:trPr>
          <w:trHeight w:val="472"/>
          <w:jc w:val="center"/>
        </w:trPr>
        <w:tc>
          <w:tcPr>
            <w:tcW w:w="330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6E51A94"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povinnost</w:t>
            </w:r>
            <w:r>
              <w:rPr>
                <w:rFonts w:ascii="Times New Roman" w:eastAsia="Times New Roman" w:hAnsi="Times New Roman" w:cs="Times New Roman"/>
                <w:b/>
                <w:color w:val="000000"/>
              </w:rPr>
              <w:br/>
              <w:t>(skupina)</w:t>
            </w:r>
          </w:p>
        </w:tc>
        <w:tc>
          <w:tcPr>
            <w:tcW w:w="21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E396DFD"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povinný</w:t>
            </w:r>
          </w:p>
        </w:tc>
      </w:tr>
      <w:tr w:rsidR="002D6064" w14:paraId="30F1F6F0" w14:textId="77777777">
        <w:trPr>
          <w:trHeight w:val="251"/>
          <w:jc w:val="center"/>
        </w:trPr>
        <w:tc>
          <w:tcPr>
            <w:tcW w:w="330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CBF5998"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dotace skupiny</w:t>
            </w:r>
          </w:p>
        </w:tc>
        <w:tc>
          <w:tcPr>
            <w:tcW w:w="21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3DD0411"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tc>
      </w:tr>
    </w:tbl>
    <w:p w14:paraId="4D9B2B34"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54D557CF" w14:textId="77777777" w:rsidR="002D6064" w:rsidRDefault="006A4CB1" w:rsidP="00C73E15">
      <w:pPr>
        <w:pStyle w:val="Normln-proVP"/>
      </w:pPr>
      <w:r>
        <w:t>Obecný cíl vyučovacího předmětu</w:t>
      </w:r>
    </w:p>
    <w:p w14:paraId="17968BF3" w14:textId="77777777" w:rsidR="002D6064" w:rsidRDefault="006A4CB1" w:rsidP="00C73E15">
      <w:pPr>
        <w:pStyle w:val="Normln-proVP"/>
      </w:pPr>
      <w:r>
        <w:t>Cílem předmětu je, aby žák pochopit přírodní děje kolem sebe a přírodní zákonitosti. Člověk sám je nedílnou součástí přírody a jako tato součást může svým konáním pozitivně nebo negativně do přírodních dějů a zákonitostí zasahovat a tím se aktivně podílet na trvale udržitelném rozvoji a aktivně a pozitivně ovlivňovat přírodní procesy, s důrazem zejména na životní prostředí a zdraví člověka. Cílem fyzikálního vzdělávání tedy je především naučit žáky využívat přírodovědných poznatků v profesním i občanském životě, klást si otázky o okolním světě a vyhledávat k nim relevantní, na důkazech založené odpovědi.</w:t>
      </w:r>
    </w:p>
    <w:p w14:paraId="0583A466" w14:textId="77777777" w:rsidR="002D6064" w:rsidRDefault="002D6064" w:rsidP="00C73E15">
      <w:pPr>
        <w:pStyle w:val="Normln-proVP"/>
      </w:pPr>
    </w:p>
    <w:p w14:paraId="26469C99" w14:textId="77777777" w:rsidR="002D6064" w:rsidRDefault="006A4CB1" w:rsidP="00C73E15">
      <w:pPr>
        <w:pStyle w:val="Normln-proVP"/>
      </w:pPr>
      <w:r>
        <w:t>Směřování výuky v oblasti citů, postojů, hodnot a preferencí</w:t>
      </w:r>
    </w:p>
    <w:p w14:paraId="7DF24E41" w14:textId="77777777" w:rsidR="002D6064" w:rsidRDefault="006A4CB1" w:rsidP="00C73E15">
      <w:pPr>
        <w:pStyle w:val="Normln-proVP"/>
      </w:pPr>
      <w:r>
        <w:t>Výuka směřuje k tomu, aby žáci:</w:t>
      </w:r>
    </w:p>
    <w:p w14:paraId="53B1080D" w14:textId="77777777" w:rsidR="002D6064" w:rsidRDefault="006A4CB1" w:rsidP="00C73E15">
      <w:pPr>
        <w:pStyle w:val="Normln-proVP"/>
      </w:pPr>
      <w:r>
        <w:t>získali pozitivní postoj k fyzice;</w:t>
      </w:r>
    </w:p>
    <w:p w14:paraId="498EBF0D" w14:textId="77777777" w:rsidR="002D6064" w:rsidRDefault="006A4CB1" w:rsidP="00C73E15">
      <w:pPr>
        <w:pStyle w:val="Normln-proVP"/>
      </w:pPr>
      <w:r>
        <w:t>pracovali kvalitně a pečlivě a celoživotně se vzdělávali; </w:t>
      </w:r>
    </w:p>
    <w:p w14:paraId="044437E2" w14:textId="77777777" w:rsidR="002D6064" w:rsidRDefault="006A4CB1" w:rsidP="00C73E15">
      <w:pPr>
        <w:pStyle w:val="Normln-proVP"/>
      </w:pPr>
      <w:r>
        <w:t>vážili si kvalitní práce jiných lidí; </w:t>
      </w:r>
    </w:p>
    <w:p w14:paraId="48208AA1" w14:textId="77777777" w:rsidR="002D6064" w:rsidRDefault="006A4CB1" w:rsidP="00C73E15">
      <w:pPr>
        <w:pStyle w:val="Normln-proVP"/>
      </w:pPr>
      <w:r>
        <w:t>byli schopni se kriticky dívat na výsledky své vlastní práce; </w:t>
      </w:r>
    </w:p>
    <w:p w14:paraId="23731ECD" w14:textId="77777777" w:rsidR="002D6064" w:rsidRDefault="006A4CB1" w:rsidP="00C73E15">
      <w:pPr>
        <w:pStyle w:val="Normln-proVP"/>
      </w:pPr>
      <w:r>
        <w:t>měli vhodnou míru sebevědomí a byli schopni sebehodnocení; </w:t>
      </w:r>
    </w:p>
    <w:p w14:paraId="12716FEC" w14:textId="77777777" w:rsidR="002D6064" w:rsidRDefault="006A4CB1" w:rsidP="00C73E15">
      <w:pPr>
        <w:pStyle w:val="Normln-proVP"/>
      </w:pPr>
      <w:r>
        <w:t>jednali zodpovědně a přijímali odpovědnost za svá rozhodnutí a jednání. </w:t>
      </w:r>
    </w:p>
    <w:p w14:paraId="24DF7539" w14:textId="77777777" w:rsidR="002D6064" w:rsidRDefault="002D6064" w:rsidP="00C73E15">
      <w:pPr>
        <w:pStyle w:val="Normln-proVP"/>
      </w:pPr>
    </w:p>
    <w:p w14:paraId="2BA0BFEF" w14:textId="77777777" w:rsidR="002D6064" w:rsidRDefault="006A4CB1" w:rsidP="00C73E15">
      <w:pPr>
        <w:pStyle w:val="Normln-proVP"/>
      </w:pPr>
      <w:r>
        <w:t>Charakteristika učiva</w:t>
      </w:r>
    </w:p>
    <w:p w14:paraId="50EFFE74" w14:textId="77777777" w:rsidR="002D6064" w:rsidRDefault="006A4CB1" w:rsidP="00C73E15">
      <w:pPr>
        <w:pStyle w:val="Normln-proVP"/>
      </w:pPr>
      <w:r>
        <w:t>Učivo je koncipováno tak, aby odpovídalo požadavkům střední školy:</w:t>
      </w:r>
    </w:p>
    <w:p w14:paraId="22017EAF" w14:textId="77777777" w:rsidR="002D6064" w:rsidRDefault="006A4CB1" w:rsidP="00C73E15">
      <w:pPr>
        <w:pStyle w:val="Normln-proVP"/>
      </w:pPr>
      <w:r>
        <w:t>rozvíjí logické myšlení;</w:t>
      </w:r>
    </w:p>
    <w:p w14:paraId="2E65D18C" w14:textId="77777777" w:rsidR="002D6064" w:rsidRDefault="006A4CB1" w:rsidP="00C73E15">
      <w:pPr>
        <w:pStyle w:val="Normln-proVP"/>
      </w:pPr>
      <w:r>
        <w:t>vytváří předpoklady pro úspěšné další vzdělání v daném oboru.</w:t>
      </w:r>
    </w:p>
    <w:p w14:paraId="1324B6C3" w14:textId="77777777" w:rsidR="002D6064" w:rsidRDefault="006A4CB1" w:rsidP="00C73E15">
      <w:pPr>
        <w:pStyle w:val="Normln-proVP"/>
      </w:pPr>
      <w:r>
        <w:t>Vzdělávání směřuje k tomu, aby žáci dovedli:</w:t>
      </w:r>
    </w:p>
    <w:p w14:paraId="02841496" w14:textId="77777777" w:rsidR="002D6064" w:rsidRDefault="006A4CB1" w:rsidP="00C73E15">
      <w:pPr>
        <w:pStyle w:val="Normln-proVP"/>
      </w:pPr>
      <w:r>
        <w:t>využívat přírodovědných poznatků a dovedností v praktickém životě ve všech situacích, které souvisejí s přírodovědnou oblastí;</w:t>
      </w:r>
    </w:p>
    <w:p w14:paraId="20166562" w14:textId="77777777" w:rsidR="002D6064" w:rsidRDefault="006A4CB1" w:rsidP="00C73E15">
      <w:pPr>
        <w:pStyle w:val="Normln-proVP"/>
      </w:pPr>
      <w:r>
        <w:lastRenderedPageBreak/>
        <w:t>logicky uvažovat, analyzovat a řešit jednoduché přírodovědné problémy;</w:t>
      </w:r>
    </w:p>
    <w:p w14:paraId="163C1E7F" w14:textId="77777777" w:rsidR="002D6064" w:rsidRDefault="006A4CB1" w:rsidP="00C73E15">
      <w:pPr>
        <w:pStyle w:val="Normln-proVP"/>
      </w:pPr>
      <w:r>
        <w:t>pozorovat a zkoumat přírodu, provádět experimenty a měření, zpracovávat a vyhodnocovat získané údaje;</w:t>
      </w:r>
    </w:p>
    <w:p w14:paraId="1B6AB9F7" w14:textId="77777777" w:rsidR="002D6064" w:rsidRDefault="006A4CB1" w:rsidP="00C73E15">
      <w:pPr>
        <w:pStyle w:val="Normln-proVP"/>
      </w:pPr>
      <w:r>
        <w:t>komunikovat, vyhledávat a interpretovat přírodovědné informace a zaujímat k nim stanovisko, využívat získané informace v diskusi k přírodovědné a odborné tematice;</w:t>
      </w:r>
    </w:p>
    <w:p w14:paraId="686D0BAD" w14:textId="77777777" w:rsidR="002D6064" w:rsidRDefault="006A4CB1" w:rsidP="00C73E15">
      <w:pPr>
        <w:pStyle w:val="Normln-proVP"/>
      </w:pPr>
      <w:r>
        <w:t xml:space="preserve">porozumět struktuře látek, která je základem veškerých fyzikálních i </w:t>
      </w:r>
      <w:proofErr w:type="gramStart"/>
      <w:r>
        <w:t>chemických - vlastností</w:t>
      </w:r>
      <w:proofErr w:type="gramEnd"/>
      <w:r>
        <w:t xml:space="preserve"> látek a vlivem látek na jedince i jeho okolí;</w:t>
      </w:r>
    </w:p>
    <w:p w14:paraId="3A65C89C" w14:textId="77777777" w:rsidR="002D6064" w:rsidRDefault="006A4CB1" w:rsidP="00C73E15">
      <w:pPr>
        <w:pStyle w:val="Normln-proVP"/>
      </w:pPr>
      <w:r>
        <w:t>vyhledávat naučně populární přírodovědné texty a pracovat s nimi;</w:t>
      </w:r>
    </w:p>
    <w:p w14:paraId="6DCDDD90" w14:textId="77777777" w:rsidR="002D6064" w:rsidRDefault="006A4CB1" w:rsidP="00C73E15">
      <w:pPr>
        <w:pStyle w:val="Normln-proVP"/>
      </w:pPr>
      <w:r>
        <w:t>rozlišit v textu podstatné informace a ty pak aktivně využívat;</w:t>
      </w:r>
    </w:p>
    <w:p w14:paraId="0DB9D5CD" w14:textId="77777777" w:rsidR="002D6064" w:rsidRDefault="006A4CB1" w:rsidP="00C73E15">
      <w:pPr>
        <w:pStyle w:val="Normln-proVP"/>
      </w:pPr>
      <w:r>
        <w:t>získat pozitivní vztah k přírodě a tím i k její ochraně.</w:t>
      </w:r>
    </w:p>
    <w:p w14:paraId="2D4BCFF2" w14:textId="77777777" w:rsidR="002D6064" w:rsidRDefault="006A4CB1" w:rsidP="00C73E15">
      <w:pPr>
        <w:pStyle w:val="Normln-proVP"/>
      </w:pPr>
      <w:r>
        <w:t>Učivo fyziky je zařazeno do 1. ročníku a pokrývá veškeré tematické celky z RVP.</w:t>
      </w:r>
    </w:p>
    <w:p w14:paraId="507552C7" w14:textId="77777777" w:rsidR="002D6064" w:rsidRDefault="002D6064" w:rsidP="00C73E15">
      <w:pPr>
        <w:pStyle w:val="Normln-proVP"/>
      </w:pPr>
    </w:p>
    <w:p w14:paraId="3FF56A4B" w14:textId="77777777" w:rsidR="002D6064" w:rsidRDefault="006A4CB1" w:rsidP="00C73E15">
      <w:pPr>
        <w:pStyle w:val="Normln-proVP"/>
      </w:pPr>
      <w:r>
        <w:t>Pojetí výuky</w:t>
      </w:r>
    </w:p>
    <w:p w14:paraId="44FB9C75" w14:textId="77777777" w:rsidR="002D6064" w:rsidRDefault="006A4CB1" w:rsidP="00C73E15">
      <w:pPr>
        <w:pStyle w:val="Normln-proVP"/>
      </w:pPr>
      <w:r>
        <w:t>Základní metodou výuky fyziky je frontální metoda, která je doplněna o další metody:</w:t>
      </w:r>
    </w:p>
    <w:p w14:paraId="03AE0CD9" w14:textId="77777777" w:rsidR="002D6064" w:rsidRDefault="006A4CB1" w:rsidP="00C73E15">
      <w:pPr>
        <w:pStyle w:val="Normln-proVP"/>
      </w:pPr>
      <w:r>
        <w:t>problémové vyučování (řízený rozhovor, práce ve skupinách);</w:t>
      </w:r>
    </w:p>
    <w:p w14:paraId="472F9A3A" w14:textId="77777777" w:rsidR="002D6064" w:rsidRDefault="006A4CB1" w:rsidP="00C73E15">
      <w:pPr>
        <w:pStyle w:val="Normln-proVP"/>
      </w:pPr>
      <w:r>
        <w:t>pozorování pokusů či využíváme audiovizuální nahrávky;</w:t>
      </w:r>
    </w:p>
    <w:p w14:paraId="083C8228" w14:textId="77777777" w:rsidR="002D6064" w:rsidRDefault="006A4CB1" w:rsidP="00C73E15">
      <w:pPr>
        <w:pStyle w:val="Normln-proVP"/>
      </w:pPr>
      <w:r>
        <w:t xml:space="preserve">práce s počítačovými programy a </w:t>
      </w:r>
      <w:proofErr w:type="gramStart"/>
      <w:r>
        <w:t>Internetem</w:t>
      </w:r>
      <w:proofErr w:type="gramEnd"/>
      <w:r>
        <w:t xml:space="preserve"> (na objevování dalších fyzikálních závislostí, na ověřování získaných vědomostí, na procvičování získaných dovedností);</w:t>
      </w:r>
    </w:p>
    <w:p w14:paraId="1459FF44" w14:textId="77777777" w:rsidR="002D6064" w:rsidRDefault="006A4CB1" w:rsidP="00C73E15">
      <w:pPr>
        <w:pStyle w:val="Normln-proVP"/>
      </w:pPr>
      <w:r>
        <w:t>exkurze.</w:t>
      </w:r>
    </w:p>
    <w:p w14:paraId="5BA29929" w14:textId="77777777" w:rsidR="002D6064" w:rsidRDefault="002D6064" w:rsidP="00C73E15">
      <w:pPr>
        <w:pStyle w:val="Normln-proVP"/>
      </w:pPr>
    </w:p>
    <w:p w14:paraId="07DAA259" w14:textId="77777777" w:rsidR="002D6064" w:rsidRDefault="006A4CB1" w:rsidP="00C73E15">
      <w:pPr>
        <w:pStyle w:val="Normln-proVP"/>
      </w:pPr>
      <w:r>
        <w:t>Hodnocení výsledků žáků</w:t>
      </w:r>
    </w:p>
    <w:p w14:paraId="6992EBBF" w14:textId="77777777" w:rsidR="002D6064" w:rsidRDefault="006A4CB1" w:rsidP="00C73E15">
      <w:pPr>
        <w:pStyle w:val="Normln-proVP"/>
      </w:pPr>
      <w:r>
        <w:t>Hodnocení žáků vychází z klasifikačního řádu školy.</w:t>
      </w:r>
    </w:p>
    <w:p w14:paraId="446B002A" w14:textId="77777777" w:rsidR="002D6064" w:rsidRDefault="006A4CB1" w:rsidP="00C73E15">
      <w:pPr>
        <w:pStyle w:val="Normln-proVP"/>
      </w:pPr>
      <w:r>
        <w:t>Klasifikace z fyziky se skládá ze dvou částí:</w:t>
      </w:r>
    </w:p>
    <w:p w14:paraId="57F215CF" w14:textId="77777777" w:rsidR="002D6064" w:rsidRDefault="006A4CB1" w:rsidP="00C73E15">
      <w:pPr>
        <w:pStyle w:val="Normln-proVP"/>
      </w:pPr>
      <w:r>
        <w:t>prověrky, které jsou úzce zaměřené (učivo několika vyučovacích hodin);</w:t>
      </w:r>
    </w:p>
    <w:p w14:paraId="7D3B9C22" w14:textId="77777777" w:rsidR="002D6064" w:rsidRDefault="006A4CB1" w:rsidP="00C73E15">
      <w:pPr>
        <w:pStyle w:val="Normln-proVP"/>
      </w:pPr>
      <w:r>
        <w:t>práce v hodině (ústní projev u tabule, referáty, práce jednotlivců na fyzikálních problémech).</w:t>
      </w:r>
    </w:p>
    <w:p w14:paraId="72E1C0CE" w14:textId="77777777" w:rsidR="002D6064" w:rsidRDefault="002D6064" w:rsidP="00C73E15">
      <w:pPr>
        <w:pStyle w:val="Normln-proVP"/>
      </w:pPr>
    </w:p>
    <w:p w14:paraId="59AE93CC" w14:textId="77777777" w:rsidR="002D6064" w:rsidRDefault="006A4CB1" w:rsidP="00C73E15">
      <w:pPr>
        <w:pStyle w:val="Normln-proVP"/>
      </w:pPr>
      <w:r>
        <w:t>Klíčové kompetence </w:t>
      </w:r>
    </w:p>
    <w:p w14:paraId="1968E7C8" w14:textId="77777777" w:rsidR="002D6064" w:rsidRDefault="006A4CB1" w:rsidP="00C73E15">
      <w:pPr>
        <w:pStyle w:val="Normln-proVP"/>
      </w:pPr>
      <w:r>
        <w:t>Personální a sociální kompetence</w:t>
      </w:r>
    </w:p>
    <w:p w14:paraId="6890A1FF" w14:textId="77777777" w:rsidR="002D6064" w:rsidRDefault="006A4CB1" w:rsidP="00C73E15">
      <w:pPr>
        <w:pStyle w:val="Normln-proVP"/>
        <w:rPr>
          <w:rFonts w:ascii="Arial" w:eastAsia="Arial" w:hAnsi="Arial" w:cs="Arial"/>
        </w:rPr>
      </w:pPr>
      <w:r>
        <w:t>reagovat adekvátně na hodnocení svého vystupování a způsobu jednání ze strany jiných lidí, přijímat radu i kritiku</w:t>
      </w:r>
    </w:p>
    <w:p w14:paraId="0FA39246" w14:textId="77777777" w:rsidR="002D6064" w:rsidRDefault="006A4CB1" w:rsidP="00C73E15">
      <w:pPr>
        <w:pStyle w:val="Normln-proVP"/>
        <w:rPr>
          <w:rFonts w:ascii="Arial" w:eastAsia="Arial" w:hAnsi="Arial" w:cs="Arial"/>
        </w:rPr>
      </w:pPr>
      <w:r>
        <w:t>přispívat k vytváření vstřícných mezilidských vztahů a k předcházení osobním konfliktům, nepodléhat předsudkům a stereotypům v přístupu k druhým</w:t>
      </w:r>
    </w:p>
    <w:p w14:paraId="112F4AB8" w14:textId="77777777" w:rsidR="002D6064" w:rsidRDefault="006A4CB1" w:rsidP="00C73E15">
      <w:pPr>
        <w:pStyle w:val="Normln-proVP"/>
      </w:pPr>
      <w:r>
        <w:t>Matematické kompetence</w:t>
      </w:r>
    </w:p>
    <w:p w14:paraId="5E522CAA" w14:textId="77777777" w:rsidR="002D6064" w:rsidRDefault="006A4CB1" w:rsidP="00C73E15">
      <w:pPr>
        <w:pStyle w:val="Normln-proVP"/>
        <w:rPr>
          <w:rFonts w:ascii="Arial" w:eastAsia="Arial" w:hAnsi="Arial" w:cs="Arial"/>
        </w:rPr>
      </w:pPr>
      <w:r>
        <w:t>číst a vytvářet různé formy grafického znázornění (tabulky, diagramy, grafy, schémata apod.) </w:t>
      </w:r>
    </w:p>
    <w:p w14:paraId="11885BF7" w14:textId="77777777" w:rsidR="002D6064" w:rsidRDefault="006A4CB1" w:rsidP="00C73E15">
      <w:pPr>
        <w:pStyle w:val="Normln-proVP"/>
        <w:rPr>
          <w:rFonts w:ascii="Arial" w:eastAsia="Arial" w:hAnsi="Arial" w:cs="Arial"/>
        </w:rPr>
      </w:pPr>
      <w:r>
        <w:t>nacházet vztahy mezi jevy a předměty při řešení praktických úkolů, umět je vymezit, popsat a správně využít pro dané řešení</w:t>
      </w:r>
    </w:p>
    <w:p w14:paraId="373CBCEA" w14:textId="77777777" w:rsidR="002D6064" w:rsidRDefault="006A4CB1" w:rsidP="00C73E15">
      <w:pPr>
        <w:pStyle w:val="Normln-proVP"/>
        <w:rPr>
          <w:rFonts w:ascii="Arial" w:eastAsia="Arial" w:hAnsi="Arial" w:cs="Arial"/>
        </w:rPr>
      </w:pPr>
      <w:r>
        <w:t>provádět reálný odhad výsledku řešení dané úlohy</w:t>
      </w:r>
    </w:p>
    <w:p w14:paraId="302840F7" w14:textId="77777777" w:rsidR="002D6064" w:rsidRDefault="006A4CB1" w:rsidP="00C73E15">
      <w:pPr>
        <w:pStyle w:val="Normln-proVP"/>
        <w:rPr>
          <w:rFonts w:ascii="Arial" w:eastAsia="Arial" w:hAnsi="Arial" w:cs="Arial"/>
        </w:rPr>
      </w:pPr>
      <w:r>
        <w:t>správně používat a převádět běžné jednotky</w:t>
      </w:r>
    </w:p>
    <w:p w14:paraId="1351030C" w14:textId="77777777" w:rsidR="002D6064" w:rsidRDefault="006A4CB1" w:rsidP="00C73E15">
      <w:pPr>
        <w:pStyle w:val="Normln-proVP"/>
        <w:rPr>
          <w:rFonts w:ascii="Arial" w:eastAsia="Arial" w:hAnsi="Arial" w:cs="Arial"/>
        </w:rPr>
      </w:pPr>
      <w:r>
        <w:t>používat pojmy kvantifikujícího charakteru</w:t>
      </w:r>
    </w:p>
    <w:p w14:paraId="25EEA97F" w14:textId="77777777" w:rsidR="002D6064" w:rsidRDefault="006A4CB1" w:rsidP="00C73E15">
      <w:pPr>
        <w:pStyle w:val="Normln-proVP"/>
      </w:pPr>
      <w:r>
        <w:t>Kompetence k učení</w:t>
      </w:r>
    </w:p>
    <w:p w14:paraId="4FE92136" w14:textId="77777777" w:rsidR="002D6064" w:rsidRDefault="006A4CB1" w:rsidP="00C73E15">
      <w:pPr>
        <w:pStyle w:val="Normln-proVP"/>
        <w:rPr>
          <w:rFonts w:ascii="Arial" w:eastAsia="Arial" w:hAnsi="Arial" w:cs="Arial"/>
        </w:rPr>
      </w:pPr>
      <w:r>
        <w:t>přijímat hodnocení výsledků svého učení ze strany jiných lidí</w:t>
      </w:r>
    </w:p>
    <w:p w14:paraId="3DABF7AC" w14:textId="77777777" w:rsidR="002D6064" w:rsidRDefault="006A4CB1" w:rsidP="00C73E15">
      <w:pPr>
        <w:pStyle w:val="Normln-proVP"/>
        <w:rPr>
          <w:rFonts w:ascii="Arial" w:eastAsia="Arial" w:hAnsi="Arial" w:cs="Arial"/>
        </w:rPr>
      </w:pPr>
      <w:r>
        <w:t>mít pozitivní vztah k učení a vzdělávání</w:t>
      </w:r>
    </w:p>
    <w:p w14:paraId="09496046" w14:textId="77777777" w:rsidR="002D6064" w:rsidRDefault="006A4CB1" w:rsidP="00C73E15">
      <w:pPr>
        <w:pStyle w:val="Normln-proVP"/>
        <w:rPr>
          <w:rFonts w:ascii="Arial" w:eastAsia="Arial" w:hAnsi="Arial" w:cs="Arial"/>
        </w:rPr>
      </w:pPr>
      <w:r>
        <w:t>být čtenářsky gramotný</w:t>
      </w:r>
    </w:p>
    <w:p w14:paraId="5EFF084A" w14:textId="77777777" w:rsidR="002D6064" w:rsidRDefault="006A4CB1" w:rsidP="00C73E15">
      <w:pPr>
        <w:pStyle w:val="Normln-proVP"/>
        <w:rPr>
          <w:rFonts w:ascii="Arial" w:eastAsia="Arial" w:hAnsi="Arial" w:cs="Arial"/>
        </w:rPr>
      </w:pPr>
      <w:r>
        <w:t>s porozuměním poslouchat mluvené projevy (např. výklad, přednášku, proslov aj.), pořizovat si poznámky</w:t>
      </w:r>
    </w:p>
    <w:p w14:paraId="78EDD4D3" w14:textId="77777777" w:rsidR="002D6064" w:rsidRDefault="006A4CB1" w:rsidP="00C73E15">
      <w:pPr>
        <w:pStyle w:val="Normln-proVP"/>
      </w:pPr>
      <w:r>
        <w:t>Komunikativní kompetence</w:t>
      </w:r>
    </w:p>
    <w:p w14:paraId="570A899A" w14:textId="77777777" w:rsidR="002D6064" w:rsidRDefault="006A4CB1" w:rsidP="00C73E15">
      <w:pPr>
        <w:pStyle w:val="Normln-proVP"/>
        <w:rPr>
          <w:rFonts w:ascii="Arial" w:eastAsia="Arial" w:hAnsi="Arial" w:cs="Arial"/>
        </w:rPr>
      </w:pPr>
      <w:r>
        <w:t>formulovat své myšlenky srozumitelně a souvisle, v písemné podobě přehledně a jazykově správně</w:t>
      </w:r>
    </w:p>
    <w:p w14:paraId="4A4DC8F6" w14:textId="77777777" w:rsidR="002D6064" w:rsidRDefault="006A4CB1" w:rsidP="00C73E15">
      <w:pPr>
        <w:pStyle w:val="Normln-proVP"/>
        <w:rPr>
          <w:rFonts w:ascii="Arial" w:eastAsia="Arial" w:hAnsi="Arial" w:cs="Arial"/>
        </w:rPr>
      </w:pPr>
      <w:r>
        <w:t>dodržovat jazykové a stylistické normy i odbornou terminologii</w:t>
      </w:r>
    </w:p>
    <w:p w14:paraId="2523746A" w14:textId="77777777" w:rsidR="002D6064" w:rsidRDefault="006A4CB1" w:rsidP="00C73E15">
      <w:pPr>
        <w:pStyle w:val="Normln-proVP"/>
        <w:rPr>
          <w:rFonts w:ascii="Arial" w:eastAsia="Arial" w:hAnsi="Arial" w:cs="Arial"/>
        </w:rPr>
      </w:pPr>
      <w:r>
        <w:lastRenderedPageBreak/>
        <w:t>zaznamenávat písemně podstatné myšlenky a údaje z textů a projevů jiných lidí (přednášek, diskusí, porad apod.)</w:t>
      </w:r>
    </w:p>
    <w:p w14:paraId="5C35C153" w14:textId="77777777" w:rsidR="002D6064" w:rsidRDefault="002D6064" w:rsidP="00C73E15">
      <w:pPr>
        <w:pStyle w:val="Normln-proVP"/>
      </w:pPr>
    </w:p>
    <w:p w14:paraId="15467D8C" w14:textId="77777777" w:rsidR="002D6064" w:rsidRDefault="006A4CB1" w:rsidP="00C73E15">
      <w:pPr>
        <w:pStyle w:val="Normln-proVP"/>
      </w:pPr>
      <w:r>
        <w:t>Průřezové téma realizované tematickým celkem předmětu</w:t>
      </w:r>
    </w:p>
    <w:p w14:paraId="4C4B2905" w14:textId="77777777" w:rsidR="002D6064" w:rsidRDefault="006A4CB1" w:rsidP="00C73E15">
      <w:pPr>
        <w:pStyle w:val="Normln-proVP"/>
      </w:pPr>
      <w:r>
        <w:t>Člověk a životní prostředí</w:t>
      </w:r>
    </w:p>
    <w:p w14:paraId="7A717164" w14:textId="77777777" w:rsidR="002D6064" w:rsidRDefault="006A4CB1" w:rsidP="00C73E15">
      <w:pPr>
        <w:pStyle w:val="Normln-proVP"/>
      </w:pPr>
      <w:r>
        <w:t>Průřezové téma se prolíná různými tematickými celky. Žáci jsou vedeni k tomu, aby:</w:t>
      </w:r>
    </w:p>
    <w:p w14:paraId="6D17FB97" w14:textId="77777777" w:rsidR="002D6064" w:rsidRDefault="006A4CB1" w:rsidP="00C73E15">
      <w:pPr>
        <w:pStyle w:val="Normln-proVP"/>
      </w:pPr>
      <w:r>
        <w:t>pochopili souvislosti mezi různými jevy v prostředí a lidskými aktivitami, mezi lokálními, regionálními a globálními environmentálními problémy</w:t>
      </w:r>
    </w:p>
    <w:p w14:paraId="4C1BD035" w14:textId="77777777" w:rsidR="002D6064" w:rsidRDefault="006A4CB1" w:rsidP="00C73E15">
      <w:pPr>
        <w:pStyle w:val="Normln-proVP"/>
      </w:pPr>
      <w:r>
        <w:t>chápali postavení člověka v přírodě a vlivy prostředí na jeho zdraví a život</w:t>
      </w:r>
    </w:p>
    <w:p w14:paraId="620F60F0" w14:textId="77777777" w:rsidR="002D6064" w:rsidRDefault="002D6064" w:rsidP="00C73E15">
      <w:pPr>
        <w:pStyle w:val="Normln-proVP"/>
      </w:pPr>
    </w:p>
    <w:p w14:paraId="0306AF4F" w14:textId="77777777" w:rsidR="002D6064" w:rsidRDefault="006A4CB1" w:rsidP="00C73E15">
      <w:pPr>
        <w:pStyle w:val="Normln-proVP"/>
      </w:pPr>
      <w:r>
        <w:t>Člověk a svět práce</w:t>
      </w:r>
    </w:p>
    <w:p w14:paraId="32800E31" w14:textId="77777777" w:rsidR="002D6064" w:rsidRDefault="006A4CB1" w:rsidP="00C73E15">
      <w:pPr>
        <w:pStyle w:val="Normln-proVP"/>
      </w:pPr>
      <w:r>
        <w:t>Průřezové téma se prolíná různými tematickými celky. Žáci jsou vedeni k tomu, aby:</w:t>
      </w:r>
    </w:p>
    <w:p w14:paraId="75AD32E2" w14:textId="77777777" w:rsidR="002D6064" w:rsidRDefault="006A4CB1" w:rsidP="00C73E15">
      <w:pPr>
        <w:pStyle w:val="Normln-proVP"/>
      </w:pPr>
      <w:r>
        <w:t>byli otevření k celoživotnímu vzdělávání;</w:t>
      </w:r>
    </w:p>
    <w:p w14:paraId="10860B14" w14:textId="77777777" w:rsidR="002D6064" w:rsidRDefault="006A4CB1" w:rsidP="00C73E15">
      <w:pPr>
        <w:pStyle w:val="Normln-proVP"/>
      </w:pPr>
      <w:r>
        <w:t>měli komunikační dovednosti a dokázali se prezentovat.</w:t>
      </w:r>
    </w:p>
    <w:p w14:paraId="0163C53A" w14:textId="77777777" w:rsidR="002D6064" w:rsidRDefault="006A4CB1" w:rsidP="00C73E15">
      <w:pPr>
        <w:pStyle w:val="Normln-proVP"/>
      </w:pPr>
      <w:r>
        <w:t>Člověk a digitální svět</w:t>
      </w:r>
    </w:p>
    <w:p w14:paraId="6B91F611" w14:textId="77777777" w:rsidR="002D6064" w:rsidRDefault="006A4CB1" w:rsidP="00C73E15">
      <w:pPr>
        <w:pStyle w:val="Normln-proVP"/>
        <w:rPr>
          <w:color w:val="FF0000"/>
        </w:rPr>
      </w:pPr>
      <w:r>
        <w:t xml:space="preserve">Vzdělávání v informačních a komunikačních technologiích je nezbytnou podmínkou úspěchu jednotlivce. Informační a komunikační technologie pronikají nejen do všech oborů, ale také do většiny činností a je tedy zcela nezbytné promítnout požadavky na práci s prostředky informačních a komunikačních technologiích do všech stupňů a oborů vzdělání. </w:t>
      </w:r>
      <w:proofErr w:type="gramStart"/>
      <w:r>
        <w:t>Práce  s</w:t>
      </w:r>
      <w:proofErr w:type="gramEnd"/>
      <w:r>
        <w:t xml:space="preserve"> prostředky informačních a komunikačních technologií patří ke všeobecnému vzdělání moderního člověka, proto je ve výuce kladen důraz na práci s nimi a jejich využívání (např. při samostatné či skupinové práci, tvorbě prezentací apod.).</w:t>
      </w:r>
    </w:p>
    <w:p w14:paraId="5999ECA0" w14:textId="77777777" w:rsidR="002D6064" w:rsidRDefault="006A4CB1" w:rsidP="00C73E15">
      <w:pPr>
        <w:pStyle w:val="Normln-proVP"/>
      </w:pPr>
      <w:r>
        <w:t>Mezipředmětové vztahy</w:t>
      </w:r>
    </w:p>
    <w:p w14:paraId="0117A4A6" w14:textId="77777777" w:rsidR="002D6064" w:rsidRDefault="006A4CB1" w:rsidP="00C73E15">
      <w:pPr>
        <w:pStyle w:val="Normln-proVP"/>
      </w:pPr>
      <w:r>
        <w:t>Vyučovací předmět je úzce spjat nebo v některých výukových oblastech spolupracuje s předměty:</w:t>
      </w:r>
    </w:p>
    <w:p w14:paraId="031424B6" w14:textId="77777777" w:rsidR="002D6064" w:rsidRDefault="006A4CB1" w:rsidP="00C73E15">
      <w:pPr>
        <w:pStyle w:val="Normln-proVP"/>
      </w:pPr>
      <w:r>
        <w:t xml:space="preserve">Informační a </w:t>
      </w:r>
      <w:r w:rsidR="00351010">
        <w:t>digitální</w:t>
      </w:r>
      <w:r>
        <w:t xml:space="preserve"> technologie</w:t>
      </w:r>
    </w:p>
    <w:p w14:paraId="36D11AA2" w14:textId="77777777" w:rsidR="002D6064" w:rsidRDefault="006A4CB1" w:rsidP="00C73E15">
      <w:pPr>
        <w:pStyle w:val="Normln-proVP"/>
      </w:pPr>
      <w:r>
        <w:t>Chemie</w:t>
      </w:r>
    </w:p>
    <w:p w14:paraId="0EF786E4" w14:textId="77777777" w:rsidR="002D6064" w:rsidRDefault="006A4CB1" w:rsidP="00C73E15">
      <w:pPr>
        <w:pStyle w:val="Normln-proVP"/>
      </w:pPr>
      <w:r>
        <w:t>Matematika</w:t>
      </w:r>
    </w:p>
    <w:p w14:paraId="48FE8F60"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68CF38B4" w14:textId="77777777" w:rsidR="002D6064" w:rsidRDefault="006A4CB1" w:rsidP="00DE252F">
      <w:pPr>
        <w:pStyle w:val="Nadpis4"/>
        <w:ind w:left="0" w:hanging="2"/>
        <w:rPr>
          <w:rFonts w:ascii="Times New Roman" w:hAnsi="Times New Roman" w:cs="Times New Roman"/>
          <w:color w:val="000000"/>
        </w:rPr>
      </w:pPr>
      <w:r>
        <w:t>1. ročník</w:t>
      </w:r>
    </w:p>
    <w:p w14:paraId="70BF41A1" w14:textId="77777777" w:rsidR="002D6064" w:rsidRDefault="006A4CB1" w:rsidP="00C73E15">
      <w:pPr>
        <w:pStyle w:val="Normln-proVP"/>
      </w:pPr>
      <w:r>
        <w:t>Mechanika pevných látek a tekutin </w:t>
      </w:r>
    </w:p>
    <w:tbl>
      <w:tblPr>
        <w:tblStyle w:val="afffffffe"/>
        <w:tblW w:w="9184" w:type="dxa"/>
        <w:tblInd w:w="-57" w:type="dxa"/>
        <w:tblLayout w:type="fixed"/>
        <w:tblLook w:val="0000" w:firstRow="0" w:lastRow="0" w:firstColumn="0" w:lastColumn="0" w:noHBand="0" w:noVBand="0"/>
      </w:tblPr>
      <w:tblGrid>
        <w:gridCol w:w="4735"/>
        <w:gridCol w:w="4449"/>
      </w:tblGrid>
      <w:tr w:rsidR="002D6064" w14:paraId="2374B854" w14:textId="77777777">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445C16F" w14:textId="77777777" w:rsidR="002D6064" w:rsidRDefault="006A4CB1" w:rsidP="00C73E15">
            <w:pPr>
              <w:pStyle w:val="Normln-proVP"/>
            </w:pPr>
            <w:r>
              <w:t>výsledky vzdělávání </w:t>
            </w:r>
          </w:p>
        </w:tc>
        <w:tc>
          <w:tcPr>
            <w:tcW w:w="444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31ABA95" w14:textId="77777777" w:rsidR="002D6064" w:rsidRDefault="006A4CB1" w:rsidP="00C73E15">
            <w:pPr>
              <w:pStyle w:val="Normln-proVP"/>
            </w:pPr>
            <w:r>
              <w:t>učivo </w:t>
            </w:r>
          </w:p>
        </w:tc>
      </w:tr>
      <w:tr w:rsidR="002D6064" w14:paraId="005723C4" w14:textId="77777777">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FD02BF5" w14:textId="77777777" w:rsidR="002D6064" w:rsidRDefault="006A4CB1" w:rsidP="00C73E15">
            <w:pPr>
              <w:pStyle w:val="Normln-proVP"/>
            </w:pPr>
            <w:r>
              <w:t>rozliší druhy pohybů a řeší jednoduché úlohy na pohyb hmotného bodu</w:t>
            </w:r>
          </w:p>
          <w:p w14:paraId="00332DC0" w14:textId="77777777" w:rsidR="002D6064" w:rsidRDefault="006A4CB1" w:rsidP="00C73E15">
            <w:pPr>
              <w:pStyle w:val="Normln-proVP"/>
            </w:pPr>
            <w:r>
              <w:t>určí síly, které působí na tělesa, a popíše, jaký druh pohybu tyto síly vyvolají</w:t>
            </w:r>
          </w:p>
          <w:p w14:paraId="466EC6C3" w14:textId="77777777" w:rsidR="002D6064" w:rsidRDefault="006A4CB1" w:rsidP="00C73E15">
            <w:pPr>
              <w:pStyle w:val="Normln-proVP"/>
            </w:pPr>
            <w:r>
              <w:t>určí mechanickou práci, výkon a energii při pohybu tělesa působením stálé síly</w:t>
            </w:r>
          </w:p>
          <w:p w14:paraId="22CC0088" w14:textId="77777777" w:rsidR="002D6064" w:rsidRDefault="006A4CB1" w:rsidP="00C73E15">
            <w:pPr>
              <w:pStyle w:val="Normln-proVP"/>
            </w:pPr>
            <w:r>
              <w:t>vysvětlí na příkladech platnost zákona zachování mechanické energie</w:t>
            </w:r>
          </w:p>
          <w:p w14:paraId="073D3388" w14:textId="77777777" w:rsidR="002D6064" w:rsidRDefault="006A4CB1" w:rsidP="00C73E15">
            <w:pPr>
              <w:pStyle w:val="Normln-proVP"/>
            </w:pPr>
            <w:r>
              <w:t>určí výslednici sil působících na těleso</w:t>
            </w:r>
          </w:p>
          <w:p w14:paraId="51EE9EE1" w14:textId="77777777" w:rsidR="002D6064" w:rsidRDefault="006A4CB1" w:rsidP="00C73E15">
            <w:pPr>
              <w:pStyle w:val="Normln-proVP"/>
            </w:pPr>
            <w:r>
              <w:t>aplikuje Pascalův a Archimédův zákon při řešení úloh</w:t>
            </w:r>
          </w:p>
        </w:tc>
        <w:tc>
          <w:tcPr>
            <w:tcW w:w="444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A51F99A" w14:textId="77777777" w:rsidR="002D6064" w:rsidRDefault="006A4CB1" w:rsidP="00C73E15">
            <w:pPr>
              <w:pStyle w:val="Normln-proVP"/>
            </w:pPr>
            <w:r>
              <w:t>Pohyby přímočaré, pohyb rovnoměrný po kružnici, skládání pohybů </w:t>
            </w:r>
          </w:p>
          <w:p w14:paraId="45E156F2" w14:textId="77777777" w:rsidR="002D6064" w:rsidRDefault="006A4CB1" w:rsidP="00C73E15">
            <w:pPr>
              <w:pStyle w:val="Normln-proVP"/>
            </w:pPr>
            <w:r>
              <w:t>Newtonovy pohybové zákony, gravitační pole, síly v</w:t>
            </w:r>
            <w:r w:rsidR="00351010">
              <w:t> </w:t>
            </w:r>
            <w:r>
              <w:t>přírodě</w:t>
            </w:r>
            <w:r w:rsidR="00351010">
              <w:t>, vrhy</w:t>
            </w:r>
          </w:p>
          <w:p w14:paraId="70D15F1F" w14:textId="77777777" w:rsidR="002D6064" w:rsidRDefault="006A4CB1" w:rsidP="00C73E15">
            <w:pPr>
              <w:pStyle w:val="Normln-proVP"/>
            </w:pPr>
            <w:r>
              <w:t>Posuvný a otáčivý pohyb, skládání sil </w:t>
            </w:r>
          </w:p>
          <w:p w14:paraId="2B3B26F8" w14:textId="77777777" w:rsidR="002D6064" w:rsidRDefault="006A4CB1" w:rsidP="00C73E15">
            <w:pPr>
              <w:pStyle w:val="Normln-proVP"/>
            </w:pPr>
            <w:r>
              <w:t>Mechanická práce a energie </w:t>
            </w:r>
          </w:p>
          <w:p w14:paraId="1752B191" w14:textId="77777777" w:rsidR="00351010" w:rsidRDefault="00351010" w:rsidP="00C73E15">
            <w:pPr>
              <w:pStyle w:val="Normln-proVP"/>
            </w:pPr>
            <w:r>
              <w:t>Mechanika tuhého tělesa</w:t>
            </w:r>
          </w:p>
          <w:p w14:paraId="5A72C75D" w14:textId="77777777" w:rsidR="002D6064" w:rsidRDefault="006A4CB1" w:rsidP="00C73E15">
            <w:pPr>
              <w:pStyle w:val="Normln-proVP"/>
            </w:pPr>
            <w:r>
              <w:t>Tlakové síly a tlak v tekutinách</w:t>
            </w:r>
            <w:r w:rsidR="00351010">
              <w:t>, proudění tekutin</w:t>
            </w:r>
          </w:p>
        </w:tc>
      </w:tr>
    </w:tbl>
    <w:p w14:paraId="2A03B5AD" w14:textId="77777777" w:rsidR="002D6064" w:rsidRDefault="002D6064" w:rsidP="00C73E15">
      <w:pPr>
        <w:pStyle w:val="Normln-proVP"/>
      </w:pPr>
    </w:p>
    <w:p w14:paraId="6B5D6C69" w14:textId="77777777" w:rsidR="00351010" w:rsidRDefault="00351010" w:rsidP="00C73E15">
      <w:pPr>
        <w:pStyle w:val="Normln-proVP"/>
      </w:pPr>
    </w:p>
    <w:p w14:paraId="7A14FA11" w14:textId="77777777" w:rsidR="002D6064" w:rsidRDefault="006A4CB1" w:rsidP="00C73E15">
      <w:pPr>
        <w:pStyle w:val="Normln-proVP"/>
      </w:pPr>
      <w:r>
        <w:t>Elektřina a magnetismus </w:t>
      </w:r>
    </w:p>
    <w:tbl>
      <w:tblPr>
        <w:tblStyle w:val="affffffff"/>
        <w:tblW w:w="9184" w:type="dxa"/>
        <w:tblInd w:w="-57" w:type="dxa"/>
        <w:tblLayout w:type="fixed"/>
        <w:tblLook w:val="0000" w:firstRow="0" w:lastRow="0" w:firstColumn="0" w:lastColumn="0" w:noHBand="0" w:noVBand="0"/>
      </w:tblPr>
      <w:tblGrid>
        <w:gridCol w:w="4735"/>
        <w:gridCol w:w="4449"/>
      </w:tblGrid>
      <w:tr w:rsidR="002D6064" w14:paraId="206185A8" w14:textId="77777777">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1CA5D2F" w14:textId="77777777" w:rsidR="002D6064" w:rsidRDefault="006A4CB1" w:rsidP="00C73E15">
            <w:pPr>
              <w:pStyle w:val="Normln-proVP"/>
            </w:pPr>
            <w:r>
              <w:t>výsledky vzdělávání </w:t>
            </w:r>
          </w:p>
        </w:tc>
        <w:tc>
          <w:tcPr>
            <w:tcW w:w="444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B65830F" w14:textId="77777777" w:rsidR="002D6064" w:rsidRDefault="006A4CB1" w:rsidP="00C73E15">
            <w:pPr>
              <w:pStyle w:val="Normln-proVP"/>
            </w:pPr>
            <w:r>
              <w:t>učivo </w:t>
            </w:r>
          </w:p>
        </w:tc>
      </w:tr>
      <w:tr w:rsidR="002D6064" w14:paraId="4FDA02B1" w14:textId="77777777">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8514224" w14:textId="77777777" w:rsidR="002D6064" w:rsidRDefault="006A4CB1" w:rsidP="00C73E15">
            <w:pPr>
              <w:pStyle w:val="Normln-proVP"/>
            </w:pPr>
            <w:r>
              <w:lastRenderedPageBreak/>
              <w:t>popíše elektrické pole z hlediska jeho působení na bodový elektrický náboj</w:t>
            </w:r>
          </w:p>
          <w:p w14:paraId="40633D30" w14:textId="77777777" w:rsidR="002D6064" w:rsidRDefault="006A4CB1" w:rsidP="00C73E15">
            <w:pPr>
              <w:pStyle w:val="Normln-proVP"/>
            </w:pPr>
            <w:r>
              <w:t>určí magnetickou sílu v magnetickém poli vodiče s proudem</w:t>
            </w:r>
          </w:p>
          <w:p w14:paraId="3A2F39AC" w14:textId="77777777" w:rsidR="002D6064" w:rsidRDefault="006A4CB1" w:rsidP="00C73E15">
            <w:pPr>
              <w:pStyle w:val="Normln-proVP"/>
            </w:pPr>
            <w:r>
              <w:t>popíše princip generování střídavých proudů a jejich využití v energetice</w:t>
            </w:r>
          </w:p>
          <w:p w14:paraId="40C45027" w14:textId="77777777" w:rsidR="002D6064" w:rsidRDefault="006A4CB1" w:rsidP="00C73E15">
            <w:pPr>
              <w:pStyle w:val="Normln-proVP"/>
            </w:pPr>
            <w:r>
              <w:t>řeší úlohy s elektrickými obvody s použitím Ohmova zákona</w:t>
            </w:r>
          </w:p>
          <w:p w14:paraId="4643CBBF" w14:textId="77777777" w:rsidR="002D6064" w:rsidRDefault="006A4CB1" w:rsidP="00C73E15">
            <w:pPr>
              <w:pStyle w:val="Normln-proVP"/>
            </w:pPr>
            <w:r>
              <w:t>popíše princip a použití polovodičových součástek s přechodem PN</w:t>
            </w:r>
          </w:p>
        </w:tc>
        <w:tc>
          <w:tcPr>
            <w:tcW w:w="444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1EC4796" w14:textId="77777777" w:rsidR="002D6064" w:rsidRDefault="006A4CB1" w:rsidP="00C73E15">
            <w:pPr>
              <w:pStyle w:val="Normln-proVP"/>
            </w:pPr>
            <w:r>
              <w:t>Elektrický náboj tělesa, elektrická síla, elektrické pole, kapacita vodiče </w:t>
            </w:r>
          </w:p>
          <w:p w14:paraId="5083203B" w14:textId="77777777" w:rsidR="002D6064" w:rsidRDefault="006A4CB1" w:rsidP="00C73E15">
            <w:pPr>
              <w:pStyle w:val="Normln-proVP"/>
            </w:pPr>
            <w:r>
              <w:t>Elektrický proud v látkách, zákony elektrického proudu, polovodiče </w:t>
            </w:r>
          </w:p>
          <w:p w14:paraId="51785000" w14:textId="77777777" w:rsidR="002D6064" w:rsidRDefault="006A4CB1" w:rsidP="00C73E15">
            <w:pPr>
              <w:pStyle w:val="Normln-proVP"/>
            </w:pPr>
            <w:r>
              <w:t xml:space="preserve">Magnetické pole, magnetické pole vodiče s elektrickým proudem, elektromagnetická </w:t>
            </w:r>
            <w:proofErr w:type="gramStart"/>
            <w:r>
              <w:t>indukce </w:t>
            </w:r>
            <w:r w:rsidR="00351010">
              <w:t>,</w:t>
            </w:r>
            <w:proofErr w:type="gramEnd"/>
            <w:r w:rsidR="00351010">
              <w:t xml:space="preserve"> indukčnost</w:t>
            </w:r>
          </w:p>
          <w:p w14:paraId="0FA1DE4E" w14:textId="77777777" w:rsidR="002D6064" w:rsidRDefault="006A4CB1" w:rsidP="00C73E15">
            <w:pPr>
              <w:pStyle w:val="Normln-proVP"/>
            </w:pPr>
            <w:r>
              <w:t>Vznik střídavého proudu, přenos elektrické energie střídavým proudem </w:t>
            </w:r>
          </w:p>
        </w:tc>
      </w:tr>
    </w:tbl>
    <w:p w14:paraId="79A62E84" w14:textId="77777777" w:rsidR="002D6064" w:rsidRDefault="006A4CB1" w:rsidP="00C73E15">
      <w:pPr>
        <w:pStyle w:val="Normln-proVP"/>
      </w:pPr>
      <w:r>
        <w:br/>
      </w:r>
    </w:p>
    <w:p w14:paraId="77538592" w14:textId="77777777" w:rsidR="002D6064" w:rsidRDefault="006A4CB1" w:rsidP="00C73E15">
      <w:pPr>
        <w:pStyle w:val="Normln-proVP"/>
      </w:pPr>
      <w:r>
        <w:t>Termika </w:t>
      </w:r>
    </w:p>
    <w:tbl>
      <w:tblPr>
        <w:tblStyle w:val="affffffff0"/>
        <w:tblW w:w="9184" w:type="dxa"/>
        <w:tblInd w:w="-57" w:type="dxa"/>
        <w:tblLayout w:type="fixed"/>
        <w:tblLook w:val="0000" w:firstRow="0" w:lastRow="0" w:firstColumn="0" w:lastColumn="0" w:noHBand="0" w:noVBand="0"/>
      </w:tblPr>
      <w:tblGrid>
        <w:gridCol w:w="4735"/>
        <w:gridCol w:w="4449"/>
      </w:tblGrid>
      <w:tr w:rsidR="002D6064" w14:paraId="6368AA1B" w14:textId="77777777">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A38298C" w14:textId="77777777" w:rsidR="002D6064" w:rsidRDefault="006A4CB1" w:rsidP="00C73E15">
            <w:pPr>
              <w:pStyle w:val="Normln-proVP"/>
            </w:pPr>
            <w:r>
              <w:t>výsledky vzdělávání </w:t>
            </w:r>
          </w:p>
        </w:tc>
        <w:tc>
          <w:tcPr>
            <w:tcW w:w="444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79ED546" w14:textId="77777777" w:rsidR="002D6064" w:rsidRDefault="006A4CB1" w:rsidP="00C73E15">
            <w:pPr>
              <w:pStyle w:val="Normln-proVP"/>
            </w:pPr>
            <w:r>
              <w:t>učivo </w:t>
            </w:r>
          </w:p>
        </w:tc>
      </w:tr>
      <w:tr w:rsidR="002D6064" w14:paraId="681A5083" w14:textId="77777777">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152B92E" w14:textId="77777777" w:rsidR="002D6064" w:rsidRDefault="006A4CB1" w:rsidP="00C73E15">
            <w:pPr>
              <w:pStyle w:val="Normln-proVP"/>
            </w:pPr>
            <w:r>
              <w:t>vysvětlí význam teplotní roztažnosti látek v přírodě a v technické praxi</w:t>
            </w:r>
          </w:p>
          <w:p w14:paraId="1D96FEB7" w14:textId="77777777" w:rsidR="002D6064" w:rsidRDefault="006A4CB1" w:rsidP="00C73E15">
            <w:pPr>
              <w:pStyle w:val="Normln-proVP"/>
            </w:pPr>
            <w:r>
              <w:t>vysvětlí pojem vnitřní energie soustavy (tělesa) a způsoby její změny</w:t>
            </w:r>
          </w:p>
          <w:p w14:paraId="44B686A0" w14:textId="77777777" w:rsidR="002D6064" w:rsidRDefault="006A4CB1" w:rsidP="00C73E15">
            <w:pPr>
              <w:pStyle w:val="Normln-proVP"/>
            </w:pPr>
            <w:r>
              <w:t>popíše přeměny skupenství látek a jejich význam v přírodě a v technické praxi</w:t>
            </w:r>
          </w:p>
          <w:p w14:paraId="2957814B" w14:textId="77777777" w:rsidR="002D6064" w:rsidRDefault="006A4CB1" w:rsidP="00C73E15">
            <w:pPr>
              <w:pStyle w:val="Normln-proVP"/>
            </w:pPr>
            <w:r>
              <w:t>popíše principy nejdůležitějších tepelných motorů</w:t>
            </w:r>
          </w:p>
        </w:tc>
        <w:tc>
          <w:tcPr>
            <w:tcW w:w="444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D07D392" w14:textId="77777777" w:rsidR="002D6064" w:rsidRDefault="006A4CB1" w:rsidP="00C73E15">
            <w:pPr>
              <w:pStyle w:val="Normln-proVP"/>
            </w:pPr>
            <w:r>
              <w:t>Teplota, teplotní roztažnost látek </w:t>
            </w:r>
          </w:p>
          <w:p w14:paraId="504C39CA" w14:textId="77777777" w:rsidR="002D6064" w:rsidRDefault="006A4CB1" w:rsidP="00C73E15">
            <w:pPr>
              <w:pStyle w:val="Normln-proVP"/>
            </w:pPr>
            <w:r>
              <w:t>Teplo a práce, přeměny vnitřní energie tělesa </w:t>
            </w:r>
          </w:p>
          <w:p w14:paraId="1751EB9A" w14:textId="77777777" w:rsidR="002D6064" w:rsidRDefault="006A4CB1" w:rsidP="00C73E15">
            <w:pPr>
              <w:pStyle w:val="Normln-proVP"/>
            </w:pPr>
            <w:r>
              <w:t>Tepelné motory </w:t>
            </w:r>
          </w:p>
          <w:p w14:paraId="3CC83808" w14:textId="77777777" w:rsidR="002D6064" w:rsidRDefault="006A4CB1" w:rsidP="00C73E15">
            <w:pPr>
              <w:pStyle w:val="Normln-proVP"/>
            </w:pPr>
            <w:r>
              <w:t>Struktura pevných látek a kapalin, přeměny skupenství </w:t>
            </w:r>
          </w:p>
        </w:tc>
      </w:tr>
    </w:tbl>
    <w:p w14:paraId="548FA7FA" w14:textId="77777777" w:rsidR="002D6064" w:rsidRDefault="002D6064" w:rsidP="00C73E15">
      <w:pPr>
        <w:pStyle w:val="Normln-proVP"/>
      </w:pPr>
    </w:p>
    <w:p w14:paraId="262BFB5D" w14:textId="77777777" w:rsidR="002D6064" w:rsidRDefault="006A4CB1" w:rsidP="00C73E15">
      <w:pPr>
        <w:pStyle w:val="Normln-proVP"/>
      </w:pPr>
      <w:r>
        <w:t>Vlnění, akustika a optika </w:t>
      </w:r>
    </w:p>
    <w:tbl>
      <w:tblPr>
        <w:tblStyle w:val="affffffff1"/>
        <w:tblW w:w="9184" w:type="dxa"/>
        <w:tblInd w:w="-57" w:type="dxa"/>
        <w:tblLayout w:type="fixed"/>
        <w:tblLook w:val="0000" w:firstRow="0" w:lastRow="0" w:firstColumn="0" w:lastColumn="0" w:noHBand="0" w:noVBand="0"/>
      </w:tblPr>
      <w:tblGrid>
        <w:gridCol w:w="4735"/>
        <w:gridCol w:w="4449"/>
      </w:tblGrid>
      <w:tr w:rsidR="002D6064" w14:paraId="3CBEED18" w14:textId="77777777">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056D496" w14:textId="77777777" w:rsidR="002D6064" w:rsidRDefault="006A4CB1" w:rsidP="00C73E15">
            <w:pPr>
              <w:pStyle w:val="Normln-proVP"/>
            </w:pPr>
            <w:r>
              <w:t>výsledky vzdělávání </w:t>
            </w:r>
          </w:p>
        </w:tc>
        <w:tc>
          <w:tcPr>
            <w:tcW w:w="444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E264201" w14:textId="77777777" w:rsidR="002D6064" w:rsidRDefault="006A4CB1" w:rsidP="00C73E15">
            <w:pPr>
              <w:pStyle w:val="Normln-proVP"/>
            </w:pPr>
            <w:r>
              <w:t>učivo </w:t>
            </w:r>
          </w:p>
        </w:tc>
      </w:tr>
      <w:tr w:rsidR="002D6064" w14:paraId="789F1448" w14:textId="77777777">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39A7396" w14:textId="77777777" w:rsidR="002D6064" w:rsidRDefault="006A4CB1" w:rsidP="00C73E15">
            <w:pPr>
              <w:pStyle w:val="Normln-proVP"/>
            </w:pPr>
            <w:r>
              <w:t>rozliší základní druhy mechanického vlnění a popíše jejich šíření</w:t>
            </w:r>
          </w:p>
          <w:p w14:paraId="5750E801" w14:textId="77777777" w:rsidR="002D6064" w:rsidRDefault="006A4CB1" w:rsidP="00C73E15">
            <w:pPr>
              <w:pStyle w:val="Normln-proVP"/>
            </w:pPr>
            <w:r>
              <w:t>charakterizuje základní vlastnosti zvukového vlnění</w:t>
            </w:r>
          </w:p>
          <w:p w14:paraId="55E15623" w14:textId="77777777" w:rsidR="002D6064" w:rsidRDefault="006A4CB1" w:rsidP="00C73E15">
            <w:pPr>
              <w:pStyle w:val="Normln-proVP"/>
            </w:pPr>
            <w:r>
              <w:t>chápe negativní vliv hluku a zná způsoby ochrany sluchu</w:t>
            </w:r>
          </w:p>
          <w:p w14:paraId="40B26C82" w14:textId="77777777" w:rsidR="002D6064" w:rsidRDefault="006A4CB1" w:rsidP="00C73E15">
            <w:pPr>
              <w:pStyle w:val="Normln-proVP"/>
            </w:pPr>
            <w:r>
              <w:t>charakterizuje světlo jeho vlnovou délkou a rychlostí v různých prostředích</w:t>
            </w:r>
          </w:p>
          <w:p w14:paraId="17F9915E" w14:textId="77777777" w:rsidR="002D6064" w:rsidRDefault="006A4CB1" w:rsidP="00C73E15">
            <w:pPr>
              <w:pStyle w:val="Normln-proVP"/>
            </w:pPr>
            <w:r>
              <w:t>řeší úlohy na odraz a lom světla</w:t>
            </w:r>
          </w:p>
          <w:p w14:paraId="5C4A8A54" w14:textId="77777777" w:rsidR="002D6064" w:rsidRDefault="006A4CB1" w:rsidP="00C73E15">
            <w:pPr>
              <w:pStyle w:val="Normln-proVP"/>
            </w:pPr>
            <w:r>
              <w:t>řeší úlohy na zobrazení zrcadly a čočkami</w:t>
            </w:r>
          </w:p>
          <w:p w14:paraId="32A9A7C9" w14:textId="77777777" w:rsidR="002D6064" w:rsidRDefault="006A4CB1" w:rsidP="00C73E15">
            <w:pPr>
              <w:pStyle w:val="Normln-proVP"/>
            </w:pPr>
            <w:r>
              <w:t>popíše význam různých druhů elektromagnetického záření z hlediska působení na člověka a využití v praxi</w:t>
            </w:r>
          </w:p>
          <w:p w14:paraId="319699BF" w14:textId="77777777" w:rsidR="002D6064" w:rsidRDefault="006A4CB1" w:rsidP="00C73E15">
            <w:pPr>
              <w:pStyle w:val="Normln-proVP"/>
            </w:pPr>
            <w:r>
              <w:t>vysvětlí optickou funkci oka a korekci jeho vad</w:t>
            </w:r>
          </w:p>
        </w:tc>
        <w:tc>
          <w:tcPr>
            <w:tcW w:w="444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994F20D" w14:textId="77777777" w:rsidR="002D6064" w:rsidRDefault="006A4CB1" w:rsidP="00C73E15">
            <w:pPr>
              <w:pStyle w:val="Normln-proVP"/>
            </w:pPr>
            <w:r>
              <w:t>Mechanické kmitání a vlnění </w:t>
            </w:r>
          </w:p>
          <w:p w14:paraId="6216C95E" w14:textId="77777777" w:rsidR="002D6064" w:rsidRDefault="006A4CB1" w:rsidP="00C73E15">
            <w:pPr>
              <w:pStyle w:val="Normln-proVP"/>
            </w:pPr>
            <w:r>
              <w:t>Zvukové vlnění </w:t>
            </w:r>
          </w:p>
          <w:p w14:paraId="1F3803AD" w14:textId="77777777" w:rsidR="002D6064" w:rsidRDefault="006A4CB1" w:rsidP="00C73E15">
            <w:pPr>
              <w:pStyle w:val="Normln-proVP"/>
            </w:pPr>
            <w:r>
              <w:t>Světlo a jeho šíření </w:t>
            </w:r>
          </w:p>
          <w:p w14:paraId="42F1C63C" w14:textId="77777777" w:rsidR="002D6064" w:rsidRDefault="006A4CB1" w:rsidP="00C73E15">
            <w:pPr>
              <w:pStyle w:val="Normln-proVP"/>
            </w:pPr>
            <w:r>
              <w:t>Zrcadla a čočky, oko, optické přístroje</w:t>
            </w:r>
          </w:p>
          <w:p w14:paraId="504EC316" w14:textId="77777777" w:rsidR="002D6064" w:rsidRDefault="006A4CB1" w:rsidP="00C73E15">
            <w:pPr>
              <w:pStyle w:val="Normln-proVP"/>
            </w:pPr>
            <w:r>
              <w:t>Druhy elektromagnetického záření, rentgenové záření </w:t>
            </w:r>
          </w:p>
        </w:tc>
      </w:tr>
    </w:tbl>
    <w:p w14:paraId="09DA0093" w14:textId="77777777" w:rsidR="002D6064" w:rsidRDefault="002D6064" w:rsidP="00C73E15">
      <w:pPr>
        <w:pStyle w:val="Normln-proVP"/>
      </w:pPr>
    </w:p>
    <w:p w14:paraId="0B54C8F8" w14:textId="77777777" w:rsidR="002D6064" w:rsidRDefault="006A4CB1" w:rsidP="00C73E15">
      <w:pPr>
        <w:pStyle w:val="Normln-proVP"/>
      </w:pPr>
      <w:r>
        <w:t>Fyzika atomu </w:t>
      </w:r>
    </w:p>
    <w:tbl>
      <w:tblPr>
        <w:tblStyle w:val="affffffff2"/>
        <w:tblW w:w="9184" w:type="dxa"/>
        <w:tblInd w:w="-57" w:type="dxa"/>
        <w:tblLayout w:type="fixed"/>
        <w:tblLook w:val="0000" w:firstRow="0" w:lastRow="0" w:firstColumn="0" w:lastColumn="0" w:noHBand="0" w:noVBand="0"/>
      </w:tblPr>
      <w:tblGrid>
        <w:gridCol w:w="4735"/>
        <w:gridCol w:w="4449"/>
      </w:tblGrid>
      <w:tr w:rsidR="002D6064" w14:paraId="4052901D" w14:textId="77777777">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EAE8319" w14:textId="77777777" w:rsidR="002D6064" w:rsidRDefault="006A4CB1" w:rsidP="00C73E15">
            <w:pPr>
              <w:pStyle w:val="Normln-proVP"/>
            </w:pPr>
            <w:r>
              <w:t>výsledky vzdělávání </w:t>
            </w:r>
          </w:p>
        </w:tc>
        <w:tc>
          <w:tcPr>
            <w:tcW w:w="444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7E827FB" w14:textId="77777777" w:rsidR="002D6064" w:rsidRDefault="006A4CB1" w:rsidP="00C73E15">
            <w:pPr>
              <w:pStyle w:val="Normln-proVP"/>
            </w:pPr>
            <w:r>
              <w:t>učivo </w:t>
            </w:r>
          </w:p>
        </w:tc>
      </w:tr>
      <w:tr w:rsidR="002D6064" w14:paraId="0614E148" w14:textId="77777777">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A6F90C3" w14:textId="77777777" w:rsidR="002D6064" w:rsidRDefault="006A4CB1" w:rsidP="00C73E15">
            <w:pPr>
              <w:pStyle w:val="Normln-proVP"/>
            </w:pPr>
            <w:r>
              <w:t>popíše strukturu elektronového obalu atomu z hlediska energie elektronu</w:t>
            </w:r>
          </w:p>
          <w:p w14:paraId="651155B7" w14:textId="77777777" w:rsidR="002D6064" w:rsidRDefault="006A4CB1" w:rsidP="00C73E15">
            <w:pPr>
              <w:pStyle w:val="Normln-proVP"/>
            </w:pPr>
            <w:r>
              <w:t>popíše stavbu atomového jádra a charakterizuje základní nukleony</w:t>
            </w:r>
          </w:p>
          <w:p w14:paraId="65123541" w14:textId="77777777" w:rsidR="002D6064" w:rsidRDefault="006A4CB1" w:rsidP="00C73E15">
            <w:pPr>
              <w:pStyle w:val="Normln-proVP"/>
            </w:pPr>
            <w:r>
              <w:lastRenderedPageBreak/>
              <w:t>vysvětlí podstatu radioaktivity a popíše způsoby ochrany před jaderným zářením</w:t>
            </w:r>
          </w:p>
          <w:p w14:paraId="0691EE69" w14:textId="77777777" w:rsidR="002D6064" w:rsidRDefault="006A4CB1" w:rsidP="00C73E15">
            <w:pPr>
              <w:pStyle w:val="Normln-proVP"/>
            </w:pPr>
            <w:r>
              <w:t>popíše princip získávání energie v jaderném reaktoru</w:t>
            </w:r>
          </w:p>
        </w:tc>
        <w:tc>
          <w:tcPr>
            <w:tcW w:w="444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773E5EC" w14:textId="77777777" w:rsidR="002D6064" w:rsidRDefault="006A4CB1" w:rsidP="00C73E15">
            <w:pPr>
              <w:pStyle w:val="Normln-proVP"/>
            </w:pPr>
            <w:r>
              <w:lastRenderedPageBreak/>
              <w:t>Modely atomu, jádro atomu, elektronový obal, přeměny energie atomu, vyzařování energie, laser </w:t>
            </w:r>
          </w:p>
          <w:p w14:paraId="244855EB" w14:textId="77777777" w:rsidR="002D6064" w:rsidRDefault="006A4CB1" w:rsidP="00C73E15">
            <w:pPr>
              <w:pStyle w:val="Normln-proVP"/>
            </w:pPr>
            <w:r>
              <w:lastRenderedPageBreak/>
              <w:t>Nukleony, radioaktivita, jaderné záření, jaderná energie a její využití, zneužití jaderné energie</w:t>
            </w:r>
          </w:p>
        </w:tc>
      </w:tr>
    </w:tbl>
    <w:p w14:paraId="6A133084" w14:textId="77777777" w:rsidR="002D6064" w:rsidRDefault="002D6064" w:rsidP="00C73E15">
      <w:pPr>
        <w:pStyle w:val="Normln-proVP"/>
      </w:pPr>
    </w:p>
    <w:p w14:paraId="7D391BFB" w14:textId="77777777" w:rsidR="002D6064" w:rsidRDefault="006A4CB1" w:rsidP="00C73E15">
      <w:pPr>
        <w:pStyle w:val="Normln-proVP"/>
      </w:pPr>
      <w:r>
        <w:t>Astrofyzika (fyzika hvězd a vesmíru)</w:t>
      </w:r>
    </w:p>
    <w:tbl>
      <w:tblPr>
        <w:tblStyle w:val="affffffff3"/>
        <w:tblW w:w="9129" w:type="dxa"/>
        <w:tblInd w:w="-57" w:type="dxa"/>
        <w:tblLayout w:type="fixed"/>
        <w:tblLook w:val="0000" w:firstRow="0" w:lastRow="0" w:firstColumn="0" w:lastColumn="0" w:noHBand="0" w:noVBand="0"/>
      </w:tblPr>
      <w:tblGrid>
        <w:gridCol w:w="4735"/>
        <w:gridCol w:w="4394"/>
      </w:tblGrid>
      <w:tr w:rsidR="002D6064" w14:paraId="4D1287E2" w14:textId="77777777">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2F358D5" w14:textId="77777777" w:rsidR="002D6064" w:rsidRDefault="006A4CB1" w:rsidP="00C73E15">
            <w:pPr>
              <w:pStyle w:val="Normln-proVP"/>
            </w:pPr>
            <w:r>
              <w:t>výsledky vzdělávání </w:t>
            </w:r>
          </w:p>
        </w:tc>
        <w:tc>
          <w:tcPr>
            <w:tcW w:w="439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CA3A58B" w14:textId="77777777" w:rsidR="002D6064" w:rsidRDefault="006A4CB1" w:rsidP="00C73E15">
            <w:pPr>
              <w:pStyle w:val="Normln-proVP"/>
            </w:pPr>
            <w:r>
              <w:t>učivo </w:t>
            </w:r>
          </w:p>
        </w:tc>
      </w:tr>
      <w:tr w:rsidR="002D6064" w14:paraId="16785C89" w14:textId="77777777">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AF3C064" w14:textId="77777777" w:rsidR="002D6064" w:rsidRDefault="006A4CB1" w:rsidP="00C73E15">
            <w:pPr>
              <w:pStyle w:val="Normln-proVP"/>
            </w:pPr>
            <w:r>
              <w:t>charakterizuje Slunce jako hvězdu</w:t>
            </w:r>
          </w:p>
          <w:p w14:paraId="5428AD9E" w14:textId="77777777" w:rsidR="002D6064" w:rsidRDefault="006A4CB1" w:rsidP="00C73E15">
            <w:pPr>
              <w:pStyle w:val="Normln-proVP"/>
            </w:pPr>
            <w:r>
              <w:t>popíše objekty ve sluneční soustavě</w:t>
            </w:r>
          </w:p>
          <w:p w14:paraId="379978D1" w14:textId="77777777" w:rsidR="002D6064" w:rsidRDefault="006A4CB1" w:rsidP="00C73E15">
            <w:pPr>
              <w:pStyle w:val="Normln-proVP"/>
            </w:pPr>
            <w:r>
              <w:t>zná příklady základních typů hvězd</w:t>
            </w:r>
          </w:p>
          <w:p w14:paraId="15BCAB6B" w14:textId="77777777" w:rsidR="00351010" w:rsidRDefault="00351010" w:rsidP="00C73E15">
            <w:pPr>
              <w:pStyle w:val="Normln-proVP"/>
            </w:pPr>
            <w:r>
              <w:t>zná současné názory na vznik a vývoj vesmíru</w:t>
            </w:r>
          </w:p>
        </w:tc>
        <w:tc>
          <w:tcPr>
            <w:tcW w:w="439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208D1E9" w14:textId="77777777" w:rsidR="002D6064" w:rsidRDefault="006A4CB1" w:rsidP="00C73E15">
            <w:pPr>
              <w:pStyle w:val="Normln-proVP"/>
            </w:pPr>
            <w:r>
              <w:t>Slunce, planety a jejich pohyb, komety</w:t>
            </w:r>
          </w:p>
          <w:p w14:paraId="2769874D" w14:textId="77777777" w:rsidR="002D6064" w:rsidRDefault="006A4CB1" w:rsidP="00C73E15">
            <w:pPr>
              <w:pStyle w:val="Normln-proVP"/>
            </w:pPr>
            <w:r>
              <w:t>hvězdy a galaxie</w:t>
            </w:r>
          </w:p>
        </w:tc>
      </w:tr>
    </w:tbl>
    <w:p w14:paraId="2282A9CC" w14:textId="77777777" w:rsidR="002D6064" w:rsidRDefault="006A4CB1" w:rsidP="00C73E15">
      <w:pPr>
        <w:pStyle w:val="Nadpis3"/>
      </w:pPr>
      <w:r>
        <w:br/>
      </w:r>
      <w:r>
        <w:br/>
      </w:r>
      <w:bookmarkStart w:id="38" w:name="_Toc214974943"/>
      <w:r>
        <w:t>Chemie</w:t>
      </w:r>
      <w:bookmarkEnd w:id="38"/>
      <w:r>
        <w:t xml:space="preserve">      </w:t>
      </w:r>
    </w:p>
    <w:p w14:paraId="09B8A92A"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tbl>
      <w:tblPr>
        <w:tblStyle w:val="affffffff4"/>
        <w:tblW w:w="5372" w:type="dxa"/>
        <w:jc w:val="center"/>
        <w:tblInd w:w="0" w:type="dxa"/>
        <w:tblLayout w:type="fixed"/>
        <w:tblLook w:val="0000" w:firstRow="0" w:lastRow="0" w:firstColumn="0" w:lastColumn="0" w:noHBand="0" w:noVBand="0"/>
      </w:tblPr>
      <w:tblGrid>
        <w:gridCol w:w="3253"/>
        <w:gridCol w:w="2119"/>
      </w:tblGrid>
      <w:tr w:rsidR="002D6064" w14:paraId="2F05CCAE" w14:textId="77777777">
        <w:trPr>
          <w:trHeight w:val="222"/>
          <w:jc w:val="center"/>
        </w:trPr>
        <w:tc>
          <w:tcPr>
            <w:tcW w:w="32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C3E70A0"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ročník</w:t>
            </w:r>
          </w:p>
        </w:tc>
        <w:tc>
          <w:tcPr>
            <w:tcW w:w="211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2735EB9"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2. ročník</w:t>
            </w:r>
          </w:p>
        </w:tc>
      </w:tr>
      <w:tr w:rsidR="002D6064" w14:paraId="2ED94DF6" w14:textId="77777777">
        <w:trPr>
          <w:trHeight w:val="237"/>
          <w:jc w:val="center"/>
        </w:trPr>
        <w:tc>
          <w:tcPr>
            <w:tcW w:w="32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C89F127"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dotace</w:t>
            </w:r>
          </w:p>
        </w:tc>
        <w:tc>
          <w:tcPr>
            <w:tcW w:w="211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2F512A7"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2</w:t>
            </w:r>
          </w:p>
        </w:tc>
      </w:tr>
      <w:tr w:rsidR="002D6064" w14:paraId="143482E3" w14:textId="77777777">
        <w:trPr>
          <w:trHeight w:val="444"/>
          <w:jc w:val="center"/>
        </w:trPr>
        <w:tc>
          <w:tcPr>
            <w:tcW w:w="32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190A02B"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povinnost</w:t>
            </w:r>
            <w:r>
              <w:rPr>
                <w:rFonts w:ascii="Times New Roman" w:eastAsia="Times New Roman" w:hAnsi="Times New Roman" w:cs="Times New Roman"/>
                <w:b/>
                <w:color w:val="000000"/>
              </w:rPr>
              <w:br/>
              <w:t>(skupina)</w:t>
            </w:r>
          </w:p>
        </w:tc>
        <w:tc>
          <w:tcPr>
            <w:tcW w:w="211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45D8E9B"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povinný</w:t>
            </w:r>
          </w:p>
        </w:tc>
      </w:tr>
      <w:tr w:rsidR="002D6064" w14:paraId="25401418" w14:textId="77777777">
        <w:trPr>
          <w:trHeight w:val="237"/>
          <w:jc w:val="center"/>
        </w:trPr>
        <w:tc>
          <w:tcPr>
            <w:tcW w:w="32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D8E093E"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dotace skupiny</w:t>
            </w:r>
          </w:p>
        </w:tc>
        <w:tc>
          <w:tcPr>
            <w:tcW w:w="211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D057401"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tc>
      </w:tr>
    </w:tbl>
    <w:p w14:paraId="264FAC5F" w14:textId="77777777" w:rsidR="002D6064" w:rsidRDefault="002D6064" w:rsidP="00C73E15">
      <w:pPr>
        <w:pStyle w:val="Normln-proVP"/>
      </w:pPr>
    </w:p>
    <w:p w14:paraId="59946F35" w14:textId="77777777" w:rsidR="002D6064" w:rsidRDefault="006A4CB1" w:rsidP="00C73E15">
      <w:pPr>
        <w:pStyle w:val="Normln-proVP"/>
      </w:pPr>
      <w:r>
        <w:rPr>
          <w:b/>
          <w:u w:val="single"/>
        </w:rPr>
        <w:t>Obecný cíl vyučovacího předmětu</w:t>
      </w:r>
    </w:p>
    <w:p w14:paraId="2E7B3506" w14:textId="77777777" w:rsidR="002D6064" w:rsidRDefault="006A4CB1" w:rsidP="00C73E15">
      <w:pPr>
        <w:pStyle w:val="Normln-proVP"/>
      </w:pPr>
      <w:r>
        <w:t>Cílem předmětu chemie je poskytnout žákům soubor poznatků o chemických látkách, jevech, zákonitostech a vztazích mezi nimi, formovat logické myšlení a rozvíjet vědomosti a dovednosti využité v dalším vzdělávání, v odborné praxi i v občanském životě. Součástí výuky je také učení se schopnosti rozlišovat příčiny a následky chemických dějů, jejich souvislosti a vztahy mezi nimi s vazbou na řešení praktických problémů. Významně se podílí na utváření správných postojů žáků vůči prostředí, jež je obklopuje.</w:t>
      </w:r>
    </w:p>
    <w:p w14:paraId="47ADE8D1" w14:textId="77777777" w:rsidR="00E26043" w:rsidRDefault="00E26043" w:rsidP="00C73E15">
      <w:pPr>
        <w:pStyle w:val="Normln-proVP"/>
      </w:pPr>
    </w:p>
    <w:p w14:paraId="75C97842" w14:textId="77777777" w:rsidR="00E26043" w:rsidRDefault="00E26043" w:rsidP="00C73E15">
      <w:pPr>
        <w:pStyle w:val="Normln-proVP"/>
      </w:pPr>
    </w:p>
    <w:p w14:paraId="4D17701D" w14:textId="77777777" w:rsidR="002D6064" w:rsidRDefault="002D6064" w:rsidP="00C73E15">
      <w:pPr>
        <w:pStyle w:val="Normln-proVP"/>
      </w:pPr>
    </w:p>
    <w:p w14:paraId="1734F75B" w14:textId="77777777" w:rsidR="002D6064" w:rsidRDefault="006A4CB1" w:rsidP="00C73E15">
      <w:pPr>
        <w:pStyle w:val="Normln-proVP"/>
      </w:pPr>
      <w:r>
        <w:rPr>
          <w:b/>
          <w:u w:val="single"/>
        </w:rPr>
        <w:t>Směřování výuky v oblasti citů, postojů, hodnot a preferencí</w:t>
      </w:r>
    </w:p>
    <w:p w14:paraId="66022A55" w14:textId="77777777" w:rsidR="002D6064" w:rsidRDefault="006A4CB1" w:rsidP="00C73E15">
      <w:pPr>
        <w:pStyle w:val="Normln-proVP"/>
      </w:pPr>
      <w:r>
        <w:t>Výuka směřuje k tomu, aby žáci získali:</w:t>
      </w:r>
    </w:p>
    <w:p w14:paraId="7C1EFBA2" w14:textId="77777777" w:rsidR="002D6064" w:rsidRDefault="006A4CB1" w:rsidP="00C73E15">
      <w:pPr>
        <w:pStyle w:val="Normln-proVP"/>
      </w:pPr>
      <w:r>
        <w:t>motivaci přispět k dodržování zásad udržitelného rozvoje v občanském životě i odborné pracovní činnosti;</w:t>
      </w:r>
    </w:p>
    <w:p w14:paraId="4BA86040" w14:textId="77777777" w:rsidR="002D6064" w:rsidRDefault="006A4CB1" w:rsidP="00C73E15">
      <w:pPr>
        <w:pStyle w:val="Normln-proVP"/>
      </w:pPr>
      <w:r>
        <w:t>pozitivní postoj k přírodě;</w:t>
      </w:r>
    </w:p>
    <w:p w14:paraId="15814E65" w14:textId="77777777" w:rsidR="002D6064" w:rsidRDefault="006A4CB1" w:rsidP="00C73E15">
      <w:pPr>
        <w:pStyle w:val="Normln-proVP"/>
      </w:pPr>
      <w:r>
        <w:t>motivaci k celoživotnímu vzdělávání v přírodovědné oblasti.</w:t>
      </w:r>
    </w:p>
    <w:p w14:paraId="1CA935AF" w14:textId="77777777" w:rsidR="002D6064" w:rsidRDefault="006A4CB1" w:rsidP="00C73E15">
      <w:pPr>
        <w:pStyle w:val="Normln-proVP"/>
      </w:pPr>
      <w:r>
        <w:t xml:space="preserve">Výuka směřuje k utváření si vlastního názoru na širokou škálu problémů, které se objevují v běžném životě, ke kultivované obhajobě vlastních názorů, k prezentaci výsledků své </w:t>
      </w:r>
      <w:proofErr w:type="gramStart"/>
      <w:r>
        <w:t>práce,  hodnocení</w:t>
      </w:r>
      <w:proofErr w:type="gramEnd"/>
      <w:r>
        <w:t xml:space="preserve"> práce své i jiných, posuzování informací z médií na základě vlastního úsudku, jednání v souladu se strategií udržitelného rozvoje společnosti, k ochraně zdraví vlastního i jiných.</w:t>
      </w:r>
    </w:p>
    <w:p w14:paraId="227D4EDF" w14:textId="77777777" w:rsidR="002D6064" w:rsidRDefault="002D6064" w:rsidP="00C73E15">
      <w:pPr>
        <w:pStyle w:val="Normln-proVP"/>
      </w:pPr>
    </w:p>
    <w:p w14:paraId="3C4781C0" w14:textId="77777777" w:rsidR="002D6064" w:rsidRDefault="006A4CB1" w:rsidP="00C73E15">
      <w:pPr>
        <w:pStyle w:val="Normln-proVP"/>
      </w:pPr>
      <w:r>
        <w:rPr>
          <w:b/>
          <w:u w:val="single"/>
        </w:rPr>
        <w:t>Charakteristika učiva</w:t>
      </w:r>
    </w:p>
    <w:p w14:paraId="1E497A32" w14:textId="77777777" w:rsidR="002D6064" w:rsidRDefault="006A4CB1" w:rsidP="00C73E15">
      <w:pPr>
        <w:pStyle w:val="Normln-proVP"/>
      </w:pPr>
      <w:r>
        <w:t>Učivo je koncipováno tak, aby odpovídalo požadavkům střední školy:</w:t>
      </w:r>
    </w:p>
    <w:p w14:paraId="03E182AB" w14:textId="77777777" w:rsidR="002D6064" w:rsidRDefault="006A4CB1" w:rsidP="00C73E15">
      <w:pPr>
        <w:pStyle w:val="Normln-proVP"/>
      </w:pPr>
      <w:r>
        <w:t>rozvíjí logické myšlení;</w:t>
      </w:r>
    </w:p>
    <w:p w14:paraId="7D5E9DEE" w14:textId="77777777" w:rsidR="002D6064" w:rsidRDefault="006A4CB1" w:rsidP="00C73E15">
      <w:pPr>
        <w:pStyle w:val="Normln-proVP"/>
      </w:pPr>
      <w:r>
        <w:t>vytváří předpoklady pro úspěšné další vzdělání v daném oboru. </w:t>
      </w:r>
    </w:p>
    <w:p w14:paraId="31DD9C10" w14:textId="77777777" w:rsidR="002D6064" w:rsidRDefault="006A4CB1" w:rsidP="00C73E15">
      <w:pPr>
        <w:pStyle w:val="Normln-proVP"/>
      </w:pPr>
      <w:r>
        <w:lastRenderedPageBreak/>
        <w:t>Žáci se seznámí s vybranými pojmy, osvojí si základní chemické názvosloví, průběh jednoduchých chemických reakcí, výpočty a ovládají základní pravidla bezpečnosti práce s chemickými látkami s významem udržitelného rozvoje pro lidskou civilizaci. Dále se seznámí se složením látek, které mají vliv na životní prostředí, ovlivňují životosprávu, přírodní jevy i každodenní život člověka. Důraz je kladen na znalost látek a jejich chemického názvosloví, se kterými se žák setkává v praxi, dodržování pravidel bezpečnosti práce.</w:t>
      </w:r>
    </w:p>
    <w:p w14:paraId="1DB8DB2B" w14:textId="77777777" w:rsidR="002D6064" w:rsidRDefault="006A4CB1" w:rsidP="00C73E15">
      <w:pPr>
        <w:pStyle w:val="Normln-proVP"/>
      </w:pPr>
      <w:r>
        <w:t>Vzdělávání směřuje k tomu, aby žáci dovedli:</w:t>
      </w:r>
    </w:p>
    <w:p w14:paraId="57BCD3CA" w14:textId="77777777" w:rsidR="002D6064" w:rsidRDefault="006A4CB1" w:rsidP="00C73E15">
      <w:pPr>
        <w:pStyle w:val="Normln-proVP"/>
      </w:pPr>
      <w:r>
        <w:t>využívat přírodovědných poznatků a dovedností v praktickém životě ve všech situacích, které souvisejí s přírodovědnou oblastí;</w:t>
      </w:r>
    </w:p>
    <w:p w14:paraId="0215DE0E" w14:textId="77777777" w:rsidR="002D6064" w:rsidRDefault="006A4CB1" w:rsidP="00C73E15">
      <w:pPr>
        <w:pStyle w:val="Normln-proVP"/>
      </w:pPr>
      <w:r>
        <w:t>logicky uvažovat, analyzovat a řešit jednoduché přírodovědné problémy;</w:t>
      </w:r>
    </w:p>
    <w:p w14:paraId="1BF46141" w14:textId="77777777" w:rsidR="002D6064" w:rsidRDefault="006A4CB1" w:rsidP="00C73E15">
      <w:pPr>
        <w:pStyle w:val="Normln-proVP"/>
      </w:pPr>
      <w:r>
        <w:t>pozorovat a zkoumat přírodu, provádět experimenty a měření, zpracovávat a vyhodnocovat získané údaje;</w:t>
      </w:r>
    </w:p>
    <w:p w14:paraId="0943CDDD" w14:textId="77777777" w:rsidR="002D6064" w:rsidRDefault="006A4CB1" w:rsidP="00C73E15">
      <w:pPr>
        <w:pStyle w:val="Normln-proVP"/>
      </w:pPr>
      <w:r>
        <w:t>komunikovat, vyhledávat a interpretovat přírodovědné informace a zaujímat k nim stanovisko, využívat získané informace v diskusi k přírodovědné a odborné tematice;</w:t>
      </w:r>
    </w:p>
    <w:p w14:paraId="093D5A33" w14:textId="77777777" w:rsidR="002D6064" w:rsidRDefault="006A4CB1" w:rsidP="00C73E15">
      <w:pPr>
        <w:pStyle w:val="Normln-proVP"/>
      </w:pPr>
      <w:r>
        <w:t>posoudit chemické látky z hlediska nebezpečnosti a vlivu na živé organismy.</w:t>
      </w:r>
    </w:p>
    <w:p w14:paraId="11BA11E0" w14:textId="77777777" w:rsidR="002D6064" w:rsidRDefault="006A4CB1" w:rsidP="00C73E15">
      <w:pPr>
        <w:pStyle w:val="Normln-proVP"/>
      </w:pPr>
      <w:r>
        <w:t>Učivo pokrývá veškeré tematické celky z RVP.</w:t>
      </w:r>
    </w:p>
    <w:p w14:paraId="2A4C6C75" w14:textId="77777777" w:rsidR="002D6064" w:rsidRDefault="002D6064" w:rsidP="00C73E15">
      <w:pPr>
        <w:pStyle w:val="Normln-proVP"/>
      </w:pPr>
    </w:p>
    <w:p w14:paraId="50E9932E" w14:textId="77777777" w:rsidR="002D6064" w:rsidRDefault="006A4CB1" w:rsidP="00C73E15">
      <w:pPr>
        <w:pStyle w:val="Normln-proVP"/>
      </w:pPr>
      <w:r>
        <w:rPr>
          <w:b/>
          <w:u w:val="single"/>
        </w:rPr>
        <w:t>Pojetí výuky</w:t>
      </w:r>
    </w:p>
    <w:p w14:paraId="2BC01AE9" w14:textId="77777777" w:rsidR="002D6064" w:rsidRDefault="006A4CB1" w:rsidP="00C73E15">
      <w:pPr>
        <w:pStyle w:val="Normln-proVP"/>
      </w:pPr>
      <w:r>
        <w:t xml:space="preserve">Při výuce jsou užívány metody </w:t>
      </w:r>
      <w:proofErr w:type="gramStart"/>
      <w:r>
        <w:t>aktivizační - motivační</w:t>
      </w:r>
      <w:proofErr w:type="gramEnd"/>
      <w:r>
        <w:t xml:space="preserve"> úlohy, metody </w:t>
      </w:r>
      <w:proofErr w:type="gramStart"/>
      <w:r>
        <w:t>informativní - výklad</w:t>
      </w:r>
      <w:proofErr w:type="gramEnd"/>
      <w:r>
        <w:t xml:space="preserve">, vysvětlení, popis, metody </w:t>
      </w:r>
      <w:proofErr w:type="gramStart"/>
      <w:r>
        <w:t>fixační - opakování</w:t>
      </w:r>
      <w:proofErr w:type="gramEnd"/>
      <w:r>
        <w:t xml:space="preserve"> učiva ústně i písemně, metody tvořivého </w:t>
      </w:r>
      <w:proofErr w:type="gramStart"/>
      <w:r>
        <w:t>charakteru - samostatná</w:t>
      </w:r>
      <w:proofErr w:type="gramEnd"/>
      <w:r>
        <w:t xml:space="preserve"> i skupinová práce žáků, seminární práce, referáty, prezentace, vyhledávání informací, projekty.</w:t>
      </w:r>
    </w:p>
    <w:p w14:paraId="03D53643" w14:textId="77777777" w:rsidR="002D6064" w:rsidRDefault="006A4CB1" w:rsidP="00C73E15">
      <w:pPr>
        <w:pStyle w:val="Normln-proVP"/>
      </w:pPr>
      <w:r>
        <w:t>Je používána forma výkladu, skupinové diskuse, vyvození poznatků za pomoci audiovizuální techniky (interaktivní tabule).</w:t>
      </w:r>
    </w:p>
    <w:p w14:paraId="258F651C" w14:textId="77777777" w:rsidR="002D6064" w:rsidRDefault="006A4CB1" w:rsidP="00C73E15">
      <w:pPr>
        <w:pStyle w:val="Normln-proVP"/>
      </w:pPr>
      <w:r>
        <w:t>Jsou využívány vhodné didaktické pomůcky, učebnice, tabulky, demonstrativní ukázky, texty z odborné literatury, internet, exkurze.</w:t>
      </w:r>
    </w:p>
    <w:p w14:paraId="0926A291" w14:textId="77777777" w:rsidR="002D6064" w:rsidRDefault="002D6064" w:rsidP="00C73E15">
      <w:pPr>
        <w:pStyle w:val="Normln-proVP"/>
      </w:pPr>
    </w:p>
    <w:p w14:paraId="2A373B6A" w14:textId="77777777" w:rsidR="002D6064" w:rsidRDefault="006A4CB1" w:rsidP="00C73E15">
      <w:pPr>
        <w:pStyle w:val="Normln-proVP"/>
      </w:pPr>
      <w:r>
        <w:rPr>
          <w:b/>
          <w:u w:val="single"/>
        </w:rPr>
        <w:t>Hodnocení výsledků žáků</w:t>
      </w:r>
    </w:p>
    <w:p w14:paraId="23EF27D4" w14:textId="77777777" w:rsidR="002D6064" w:rsidRDefault="006A4CB1" w:rsidP="00C73E15">
      <w:pPr>
        <w:pStyle w:val="Normln-proVP"/>
      </w:pPr>
      <w:r>
        <w:t>Hodnocení žáků vychází z klasifikačního řádu školy.</w:t>
      </w:r>
    </w:p>
    <w:p w14:paraId="28D7AD15" w14:textId="77777777" w:rsidR="002D6064" w:rsidRDefault="006A4CB1" w:rsidP="00C73E15">
      <w:pPr>
        <w:pStyle w:val="Normln-proVP"/>
      </w:pPr>
      <w:r>
        <w:t xml:space="preserve">Žáci se hodnotí z ústního i písemného projevu, hodnocení provádí vyučující, ale i žáci navzájem a nechybí ani sebehodnocení. Hodnoceny jsou také referáty, samostatné a seminární </w:t>
      </w:r>
      <w:proofErr w:type="gramStart"/>
      <w:r>
        <w:t>práce,</w:t>
      </w:r>
      <w:proofErr w:type="gramEnd"/>
      <w:r>
        <w:t xml:space="preserve"> apod. Při hodnocení se sleduje odborná správnost, schopnost uvádět učivo do souvislostí s jinými tématy i předměty (mezipředmětové vztahy), možnost jejich aplikace v praxi, logické myšlení, správnost jazykového vyjadřování.</w:t>
      </w:r>
    </w:p>
    <w:p w14:paraId="7517D9E3" w14:textId="77777777" w:rsidR="002D6064" w:rsidRDefault="002D6064" w:rsidP="00C73E15">
      <w:pPr>
        <w:pStyle w:val="Normln-proVP"/>
      </w:pPr>
    </w:p>
    <w:p w14:paraId="318735C2" w14:textId="77777777" w:rsidR="00DE252F" w:rsidRDefault="00DE252F" w:rsidP="00C73E15">
      <w:pPr>
        <w:pStyle w:val="Normln-proVP"/>
      </w:pPr>
    </w:p>
    <w:p w14:paraId="728B6F42" w14:textId="77777777" w:rsidR="00DE252F" w:rsidRDefault="00DE252F" w:rsidP="00C73E15">
      <w:pPr>
        <w:pStyle w:val="Normln-proVP"/>
      </w:pPr>
    </w:p>
    <w:p w14:paraId="0967945C" w14:textId="77777777" w:rsidR="00DE252F" w:rsidRDefault="00DE252F" w:rsidP="00C73E15">
      <w:pPr>
        <w:pStyle w:val="Normln-proVP"/>
      </w:pPr>
    </w:p>
    <w:p w14:paraId="2B710AD6" w14:textId="77777777" w:rsidR="00DE252F" w:rsidRDefault="00DE252F" w:rsidP="00C73E15">
      <w:pPr>
        <w:pStyle w:val="Normln-proVP"/>
      </w:pPr>
    </w:p>
    <w:p w14:paraId="2F0EE2CF" w14:textId="77777777" w:rsidR="002D6064" w:rsidRDefault="006A4CB1" w:rsidP="00C73E15">
      <w:pPr>
        <w:pStyle w:val="Normln-proVP"/>
      </w:pPr>
      <w:r>
        <w:rPr>
          <w:b/>
          <w:u w:val="single"/>
        </w:rPr>
        <w:t>Klíčové kompetence </w:t>
      </w:r>
    </w:p>
    <w:p w14:paraId="691FF717" w14:textId="77777777" w:rsidR="002D6064" w:rsidRDefault="006A4CB1" w:rsidP="00C73E15">
      <w:pPr>
        <w:pStyle w:val="Normln-proVP"/>
      </w:pPr>
      <w:r>
        <w:rPr>
          <w:u w:val="single"/>
        </w:rPr>
        <w:t>Kompetence k učení</w:t>
      </w:r>
    </w:p>
    <w:p w14:paraId="0A5709AC" w14:textId="77777777" w:rsidR="002D6064" w:rsidRDefault="006A4CB1" w:rsidP="00C73E15">
      <w:pPr>
        <w:pStyle w:val="Normln-proVP"/>
      </w:pPr>
      <w:r>
        <w:t>pozorování vlastností látek a jejich přeměn a vyvozování závěrů, posuzování věrohodností informací, posuzování souvislostí chemie a jiných přírodních věd, plánování a vyhodnocování vlastní činnosti, pozitivní motivace vyhodnocováním chyb</w:t>
      </w:r>
    </w:p>
    <w:p w14:paraId="481AB691" w14:textId="77777777" w:rsidR="002D6064" w:rsidRDefault="006A4CB1" w:rsidP="00C73E15">
      <w:pPr>
        <w:pStyle w:val="Normln-proVP"/>
      </w:pPr>
      <w:r>
        <w:rPr>
          <w:u w:val="single"/>
        </w:rPr>
        <w:t>Kompetence k řešení problémů</w:t>
      </w:r>
    </w:p>
    <w:p w14:paraId="43DAC386" w14:textId="77777777" w:rsidR="002D6064" w:rsidRDefault="006A4CB1" w:rsidP="00C73E15">
      <w:pPr>
        <w:pStyle w:val="Normln-proVP"/>
      </w:pPr>
      <w:r>
        <w:t>hledání algoritmů při řešení školních i praktických problémů, řešení problémů souvisejících s užíváním chemikálií v běžném životě, předcházení rizikovým situacím ve škole i v běžném životě</w:t>
      </w:r>
    </w:p>
    <w:p w14:paraId="3A8BC645" w14:textId="77777777" w:rsidR="002D6064" w:rsidRDefault="006A4CB1" w:rsidP="00C73E15">
      <w:pPr>
        <w:pStyle w:val="Normln-proVP"/>
      </w:pPr>
      <w:r>
        <w:rPr>
          <w:u w:val="single"/>
        </w:rPr>
        <w:t>Komunikativní kompetence</w:t>
      </w:r>
    </w:p>
    <w:p w14:paraId="1F420FB3" w14:textId="77777777" w:rsidR="002D6064" w:rsidRDefault="006A4CB1" w:rsidP="00C73E15">
      <w:pPr>
        <w:pStyle w:val="Normln-proVP"/>
      </w:pPr>
      <w:r>
        <w:lastRenderedPageBreak/>
        <w:t>přehledné a terminologicky správné vyjadřování písemné i ústní, obhajování svých způsobů řešení problémů</w:t>
      </w:r>
    </w:p>
    <w:p w14:paraId="4460F635" w14:textId="77777777" w:rsidR="002D6064" w:rsidRDefault="006A4CB1" w:rsidP="00C73E15">
      <w:pPr>
        <w:pStyle w:val="Normln-proVP"/>
      </w:pPr>
      <w:r>
        <w:rPr>
          <w:u w:val="single"/>
        </w:rPr>
        <w:t>Občanské kompetence</w:t>
      </w:r>
    </w:p>
    <w:p w14:paraId="56D22139" w14:textId="77777777" w:rsidR="002D6064" w:rsidRDefault="006A4CB1" w:rsidP="00C73E15">
      <w:pPr>
        <w:pStyle w:val="Normln-proVP"/>
      </w:pPr>
      <w:r>
        <w:t>předcházení zneužití chemických látek, podílení se na udržitelném rozvoji společnosti, dodržování zásad při úniku nebezpečných látek</w:t>
      </w:r>
    </w:p>
    <w:p w14:paraId="56517CF8" w14:textId="77777777" w:rsidR="002D6064" w:rsidRDefault="006A4CB1" w:rsidP="00C73E15">
      <w:pPr>
        <w:pStyle w:val="Normln-proVP"/>
      </w:pPr>
      <w:r>
        <w:rPr>
          <w:u w:val="single"/>
        </w:rPr>
        <w:t>Matematické kompetence</w:t>
      </w:r>
    </w:p>
    <w:p w14:paraId="0F341A34" w14:textId="77777777" w:rsidR="002D6064" w:rsidRDefault="006A4CB1" w:rsidP="00C73E15">
      <w:pPr>
        <w:pStyle w:val="Normln-proVP"/>
        <w:rPr>
          <w:rFonts w:ascii="Arial" w:eastAsia="Arial" w:hAnsi="Arial" w:cs="Arial"/>
        </w:rPr>
      </w:pPr>
      <w:r>
        <w:t>správné používání veličin a jednotek při chemických výpočtech, odhadování výsledků, využívání tabulek a grafů, zaznamenávání hodnot do tabulek a sestrojování grafů</w:t>
      </w:r>
    </w:p>
    <w:p w14:paraId="5CDDE3C7" w14:textId="77777777" w:rsidR="0086157B" w:rsidRDefault="006A4CB1" w:rsidP="00C73E15">
      <w:pPr>
        <w:pStyle w:val="Normln-proVP"/>
        <w:rPr>
          <w:u w:val="single"/>
        </w:rPr>
      </w:pPr>
      <w:r>
        <w:rPr>
          <w:u w:val="single"/>
        </w:rPr>
        <w:t>Kompetence využívat I</w:t>
      </w:r>
      <w:r w:rsidR="0086157B">
        <w:rPr>
          <w:u w:val="single"/>
        </w:rPr>
        <w:t>D</w:t>
      </w:r>
    </w:p>
    <w:p w14:paraId="47782D8C" w14:textId="77777777" w:rsidR="002D6064" w:rsidRDefault="006A4CB1" w:rsidP="00C73E15">
      <w:pPr>
        <w:pStyle w:val="Normln-proVP"/>
      </w:pPr>
      <w:r>
        <w:rPr>
          <w:u w:val="single"/>
        </w:rPr>
        <w:t>T a informací</w:t>
      </w:r>
    </w:p>
    <w:p w14:paraId="68782F0C" w14:textId="77777777" w:rsidR="002D6064" w:rsidRDefault="006A4CB1" w:rsidP="00C73E15">
      <w:pPr>
        <w:pStyle w:val="Normln-proVP"/>
      </w:pPr>
      <w:r>
        <w:t>užívání počítače, CD, DVD, internetu při studiu, prezentace výsledků práce na počítači</w:t>
      </w:r>
    </w:p>
    <w:p w14:paraId="65B1BB5F" w14:textId="77777777" w:rsidR="002D6064" w:rsidRDefault="002D6064" w:rsidP="00C73E15">
      <w:pPr>
        <w:pStyle w:val="Normln-proVP"/>
      </w:pPr>
    </w:p>
    <w:p w14:paraId="6E6E0772" w14:textId="77777777" w:rsidR="002D6064" w:rsidRDefault="006A4CB1" w:rsidP="00C73E15">
      <w:pPr>
        <w:pStyle w:val="Normln-proVP"/>
      </w:pPr>
      <w:r>
        <w:rPr>
          <w:b/>
          <w:u w:val="single"/>
        </w:rPr>
        <w:t>Průřezové téma realizované tematickým celkem předmětu</w:t>
      </w:r>
    </w:p>
    <w:p w14:paraId="0E209BC0" w14:textId="77777777" w:rsidR="002D6064" w:rsidRDefault="006A4CB1" w:rsidP="00C73E15">
      <w:pPr>
        <w:pStyle w:val="Normln-proVP"/>
      </w:pPr>
      <w:r>
        <w:rPr>
          <w:b/>
        </w:rPr>
        <w:t>Člověk a životní prostředí</w:t>
      </w:r>
    </w:p>
    <w:p w14:paraId="1403C7A1" w14:textId="77777777" w:rsidR="002D6064" w:rsidRDefault="006A4CB1" w:rsidP="00C73E15">
      <w:pPr>
        <w:pStyle w:val="Normln-proVP"/>
      </w:pPr>
      <w:r>
        <w:t>Průřezové téma se prolíná různými tematickými celky.</w:t>
      </w:r>
    </w:p>
    <w:p w14:paraId="700E2BC6" w14:textId="77777777" w:rsidR="002D6064" w:rsidRDefault="006A4CB1" w:rsidP="00C73E15">
      <w:pPr>
        <w:pStyle w:val="Normln-proVP"/>
      </w:pPr>
      <w:r>
        <w:t>Oblast pomáhá vytvářet komplexní pohled na vztah mezi člověkem a přírodou. Významně přispívá k uvědomování si pozitivního vlivu přírody na citový život člověka, umožňuje žákům postupně odhalovat souvislosti přírodních podmínek a života lidí i jejich společenství v blízkém okolí, v regionech, na celém území ČR, v Evropě i ve světě.</w:t>
      </w:r>
    </w:p>
    <w:p w14:paraId="6AB24549" w14:textId="77777777" w:rsidR="002D6064" w:rsidRDefault="006A4CB1" w:rsidP="00C73E15">
      <w:pPr>
        <w:pStyle w:val="Normln-proVP"/>
      </w:pPr>
      <w:r>
        <w:t>Do výuky jsou zařazena témata:</w:t>
      </w:r>
    </w:p>
    <w:p w14:paraId="5418F32F" w14:textId="77777777" w:rsidR="002D6064" w:rsidRDefault="006A4CB1" w:rsidP="00C73E15">
      <w:pPr>
        <w:pStyle w:val="Normln-proVP"/>
      </w:pPr>
      <w:r>
        <w:t>současné globální, regionální a lokální problémy rozvoje a vztah člověka k prostředí (klimatické změny, ohrožování ovzduší, vody, půdy, ekosystémů i biosféry z různých hledisek rozvoje lidské populace, vliv prostředí na lidské zdraví);</w:t>
      </w:r>
    </w:p>
    <w:p w14:paraId="5C3640F7" w14:textId="77777777" w:rsidR="002D6064" w:rsidRDefault="006A4CB1" w:rsidP="00C73E15">
      <w:pPr>
        <w:pStyle w:val="Normln-proVP"/>
      </w:pPr>
      <w:r>
        <w:t>využití či zneužití jaderné energie či chemie;</w:t>
      </w:r>
    </w:p>
    <w:p w14:paraId="28673D57" w14:textId="77777777" w:rsidR="002D6064" w:rsidRDefault="006A4CB1" w:rsidP="00C73E15">
      <w:pPr>
        <w:pStyle w:val="Normln-proVP"/>
      </w:pPr>
      <w:r>
        <w:t xml:space="preserve">v rámci výuky </w:t>
      </w:r>
      <w:proofErr w:type="gramStart"/>
      <w:r>
        <w:t>chemie - vybrané</w:t>
      </w:r>
      <w:proofErr w:type="gramEnd"/>
      <w:r>
        <w:t xml:space="preserve"> prvky a anorganické a organické sloučeniny, jejich využití v odborné praxi a v běžném životě a posouzení jejich vlivu na zdraví a životní prostředí, tzn. v rámci vybraných kapitol anorganické a organické chemie.</w:t>
      </w:r>
    </w:p>
    <w:p w14:paraId="1BA904E1" w14:textId="77777777" w:rsidR="002D6064" w:rsidRDefault="006A4CB1" w:rsidP="00C73E15">
      <w:pPr>
        <w:pStyle w:val="Normln-proVP"/>
      </w:pPr>
      <w:r>
        <w:rPr>
          <w:b/>
        </w:rPr>
        <w:t>Člověk a svět práce</w:t>
      </w:r>
    </w:p>
    <w:p w14:paraId="3E2CF026" w14:textId="77777777" w:rsidR="002D6064" w:rsidRDefault="006A4CB1" w:rsidP="00C73E15">
      <w:pPr>
        <w:pStyle w:val="Normln-proVP"/>
      </w:pPr>
      <w:r>
        <w:t>V rámci výuky odborných předmětů a praktické výuky je třeba se zaměřit:</w:t>
      </w:r>
    </w:p>
    <w:p w14:paraId="5D05B56C" w14:textId="77777777" w:rsidR="002D6064" w:rsidRDefault="006A4CB1" w:rsidP="00C73E15">
      <w:pPr>
        <w:pStyle w:val="Normln-proVP"/>
      </w:pPr>
      <w:r>
        <w:t>na chemické látky používané v rámci oboru;</w:t>
      </w:r>
    </w:p>
    <w:p w14:paraId="3F0DE559" w14:textId="77777777" w:rsidR="002D6064" w:rsidRDefault="006A4CB1" w:rsidP="00C73E15">
      <w:pPr>
        <w:pStyle w:val="Normln-proVP"/>
      </w:pPr>
      <w:r>
        <w:t>zdůraznit správné skladování těchto látek, manipulaci a nakládání se vznikajícími odpady;</w:t>
      </w:r>
    </w:p>
    <w:p w14:paraId="13245D81" w14:textId="77777777" w:rsidR="002D6064" w:rsidRDefault="006A4CB1" w:rsidP="00C73E15">
      <w:pPr>
        <w:pStyle w:val="Normln-proVP"/>
      </w:pPr>
      <w:r>
        <w:t>zdůraznit znečišťování životního prostředí či ohrožování udržitelného rozvoje.</w:t>
      </w:r>
    </w:p>
    <w:p w14:paraId="7523CCFE" w14:textId="77777777" w:rsidR="002D6064" w:rsidRDefault="002D6064" w:rsidP="00C73E15">
      <w:pPr>
        <w:pStyle w:val="Normln-proVP"/>
      </w:pPr>
    </w:p>
    <w:p w14:paraId="797C0FC6" w14:textId="77777777" w:rsidR="0086157B" w:rsidRDefault="0086157B" w:rsidP="00C73E15">
      <w:pPr>
        <w:pStyle w:val="Normln-proVP"/>
        <w:rPr>
          <w:b/>
          <w:u w:val="single"/>
        </w:rPr>
      </w:pPr>
    </w:p>
    <w:p w14:paraId="2A00CFBE" w14:textId="77777777" w:rsidR="00DE252F" w:rsidRDefault="00DE252F" w:rsidP="00C73E15">
      <w:pPr>
        <w:pStyle w:val="Normln-proVP"/>
        <w:rPr>
          <w:b/>
          <w:u w:val="single"/>
        </w:rPr>
      </w:pPr>
    </w:p>
    <w:p w14:paraId="202B5CF3" w14:textId="77777777" w:rsidR="00DE252F" w:rsidRDefault="00DE252F" w:rsidP="00C73E15">
      <w:pPr>
        <w:pStyle w:val="Normln-proVP"/>
        <w:rPr>
          <w:b/>
          <w:u w:val="single"/>
        </w:rPr>
      </w:pPr>
    </w:p>
    <w:p w14:paraId="27762787" w14:textId="77777777" w:rsidR="002D6064" w:rsidRDefault="006A4CB1" w:rsidP="00C73E15">
      <w:pPr>
        <w:pStyle w:val="Normln-proVP"/>
      </w:pPr>
      <w:r>
        <w:rPr>
          <w:b/>
          <w:u w:val="single"/>
        </w:rPr>
        <w:t>Mezipředmětové vztahy</w:t>
      </w:r>
    </w:p>
    <w:p w14:paraId="7AD71E9C" w14:textId="77777777" w:rsidR="002D6064" w:rsidRDefault="006A4CB1" w:rsidP="00C73E15">
      <w:pPr>
        <w:pStyle w:val="Normln-proVP"/>
      </w:pPr>
      <w:r>
        <w:t>Vyučovací předmět je úzce spjat nebo v některých výukových oblastech spolupracuje s předměty:</w:t>
      </w:r>
    </w:p>
    <w:p w14:paraId="29BE4C32" w14:textId="77777777" w:rsidR="002D6064" w:rsidRDefault="006A4CB1" w:rsidP="00C73E15">
      <w:pPr>
        <w:pStyle w:val="Normln-proVP"/>
      </w:pPr>
      <w:r>
        <w:t>Biologie</w:t>
      </w:r>
    </w:p>
    <w:p w14:paraId="047DE805" w14:textId="77777777" w:rsidR="002D6064" w:rsidRDefault="006A4CB1" w:rsidP="00C73E15">
      <w:pPr>
        <w:pStyle w:val="Normln-proVP"/>
      </w:pPr>
      <w:r>
        <w:t>Ekologie</w:t>
      </w:r>
    </w:p>
    <w:p w14:paraId="6D3AB0BA" w14:textId="77777777" w:rsidR="002D6064" w:rsidRDefault="006A4CB1" w:rsidP="00C73E15">
      <w:pPr>
        <w:pStyle w:val="Normln-proVP"/>
      </w:pPr>
      <w:r>
        <w:t>Informační a digitální technologie</w:t>
      </w:r>
    </w:p>
    <w:p w14:paraId="7F9AB026" w14:textId="77777777" w:rsidR="002D6064" w:rsidRDefault="006A4CB1" w:rsidP="00C73E15">
      <w:pPr>
        <w:pStyle w:val="Normln-proVP"/>
      </w:pPr>
      <w:r>
        <w:t>Fyzika</w:t>
      </w:r>
    </w:p>
    <w:p w14:paraId="6C64A740" w14:textId="77777777" w:rsidR="002D6064" w:rsidRDefault="002D6064" w:rsidP="00C73E15">
      <w:pPr>
        <w:pStyle w:val="Normln-proVP"/>
      </w:pPr>
    </w:p>
    <w:p w14:paraId="6C712F6B" w14:textId="77777777" w:rsidR="00AC09CE" w:rsidRDefault="00AC09CE" w:rsidP="00C73E15">
      <w:pPr>
        <w:pStyle w:val="Normln-proVP"/>
      </w:pPr>
    </w:p>
    <w:p w14:paraId="4D350EBC" w14:textId="77777777" w:rsidR="002D6064" w:rsidRPr="00AC09CE" w:rsidRDefault="006A4CB1" w:rsidP="00DE252F">
      <w:pPr>
        <w:pStyle w:val="Nadpis4"/>
        <w:ind w:left="0" w:hanging="2"/>
        <w:rPr>
          <w:rFonts w:ascii="Times New Roman" w:hAnsi="Times New Roman" w:cs="Times New Roman"/>
          <w:color w:val="000000"/>
        </w:rPr>
      </w:pPr>
      <w:r w:rsidRPr="00AC09CE">
        <w:t>2. ročník</w:t>
      </w:r>
    </w:p>
    <w:p w14:paraId="07832DAC" w14:textId="77777777" w:rsidR="002D6064" w:rsidRPr="00AC09CE" w:rsidRDefault="006A4CB1">
      <w:pPr>
        <w:pBdr>
          <w:top w:val="nil"/>
          <w:left w:val="nil"/>
          <w:bottom w:val="nil"/>
          <w:right w:val="nil"/>
          <w:between w:val="nil"/>
        </w:pBdr>
        <w:spacing w:after="120"/>
        <w:rPr>
          <w:rFonts w:ascii="Times New Roman" w:eastAsia="Times New Roman" w:hAnsi="Times New Roman" w:cs="Times New Roman"/>
          <w:color w:val="000000"/>
          <w:sz w:val="24"/>
          <w:szCs w:val="24"/>
        </w:rPr>
      </w:pPr>
      <w:r w:rsidRPr="00AC09CE">
        <w:rPr>
          <w:rFonts w:ascii="Times New Roman" w:eastAsia="Times New Roman" w:hAnsi="Times New Roman" w:cs="Times New Roman"/>
          <w:b/>
          <w:color w:val="000000"/>
          <w:sz w:val="24"/>
          <w:szCs w:val="24"/>
        </w:rPr>
        <w:t>Obecná chemie </w:t>
      </w:r>
    </w:p>
    <w:tbl>
      <w:tblPr>
        <w:tblStyle w:val="affffffff5"/>
        <w:tblW w:w="9184" w:type="dxa"/>
        <w:tblInd w:w="-57" w:type="dxa"/>
        <w:tblLayout w:type="fixed"/>
        <w:tblLook w:val="0000" w:firstRow="0" w:lastRow="0" w:firstColumn="0" w:lastColumn="0" w:noHBand="0" w:noVBand="0"/>
      </w:tblPr>
      <w:tblGrid>
        <w:gridCol w:w="5387"/>
        <w:gridCol w:w="3797"/>
      </w:tblGrid>
      <w:tr w:rsidR="002D6064" w:rsidRPr="00AC09CE" w14:paraId="42526FBB" w14:textId="77777777">
        <w:tc>
          <w:tcPr>
            <w:tcW w:w="538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E7BDE20" w14:textId="77777777" w:rsidR="002D6064" w:rsidRPr="00AC09CE" w:rsidRDefault="006A4CB1" w:rsidP="00C73E15">
            <w:pPr>
              <w:pStyle w:val="Normln-proVP"/>
            </w:pPr>
            <w:r w:rsidRPr="00AC09CE">
              <w:t>výsledky vzdělávání </w:t>
            </w:r>
          </w:p>
        </w:tc>
        <w:tc>
          <w:tcPr>
            <w:tcW w:w="379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10545C6" w14:textId="77777777" w:rsidR="002D6064" w:rsidRPr="00AC09CE" w:rsidRDefault="006A4CB1" w:rsidP="00C73E15">
            <w:pPr>
              <w:pStyle w:val="Normln-proVP"/>
            </w:pPr>
            <w:r w:rsidRPr="00AC09CE">
              <w:t>učivo </w:t>
            </w:r>
          </w:p>
        </w:tc>
      </w:tr>
      <w:tr w:rsidR="002D6064" w:rsidRPr="00AC09CE" w14:paraId="1FE7E1E1" w14:textId="77777777">
        <w:tc>
          <w:tcPr>
            <w:tcW w:w="538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F95389E" w14:textId="77777777" w:rsidR="002D6064" w:rsidRPr="00AC09CE" w:rsidRDefault="006A4CB1" w:rsidP="00C73E15">
            <w:pPr>
              <w:pStyle w:val="Normln-proVP"/>
            </w:pPr>
            <w:r w:rsidRPr="00AC09CE">
              <w:lastRenderedPageBreak/>
              <w:t>dokáže porovnat fyzikální a chemické vlastnosti různých látek</w:t>
            </w:r>
          </w:p>
          <w:p w14:paraId="4AA9E8FA" w14:textId="77777777" w:rsidR="002D6064" w:rsidRPr="00AC09CE" w:rsidRDefault="006A4CB1" w:rsidP="00C73E15">
            <w:pPr>
              <w:pStyle w:val="Normln-proVP"/>
            </w:pPr>
            <w:r w:rsidRPr="00AC09CE">
              <w:t>popíše stavbu atomu, vznik chemické vazby</w:t>
            </w:r>
          </w:p>
          <w:p w14:paraId="735BA817" w14:textId="77777777" w:rsidR="002D6064" w:rsidRPr="00AC09CE" w:rsidRDefault="006A4CB1" w:rsidP="00C73E15">
            <w:pPr>
              <w:pStyle w:val="Normln-proVP"/>
            </w:pPr>
            <w:r w:rsidRPr="00AC09CE">
              <w:t>zná názvy, značky a vzorce vybraných chemických prvků a sloučenin</w:t>
            </w:r>
          </w:p>
          <w:p w14:paraId="1E4C826D" w14:textId="77777777" w:rsidR="002D6064" w:rsidRPr="00AC09CE" w:rsidRDefault="006A4CB1" w:rsidP="00C73E15">
            <w:pPr>
              <w:pStyle w:val="Normln-proVP"/>
            </w:pPr>
            <w:r w:rsidRPr="00AC09CE">
              <w:t>popíše charakteristické vlastnosti nekovů, kovů a jejich umístění v periodické soustavě prvků</w:t>
            </w:r>
          </w:p>
          <w:p w14:paraId="7834640A" w14:textId="77777777" w:rsidR="002D6064" w:rsidRPr="00AC09CE" w:rsidRDefault="006A4CB1" w:rsidP="00C73E15">
            <w:pPr>
              <w:pStyle w:val="Normln-proVP"/>
            </w:pPr>
            <w:r w:rsidRPr="00AC09CE">
              <w:t>popíše základní metody oddělování složek ze směsí a jejich využití v praxi</w:t>
            </w:r>
          </w:p>
          <w:p w14:paraId="0CEEC8AD" w14:textId="77777777" w:rsidR="002D6064" w:rsidRPr="00AC09CE" w:rsidRDefault="006A4CB1" w:rsidP="00C73E15">
            <w:pPr>
              <w:pStyle w:val="Normln-proVP"/>
            </w:pPr>
            <w:r w:rsidRPr="00AC09CE">
              <w:t>vyjádří složení roztoku a připraví roztok požadovaného složení</w:t>
            </w:r>
          </w:p>
          <w:p w14:paraId="3F953DD5" w14:textId="77777777" w:rsidR="002D6064" w:rsidRPr="00AC09CE" w:rsidRDefault="006A4CB1" w:rsidP="00C73E15">
            <w:pPr>
              <w:pStyle w:val="Normln-proVP"/>
            </w:pPr>
            <w:r w:rsidRPr="00AC09CE">
              <w:t>vysvětlí podstatu chemických reakcí a zapíše jednoduchou chemickou reakci chemickou rovnicí</w:t>
            </w:r>
          </w:p>
          <w:p w14:paraId="5B71FBEE" w14:textId="77777777" w:rsidR="002D6064" w:rsidRPr="00AC09CE" w:rsidRDefault="006A4CB1" w:rsidP="00C73E15">
            <w:pPr>
              <w:pStyle w:val="Normln-proVP"/>
            </w:pPr>
            <w:r w:rsidRPr="00AC09CE">
              <w:t>provádí jednoduché chemické výpočty, které lze využít v odborné praxi</w:t>
            </w:r>
          </w:p>
        </w:tc>
        <w:tc>
          <w:tcPr>
            <w:tcW w:w="379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EDAB459" w14:textId="77777777" w:rsidR="002D6064" w:rsidRPr="00AC09CE" w:rsidRDefault="006A4CB1" w:rsidP="00C73E15">
            <w:pPr>
              <w:pStyle w:val="Normln-proVP"/>
            </w:pPr>
            <w:r w:rsidRPr="00AC09CE">
              <w:t>Chemie, typy chemických látek a jejich vlastnosti</w:t>
            </w:r>
          </w:p>
          <w:p w14:paraId="6745A0D5" w14:textId="77777777" w:rsidR="002D6064" w:rsidRPr="00AC09CE" w:rsidRDefault="006A4CB1" w:rsidP="00C73E15">
            <w:pPr>
              <w:pStyle w:val="Normln-proVP"/>
            </w:pPr>
            <w:r w:rsidRPr="00AC09CE">
              <w:t>Základní stavební částice, složení, struktura a vlastnosti látek </w:t>
            </w:r>
          </w:p>
          <w:p w14:paraId="7537F7CC" w14:textId="77777777" w:rsidR="002D6064" w:rsidRPr="00AC09CE" w:rsidRDefault="006A4CB1" w:rsidP="00C73E15">
            <w:pPr>
              <w:pStyle w:val="Normln-proVP"/>
            </w:pPr>
            <w:r w:rsidRPr="00AC09CE">
              <w:t>Názvosloví a symbolika </w:t>
            </w:r>
          </w:p>
          <w:p w14:paraId="7F2A46F0" w14:textId="77777777" w:rsidR="002D6064" w:rsidRPr="00AC09CE" w:rsidRDefault="006A4CB1" w:rsidP="00C73E15">
            <w:pPr>
              <w:pStyle w:val="Normln-proVP"/>
            </w:pPr>
            <w:r w:rsidRPr="00AC09CE">
              <w:t>Chemické prvky, sloučeniny, chemická symbolika </w:t>
            </w:r>
          </w:p>
          <w:p w14:paraId="13F072E1" w14:textId="77777777" w:rsidR="002D6064" w:rsidRPr="00AC09CE" w:rsidRDefault="006A4CB1" w:rsidP="00C73E15">
            <w:pPr>
              <w:pStyle w:val="Normln-proVP"/>
            </w:pPr>
            <w:r w:rsidRPr="00AC09CE">
              <w:t>Významné skupiny chemických látek </w:t>
            </w:r>
          </w:p>
          <w:p w14:paraId="0A73E7CD" w14:textId="77777777" w:rsidR="002D6064" w:rsidRPr="00AC09CE" w:rsidRDefault="006A4CB1" w:rsidP="00C73E15">
            <w:pPr>
              <w:pStyle w:val="Normln-proVP"/>
            </w:pPr>
            <w:r w:rsidRPr="00AC09CE">
              <w:t>Periodická soustava prvků </w:t>
            </w:r>
          </w:p>
          <w:p w14:paraId="1B905095" w14:textId="77777777" w:rsidR="002D6064" w:rsidRPr="00AC09CE" w:rsidRDefault="006A4CB1" w:rsidP="00C73E15">
            <w:pPr>
              <w:pStyle w:val="Normln-proVP"/>
            </w:pPr>
            <w:r w:rsidRPr="00AC09CE">
              <w:t>Částicové složení chemických látek (atom, molekula) </w:t>
            </w:r>
          </w:p>
          <w:p w14:paraId="0A7024F2" w14:textId="77777777" w:rsidR="002D6064" w:rsidRPr="00AC09CE" w:rsidRDefault="006A4CB1" w:rsidP="00C73E15">
            <w:pPr>
              <w:pStyle w:val="Normln-proVP"/>
            </w:pPr>
            <w:r w:rsidRPr="00AC09CE">
              <w:t>Chemická vazba </w:t>
            </w:r>
          </w:p>
          <w:p w14:paraId="0B460FF7" w14:textId="77777777" w:rsidR="002D6064" w:rsidRPr="00AC09CE" w:rsidRDefault="006A4CB1" w:rsidP="00C73E15">
            <w:pPr>
              <w:pStyle w:val="Normln-proVP"/>
            </w:pPr>
            <w:r w:rsidRPr="00AC09CE">
              <w:t xml:space="preserve">Roztoky a </w:t>
            </w:r>
            <w:proofErr w:type="gramStart"/>
            <w:r w:rsidRPr="00AC09CE">
              <w:t>směsi - druhy</w:t>
            </w:r>
            <w:proofErr w:type="gramEnd"/>
            <w:r w:rsidRPr="00AC09CE">
              <w:t>, rozdělení, složení, koncentrace roztoků </w:t>
            </w:r>
          </w:p>
          <w:p w14:paraId="19DF251D" w14:textId="77777777" w:rsidR="002D6064" w:rsidRPr="00AC09CE" w:rsidRDefault="006A4CB1" w:rsidP="00C73E15">
            <w:pPr>
              <w:pStyle w:val="Normln-proVP"/>
            </w:pPr>
            <w:r w:rsidRPr="00AC09CE">
              <w:t>Výpočty koncentrace roztoků </w:t>
            </w:r>
          </w:p>
          <w:p w14:paraId="209F8DB9" w14:textId="77777777" w:rsidR="002D6064" w:rsidRPr="00AC09CE" w:rsidRDefault="006A4CB1" w:rsidP="00C73E15">
            <w:pPr>
              <w:pStyle w:val="Normln-proVP"/>
            </w:pPr>
            <w:r w:rsidRPr="00AC09CE">
              <w:t>Změny chemických látek, obecné vlastnosti chemických reakcí </w:t>
            </w:r>
          </w:p>
          <w:p w14:paraId="240CB0ED" w14:textId="77777777" w:rsidR="002D6064" w:rsidRPr="00AC09CE" w:rsidRDefault="006A4CB1" w:rsidP="00C73E15">
            <w:pPr>
              <w:pStyle w:val="Normln-proVP"/>
            </w:pPr>
            <w:r w:rsidRPr="00AC09CE">
              <w:t>Chemické rovnice </w:t>
            </w:r>
          </w:p>
          <w:p w14:paraId="15EC28DA" w14:textId="77777777" w:rsidR="002D6064" w:rsidRPr="00AC09CE" w:rsidRDefault="006A4CB1" w:rsidP="00C73E15">
            <w:pPr>
              <w:pStyle w:val="Normln-proVP"/>
            </w:pPr>
            <w:r w:rsidRPr="00AC09CE">
              <w:t>Výpočty z chemických rovnic </w:t>
            </w:r>
          </w:p>
        </w:tc>
      </w:tr>
    </w:tbl>
    <w:p w14:paraId="1DD12E6F" w14:textId="77777777" w:rsidR="002D6064" w:rsidRPr="00AC09CE" w:rsidRDefault="002D6064" w:rsidP="00C73E15">
      <w:pPr>
        <w:pStyle w:val="Normln-proVP"/>
      </w:pPr>
    </w:p>
    <w:p w14:paraId="7CEF2CEA" w14:textId="77777777" w:rsidR="002D6064" w:rsidRPr="00AC09CE" w:rsidRDefault="006A4CB1" w:rsidP="00C73E15">
      <w:pPr>
        <w:pStyle w:val="Normln-proVP"/>
      </w:pPr>
      <w:r w:rsidRPr="00AC09CE">
        <w:rPr>
          <w:b/>
        </w:rPr>
        <w:t>Anorganická chemie </w:t>
      </w:r>
    </w:p>
    <w:tbl>
      <w:tblPr>
        <w:tblStyle w:val="affffffff6"/>
        <w:tblW w:w="9184" w:type="dxa"/>
        <w:tblInd w:w="-57" w:type="dxa"/>
        <w:tblLayout w:type="fixed"/>
        <w:tblLook w:val="0000" w:firstRow="0" w:lastRow="0" w:firstColumn="0" w:lastColumn="0" w:noHBand="0" w:noVBand="0"/>
      </w:tblPr>
      <w:tblGrid>
        <w:gridCol w:w="6114"/>
        <w:gridCol w:w="3070"/>
      </w:tblGrid>
      <w:tr w:rsidR="002D6064" w:rsidRPr="00AC09CE" w14:paraId="0FCA184E" w14:textId="77777777">
        <w:tc>
          <w:tcPr>
            <w:tcW w:w="611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E9B0FFB" w14:textId="77777777" w:rsidR="002D6064" w:rsidRPr="00AC09CE" w:rsidRDefault="006A4CB1" w:rsidP="00C73E15">
            <w:pPr>
              <w:pStyle w:val="Normln-proVP"/>
            </w:pPr>
            <w:r w:rsidRPr="00AC09CE">
              <w:t>výsledky vzdělávání </w:t>
            </w:r>
          </w:p>
        </w:tc>
        <w:tc>
          <w:tcPr>
            <w:tcW w:w="307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DC0FD82" w14:textId="77777777" w:rsidR="002D6064" w:rsidRPr="00AC09CE" w:rsidRDefault="006A4CB1" w:rsidP="00C73E15">
            <w:pPr>
              <w:pStyle w:val="Normln-proVP"/>
            </w:pPr>
            <w:r w:rsidRPr="00AC09CE">
              <w:t>učivo </w:t>
            </w:r>
          </w:p>
        </w:tc>
      </w:tr>
      <w:tr w:rsidR="002D6064" w:rsidRPr="00AC09CE" w14:paraId="2CA19AE2" w14:textId="77777777">
        <w:tc>
          <w:tcPr>
            <w:tcW w:w="611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7132507" w14:textId="77777777" w:rsidR="002D6064" w:rsidRPr="00AC09CE" w:rsidRDefault="006A4CB1" w:rsidP="00C73E15">
            <w:pPr>
              <w:pStyle w:val="Normln-proVP"/>
            </w:pPr>
            <w:r w:rsidRPr="00AC09CE">
              <w:t>vysvětlí vlastnosti anorganických látek</w:t>
            </w:r>
          </w:p>
          <w:p w14:paraId="14805C55" w14:textId="77777777" w:rsidR="002D6064" w:rsidRPr="00AC09CE" w:rsidRDefault="006A4CB1" w:rsidP="00C73E15">
            <w:pPr>
              <w:pStyle w:val="Normln-proVP"/>
            </w:pPr>
            <w:r w:rsidRPr="00AC09CE">
              <w:t>tvoří chemické vzorce a názvy vybraných anorganických sloučenin</w:t>
            </w:r>
          </w:p>
          <w:p w14:paraId="1B62D3BE" w14:textId="77777777" w:rsidR="002D6064" w:rsidRPr="00AC09CE" w:rsidRDefault="006A4CB1" w:rsidP="00C73E15">
            <w:pPr>
              <w:pStyle w:val="Normln-proVP"/>
            </w:pPr>
            <w:r w:rsidRPr="00AC09CE">
              <w:t>charakterizuje vybrané prvky a anorganické sloučeniny a zhodnotí jejich využití v odborné praxi a v běžném životě, posoudí je z hlediska vlivu na zdraví a životní prostředí</w:t>
            </w:r>
          </w:p>
        </w:tc>
        <w:tc>
          <w:tcPr>
            <w:tcW w:w="307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961CF9B" w14:textId="77777777" w:rsidR="002D6064" w:rsidRPr="00AC09CE" w:rsidRDefault="006A4CB1" w:rsidP="00C73E15">
            <w:pPr>
              <w:pStyle w:val="Normln-proVP"/>
            </w:pPr>
            <w:r w:rsidRPr="00AC09CE">
              <w:t>Názvosloví oxidů, vlastnosti, vznik a důležití zástupci oxidů </w:t>
            </w:r>
          </w:p>
          <w:p w14:paraId="78662DE5" w14:textId="77777777" w:rsidR="002D6064" w:rsidRPr="00AC09CE" w:rsidRDefault="006A4CB1" w:rsidP="00C73E15">
            <w:pPr>
              <w:pStyle w:val="Normln-proVP"/>
            </w:pPr>
            <w:proofErr w:type="gramStart"/>
            <w:r w:rsidRPr="00AC09CE">
              <w:t>Hydroxidy - vlastnosti</w:t>
            </w:r>
            <w:proofErr w:type="gramEnd"/>
            <w:r w:rsidRPr="00AC09CE">
              <w:t>, vznik, celková charakteristika skupiny </w:t>
            </w:r>
          </w:p>
          <w:p w14:paraId="02FB9A10" w14:textId="77777777" w:rsidR="002D6064" w:rsidRPr="00AC09CE" w:rsidRDefault="006A4CB1" w:rsidP="00C73E15">
            <w:pPr>
              <w:pStyle w:val="Normln-proVP"/>
            </w:pPr>
            <w:r w:rsidRPr="00AC09CE">
              <w:t>Anorganické kyseliny-vlastnosti, vznik, celková charakteristika skupiny </w:t>
            </w:r>
          </w:p>
          <w:p w14:paraId="095212A3" w14:textId="77777777" w:rsidR="002D6064" w:rsidRPr="00AC09CE" w:rsidRDefault="006A4CB1" w:rsidP="00C73E15">
            <w:pPr>
              <w:pStyle w:val="Normln-proVP"/>
            </w:pPr>
            <w:r w:rsidRPr="00AC09CE">
              <w:t>Vybrané anorganické sloučeniny v běžném životě a v odborné praxi </w:t>
            </w:r>
          </w:p>
        </w:tc>
      </w:tr>
    </w:tbl>
    <w:p w14:paraId="4EBFAC41" w14:textId="77777777" w:rsidR="002D6064" w:rsidRPr="00AC09CE" w:rsidRDefault="002D6064" w:rsidP="00C73E15">
      <w:pPr>
        <w:pStyle w:val="Normln-proVP"/>
      </w:pPr>
    </w:p>
    <w:p w14:paraId="2A40143E" w14:textId="77777777" w:rsidR="0086157B" w:rsidRDefault="0086157B" w:rsidP="00C73E15">
      <w:pPr>
        <w:pStyle w:val="Normln-proVP"/>
        <w:rPr>
          <w:b/>
        </w:rPr>
      </w:pPr>
    </w:p>
    <w:p w14:paraId="7755496A" w14:textId="77777777" w:rsidR="00AC09CE" w:rsidRPr="00AC09CE" w:rsidRDefault="00AC09CE" w:rsidP="00C73E15">
      <w:pPr>
        <w:pStyle w:val="Normln-proVP"/>
        <w:rPr>
          <w:b/>
        </w:rPr>
      </w:pPr>
    </w:p>
    <w:p w14:paraId="1DEE5EDF" w14:textId="77777777" w:rsidR="002D6064" w:rsidRPr="00AC09CE" w:rsidRDefault="006A4CB1" w:rsidP="00C73E15">
      <w:pPr>
        <w:pStyle w:val="Normln-proVP"/>
      </w:pPr>
      <w:r w:rsidRPr="00AC09CE">
        <w:rPr>
          <w:b/>
        </w:rPr>
        <w:t>Organická chemie </w:t>
      </w:r>
    </w:p>
    <w:tbl>
      <w:tblPr>
        <w:tblStyle w:val="affffffff7"/>
        <w:tblW w:w="9184" w:type="dxa"/>
        <w:tblInd w:w="-57" w:type="dxa"/>
        <w:tblLayout w:type="fixed"/>
        <w:tblLook w:val="0000" w:firstRow="0" w:lastRow="0" w:firstColumn="0" w:lastColumn="0" w:noHBand="0" w:noVBand="0"/>
      </w:tblPr>
      <w:tblGrid>
        <w:gridCol w:w="6070"/>
        <w:gridCol w:w="3114"/>
      </w:tblGrid>
      <w:tr w:rsidR="002D6064" w:rsidRPr="00AC09CE" w14:paraId="18F6E41F" w14:textId="77777777">
        <w:tc>
          <w:tcPr>
            <w:tcW w:w="607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CBA521F" w14:textId="77777777" w:rsidR="002D6064" w:rsidRPr="00AC09CE" w:rsidRDefault="006A4CB1" w:rsidP="00C73E15">
            <w:pPr>
              <w:pStyle w:val="Normln-proVP"/>
            </w:pPr>
            <w:r w:rsidRPr="00AC09CE">
              <w:t>výsledky vzdělávání </w:t>
            </w:r>
          </w:p>
        </w:tc>
        <w:tc>
          <w:tcPr>
            <w:tcW w:w="311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2ED698B" w14:textId="77777777" w:rsidR="002D6064" w:rsidRPr="00AC09CE" w:rsidRDefault="006A4CB1" w:rsidP="00C73E15">
            <w:pPr>
              <w:pStyle w:val="Normln-proVP"/>
            </w:pPr>
            <w:r w:rsidRPr="00AC09CE">
              <w:t>učivo </w:t>
            </w:r>
          </w:p>
        </w:tc>
      </w:tr>
      <w:tr w:rsidR="002D6064" w:rsidRPr="00AC09CE" w14:paraId="69A418D2" w14:textId="77777777">
        <w:tc>
          <w:tcPr>
            <w:tcW w:w="607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29A3F05" w14:textId="77777777" w:rsidR="002D6064" w:rsidRPr="00AC09CE" w:rsidRDefault="006A4CB1" w:rsidP="00C73E15">
            <w:pPr>
              <w:pStyle w:val="Normln-proVP"/>
            </w:pPr>
            <w:r w:rsidRPr="00AC09CE">
              <w:t>charakterizuje základní skupiny uhlovodíků a jejich vybrané deriváty a tvoří jednoduché chemické vzorce a názvy</w:t>
            </w:r>
          </w:p>
          <w:p w14:paraId="027080C8" w14:textId="77777777" w:rsidR="002D6064" w:rsidRPr="00AC09CE" w:rsidRDefault="006A4CB1" w:rsidP="00C73E15">
            <w:pPr>
              <w:pStyle w:val="Normln-proVP"/>
            </w:pPr>
            <w:r w:rsidRPr="00AC09CE">
              <w:t>uvede významné zástupce jednoduchých organických sloučenin a zhodnotí jejich využití v odborné praxi a v běžném životě, posoudí je z hlediska vlivu na zdraví a životní prostředí</w:t>
            </w:r>
          </w:p>
        </w:tc>
        <w:tc>
          <w:tcPr>
            <w:tcW w:w="311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1092397" w14:textId="77777777" w:rsidR="002D6064" w:rsidRPr="00AC09CE" w:rsidRDefault="006A4CB1" w:rsidP="00C73E15">
            <w:pPr>
              <w:pStyle w:val="Normln-proVP"/>
            </w:pPr>
            <w:r w:rsidRPr="00AC09CE">
              <w:t>Základní pojmy organické chemie, rozdělení a názvosloví organických sloučenin </w:t>
            </w:r>
          </w:p>
          <w:p w14:paraId="46A734C5" w14:textId="77777777" w:rsidR="002D6064" w:rsidRPr="00AC09CE" w:rsidRDefault="006A4CB1" w:rsidP="00C73E15">
            <w:pPr>
              <w:pStyle w:val="Normln-proVP"/>
            </w:pPr>
            <w:r w:rsidRPr="00AC09CE">
              <w:t>Vlastnosti atomu uhlíku </w:t>
            </w:r>
          </w:p>
          <w:p w14:paraId="17A03D0A" w14:textId="77777777" w:rsidR="002D6064" w:rsidRPr="00AC09CE" w:rsidRDefault="006A4CB1" w:rsidP="00C73E15">
            <w:pPr>
              <w:pStyle w:val="Normln-proVP"/>
            </w:pPr>
            <w:r w:rsidRPr="00AC09CE">
              <w:t>Základní názvosloví organických sloučenin </w:t>
            </w:r>
          </w:p>
          <w:p w14:paraId="79526971" w14:textId="77777777" w:rsidR="002D6064" w:rsidRPr="00AC09CE" w:rsidRDefault="006A4CB1" w:rsidP="00C73E15">
            <w:pPr>
              <w:pStyle w:val="Normln-proVP"/>
            </w:pPr>
            <w:r w:rsidRPr="00AC09CE">
              <w:t>Organické sloučeniny v běžném životě a odborné praxi </w:t>
            </w:r>
          </w:p>
        </w:tc>
      </w:tr>
    </w:tbl>
    <w:p w14:paraId="57592B65" w14:textId="77777777" w:rsidR="002D6064" w:rsidRPr="00AC09CE" w:rsidRDefault="002D6064" w:rsidP="00C73E15">
      <w:pPr>
        <w:pStyle w:val="Normln-proVP"/>
      </w:pPr>
    </w:p>
    <w:p w14:paraId="12E2AC3E" w14:textId="77777777" w:rsidR="002D6064" w:rsidRPr="00AC09CE" w:rsidRDefault="006A4CB1" w:rsidP="00C73E15">
      <w:pPr>
        <w:pStyle w:val="Normln-proVP"/>
      </w:pPr>
      <w:r w:rsidRPr="00AC09CE">
        <w:rPr>
          <w:b/>
        </w:rPr>
        <w:t>Biochemie </w:t>
      </w:r>
    </w:p>
    <w:tbl>
      <w:tblPr>
        <w:tblStyle w:val="affffffff8"/>
        <w:tblW w:w="9184" w:type="dxa"/>
        <w:tblInd w:w="-57" w:type="dxa"/>
        <w:tblLayout w:type="fixed"/>
        <w:tblLook w:val="0000" w:firstRow="0" w:lastRow="0" w:firstColumn="0" w:lastColumn="0" w:noHBand="0" w:noVBand="0"/>
      </w:tblPr>
      <w:tblGrid>
        <w:gridCol w:w="3597"/>
        <w:gridCol w:w="5587"/>
      </w:tblGrid>
      <w:tr w:rsidR="002D6064" w:rsidRPr="00AC09CE" w14:paraId="2EAE627A" w14:textId="77777777">
        <w:tc>
          <w:tcPr>
            <w:tcW w:w="359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CF6853E" w14:textId="77777777" w:rsidR="002D6064" w:rsidRPr="00AC09CE" w:rsidRDefault="006A4CB1" w:rsidP="00C73E15">
            <w:pPr>
              <w:pStyle w:val="Normln-proVP"/>
            </w:pPr>
            <w:r w:rsidRPr="00AC09CE">
              <w:t>výsledky vzdělávání </w:t>
            </w:r>
          </w:p>
        </w:tc>
        <w:tc>
          <w:tcPr>
            <w:tcW w:w="558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8625046" w14:textId="77777777" w:rsidR="002D6064" w:rsidRPr="00AC09CE" w:rsidRDefault="006A4CB1" w:rsidP="00C73E15">
            <w:pPr>
              <w:pStyle w:val="Normln-proVP"/>
            </w:pPr>
            <w:r w:rsidRPr="00AC09CE">
              <w:t>učivo </w:t>
            </w:r>
          </w:p>
        </w:tc>
      </w:tr>
      <w:tr w:rsidR="002D6064" w:rsidRPr="00AC09CE" w14:paraId="72528D5B" w14:textId="77777777">
        <w:tc>
          <w:tcPr>
            <w:tcW w:w="359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3049C03" w14:textId="77777777" w:rsidR="002D6064" w:rsidRPr="00AC09CE" w:rsidRDefault="006A4CB1" w:rsidP="00C73E15">
            <w:pPr>
              <w:pStyle w:val="Normln-proVP"/>
            </w:pPr>
            <w:r w:rsidRPr="00AC09CE">
              <w:t>charakterizuje biogenní prvky a jejich sloučeniny</w:t>
            </w:r>
          </w:p>
          <w:p w14:paraId="12E21A0D" w14:textId="77777777" w:rsidR="002D6064" w:rsidRPr="00AC09CE" w:rsidRDefault="006A4CB1" w:rsidP="00C73E15">
            <w:pPr>
              <w:pStyle w:val="Normln-proVP"/>
            </w:pPr>
            <w:r w:rsidRPr="00AC09CE">
              <w:t>charakterizuje nejdůležitější přírodní látky</w:t>
            </w:r>
          </w:p>
          <w:p w14:paraId="070E1B0D" w14:textId="77777777" w:rsidR="002D6064" w:rsidRPr="00AC09CE" w:rsidRDefault="006A4CB1" w:rsidP="00C73E15">
            <w:pPr>
              <w:pStyle w:val="Normln-proVP"/>
            </w:pPr>
            <w:r w:rsidRPr="00AC09CE">
              <w:t>popíše vybrané biochemické děje</w:t>
            </w:r>
          </w:p>
        </w:tc>
        <w:tc>
          <w:tcPr>
            <w:tcW w:w="558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3306949" w14:textId="77777777" w:rsidR="002D6064" w:rsidRPr="00AC09CE" w:rsidRDefault="006A4CB1" w:rsidP="00C73E15">
            <w:pPr>
              <w:pStyle w:val="Normln-proVP"/>
            </w:pPr>
            <w:r w:rsidRPr="00AC09CE">
              <w:t>Chemické složení živých organismů</w:t>
            </w:r>
          </w:p>
          <w:p w14:paraId="3343EBC3" w14:textId="77777777" w:rsidR="002D6064" w:rsidRPr="00AC09CE" w:rsidRDefault="006A4CB1" w:rsidP="00C73E15">
            <w:pPr>
              <w:pStyle w:val="Normln-proVP"/>
            </w:pPr>
            <w:r w:rsidRPr="00AC09CE">
              <w:t>Přírodní látky, bílkoviny, sacharidy, lipidy, nukleové kyseliny, biokatalyzátory</w:t>
            </w:r>
          </w:p>
          <w:p w14:paraId="4FB8744D" w14:textId="77777777" w:rsidR="002D6064" w:rsidRPr="00AC09CE" w:rsidRDefault="006A4CB1" w:rsidP="00C73E15">
            <w:pPr>
              <w:pStyle w:val="Normln-proVP"/>
            </w:pPr>
            <w:r w:rsidRPr="00AC09CE">
              <w:t>Biochemické děje</w:t>
            </w:r>
          </w:p>
        </w:tc>
      </w:tr>
    </w:tbl>
    <w:p w14:paraId="6405BEAA" w14:textId="77777777" w:rsidR="002D6064" w:rsidRPr="00AC09CE" w:rsidRDefault="006A4CB1" w:rsidP="00C73E15">
      <w:pPr>
        <w:pStyle w:val="Normln-proVP"/>
      </w:pPr>
      <w:r w:rsidRPr="00AC09CE">
        <w:br/>
      </w:r>
    </w:p>
    <w:p w14:paraId="4B705B18" w14:textId="77777777" w:rsidR="002D6064" w:rsidRDefault="006A4CB1" w:rsidP="00083F49">
      <w:pPr>
        <w:pStyle w:val="Nadpis3"/>
      </w:pPr>
      <w:bookmarkStart w:id="39" w:name="_Toc214974944"/>
      <w:r>
        <w:t>Biologie</w:t>
      </w:r>
      <w:bookmarkEnd w:id="39"/>
      <w:r>
        <w:t xml:space="preserve">  </w:t>
      </w:r>
    </w:p>
    <w:p w14:paraId="306391AB"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tbl>
      <w:tblPr>
        <w:tblStyle w:val="affffffff9"/>
        <w:tblW w:w="5566" w:type="dxa"/>
        <w:jc w:val="center"/>
        <w:tblInd w:w="0" w:type="dxa"/>
        <w:tblLayout w:type="fixed"/>
        <w:tblLook w:val="0000" w:firstRow="0" w:lastRow="0" w:firstColumn="0" w:lastColumn="0" w:noHBand="0" w:noVBand="0"/>
      </w:tblPr>
      <w:tblGrid>
        <w:gridCol w:w="3371"/>
        <w:gridCol w:w="2195"/>
      </w:tblGrid>
      <w:tr w:rsidR="002D6064" w14:paraId="474AD6FD" w14:textId="77777777">
        <w:trPr>
          <w:trHeight w:val="648"/>
          <w:jc w:val="center"/>
        </w:trPr>
        <w:tc>
          <w:tcPr>
            <w:tcW w:w="33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6D820D0"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ročník</w:t>
            </w:r>
          </w:p>
        </w:tc>
        <w:tc>
          <w:tcPr>
            <w:tcW w:w="21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C6FC7A4"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1. ročník</w:t>
            </w:r>
          </w:p>
        </w:tc>
      </w:tr>
      <w:tr w:rsidR="002D6064" w14:paraId="6087406B" w14:textId="77777777">
        <w:trPr>
          <w:trHeight w:val="353"/>
          <w:jc w:val="center"/>
        </w:trPr>
        <w:tc>
          <w:tcPr>
            <w:tcW w:w="33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D267DC8"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dotace</w:t>
            </w:r>
          </w:p>
        </w:tc>
        <w:tc>
          <w:tcPr>
            <w:tcW w:w="21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8B41B46"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2</w:t>
            </w:r>
          </w:p>
        </w:tc>
      </w:tr>
      <w:tr w:rsidR="002D6064" w14:paraId="149F39B7" w14:textId="77777777">
        <w:trPr>
          <w:trHeight w:val="663"/>
          <w:jc w:val="center"/>
        </w:trPr>
        <w:tc>
          <w:tcPr>
            <w:tcW w:w="33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FBF299B"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povinnost</w:t>
            </w:r>
            <w:r>
              <w:rPr>
                <w:rFonts w:ascii="Times New Roman" w:eastAsia="Times New Roman" w:hAnsi="Times New Roman" w:cs="Times New Roman"/>
                <w:b/>
                <w:color w:val="000000"/>
              </w:rPr>
              <w:br/>
              <w:t>(skupina)</w:t>
            </w:r>
          </w:p>
        </w:tc>
        <w:tc>
          <w:tcPr>
            <w:tcW w:w="21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3ABE5E5"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povinný</w:t>
            </w:r>
          </w:p>
        </w:tc>
      </w:tr>
      <w:tr w:rsidR="002D6064" w14:paraId="1140CAE4" w14:textId="77777777">
        <w:trPr>
          <w:trHeight w:val="353"/>
          <w:jc w:val="center"/>
        </w:trPr>
        <w:tc>
          <w:tcPr>
            <w:tcW w:w="33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B75EBCF"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dotace skupiny</w:t>
            </w:r>
          </w:p>
        </w:tc>
        <w:tc>
          <w:tcPr>
            <w:tcW w:w="21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5E4453B"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tc>
      </w:tr>
    </w:tbl>
    <w:p w14:paraId="7DB45A3A"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3E5B674D" w14:textId="77777777" w:rsidR="00083F49" w:rsidRDefault="00083F49">
      <w:pPr>
        <w:pBdr>
          <w:top w:val="nil"/>
          <w:left w:val="nil"/>
          <w:bottom w:val="nil"/>
          <w:right w:val="nil"/>
          <w:between w:val="nil"/>
        </w:pBdr>
        <w:spacing w:after="120"/>
        <w:ind w:left="340" w:hanging="360"/>
        <w:jc w:val="both"/>
        <w:rPr>
          <w:rFonts w:ascii="Times New Roman" w:eastAsia="Times New Roman" w:hAnsi="Times New Roman" w:cs="Times New Roman"/>
          <w:b/>
          <w:color w:val="000000"/>
          <w:sz w:val="24"/>
          <w:szCs w:val="24"/>
          <w:u w:val="single"/>
        </w:rPr>
      </w:pPr>
    </w:p>
    <w:p w14:paraId="0AF65544" w14:textId="1EBFC7A9"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Obecný cíl vyučovacího předmětu</w:t>
      </w:r>
    </w:p>
    <w:p w14:paraId="2731BE4A"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Cílem předmětu biologie je poskytnout žákům soubor poznatků o vzniku a vývoji života na Zemi, o vlastnostech živých soustav a typech buněk. Naučí se chápat zákonitosti živých organismů, jejich rozmanitost a dědičnost ve vztahu k člověku i přírodě. Dále se žáci seznámí se základními pojmy v biologii, se vztahy mezi nimi. Cílem je</w:t>
      </w:r>
    </w:p>
    <w:p w14:paraId="3A5DD348"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formovat logické myšlení a rozvíjení vědomostí a dovedností v dalším vzdělávání, v odborné praxi i občanském životě. Důraz je kladen na správnou životosprávu, která má vliv na zdraví a řadu nemocí člověka a ovlivňuje tak jeho každodenní život.</w:t>
      </w:r>
    </w:p>
    <w:p w14:paraId="3C7F460D"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79AF32D7"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Směřování výuky v oblasti citů, postojů, hodnot a preferencí</w:t>
      </w:r>
    </w:p>
    <w:p w14:paraId="513E654E"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Výuka směřuje k tomu, aby žáci získali:</w:t>
      </w:r>
    </w:p>
    <w:p w14:paraId="61C13D45" w14:textId="77777777" w:rsidR="002D6064" w:rsidRDefault="006A4CB1" w:rsidP="00244394">
      <w:pPr>
        <w:numPr>
          <w:ilvl w:val="0"/>
          <w:numId w:val="255"/>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pozitivní postoj k přírodě;</w:t>
      </w:r>
    </w:p>
    <w:p w14:paraId="4D587B66" w14:textId="77777777" w:rsidR="002D6064" w:rsidRDefault="006A4CB1" w:rsidP="00244394">
      <w:pPr>
        <w:numPr>
          <w:ilvl w:val="0"/>
          <w:numId w:val="255"/>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motivaci přispět k dodržování zásad udržitelného rozvoje v občanském životě i odborné pracovní činnosti;</w:t>
      </w:r>
    </w:p>
    <w:p w14:paraId="5682D125" w14:textId="77777777" w:rsidR="002D6064" w:rsidRDefault="006A4CB1" w:rsidP="00244394">
      <w:pPr>
        <w:numPr>
          <w:ilvl w:val="0"/>
          <w:numId w:val="255"/>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motivaci k celoživotnímu vzdělávání v přírodovědné oblasti.</w:t>
      </w:r>
    </w:p>
    <w:p w14:paraId="739E5127"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1B9C47C5"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Charakteristika učiva</w:t>
      </w:r>
    </w:p>
    <w:p w14:paraId="557A1B1E"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je koncipováno tak, aby odpovídalo požadavkům střední školy:</w:t>
      </w:r>
    </w:p>
    <w:p w14:paraId="486F43D6" w14:textId="77777777" w:rsidR="002D6064" w:rsidRDefault="006A4CB1" w:rsidP="00244394">
      <w:pPr>
        <w:numPr>
          <w:ilvl w:val="0"/>
          <w:numId w:val="256"/>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poskytuje žákům prostředky a metody pro hlubší porozumění přírodním </w:t>
      </w:r>
      <w:proofErr w:type="gramStart"/>
      <w:r>
        <w:rPr>
          <w:rFonts w:ascii="Times New Roman" w:eastAsia="Times New Roman" w:hAnsi="Times New Roman" w:cs="Times New Roman"/>
          <w:color w:val="000000"/>
          <w:sz w:val="24"/>
          <w:szCs w:val="24"/>
        </w:rPr>
        <w:t>faktům,;</w:t>
      </w:r>
      <w:proofErr w:type="gramEnd"/>
    </w:p>
    <w:p w14:paraId="6F8A3ED5" w14:textId="77777777" w:rsidR="002D6064" w:rsidRDefault="006A4CB1" w:rsidP="00244394">
      <w:pPr>
        <w:numPr>
          <w:ilvl w:val="0"/>
          <w:numId w:val="256"/>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umožňuje poznat přírodu jako systém, jehož součásti jsou vzájemně propojeny, působí na sebe a ovlivňují se;</w:t>
      </w:r>
    </w:p>
    <w:p w14:paraId="25996645" w14:textId="77777777" w:rsidR="002D6064" w:rsidRDefault="006A4CB1" w:rsidP="00244394">
      <w:pPr>
        <w:numPr>
          <w:ilvl w:val="0"/>
          <w:numId w:val="256"/>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vede k chápání podstatných souvislostí mezi stavem přírody a lidskou činností, závislosti člověka na přírodních zdrojích;</w:t>
      </w:r>
    </w:p>
    <w:p w14:paraId="08F52655" w14:textId="77777777" w:rsidR="002D6064" w:rsidRDefault="006A4CB1" w:rsidP="00244394">
      <w:pPr>
        <w:numPr>
          <w:ilvl w:val="0"/>
          <w:numId w:val="256"/>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seznamuje žáka se stavbou živých organismů, anatomií člověka, vhodnou životosprávou.</w:t>
      </w:r>
    </w:p>
    <w:p w14:paraId="3FCC465F"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Vzdělávání směřuje k tomu, aby žáci uměli:</w:t>
      </w:r>
    </w:p>
    <w:p w14:paraId="1AB48CE5" w14:textId="77777777" w:rsidR="002D6064" w:rsidRDefault="006A4CB1" w:rsidP="00244394">
      <w:pPr>
        <w:numPr>
          <w:ilvl w:val="0"/>
          <w:numId w:val="257"/>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využívat přírodovědných poznatků a dovedností v praktickém životě ve všech situacích, které souvisejí s přírodovědnou oblastí;</w:t>
      </w:r>
    </w:p>
    <w:p w14:paraId="1B8DF3A0" w14:textId="77777777" w:rsidR="002D6064" w:rsidRDefault="006A4CB1" w:rsidP="00244394">
      <w:pPr>
        <w:numPr>
          <w:ilvl w:val="0"/>
          <w:numId w:val="257"/>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logicky uvažovat, analyzovat a řešit jednoduché přírodovědné problémy;</w:t>
      </w:r>
    </w:p>
    <w:p w14:paraId="2FC81113" w14:textId="77777777" w:rsidR="002D6064" w:rsidRDefault="006A4CB1" w:rsidP="00244394">
      <w:pPr>
        <w:numPr>
          <w:ilvl w:val="0"/>
          <w:numId w:val="257"/>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pozorovat a zkoumat přírodu, člověka a zpracovávat i vyhodnocovat získané údaje;</w:t>
      </w:r>
    </w:p>
    <w:p w14:paraId="2943D87A" w14:textId="77777777" w:rsidR="002D6064" w:rsidRDefault="006A4CB1" w:rsidP="00244394">
      <w:pPr>
        <w:numPr>
          <w:ilvl w:val="0"/>
          <w:numId w:val="257"/>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umožňuje poznat anatomii člověka, vhodnou životosprávu;</w:t>
      </w:r>
    </w:p>
    <w:p w14:paraId="2AD47A3E" w14:textId="77777777" w:rsidR="002D6064" w:rsidRDefault="006A4CB1" w:rsidP="00244394">
      <w:pPr>
        <w:numPr>
          <w:ilvl w:val="0"/>
          <w:numId w:val="257"/>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komunikovat, vyhledávat a interpretovat přírodovědné informace a zaujímat k nim stanovisko, využívat získané informace v diskusi k přírodovědné a odborné tematice.</w:t>
      </w:r>
    </w:p>
    <w:p w14:paraId="34625FA9"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pokrývá veškeré tematické celky z RVP.</w:t>
      </w:r>
    </w:p>
    <w:p w14:paraId="3CFCA6A5"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4391D006"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Pojetí výuky</w:t>
      </w:r>
    </w:p>
    <w:p w14:paraId="4BE645FA"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Základní metodou výuky matematiky je frontální metoda, která je doplněna o další metody:</w:t>
      </w:r>
    </w:p>
    <w:p w14:paraId="5C1772D1" w14:textId="77777777" w:rsidR="002D6064" w:rsidRDefault="006A4CB1" w:rsidP="00244394">
      <w:pPr>
        <w:numPr>
          <w:ilvl w:val="0"/>
          <w:numId w:val="258"/>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skupinové diskuse;</w:t>
      </w:r>
    </w:p>
    <w:p w14:paraId="0A9CA474" w14:textId="77777777" w:rsidR="002D6064" w:rsidRDefault="006A4CB1" w:rsidP="00244394">
      <w:pPr>
        <w:numPr>
          <w:ilvl w:val="0"/>
          <w:numId w:val="258"/>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vyvození poznatků za pomoci audiovizuální techniky</w:t>
      </w:r>
    </w:p>
    <w:p w14:paraId="365DB887" w14:textId="77777777" w:rsidR="002D6064" w:rsidRDefault="006A4CB1" w:rsidP="00244394">
      <w:pPr>
        <w:numPr>
          <w:ilvl w:val="0"/>
          <w:numId w:val="258"/>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samostatná i skupinová práce žáků (projekty, referáty, domácí úkoly).</w:t>
      </w:r>
    </w:p>
    <w:p w14:paraId="447CEA56"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Jsou využívány vhodné didaktické pomůcky, demonstrativní ukázky, texty z odborné literatury, internet, přírodovědné vycházky s pozorováním, exkurze.</w:t>
      </w:r>
    </w:p>
    <w:p w14:paraId="0736B02D"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58115409" w14:textId="77777777" w:rsidR="002D6064" w:rsidRDefault="002D6064">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u w:val="single"/>
        </w:rPr>
      </w:pPr>
    </w:p>
    <w:p w14:paraId="2BD1C51F"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Hodnocení výsledků žáků</w:t>
      </w:r>
    </w:p>
    <w:p w14:paraId="298406A9"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Hodnocení žáků vychází z klasifikačního řádu školy.</w:t>
      </w:r>
    </w:p>
    <w:p w14:paraId="49005769"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Žáci se hodnotí z ústního i písemného projevu, hodnocení provádí vyučující, ale i žáci navzájem a nechybí sebehodnocení.</w:t>
      </w:r>
    </w:p>
    <w:p w14:paraId="2D264511"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Hodnoceny jsou také referáty, samostatné a seminární </w:t>
      </w:r>
      <w:proofErr w:type="gramStart"/>
      <w:r>
        <w:rPr>
          <w:rFonts w:ascii="Times New Roman" w:eastAsia="Times New Roman" w:hAnsi="Times New Roman" w:cs="Times New Roman"/>
          <w:color w:val="000000"/>
          <w:sz w:val="24"/>
          <w:szCs w:val="24"/>
        </w:rPr>
        <w:t>práce,</w:t>
      </w:r>
      <w:proofErr w:type="gramEnd"/>
      <w:r>
        <w:rPr>
          <w:rFonts w:ascii="Times New Roman" w:eastAsia="Times New Roman" w:hAnsi="Times New Roman" w:cs="Times New Roman"/>
          <w:color w:val="000000"/>
          <w:sz w:val="24"/>
          <w:szCs w:val="24"/>
        </w:rPr>
        <w:t xml:space="preserve"> apod.</w:t>
      </w:r>
    </w:p>
    <w:p w14:paraId="30346290"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Při hodnocení se sleduje odborná správnost, schopnost uvádět učivo do souvislostí s jinými tématy i předměty (mezipředmětové vztahy), možnost jejich aplikace v praxi, logické myšlení, správnost jazykového vyjadřování.</w:t>
      </w:r>
    </w:p>
    <w:p w14:paraId="64B5E96E"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31C906DD"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Klíčové kompetence </w:t>
      </w:r>
    </w:p>
    <w:p w14:paraId="08192754"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Dodržuje zásady, pravidla a předpisy o hygieně, bezpečnosti a ochraně zdraví při práci i v osobním životě.</w:t>
      </w:r>
    </w:p>
    <w:p w14:paraId="4806693A"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Udržuje čistotu a pořádek na pracovišti.</w:t>
      </w:r>
    </w:p>
    <w:p w14:paraId="38FFBA40"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Využívá sebepoznání k rozvoji dovedností.</w:t>
      </w:r>
    </w:p>
    <w:p w14:paraId="4598FD78"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Přejímá odpovědnost za vlastní práci.</w:t>
      </w:r>
    </w:p>
    <w:p w14:paraId="1940C4BB"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Řeší problémy a problémové situace.</w:t>
      </w:r>
    </w:p>
    <w:p w14:paraId="64C7EF21"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Práce s informacemi z různých zdrojů a různého charakteru slouží k rozvoji:</w:t>
      </w:r>
    </w:p>
    <w:p w14:paraId="652DC3D7" w14:textId="77777777" w:rsidR="002D6064" w:rsidRDefault="006A4CB1" w:rsidP="00244394">
      <w:pPr>
        <w:numPr>
          <w:ilvl w:val="0"/>
          <w:numId w:val="25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komunikativních </w:t>
      </w:r>
      <w:proofErr w:type="gramStart"/>
      <w:r>
        <w:rPr>
          <w:rFonts w:ascii="Times New Roman" w:eastAsia="Times New Roman" w:hAnsi="Times New Roman" w:cs="Times New Roman"/>
          <w:color w:val="000000"/>
          <w:sz w:val="24"/>
          <w:szCs w:val="24"/>
        </w:rPr>
        <w:t>kompetencí - vhodně</w:t>
      </w:r>
      <w:proofErr w:type="gramEnd"/>
      <w:r>
        <w:rPr>
          <w:rFonts w:ascii="Times New Roman" w:eastAsia="Times New Roman" w:hAnsi="Times New Roman" w:cs="Times New Roman"/>
          <w:color w:val="000000"/>
          <w:sz w:val="24"/>
          <w:szCs w:val="24"/>
        </w:rPr>
        <w:t xml:space="preserve"> komunikuje s klientem</w:t>
      </w:r>
    </w:p>
    <w:p w14:paraId="27BEFCCD" w14:textId="77777777" w:rsidR="002D6064" w:rsidRDefault="006A4CB1" w:rsidP="00244394">
      <w:pPr>
        <w:numPr>
          <w:ilvl w:val="0"/>
          <w:numId w:val="25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personálních kompetencí u učení a k </w:t>
      </w:r>
      <w:proofErr w:type="gramStart"/>
      <w:r>
        <w:rPr>
          <w:rFonts w:ascii="Times New Roman" w:eastAsia="Times New Roman" w:hAnsi="Times New Roman" w:cs="Times New Roman"/>
          <w:color w:val="000000"/>
          <w:sz w:val="24"/>
          <w:szCs w:val="24"/>
        </w:rPr>
        <w:t>práci - rozvíjí</w:t>
      </w:r>
      <w:proofErr w:type="gramEnd"/>
      <w:r>
        <w:rPr>
          <w:rFonts w:ascii="Times New Roman" w:eastAsia="Times New Roman" w:hAnsi="Times New Roman" w:cs="Times New Roman"/>
          <w:color w:val="000000"/>
          <w:sz w:val="24"/>
          <w:szCs w:val="24"/>
        </w:rPr>
        <w:t xml:space="preserve"> pozitivní vztah k dalšímu vzdělávání</w:t>
      </w:r>
    </w:p>
    <w:p w14:paraId="64F51B50" w14:textId="77777777" w:rsidR="002D6064" w:rsidRDefault="006A4CB1" w:rsidP="00244394">
      <w:pPr>
        <w:numPr>
          <w:ilvl w:val="0"/>
          <w:numId w:val="25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sociálních kompetencí k práci a spolupráci s </w:t>
      </w:r>
      <w:proofErr w:type="gramStart"/>
      <w:r>
        <w:rPr>
          <w:rFonts w:ascii="Times New Roman" w:eastAsia="Times New Roman" w:hAnsi="Times New Roman" w:cs="Times New Roman"/>
          <w:color w:val="000000"/>
          <w:sz w:val="24"/>
          <w:szCs w:val="24"/>
        </w:rPr>
        <w:t>ostatními - rozvíjí</w:t>
      </w:r>
      <w:proofErr w:type="gramEnd"/>
      <w:r>
        <w:rPr>
          <w:rFonts w:ascii="Times New Roman" w:eastAsia="Times New Roman" w:hAnsi="Times New Roman" w:cs="Times New Roman"/>
          <w:color w:val="000000"/>
          <w:sz w:val="24"/>
          <w:szCs w:val="24"/>
        </w:rPr>
        <w:t xml:space="preserve"> týmovou práci</w:t>
      </w:r>
    </w:p>
    <w:p w14:paraId="2A25B9E9" w14:textId="77777777" w:rsidR="002D6064" w:rsidRDefault="006A4CB1" w:rsidP="00244394">
      <w:pPr>
        <w:numPr>
          <w:ilvl w:val="0"/>
          <w:numId w:val="25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kompetencí k řešení </w:t>
      </w:r>
      <w:proofErr w:type="gramStart"/>
      <w:r>
        <w:rPr>
          <w:rFonts w:ascii="Times New Roman" w:eastAsia="Times New Roman" w:hAnsi="Times New Roman" w:cs="Times New Roman"/>
          <w:color w:val="000000"/>
          <w:sz w:val="24"/>
          <w:szCs w:val="24"/>
        </w:rPr>
        <w:t>problémů - stanovuje</w:t>
      </w:r>
      <w:proofErr w:type="gramEnd"/>
      <w:r>
        <w:rPr>
          <w:rFonts w:ascii="Times New Roman" w:eastAsia="Times New Roman" w:hAnsi="Times New Roman" w:cs="Times New Roman"/>
          <w:color w:val="000000"/>
          <w:sz w:val="24"/>
          <w:szCs w:val="24"/>
        </w:rPr>
        <w:t xml:space="preserve"> efektivní postupy při řešení problémů</w:t>
      </w:r>
    </w:p>
    <w:p w14:paraId="0459DE10" w14:textId="77777777" w:rsidR="002D6064" w:rsidRDefault="006A4CB1" w:rsidP="00244394">
      <w:pPr>
        <w:numPr>
          <w:ilvl w:val="0"/>
          <w:numId w:val="25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kompetencí k užívání I</w:t>
      </w:r>
      <w:r w:rsidR="00CA60B3">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xml:space="preserve">T </w:t>
      </w:r>
      <w:proofErr w:type="gramStart"/>
      <w:r>
        <w:rPr>
          <w:rFonts w:ascii="Times New Roman" w:eastAsia="Times New Roman" w:hAnsi="Times New Roman" w:cs="Times New Roman"/>
          <w:color w:val="000000"/>
          <w:sz w:val="24"/>
          <w:szCs w:val="24"/>
        </w:rPr>
        <w:t>technologií - vyhledává</w:t>
      </w:r>
      <w:proofErr w:type="gramEnd"/>
      <w:r>
        <w:rPr>
          <w:rFonts w:ascii="Times New Roman" w:eastAsia="Times New Roman" w:hAnsi="Times New Roman" w:cs="Times New Roman"/>
          <w:color w:val="000000"/>
          <w:sz w:val="24"/>
          <w:szCs w:val="24"/>
        </w:rPr>
        <w:t xml:space="preserve"> informace na internetu</w:t>
      </w:r>
    </w:p>
    <w:p w14:paraId="06A8CB0E" w14:textId="77777777" w:rsidR="002D6064" w:rsidRDefault="006A4CB1" w:rsidP="00244394">
      <w:pPr>
        <w:numPr>
          <w:ilvl w:val="0"/>
          <w:numId w:val="25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kompetencí k pracovnímu </w:t>
      </w:r>
      <w:proofErr w:type="gramStart"/>
      <w:r>
        <w:rPr>
          <w:rFonts w:ascii="Times New Roman" w:eastAsia="Times New Roman" w:hAnsi="Times New Roman" w:cs="Times New Roman"/>
          <w:color w:val="000000"/>
          <w:sz w:val="24"/>
          <w:szCs w:val="24"/>
        </w:rPr>
        <w:t>uplatnění - vyhledává</w:t>
      </w:r>
      <w:proofErr w:type="gramEnd"/>
      <w:r>
        <w:rPr>
          <w:rFonts w:ascii="Times New Roman" w:eastAsia="Times New Roman" w:hAnsi="Times New Roman" w:cs="Times New Roman"/>
          <w:color w:val="000000"/>
          <w:sz w:val="24"/>
          <w:szCs w:val="24"/>
        </w:rPr>
        <w:t xml:space="preserve"> nové možnosti</w:t>
      </w:r>
    </w:p>
    <w:p w14:paraId="14829741"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Tyto klíčové kompetence navazují na kompetence odborné.</w:t>
      </w:r>
    </w:p>
    <w:p w14:paraId="70F150CF" w14:textId="77777777" w:rsidR="002D6064" w:rsidRDefault="006A4CB1" w:rsidP="00244394">
      <w:pPr>
        <w:numPr>
          <w:ilvl w:val="0"/>
          <w:numId w:val="260"/>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jedná profesionálně se zákazníky, spolupracovníky a obchodními partnery</w:t>
      </w:r>
    </w:p>
    <w:p w14:paraId="74B5F7E0" w14:textId="77777777" w:rsidR="002D6064" w:rsidRDefault="006A4CB1" w:rsidP="00244394">
      <w:pPr>
        <w:numPr>
          <w:ilvl w:val="0"/>
          <w:numId w:val="260"/>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dbá o bezpečnost práce a ochranu zdraví</w:t>
      </w:r>
    </w:p>
    <w:p w14:paraId="03F35520"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29154CC5"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Průřezové téma realizované tematickým celkem předmětu</w:t>
      </w:r>
    </w:p>
    <w:p w14:paraId="312EF87C"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Člověk a životní prostředí</w:t>
      </w:r>
    </w:p>
    <w:p w14:paraId="71FF7B7E"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Oblast pomáhá vytvářet komplexní pohled na vztah mezi člověkem a přírodou. Významně přispívá k uvědomování si pozitivního vlivu</w:t>
      </w:r>
    </w:p>
    <w:p w14:paraId="713197CB"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přírody na citový život člověka, umožňuje žákům postupně odhalovat souvislosti přírodních podmínek a života lidí i jejich společenství</w:t>
      </w:r>
    </w:p>
    <w:p w14:paraId="16992CE0"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Člověk a digitální svět</w:t>
      </w:r>
    </w:p>
    <w:p w14:paraId="0D5B5708"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rámci předmětů budou žákům zadávány referáty, domácí úkoly či samostatné práce, k jejichž vypracování bude využívána práce se softwarem a zpracování informací z internetu.</w:t>
      </w:r>
    </w:p>
    <w:p w14:paraId="04269697"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576BD9AC"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Mezipředmětové vztahy</w:t>
      </w:r>
    </w:p>
    <w:p w14:paraId="5F8A8BE0"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Vyučovací předmět je úzce spjat nebo v některých výukových oblastech spolupracuje s předměty:</w:t>
      </w:r>
    </w:p>
    <w:p w14:paraId="6124FBE5" w14:textId="77777777" w:rsidR="002D6064" w:rsidRDefault="006A4CB1" w:rsidP="00244394">
      <w:pPr>
        <w:numPr>
          <w:ilvl w:val="0"/>
          <w:numId w:val="261"/>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Ekologie</w:t>
      </w:r>
    </w:p>
    <w:p w14:paraId="62E07321" w14:textId="77777777" w:rsidR="002D6064" w:rsidRDefault="006A4CB1" w:rsidP="00244394">
      <w:pPr>
        <w:numPr>
          <w:ilvl w:val="0"/>
          <w:numId w:val="261"/>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Chemie</w:t>
      </w:r>
    </w:p>
    <w:p w14:paraId="57ADAB41" w14:textId="77777777" w:rsidR="002D6064" w:rsidRDefault="006A4CB1" w:rsidP="00244394">
      <w:pPr>
        <w:numPr>
          <w:ilvl w:val="0"/>
          <w:numId w:val="261"/>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Informační a digitální technologie</w:t>
      </w:r>
    </w:p>
    <w:p w14:paraId="3C8FB687" w14:textId="77777777" w:rsidR="002D6064" w:rsidRDefault="006A4CB1" w:rsidP="00244394">
      <w:pPr>
        <w:numPr>
          <w:ilvl w:val="0"/>
          <w:numId w:val="261"/>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Fyzika</w:t>
      </w:r>
    </w:p>
    <w:p w14:paraId="705A31AE"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4F30DBD8" w14:textId="77777777" w:rsidR="002D6064" w:rsidRDefault="002D6064">
      <w:pPr>
        <w:pBdr>
          <w:top w:val="nil"/>
          <w:left w:val="nil"/>
          <w:bottom w:val="nil"/>
          <w:right w:val="nil"/>
          <w:between w:val="nil"/>
        </w:pBdr>
        <w:spacing w:before="40"/>
        <w:ind w:left="340" w:hanging="360"/>
        <w:jc w:val="both"/>
        <w:rPr>
          <w:color w:val="1E4D78"/>
          <w:sz w:val="24"/>
          <w:szCs w:val="24"/>
        </w:rPr>
      </w:pPr>
    </w:p>
    <w:p w14:paraId="5A04C4B1" w14:textId="77777777" w:rsidR="00083F49" w:rsidRDefault="00083F49">
      <w:pPr>
        <w:pBdr>
          <w:top w:val="nil"/>
          <w:left w:val="nil"/>
          <w:bottom w:val="nil"/>
          <w:right w:val="nil"/>
          <w:between w:val="nil"/>
        </w:pBdr>
        <w:spacing w:before="40"/>
        <w:ind w:left="340" w:hanging="360"/>
        <w:jc w:val="both"/>
        <w:rPr>
          <w:color w:val="1E4D78"/>
          <w:sz w:val="24"/>
          <w:szCs w:val="24"/>
        </w:rPr>
      </w:pPr>
    </w:p>
    <w:p w14:paraId="41E37A4A" w14:textId="77777777" w:rsidR="00083F49" w:rsidRDefault="00083F49">
      <w:pPr>
        <w:pBdr>
          <w:top w:val="nil"/>
          <w:left w:val="nil"/>
          <w:bottom w:val="nil"/>
          <w:right w:val="nil"/>
          <w:between w:val="nil"/>
        </w:pBdr>
        <w:spacing w:before="40"/>
        <w:ind w:left="340" w:hanging="360"/>
        <w:jc w:val="both"/>
        <w:rPr>
          <w:color w:val="1E4D78"/>
          <w:sz w:val="24"/>
          <w:szCs w:val="24"/>
        </w:rPr>
      </w:pPr>
    </w:p>
    <w:p w14:paraId="334CE333" w14:textId="77777777" w:rsidR="00083F49" w:rsidRDefault="00083F49">
      <w:pPr>
        <w:pBdr>
          <w:top w:val="nil"/>
          <w:left w:val="nil"/>
          <w:bottom w:val="nil"/>
          <w:right w:val="nil"/>
          <w:between w:val="nil"/>
        </w:pBdr>
        <w:spacing w:before="40"/>
        <w:ind w:left="340" w:hanging="360"/>
        <w:jc w:val="both"/>
        <w:rPr>
          <w:color w:val="1E4D78"/>
          <w:sz w:val="24"/>
          <w:szCs w:val="24"/>
        </w:rPr>
      </w:pPr>
    </w:p>
    <w:p w14:paraId="61DD23D9" w14:textId="77777777" w:rsidR="00083F49" w:rsidRDefault="00083F49">
      <w:pPr>
        <w:pBdr>
          <w:top w:val="nil"/>
          <w:left w:val="nil"/>
          <w:bottom w:val="nil"/>
          <w:right w:val="nil"/>
          <w:between w:val="nil"/>
        </w:pBdr>
        <w:spacing w:before="40"/>
        <w:ind w:left="340" w:hanging="360"/>
        <w:jc w:val="both"/>
        <w:rPr>
          <w:color w:val="1E4D78"/>
          <w:sz w:val="24"/>
          <w:szCs w:val="24"/>
        </w:rPr>
      </w:pPr>
    </w:p>
    <w:p w14:paraId="206EBC38" w14:textId="77777777" w:rsidR="002D6064" w:rsidRDefault="002D6064">
      <w:pPr>
        <w:pBdr>
          <w:top w:val="nil"/>
          <w:left w:val="nil"/>
          <w:bottom w:val="nil"/>
          <w:right w:val="nil"/>
          <w:between w:val="nil"/>
        </w:pBdr>
        <w:spacing w:before="40"/>
        <w:ind w:left="340" w:hanging="360"/>
        <w:jc w:val="both"/>
        <w:rPr>
          <w:color w:val="1E4D78"/>
          <w:sz w:val="24"/>
          <w:szCs w:val="24"/>
        </w:rPr>
      </w:pPr>
    </w:p>
    <w:p w14:paraId="53378683" w14:textId="77777777" w:rsidR="002D6064" w:rsidRDefault="006A4CB1" w:rsidP="00083F49">
      <w:pPr>
        <w:pStyle w:val="Nadpis4"/>
        <w:ind w:left="0" w:hanging="2"/>
        <w:rPr>
          <w:rFonts w:ascii="Times New Roman" w:hAnsi="Times New Roman" w:cs="Times New Roman"/>
          <w:color w:val="000000"/>
        </w:rPr>
      </w:pPr>
      <w:r>
        <w:t>1. ročník</w:t>
      </w:r>
    </w:p>
    <w:p w14:paraId="14302516"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Základy biologie </w:t>
      </w:r>
    </w:p>
    <w:tbl>
      <w:tblPr>
        <w:tblStyle w:val="affffffffa"/>
        <w:tblW w:w="9184" w:type="dxa"/>
        <w:tblInd w:w="-57" w:type="dxa"/>
        <w:tblLayout w:type="fixed"/>
        <w:tblLook w:val="0000" w:firstRow="0" w:lastRow="0" w:firstColumn="0" w:lastColumn="0" w:noHBand="0" w:noVBand="0"/>
      </w:tblPr>
      <w:tblGrid>
        <w:gridCol w:w="4735"/>
        <w:gridCol w:w="4449"/>
      </w:tblGrid>
      <w:tr w:rsidR="002D6064" w14:paraId="69DBCEFC" w14:textId="77777777">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60B7A23"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výsledky vzdělávání </w:t>
            </w:r>
          </w:p>
        </w:tc>
        <w:tc>
          <w:tcPr>
            <w:tcW w:w="444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1594C95"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učivo </w:t>
            </w:r>
          </w:p>
        </w:tc>
      </w:tr>
      <w:tr w:rsidR="002D6064" w14:paraId="285DAF1B" w14:textId="77777777">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0A0981A"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charakterizuje názory na vznik a vývoj života na Zemi</w:t>
            </w:r>
          </w:p>
          <w:p w14:paraId="1BF7EF45"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vyjádří vlastními slovy základní vlastnosti živých soustav</w:t>
            </w:r>
          </w:p>
          <w:p w14:paraId="11A2EB08"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popíše buňku jako základní stavební a funkční jednotku života</w:t>
            </w:r>
          </w:p>
          <w:p w14:paraId="321F57E4"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charakterizuje rostlinnou a živočišnou buňku a uvede rozdíly</w:t>
            </w:r>
          </w:p>
          <w:p w14:paraId="777B9254"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uvede základní skupiny organismů a porovná je</w:t>
            </w:r>
          </w:p>
          <w:p w14:paraId="5AA98BD0"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vysvětlí význam zdravé výživy a uvede principy zdravého životního stylu</w:t>
            </w:r>
          </w:p>
          <w:p w14:paraId="35658899"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uvede příklady bakteriálních, virových a jiných onemocnění a možnosti prevence</w:t>
            </w:r>
          </w:p>
        </w:tc>
        <w:tc>
          <w:tcPr>
            <w:tcW w:w="444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3362DDA"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Vznik a vývoj života na Zemi </w:t>
            </w:r>
          </w:p>
          <w:p w14:paraId="2089B6A0"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Vlastnosti živých soustav </w:t>
            </w:r>
          </w:p>
          <w:p w14:paraId="5E2FD4F7"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Typy buněk </w:t>
            </w:r>
          </w:p>
          <w:p w14:paraId="6C09F473"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Rozmanitost organismů a jejich charakteristika</w:t>
            </w:r>
          </w:p>
          <w:p w14:paraId="54F3CF1F"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Zdraví a nemoc</w:t>
            </w:r>
          </w:p>
        </w:tc>
      </w:tr>
    </w:tbl>
    <w:p w14:paraId="2D13664B"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5C4809A9"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Biologie člověka</w:t>
      </w:r>
    </w:p>
    <w:tbl>
      <w:tblPr>
        <w:tblStyle w:val="affffffffb"/>
        <w:tblW w:w="9184" w:type="dxa"/>
        <w:tblInd w:w="-57" w:type="dxa"/>
        <w:tblLayout w:type="fixed"/>
        <w:tblLook w:val="0000" w:firstRow="0" w:lastRow="0" w:firstColumn="0" w:lastColumn="0" w:noHBand="0" w:noVBand="0"/>
      </w:tblPr>
      <w:tblGrid>
        <w:gridCol w:w="4735"/>
        <w:gridCol w:w="4449"/>
      </w:tblGrid>
      <w:tr w:rsidR="002D6064" w14:paraId="62967AD1" w14:textId="77777777">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2A77DFF"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výsledky vzdělávání </w:t>
            </w:r>
          </w:p>
        </w:tc>
        <w:tc>
          <w:tcPr>
            <w:tcW w:w="444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E998529"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učivo </w:t>
            </w:r>
          </w:p>
        </w:tc>
      </w:tr>
      <w:tr w:rsidR="002D6064" w14:paraId="0E8DC442" w14:textId="77777777">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1F286C2"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popíše stavbu lidského těla a vysvětlí funkci orgánů a orgánových soustav</w:t>
            </w:r>
          </w:p>
        </w:tc>
        <w:tc>
          <w:tcPr>
            <w:tcW w:w="444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0288A5C"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Anatomie a základy histologie</w:t>
            </w:r>
          </w:p>
          <w:p w14:paraId="7E50A2A4"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Soustava kosterní</w:t>
            </w:r>
          </w:p>
          <w:p w14:paraId="767C68C2"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Svalové ústrojí</w:t>
            </w:r>
          </w:p>
          <w:p w14:paraId="1DCBCBFF"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Trávicí ústrojí</w:t>
            </w:r>
          </w:p>
          <w:p w14:paraId="2E5DB04F"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Dýchací ústrojí</w:t>
            </w:r>
          </w:p>
          <w:p w14:paraId="5B4182CA"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Močové cesty a žlázy s vnitřní sekrecí</w:t>
            </w:r>
          </w:p>
          <w:p w14:paraId="7B437325"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Ústrojí cévní</w:t>
            </w:r>
          </w:p>
          <w:p w14:paraId="65A544A1"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Nervová soustava</w:t>
            </w:r>
          </w:p>
          <w:p w14:paraId="1046CDCD"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Ústrojí kožní</w:t>
            </w:r>
          </w:p>
          <w:p w14:paraId="0751E7E0"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Smysly</w:t>
            </w:r>
          </w:p>
          <w:p w14:paraId="6C392AE7"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Pohlavní ústrojí</w:t>
            </w:r>
          </w:p>
          <w:p w14:paraId="682FD867"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Pohlavní choroby</w:t>
            </w:r>
          </w:p>
        </w:tc>
      </w:tr>
    </w:tbl>
    <w:p w14:paraId="6FAECD79"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200D8F53"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Dědičnost a proměnlivost organismů</w:t>
      </w:r>
    </w:p>
    <w:tbl>
      <w:tblPr>
        <w:tblStyle w:val="affffffffc"/>
        <w:tblW w:w="9129" w:type="dxa"/>
        <w:tblInd w:w="-57" w:type="dxa"/>
        <w:tblLayout w:type="fixed"/>
        <w:tblLook w:val="0000" w:firstRow="0" w:lastRow="0" w:firstColumn="0" w:lastColumn="0" w:noHBand="0" w:noVBand="0"/>
      </w:tblPr>
      <w:tblGrid>
        <w:gridCol w:w="4877"/>
        <w:gridCol w:w="4252"/>
      </w:tblGrid>
      <w:tr w:rsidR="002D6064" w14:paraId="4BA13541" w14:textId="77777777">
        <w:tc>
          <w:tcPr>
            <w:tcW w:w="487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3401A13"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výsledky vzdělávání </w:t>
            </w:r>
          </w:p>
        </w:tc>
        <w:tc>
          <w:tcPr>
            <w:tcW w:w="4252"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D352A37"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učivo </w:t>
            </w:r>
          </w:p>
        </w:tc>
      </w:tr>
      <w:tr w:rsidR="002D6064" w14:paraId="4891DEA1" w14:textId="77777777">
        <w:tc>
          <w:tcPr>
            <w:tcW w:w="487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284DE13"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objasní význam genetiky</w:t>
            </w:r>
          </w:p>
        </w:tc>
        <w:tc>
          <w:tcPr>
            <w:tcW w:w="4252"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E48421D"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Moderní genetika - J. G. Mendel </w:t>
            </w:r>
          </w:p>
          <w:p w14:paraId="751D29C0"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Buněčné jádro a chromozomy </w:t>
            </w:r>
          </w:p>
          <w:p w14:paraId="7AD7AC13"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Krevní skupiny </w:t>
            </w:r>
          </w:p>
          <w:p w14:paraId="3EF14286"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Genetická rozmanitost, </w:t>
            </w:r>
            <w:proofErr w:type="spellStart"/>
            <w:r>
              <w:rPr>
                <w:rFonts w:ascii="Times New Roman" w:eastAsia="Times New Roman" w:hAnsi="Times New Roman" w:cs="Times New Roman"/>
                <w:color w:val="000000"/>
                <w:sz w:val="24"/>
                <w:szCs w:val="24"/>
              </w:rPr>
              <w:t>dědivost</w:t>
            </w:r>
            <w:proofErr w:type="spellEnd"/>
            <w:r>
              <w:rPr>
                <w:rFonts w:ascii="Times New Roman" w:eastAsia="Times New Roman" w:hAnsi="Times New Roman" w:cs="Times New Roman"/>
                <w:color w:val="000000"/>
                <w:sz w:val="24"/>
                <w:szCs w:val="24"/>
              </w:rPr>
              <w:t xml:space="preserve"> a vlivy prostředí </w:t>
            </w:r>
          </w:p>
        </w:tc>
      </w:tr>
    </w:tbl>
    <w:p w14:paraId="1E5D6B3B" w14:textId="78B1F228" w:rsidR="002D6064" w:rsidRDefault="006A4CB1" w:rsidP="00083F49">
      <w:pPr>
        <w:pStyle w:val="Nadpis3"/>
      </w:pPr>
      <w:r>
        <w:rPr>
          <w:sz w:val="24"/>
          <w:szCs w:val="24"/>
        </w:rPr>
        <w:br/>
      </w:r>
      <w:r>
        <w:br/>
      </w:r>
      <w:bookmarkStart w:id="40" w:name="_Toc214974945"/>
      <w:r>
        <w:t>Ekologie</w:t>
      </w:r>
      <w:bookmarkEnd w:id="40"/>
      <w:r>
        <w:t> </w:t>
      </w:r>
    </w:p>
    <w:p w14:paraId="00E774DA"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tbl>
      <w:tblPr>
        <w:tblStyle w:val="affffffffd"/>
        <w:tblW w:w="6255" w:type="dxa"/>
        <w:jc w:val="center"/>
        <w:tblInd w:w="0" w:type="dxa"/>
        <w:tblLayout w:type="fixed"/>
        <w:tblLook w:val="0000" w:firstRow="0" w:lastRow="0" w:firstColumn="0" w:lastColumn="0" w:noHBand="0" w:noVBand="0"/>
      </w:tblPr>
      <w:tblGrid>
        <w:gridCol w:w="3788"/>
        <w:gridCol w:w="2467"/>
      </w:tblGrid>
      <w:tr w:rsidR="002D6064" w14:paraId="3E011E38" w14:textId="77777777">
        <w:trPr>
          <w:trHeight w:val="430"/>
          <w:jc w:val="center"/>
        </w:trPr>
        <w:tc>
          <w:tcPr>
            <w:tcW w:w="378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A7A8E6F"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ročník</w:t>
            </w:r>
          </w:p>
        </w:tc>
        <w:tc>
          <w:tcPr>
            <w:tcW w:w="246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AB71DDA" w14:textId="77777777" w:rsidR="002D6064" w:rsidRDefault="003311DE">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4</w:t>
            </w:r>
            <w:r w:rsidR="006A4CB1">
              <w:rPr>
                <w:rFonts w:ascii="Times New Roman" w:eastAsia="Times New Roman" w:hAnsi="Times New Roman" w:cs="Times New Roman"/>
                <w:b/>
                <w:color w:val="000000"/>
              </w:rPr>
              <w:t>. ročník</w:t>
            </w:r>
          </w:p>
        </w:tc>
      </w:tr>
      <w:tr w:rsidR="002D6064" w14:paraId="24F83593" w14:textId="77777777">
        <w:trPr>
          <w:trHeight w:val="459"/>
          <w:jc w:val="center"/>
        </w:trPr>
        <w:tc>
          <w:tcPr>
            <w:tcW w:w="378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BF12502"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dotace</w:t>
            </w:r>
          </w:p>
        </w:tc>
        <w:tc>
          <w:tcPr>
            <w:tcW w:w="246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D258F52"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2</w:t>
            </w:r>
          </w:p>
        </w:tc>
      </w:tr>
      <w:tr w:rsidR="002D6064" w14:paraId="6583D87C" w14:textId="77777777">
        <w:trPr>
          <w:trHeight w:val="860"/>
          <w:jc w:val="center"/>
        </w:trPr>
        <w:tc>
          <w:tcPr>
            <w:tcW w:w="378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12C1ABF"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povinnost</w:t>
            </w:r>
            <w:r>
              <w:rPr>
                <w:rFonts w:ascii="Times New Roman" w:eastAsia="Times New Roman" w:hAnsi="Times New Roman" w:cs="Times New Roman"/>
                <w:b/>
                <w:color w:val="000000"/>
              </w:rPr>
              <w:br/>
              <w:t>(skupina)</w:t>
            </w:r>
          </w:p>
        </w:tc>
        <w:tc>
          <w:tcPr>
            <w:tcW w:w="246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40B0320"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povinný</w:t>
            </w:r>
          </w:p>
        </w:tc>
      </w:tr>
      <w:tr w:rsidR="002D6064" w14:paraId="66D577A6" w14:textId="77777777">
        <w:trPr>
          <w:trHeight w:val="459"/>
          <w:jc w:val="center"/>
        </w:trPr>
        <w:tc>
          <w:tcPr>
            <w:tcW w:w="378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E15029D"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dotace skupiny</w:t>
            </w:r>
          </w:p>
        </w:tc>
        <w:tc>
          <w:tcPr>
            <w:tcW w:w="246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711F449"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tc>
      </w:tr>
    </w:tbl>
    <w:p w14:paraId="265C010F"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2A86E7A4" w14:textId="77777777" w:rsidR="00083F49" w:rsidRDefault="00083F49">
      <w:pPr>
        <w:pBdr>
          <w:top w:val="nil"/>
          <w:left w:val="nil"/>
          <w:bottom w:val="nil"/>
          <w:right w:val="nil"/>
          <w:between w:val="nil"/>
        </w:pBdr>
        <w:spacing w:after="120"/>
        <w:ind w:left="340" w:hanging="360"/>
        <w:jc w:val="both"/>
        <w:rPr>
          <w:rFonts w:ascii="Times New Roman" w:eastAsia="Times New Roman" w:hAnsi="Times New Roman" w:cs="Times New Roman"/>
          <w:b/>
          <w:color w:val="000000"/>
          <w:sz w:val="24"/>
          <w:szCs w:val="24"/>
          <w:u w:val="single"/>
        </w:rPr>
      </w:pPr>
    </w:p>
    <w:p w14:paraId="32A1698D" w14:textId="635E0F89"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Obecný cíl vyučovacího předmětu</w:t>
      </w:r>
    </w:p>
    <w:p w14:paraId="755B1C8A"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Cílem předmětu je poskytnout žákům soubor poznatků o abiotických a biotických podmínkách života, o ekologické přizpůsobivosti, o vzájemných vztazích organismů a prostředí, o struktuře a funkci ekosystémů, o významu biodiverzity a ochrany přírody a krajiny. Žáci se postupně učí zkoumat změny probíhající v přírodě, odhalovat příčiny a </w:t>
      </w:r>
      <w:r>
        <w:rPr>
          <w:rFonts w:ascii="Times New Roman" w:eastAsia="Times New Roman" w:hAnsi="Times New Roman" w:cs="Times New Roman"/>
          <w:color w:val="000000"/>
          <w:sz w:val="24"/>
          <w:szCs w:val="24"/>
        </w:rPr>
        <w:lastRenderedPageBreak/>
        <w:t>následky ovlivňování důležitých místních i globálních ekosystémů a uvědoměle využívat své přírodovědné poznání ve prospěch ochrany životního prostředí a principů udržitelného rozvoje. Dále rozvíjet a formovat vědomosti a dovednosti využitelné v dalším vzdělávání, v odborné praxi i v občanském životě.</w:t>
      </w:r>
    </w:p>
    <w:p w14:paraId="4362BD90"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3E0F18A7"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Směřování výuky v oblasti citů, postojů, hodnot a preferencí</w:t>
      </w:r>
    </w:p>
    <w:p w14:paraId="64318240"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Výuka směřuje k tomu, aby žáci získali:</w:t>
      </w:r>
    </w:p>
    <w:p w14:paraId="5A5ECB4F" w14:textId="77777777" w:rsidR="002D6064" w:rsidRDefault="006A4CB1" w:rsidP="00244394">
      <w:pPr>
        <w:numPr>
          <w:ilvl w:val="0"/>
          <w:numId w:val="262"/>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pozitivní postoj k přírodě;</w:t>
      </w:r>
    </w:p>
    <w:p w14:paraId="01AA6B6C" w14:textId="77777777" w:rsidR="002D6064" w:rsidRDefault="006A4CB1" w:rsidP="00244394">
      <w:pPr>
        <w:numPr>
          <w:ilvl w:val="0"/>
          <w:numId w:val="262"/>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motivaci přispět k dodržování zásad udržitelného rozvoje v občanském životě i odborné pracovní činnosti;</w:t>
      </w:r>
    </w:p>
    <w:p w14:paraId="01E7B9EC" w14:textId="77777777" w:rsidR="002D6064" w:rsidRDefault="006A4CB1" w:rsidP="00244394">
      <w:pPr>
        <w:numPr>
          <w:ilvl w:val="0"/>
          <w:numId w:val="262"/>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motivaci k celoživotnímu vzdělávání v přírodovědné oblasti.</w:t>
      </w:r>
    </w:p>
    <w:p w14:paraId="31D4423E"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36FE1524"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Charakteristika učiva</w:t>
      </w:r>
    </w:p>
    <w:p w14:paraId="4C7DE95C"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je koncipováno tak, aby odpovídalo požadavkům střední školy.</w:t>
      </w:r>
    </w:p>
    <w:p w14:paraId="156E3BC0"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Výuka předmětu směřuje k podchycení a rozvíjení zájmu o přírodu a přírodniny, poskytuje žákům prostředky a metody pro hlubší porozumění přírodním faktorům, umožňuje poznat přírodu jako systém, jehož součásti jsou vzájemně propojeny, působí na sebe a ovlivňují se. Výuka předmětu podporuje vytváření otevřeného myšlení, kritického myšlení a logického uvažování, umožňuje aplikovat přírodovědné poznatky v praktickém životě, vede k chápání podstatných souvislostí mezi stavem přírody a lidskou činností, závislosti člověka na přírodních zdrojích.</w:t>
      </w:r>
    </w:p>
    <w:p w14:paraId="40F6F99C"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pokrývá veškeré tematické celky z RVP.</w:t>
      </w:r>
    </w:p>
    <w:p w14:paraId="5DD2ACBD"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5AE9B796" w14:textId="77777777" w:rsidR="00083F49" w:rsidRDefault="00083F49">
      <w:pPr>
        <w:pBdr>
          <w:top w:val="nil"/>
          <w:left w:val="nil"/>
          <w:bottom w:val="nil"/>
          <w:right w:val="nil"/>
          <w:between w:val="nil"/>
        </w:pBdr>
        <w:spacing w:after="120"/>
        <w:ind w:left="340" w:hanging="360"/>
        <w:jc w:val="both"/>
        <w:rPr>
          <w:rFonts w:ascii="Times New Roman" w:eastAsia="Times New Roman" w:hAnsi="Times New Roman" w:cs="Times New Roman"/>
          <w:b/>
          <w:color w:val="000000"/>
          <w:sz w:val="24"/>
          <w:szCs w:val="24"/>
          <w:u w:val="single"/>
        </w:rPr>
      </w:pPr>
    </w:p>
    <w:p w14:paraId="7639AB0B" w14:textId="1471557F"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Pojetí výuky</w:t>
      </w:r>
    </w:p>
    <w:p w14:paraId="1D63C3C7"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Základní metodou výuky matematiky je frontální metoda, která je doplněna o další metody.</w:t>
      </w:r>
    </w:p>
    <w:p w14:paraId="175A69A9"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Jsou užívány metody aktivizační – motivační úlohy, metody informativní – výklad, vysvětlení, popis, metody fixační – opakování učiva ústně i písemně, metody tvořivého charakteru (samostatná i skupinová práce žáků, seminární práce, referáty, prezentace, vyhledávání informací, projekty).</w:t>
      </w:r>
    </w:p>
    <w:p w14:paraId="02942D00"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 používána forma výkladu, skupinové diskuse, vyvození poznatků za pomoci audiovizuální techniky (interaktivní tabule).</w:t>
      </w:r>
    </w:p>
    <w:p w14:paraId="098EF9BF"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Jsou využívány vhodné didaktické pomůcky, učebnice, tabulky, demonstrativní ukázky, texty z odborné literatury, internet, exkurze.</w:t>
      </w:r>
    </w:p>
    <w:p w14:paraId="4D0FD653"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739E18FD"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Hodnocení výsledků žáků</w:t>
      </w:r>
    </w:p>
    <w:p w14:paraId="13319394"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Hodnocení žáků vychází z klasifikačního řádu školy.</w:t>
      </w:r>
    </w:p>
    <w:p w14:paraId="6FF75D5E"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Žáci se hodnotí z ústního i písemného projevu, hodnocení provádí vyučující, ale i žáci navzájem a nechybí sebehodnocení.</w:t>
      </w:r>
    </w:p>
    <w:p w14:paraId="7FC5DFB9"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Hodnoceny jsou také referáty, samostatné a seminární </w:t>
      </w:r>
      <w:proofErr w:type="gramStart"/>
      <w:r>
        <w:rPr>
          <w:rFonts w:ascii="Times New Roman" w:eastAsia="Times New Roman" w:hAnsi="Times New Roman" w:cs="Times New Roman"/>
          <w:color w:val="000000"/>
          <w:sz w:val="24"/>
          <w:szCs w:val="24"/>
        </w:rPr>
        <w:t>práce,</w:t>
      </w:r>
      <w:proofErr w:type="gramEnd"/>
      <w:r>
        <w:rPr>
          <w:rFonts w:ascii="Times New Roman" w:eastAsia="Times New Roman" w:hAnsi="Times New Roman" w:cs="Times New Roman"/>
          <w:color w:val="000000"/>
          <w:sz w:val="24"/>
          <w:szCs w:val="24"/>
        </w:rPr>
        <w:t xml:space="preserve"> apod. Při hodnocení se sleduje odborná správnost, schopnost uvádět učivo do souvislostí s jinými tématy i předměty (mezipředmětové vztahy), možnost jejich aplikace v praxi, logické myšlení, správnost jazykového vyjadřování.</w:t>
      </w:r>
    </w:p>
    <w:p w14:paraId="6524B0B8"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4B9C6E11"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Klíčové kompetence </w:t>
      </w:r>
    </w:p>
    <w:p w14:paraId="4B37593E"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Kompetence k učení:</w:t>
      </w:r>
    </w:p>
    <w:p w14:paraId="25677BE9" w14:textId="77777777" w:rsidR="002D6064" w:rsidRDefault="006A4CB1" w:rsidP="00244394">
      <w:pPr>
        <w:numPr>
          <w:ilvl w:val="0"/>
          <w:numId w:val="263"/>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pozorování prostředí a vyvozování závěrů, posuzování věrohodností informací, posuzování souvislostí ekologie a jiných přírodních věd, plánování a vyhodnocování vlastní činnosti, pozitivní motivace vyhodnocováním chyb.</w:t>
      </w:r>
    </w:p>
    <w:p w14:paraId="0E097210"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Kompetence k řešení problémů:</w:t>
      </w:r>
    </w:p>
    <w:p w14:paraId="1B69902E" w14:textId="77777777" w:rsidR="002D6064" w:rsidRDefault="006A4CB1" w:rsidP="00244394">
      <w:pPr>
        <w:numPr>
          <w:ilvl w:val="0"/>
          <w:numId w:val="3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hledání algoritmů při řešení školních i praktických problémů, předcházení rizikovým situacím ve škole i v běžném životě.</w:t>
      </w:r>
    </w:p>
    <w:p w14:paraId="3BCCE950"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Komunikativní kompetence:</w:t>
      </w:r>
    </w:p>
    <w:p w14:paraId="3F1F692B" w14:textId="77777777" w:rsidR="002D6064" w:rsidRDefault="006A4CB1" w:rsidP="00244394">
      <w:pPr>
        <w:numPr>
          <w:ilvl w:val="0"/>
          <w:numId w:val="3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přehledné a terminologicky správné vyjadřování písemné i ústní, obhajování svých způsobů řešení problémů.</w:t>
      </w:r>
    </w:p>
    <w:p w14:paraId="33127EEC"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Občanské kompetence:</w:t>
      </w:r>
    </w:p>
    <w:p w14:paraId="679BF794" w14:textId="77777777" w:rsidR="002D6064" w:rsidRDefault="006A4CB1" w:rsidP="00244394">
      <w:pPr>
        <w:numPr>
          <w:ilvl w:val="0"/>
          <w:numId w:val="33"/>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předcházení zneužití nebezpečných látek, podílení se na udržitelném rozvoji společnosti, dodržování zásad při úniku nebezpečných látek.</w:t>
      </w:r>
    </w:p>
    <w:p w14:paraId="6575CC6B"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Digitální kompetence</w:t>
      </w:r>
    </w:p>
    <w:p w14:paraId="73301509" w14:textId="77777777" w:rsidR="002D6064" w:rsidRDefault="006A4CB1" w:rsidP="00244394">
      <w:pPr>
        <w:numPr>
          <w:ilvl w:val="0"/>
          <w:numId w:val="3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užívání počítače, CD, DVD, internetu, prezentace výsledků práce na počítači.</w:t>
      </w:r>
    </w:p>
    <w:p w14:paraId="16A3F741"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2B512B31"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Průřezové téma realizované tematickým celkem předmětu</w:t>
      </w:r>
    </w:p>
    <w:p w14:paraId="63F2C194"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Člověk a životní prostředí.</w:t>
      </w:r>
    </w:p>
    <w:p w14:paraId="72F92F3E"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Oblast pomáhá vytvářet komplexní pohled na vztah mezi člověkem a přírodou. Významně přispívá k uvědomování si pozitivního vlivu přírody na citový život člověka, umožňuje žákům postupně odhalovat souvislosti přírodních podmínek a života lidí i jejich společenství v blízkém okolí, v regionech, na celém území ČR, v Evropě i ve světě. Do výuky jsou zařazena témata-současné globální, regionální a lokální problémy rozvoje a vztah člověka k prostředí (klimatické změny, ohrožování ovzduší, vody, půdy, ekosystémů i biosféry z různých hledisek rozvoje lidské populace, vliv prostředí na lidské zdraví)</w:t>
      </w:r>
    </w:p>
    <w:p w14:paraId="2D0855C9" w14:textId="77777777" w:rsidR="00083F49" w:rsidRDefault="00083F49">
      <w:pPr>
        <w:pBdr>
          <w:top w:val="nil"/>
          <w:left w:val="nil"/>
          <w:bottom w:val="nil"/>
          <w:right w:val="nil"/>
          <w:between w:val="nil"/>
        </w:pBdr>
        <w:rPr>
          <w:rFonts w:ascii="Times New Roman" w:eastAsia="Times New Roman" w:hAnsi="Times New Roman" w:cs="Times New Roman"/>
          <w:b/>
          <w:color w:val="000000"/>
          <w:sz w:val="24"/>
          <w:szCs w:val="24"/>
        </w:rPr>
      </w:pPr>
    </w:p>
    <w:p w14:paraId="435F32B6" w14:textId="77777777" w:rsidR="00083F49" w:rsidRDefault="00083F49">
      <w:pPr>
        <w:pBdr>
          <w:top w:val="nil"/>
          <w:left w:val="nil"/>
          <w:bottom w:val="nil"/>
          <w:right w:val="nil"/>
          <w:between w:val="nil"/>
        </w:pBdr>
        <w:rPr>
          <w:rFonts w:ascii="Times New Roman" w:eastAsia="Times New Roman" w:hAnsi="Times New Roman" w:cs="Times New Roman"/>
          <w:b/>
          <w:color w:val="000000"/>
          <w:sz w:val="24"/>
          <w:szCs w:val="24"/>
        </w:rPr>
      </w:pPr>
    </w:p>
    <w:p w14:paraId="6AA21B2E" w14:textId="77777777" w:rsidR="00083F49" w:rsidRDefault="00083F49">
      <w:pPr>
        <w:pBdr>
          <w:top w:val="nil"/>
          <w:left w:val="nil"/>
          <w:bottom w:val="nil"/>
          <w:right w:val="nil"/>
          <w:between w:val="nil"/>
        </w:pBdr>
        <w:rPr>
          <w:rFonts w:ascii="Times New Roman" w:eastAsia="Times New Roman" w:hAnsi="Times New Roman" w:cs="Times New Roman"/>
          <w:b/>
          <w:color w:val="000000"/>
          <w:sz w:val="24"/>
          <w:szCs w:val="24"/>
        </w:rPr>
      </w:pPr>
    </w:p>
    <w:p w14:paraId="5C964D9D" w14:textId="362954AC"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Člověk a svět práce</w:t>
      </w:r>
      <w:r>
        <w:rPr>
          <w:rFonts w:ascii="Times New Roman" w:eastAsia="Times New Roman" w:hAnsi="Times New Roman" w:cs="Times New Roman"/>
          <w:color w:val="000000"/>
          <w:sz w:val="24"/>
          <w:szCs w:val="24"/>
        </w:rPr>
        <w:t>.</w:t>
      </w:r>
    </w:p>
    <w:p w14:paraId="0D2C760D"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rámci výuky je třeba se zaměřit na chemické látky používané v rámci oboru, zdůraznit správné skladování těchto látek, manipulaci s nimi a nakládání se vznikajícími odpady a zdůraznit znečišťování životního prostředí či ohrožování udržitelného rozvoje.</w:t>
      </w:r>
    </w:p>
    <w:p w14:paraId="7DB9876B"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Člověk a digitální svět</w:t>
      </w:r>
    </w:p>
    <w:p w14:paraId="518D04A3"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rámci předmětů budou žákům zadávány referáty, domácí úkoly či samostatné práce, k jejichž vypracování bude využívána práce se softwarem a zpracování informací z internetu.</w:t>
      </w:r>
    </w:p>
    <w:p w14:paraId="29F7C94B"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21F20130" w14:textId="77777777" w:rsidR="007035B9" w:rsidRDefault="007035B9">
      <w:pPr>
        <w:pBdr>
          <w:top w:val="nil"/>
          <w:left w:val="nil"/>
          <w:bottom w:val="nil"/>
          <w:right w:val="nil"/>
          <w:between w:val="nil"/>
        </w:pBdr>
        <w:rPr>
          <w:rFonts w:ascii="Times New Roman" w:eastAsia="Times New Roman" w:hAnsi="Times New Roman" w:cs="Times New Roman"/>
          <w:color w:val="000000"/>
          <w:sz w:val="24"/>
          <w:szCs w:val="24"/>
        </w:rPr>
      </w:pPr>
    </w:p>
    <w:p w14:paraId="5C245817"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Mezipředmětové vztahy</w:t>
      </w:r>
    </w:p>
    <w:p w14:paraId="79545965"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Vyučovací předmět je úzce spjat nebo v některých výukových oblastech spolupracuje s předměty:</w:t>
      </w:r>
    </w:p>
    <w:p w14:paraId="33F67F3D" w14:textId="77777777" w:rsidR="002D6064" w:rsidRDefault="006A4CB1" w:rsidP="00244394">
      <w:pPr>
        <w:numPr>
          <w:ilvl w:val="0"/>
          <w:numId w:val="35"/>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Biologie</w:t>
      </w:r>
    </w:p>
    <w:p w14:paraId="127C1144" w14:textId="77777777" w:rsidR="002D6064" w:rsidRDefault="006A4CB1" w:rsidP="00244394">
      <w:pPr>
        <w:numPr>
          <w:ilvl w:val="0"/>
          <w:numId w:val="35"/>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Chemie</w:t>
      </w:r>
    </w:p>
    <w:p w14:paraId="3CAF29D5" w14:textId="77777777" w:rsidR="002D6064" w:rsidRDefault="006A4CB1" w:rsidP="00244394">
      <w:pPr>
        <w:numPr>
          <w:ilvl w:val="0"/>
          <w:numId w:val="35"/>
        </w:numPr>
        <w:pBdr>
          <w:top w:val="nil"/>
          <w:left w:val="nil"/>
          <w:bottom w:val="nil"/>
          <w:right w:val="nil"/>
          <w:between w:val="nil"/>
        </w:pBdr>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Informační a digitální technologie</w:t>
      </w:r>
    </w:p>
    <w:p w14:paraId="26E498D6"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2AC81605" w14:textId="77777777" w:rsidR="002D6064" w:rsidRDefault="002D6064">
      <w:pPr>
        <w:pBdr>
          <w:top w:val="nil"/>
          <w:left w:val="nil"/>
          <w:bottom w:val="nil"/>
          <w:right w:val="nil"/>
          <w:between w:val="nil"/>
        </w:pBdr>
        <w:spacing w:before="40"/>
        <w:ind w:left="340" w:hanging="360"/>
        <w:jc w:val="both"/>
        <w:rPr>
          <w:color w:val="1E4D78"/>
          <w:sz w:val="24"/>
          <w:szCs w:val="24"/>
        </w:rPr>
      </w:pPr>
    </w:p>
    <w:p w14:paraId="59019435" w14:textId="77777777" w:rsidR="002D6064" w:rsidRDefault="003311DE" w:rsidP="00083F49">
      <w:pPr>
        <w:pStyle w:val="Nadpis4"/>
        <w:ind w:left="0" w:hanging="2"/>
        <w:rPr>
          <w:rFonts w:ascii="Times New Roman" w:hAnsi="Times New Roman" w:cs="Times New Roman"/>
          <w:color w:val="000000"/>
        </w:rPr>
      </w:pPr>
      <w:r>
        <w:t>4</w:t>
      </w:r>
      <w:r w:rsidR="006A4CB1">
        <w:t>. ročník</w:t>
      </w:r>
    </w:p>
    <w:p w14:paraId="2C9F9FA7" w14:textId="77777777" w:rsidR="002D6064" w:rsidRDefault="002D6064">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p>
    <w:tbl>
      <w:tblPr>
        <w:tblStyle w:val="affffffffe"/>
        <w:tblW w:w="9184" w:type="dxa"/>
        <w:tblInd w:w="-57" w:type="dxa"/>
        <w:tblLayout w:type="fixed"/>
        <w:tblLook w:val="0000" w:firstRow="0" w:lastRow="0" w:firstColumn="0" w:lastColumn="0" w:noHBand="0" w:noVBand="0"/>
      </w:tblPr>
      <w:tblGrid>
        <w:gridCol w:w="6866"/>
        <w:gridCol w:w="2318"/>
      </w:tblGrid>
      <w:tr w:rsidR="002D6064" w14:paraId="46BF03E2" w14:textId="77777777">
        <w:tc>
          <w:tcPr>
            <w:tcW w:w="686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2BCA0D0"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výsledky vzdělávání </w:t>
            </w:r>
          </w:p>
        </w:tc>
        <w:tc>
          <w:tcPr>
            <w:tcW w:w="231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972088F"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učivo </w:t>
            </w:r>
          </w:p>
        </w:tc>
      </w:tr>
      <w:tr w:rsidR="002D6064" w14:paraId="5165163A" w14:textId="77777777">
        <w:tc>
          <w:tcPr>
            <w:tcW w:w="686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904CCD8"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vysvětlí základní ekologické pojmy</w:t>
            </w:r>
          </w:p>
          <w:p w14:paraId="383348D8"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charakterizuje abiotické (sluneční záření, atmosféra, pedosféra, hydrosféra) a biotické faktory prostředí (populace, společenstva, ekosystémy)</w:t>
            </w:r>
          </w:p>
          <w:p w14:paraId="227E6029"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charakterizuje základní vztahy mezi organismy ve společenstvu</w:t>
            </w:r>
          </w:p>
          <w:p w14:paraId="653BC8A1"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uvede příklad potravního řetězce</w:t>
            </w:r>
          </w:p>
          <w:p w14:paraId="418CAA1F"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popíše podstatu koloběhu látek v přírodě z hlediska látkového a energetického</w:t>
            </w:r>
          </w:p>
          <w:p w14:paraId="4C6734BD"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charakterizuje různé typy krajiny a její využívání člověkem</w:t>
            </w:r>
          </w:p>
        </w:tc>
        <w:tc>
          <w:tcPr>
            <w:tcW w:w="231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E5F0975"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Základní ekologické pojmy </w:t>
            </w:r>
          </w:p>
          <w:p w14:paraId="0EFA9C55"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Ekologické faktory prostředí </w:t>
            </w:r>
          </w:p>
          <w:p w14:paraId="3F4C1FA7"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Potravní řetězce </w:t>
            </w:r>
          </w:p>
          <w:p w14:paraId="66671B0A"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Koloběh látek v přírodě a tok energie </w:t>
            </w:r>
          </w:p>
          <w:p w14:paraId="1C853284"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Typy krajiny </w:t>
            </w:r>
          </w:p>
          <w:p w14:paraId="3CEFAA4D"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tc>
      </w:tr>
    </w:tbl>
    <w:p w14:paraId="2E128923"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1823C3EE"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Člověk a životní prostředí</w:t>
      </w:r>
    </w:p>
    <w:tbl>
      <w:tblPr>
        <w:tblStyle w:val="afffffffff"/>
        <w:tblW w:w="9184" w:type="dxa"/>
        <w:tblInd w:w="-57" w:type="dxa"/>
        <w:tblLayout w:type="fixed"/>
        <w:tblLook w:val="0000" w:firstRow="0" w:lastRow="0" w:firstColumn="0" w:lastColumn="0" w:noHBand="0" w:noVBand="0"/>
      </w:tblPr>
      <w:tblGrid>
        <w:gridCol w:w="6154"/>
        <w:gridCol w:w="3030"/>
      </w:tblGrid>
      <w:tr w:rsidR="002D6064" w14:paraId="300E5A07" w14:textId="77777777">
        <w:tc>
          <w:tcPr>
            <w:tcW w:w="615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F204E7D"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výsledky vzdělávání </w:t>
            </w:r>
          </w:p>
        </w:tc>
        <w:tc>
          <w:tcPr>
            <w:tcW w:w="303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56FE0C3"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učivo </w:t>
            </w:r>
          </w:p>
        </w:tc>
      </w:tr>
      <w:tr w:rsidR="002D6064" w14:paraId="23536FF8" w14:textId="77777777">
        <w:tc>
          <w:tcPr>
            <w:tcW w:w="615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1A0996F"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popíše historii vzájemného ovlivňování člověka a přírody</w:t>
            </w:r>
          </w:p>
          <w:p w14:paraId="792AF776"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hodnotí vliv různých činností člověka na jednotlivé složky životního prostředí</w:t>
            </w:r>
          </w:p>
          <w:p w14:paraId="0064564B"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charakterizuje působení životního prostředí na člověka a jeho zdraví</w:t>
            </w:r>
          </w:p>
          <w:p w14:paraId="244F286E"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charakterizuje přírodní zdroje surovin a energie z hlediska jejich obnovitelnosti, posoudí vliv jejich využívání na prostředí</w:t>
            </w:r>
          </w:p>
          <w:p w14:paraId="0BCECBBF"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popíše způsoby nakládání s odpady</w:t>
            </w:r>
          </w:p>
          <w:p w14:paraId="176B20B3"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charakterizuje globální problémy na Zemi</w:t>
            </w:r>
          </w:p>
          <w:p w14:paraId="03D2435B"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uvede základní znečišťující látky v ovzduší, ve vodě a v půdě a vyhledá informace o aktuální situaci</w:t>
            </w:r>
          </w:p>
          <w:p w14:paraId="346EA2BF"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uvede příklady chráněných území v ČR a v regionu</w:t>
            </w:r>
          </w:p>
          <w:p w14:paraId="13664511"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uvede základní ekonomické, právní a informační nástroje společnosti na ochranu přírody a prostředí</w:t>
            </w:r>
          </w:p>
          <w:p w14:paraId="5574622F"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vysvětlí udržitelný rozvoj jako integraci environmentálních, ekonomických, technologických a sociálních přístupů k ochraně životního prostředí</w:t>
            </w:r>
          </w:p>
          <w:p w14:paraId="6CE78A13"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zdůvodní odpovědnost každého jedince za ochranu přírody, krajiny a životního prostředí</w:t>
            </w:r>
          </w:p>
          <w:p w14:paraId="09A8F56A"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konkrétním příkladu z občanského života a odborné praxe navrhne řešení vybraného environmentálního problému</w:t>
            </w:r>
          </w:p>
          <w:p w14:paraId="31DB9663"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popíše, jak faktory životního prostředí ovlivňují zdraví lidí</w:t>
            </w:r>
          </w:p>
        </w:tc>
        <w:tc>
          <w:tcPr>
            <w:tcW w:w="303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0251441"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Vzájemné vztahy mezi člověkem a životním prostředím </w:t>
            </w:r>
          </w:p>
          <w:p w14:paraId="3986D59C"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Dopady činností člověka na životní prostředí </w:t>
            </w:r>
          </w:p>
          <w:p w14:paraId="04BD8CE7"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Přírodní zdroje energie a surovin </w:t>
            </w:r>
          </w:p>
          <w:p w14:paraId="76D33B7A"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Odpady </w:t>
            </w:r>
          </w:p>
          <w:p w14:paraId="209DB50D"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Globální problémy </w:t>
            </w:r>
          </w:p>
          <w:p w14:paraId="5D3785C5"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Ochrana přírody a krajiny </w:t>
            </w:r>
          </w:p>
          <w:p w14:paraId="3613AC6F"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Nástroje společnosti na ochranu životního prostředí </w:t>
            </w:r>
          </w:p>
          <w:p w14:paraId="2BCAFE4F"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Zásady udržitelného rozvoje </w:t>
            </w:r>
          </w:p>
          <w:p w14:paraId="258AEA54"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Odpovědnost jedince za ochranu přírody a životního prostředí </w:t>
            </w:r>
          </w:p>
          <w:p w14:paraId="5D4C52E2"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Vlivy prostředí působící na zdraví člověka </w:t>
            </w:r>
          </w:p>
          <w:p w14:paraId="5414950C"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Účinky vlivů prostředí na člověka </w:t>
            </w:r>
          </w:p>
          <w:p w14:paraId="34A6CB3F"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Ukazatelé zdravotního stavu </w:t>
            </w:r>
          </w:p>
          <w:p w14:paraId="7DCFFA36"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Ochrana přírody a ŽP </w:t>
            </w:r>
          </w:p>
          <w:p w14:paraId="2EBEF104"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Ochrana rostlin, živočichů a neživé přírody </w:t>
            </w:r>
          </w:p>
          <w:p w14:paraId="6E30E29E"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Ochrana krajiny, chráněná území </w:t>
            </w:r>
          </w:p>
          <w:p w14:paraId="6472C221"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Nástroje společnosti na ochranu ŽP</w:t>
            </w:r>
          </w:p>
          <w:p w14:paraId="218E5A36"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Zásady udržitelného rozvoje</w:t>
            </w:r>
          </w:p>
          <w:p w14:paraId="6D278482"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Ekonomický rozvoj ve vztahu k zachování přírody </w:t>
            </w:r>
          </w:p>
          <w:p w14:paraId="20136697" w14:textId="77777777" w:rsidR="002D6064" w:rsidRDefault="006A4CB1">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14:paraId="52FB5103" w14:textId="77777777" w:rsidR="002D6064" w:rsidRDefault="002D6064">
      <w:pPr>
        <w:pBdr>
          <w:top w:val="nil"/>
          <w:left w:val="nil"/>
          <w:bottom w:val="nil"/>
          <w:right w:val="nil"/>
          <w:between w:val="nil"/>
        </w:pBdr>
        <w:spacing w:before="40"/>
        <w:rPr>
          <w:color w:val="000000"/>
          <w:sz w:val="26"/>
          <w:szCs w:val="26"/>
        </w:rPr>
      </w:pPr>
    </w:p>
    <w:p w14:paraId="0E5FCAB7" w14:textId="77777777" w:rsidR="002D6064" w:rsidRDefault="002D6064">
      <w:pPr>
        <w:pBdr>
          <w:top w:val="nil"/>
          <w:left w:val="nil"/>
          <w:bottom w:val="nil"/>
          <w:right w:val="nil"/>
          <w:between w:val="nil"/>
        </w:pBdr>
        <w:spacing w:before="40"/>
        <w:rPr>
          <w:color w:val="000000"/>
          <w:sz w:val="26"/>
          <w:szCs w:val="26"/>
        </w:rPr>
      </w:pPr>
    </w:p>
    <w:p w14:paraId="0BF0942B" w14:textId="77777777" w:rsidR="002D6064" w:rsidRDefault="006A4CB1" w:rsidP="00083F49">
      <w:pPr>
        <w:pStyle w:val="Nadpis3"/>
      </w:pPr>
      <w:bookmarkStart w:id="41" w:name="_Toc214974946"/>
      <w:r>
        <w:t>Geografie</w:t>
      </w:r>
      <w:bookmarkEnd w:id="41"/>
    </w:p>
    <w:p w14:paraId="69DC8C07" w14:textId="77777777" w:rsidR="00083F49" w:rsidRPr="00083F49" w:rsidRDefault="00083F49" w:rsidP="00083F49"/>
    <w:tbl>
      <w:tblPr>
        <w:tblStyle w:val="afffffffff0"/>
        <w:tblW w:w="2908" w:type="dxa"/>
        <w:jc w:val="center"/>
        <w:tblInd w:w="0" w:type="dxa"/>
        <w:tblLayout w:type="fixed"/>
        <w:tblLook w:val="0000" w:firstRow="0" w:lastRow="0" w:firstColumn="0" w:lastColumn="0" w:noHBand="0" w:noVBand="0"/>
      </w:tblPr>
      <w:tblGrid>
        <w:gridCol w:w="1771"/>
        <w:gridCol w:w="1137"/>
      </w:tblGrid>
      <w:tr w:rsidR="002D6064" w14:paraId="31C64EA9" w14:textId="77777777">
        <w:trPr>
          <w:jc w:val="center"/>
        </w:trPr>
        <w:tc>
          <w:tcPr>
            <w:tcW w:w="17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770E640"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ročník</w:t>
            </w: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13DFAAB"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 ročník</w:t>
            </w:r>
          </w:p>
        </w:tc>
      </w:tr>
      <w:tr w:rsidR="002D6064" w14:paraId="54E22EB4" w14:textId="77777777">
        <w:trPr>
          <w:jc w:val="center"/>
        </w:trPr>
        <w:tc>
          <w:tcPr>
            <w:tcW w:w="17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FC46963"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dotace</w:t>
            </w: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D0BB316"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r>
      <w:tr w:rsidR="002D6064" w14:paraId="73A158D4" w14:textId="77777777">
        <w:trPr>
          <w:jc w:val="center"/>
        </w:trPr>
        <w:tc>
          <w:tcPr>
            <w:tcW w:w="17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42695D2"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povinnost</w:t>
            </w:r>
            <w:r>
              <w:rPr>
                <w:rFonts w:ascii="Times New Roman" w:eastAsia="Times New Roman" w:hAnsi="Times New Roman" w:cs="Times New Roman"/>
                <w:b/>
                <w:color w:val="000000"/>
                <w:sz w:val="24"/>
                <w:szCs w:val="24"/>
              </w:rPr>
              <w:br/>
              <w:t>(skupina)</w:t>
            </w: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74E5861"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povinný</w:t>
            </w:r>
          </w:p>
        </w:tc>
      </w:tr>
      <w:tr w:rsidR="002D6064" w14:paraId="46063CE8" w14:textId="77777777">
        <w:trPr>
          <w:jc w:val="center"/>
        </w:trPr>
        <w:tc>
          <w:tcPr>
            <w:tcW w:w="17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FD9A3D2"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dotace skupiny</w:t>
            </w: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B6E6ADC"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w:t>
            </w:r>
          </w:p>
        </w:tc>
      </w:tr>
    </w:tbl>
    <w:p w14:paraId="785B78F4"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683C1F53" w14:textId="77777777" w:rsidR="002D6064" w:rsidRDefault="002D6064">
      <w:pPr>
        <w:pBdr>
          <w:top w:val="nil"/>
          <w:left w:val="nil"/>
          <w:bottom w:val="nil"/>
          <w:right w:val="nil"/>
          <w:between w:val="nil"/>
        </w:pBdr>
        <w:spacing w:after="120"/>
        <w:rPr>
          <w:rFonts w:ascii="Times New Roman" w:eastAsia="Times New Roman" w:hAnsi="Times New Roman" w:cs="Times New Roman"/>
          <w:color w:val="000000"/>
          <w:sz w:val="24"/>
          <w:szCs w:val="24"/>
          <w:u w:val="single"/>
        </w:rPr>
      </w:pPr>
    </w:p>
    <w:p w14:paraId="658AA890" w14:textId="77777777" w:rsidR="002D6064" w:rsidRDefault="002D6064" w:rsidP="00C73E15">
      <w:pPr>
        <w:pStyle w:val="Normln-proVP"/>
      </w:pPr>
    </w:p>
    <w:p w14:paraId="13718E5B" w14:textId="77777777" w:rsidR="002D6064" w:rsidRDefault="006A4CB1" w:rsidP="00C73E15">
      <w:pPr>
        <w:pStyle w:val="Normln-proVP"/>
      </w:pPr>
      <w:r>
        <w:rPr>
          <w:b/>
        </w:rPr>
        <w:t>Popis cílů a didaktického pojetí předmětu</w:t>
      </w:r>
    </w:p>
    <w:p w14:paraId="066EFE12" w14:textId="77777777" w:rsidR="002D6064" w:rsidRDefault="002D6064" w:rsidP="00C73E15">
      <w:pPr>
        <w:pStyle w:val="Normln-proVP"/>
      </w:pPr>
    </w:p>
    <w:p w14:paraId="6B15B72D" w14:textId="77777777" w:rsidR="002D6064" w:rsidRDefault="006A4CB1" w:rsidP="00C73E15">
      <w:pPr>
        <w:pStyle w:val="Normln-proVP"/>
      </w:pPr>
      <w:r>
        <w:t>Geografie jako vyučovací předmět plní v rámci středoškolského všeobecného vzdělávání mnoho funkcí. Za jednu z nejdůležitějších lze považovat integrační funkci geografie. Předmět ze své podstaty spojuje základní poznatky z řady přírodních a společenských věd, z techniky a rovněž i z oblasti kultury. V této rozmanitosti lze pak celkem snadno využívat mnoha vazeb k různým vědním oborům či vyučovacím předmětům, které z nich vycházejí.</w:t>
      </w:r>
    </w:p>
    <w:p w14:paraId="3B2133DB" w14:textId="77777777" w:rsidR="002D6064" w:rsidRDefault="006A4CB1" w:rsidP="00C73E15">
      <w:pPr>
        <w:pStyle w:val="Normln-proVP"/>
      </w:pPr>
      <w:r>
        <w:t>Vyučovací předmět přináší poznatky o prostředí obklopujícím člověka, jehož je zároveň nedílnou součástí, má tedy nejen přírodovědný, ale i společenský rozměr. Jako součást vzdělávací oblasti Přírodovědné vzdělávání tak úzce kooperuje s geologií, biologií, ekologií teoreticky i v konkrétních výukových celcích. Vybavuje žáky nezbytnou sumou znalostí o vývoji Země jako vesmírného tělesa a její současné krajinné sféře na kontinentech a v oceánech. Učí metodám zkoumání přírodních jevů a procesů a jejich zobrazování (mapy, plány a jiné techniky zobrazení v různém měřítku a obsahu). Geografie vede k chápání závislosti forem života, tedy i podmínek pro lidskou existenci, na přírodním prostředí proměňujícím se s jednotlivými geografickými faktory (zeměpisná šířka, nadmořská výška atd.). Obecné geografické poznatky jsou konkretizovány zeměpisem světadílů a oceánů a také sociálně-hospodářským a politickým zeměpisem světa. Předmět tím žákům umožňuje pochopit současné místo člověka na Zemi, jeho možnosti, ale i rizika plynoucí z jeho aktivit pro životní prostředí. Vede k uvažování a jednání preferujícím efektivní využívání zdrojů, zejména obnovitelných. Popis České republiky a jejích regionů žákům poskytuje všestranné znalosti o geografickém, hospodářském a sociálním prostředí, ve kterém žijí, o jeho vazbách na vývoj v Evropě a ve světě. Žáci získávají základní dovednosti z práce v terénu, základy tvorby map a plánů a naučí se používat základní topografické a geodetické pomůcky.</w:t>
      </w:r>
    </w:p>
    <w:p w14:paraId="03CF31CD" w14:textId="77777777" w:rsidR="002D6064" w:rsidRDefault="002D6064" w:rsidP="00C73E15">
      <w:pPr>
        <w:pStyle w:val="Normln-proVP"/>
      </w:pPr>
    </w:p>
    <w:p w14:paraId="3EB645C3" w14:textId="77777777" w:rsidR="002D6064" w:rsidRDefault="002D6064" w:rsidP="00C73E15">
      <w:pPr>
        <w:pStyle w:val="Normln-proVP"/>
      </w:pPr>
    </w:p>
    <w:p w14:paraId="719F1DD5" w14:textId="77777777" w:rsidR="002D6064" w:rsidRDefault="002D6064" w:rsidP="00C73E15">
      <w:pPr>
        <w:pStyle w:val="Normln-proVP"/>
      </w:pPr>
    </w:p>
    <w:p w14:paraId="004865F9" w14:textId="77777777" w:rsidR="002D6064" w:rsidRDefault="006A4CB1" w:rsidP="00C73E15">
      <w:pPr>
        <w:pStyle w:val="Normln-proVP"/>
      </w:pPr>
      <w:r>
        <w:rPr>
          <w:b/>
        </w:rPr>
        <w:lastRenderedPageBreak/>
        <w:t>Přínos předmětu k realizaci klíčových kompetencí</w:t>
      </w:r>
    </w:p>
    <w:p w14:paraId="747CC304" w14:textId="77777777" w:rsidR="002D6064" w:rsidRDefault="006A4CB1" w:rsidP="00C73E15">
      <w:pPr>
        <w:pStyle w:val="Normln-proVP"/>
        <w:rPr>
          <w:sz w:val="27"/>
          <w:szCs w:val="27"/>
        </w:rPr>
      </w:pPr>
      <w:r>
        <w:rPr>
          <w:b/>
        </w:rPr>
        <w:t>Kompetence k učení</w:t>
      </w:r>
    </w:p>
    <w:p w14:paraId="71526E2E" w14:textId="77777777" w:rsidR="002D6064" w:rsidRDefault="006A4CB1" w:rsidP="00C73E15">
      <w:pPr>
        <w:pStyle w:val="Normln-proVP"/>
      </w:pPr>
      <w:r>
        <w:t>mít pozitivní vztah k učení a vzdělávání</w:t>
      </w:r>
    </w:p>
    <w:p w14:paraId="0259E15C" w14:textId="77777777" w:rsidR="002D6064" w:rsidRDefault="006A4CB1" w:rsidP="00C73E15">
      <w:pPr>
        <w:pStyle w:val="Normln-proVP"/>
      </w:pPr>
      <w:r>
        <w:t>ovládat různé techniky učení, umět si vytvořit vhodný studijní režim a podmínky</w:t>
      </w:r>
    </w:p>
    <w:p w14:paraId="4D2749A2" w14:textId="77777777" w:rsidR="002D6064" w:rsidRDefault="006A4CB1" w:rsidP="00C73E15">
      <w:pPr>
        <w:pStyle w:val="Normln-proVP"/>
      </w:pPr>
      <w:r>
        <w:t>uplatňovat různé způsoby práce s textem (zvl. studijní a analytické čtení), umět efektivně vyhledávat a zpracovávat informace; být čtenářsky gramotný</w:t>
      </w:r>
    </w:p>
    <w:p w14:paraId="7740A311" w14:textId="77777777" w:rsidR="002D6064" w:rsidRDefault="006A4CB1" w:rsidP="00C73E15">
      <w:pPr>
        <w:pStyle w:val="Normln-proVP"/>
      </w:pPr>
      <w:r>
        <w:t>s porozuměním poslouchat mluvené projevy (např. výklad, přednášku, proslov aj.), pořizovat si poznámky</w:t>
      </w:r>
    </w:p>
    <w:p w14:paraId="05BCC482" w14:textId="77777777" w:rsidR="002D6064" w:rsidRDefault="006A4CB1" w:rsidP="00C73E15">
      <w:pPr>
        <w:pStyle w:val="Normln-proVP"/>
      </w:pPr>
      <w:r>
        <w:t>využívat ke svému učení různé informační zdroje včetně zkušeností svých i jiných lidí</w:t>
      </w:r>
    </w:p>
    <w:p w14:paraId="35CB501F" w14:textId="77777777" w:rsidR="002D6064" w:rsidRDefault="006A4CB1" w:rsidP="00C73E15">
      <w:pPr>
        <w:pStyle w:val="Normln-proVP"/>
      </w:pPr>
      <w:r>
        <w:t>sledovat a hodnotit pokrok při dosahování cílů svého učení, přijímat hodnocení výsledků svého učení ze strany jiných lidí</w:t>
      </w:r>
    </w:p>
    <w:p w14:paraId="53CD8522" w14:textId="77777777" w:rsidR="002D6064" w:rsidRDefault="006A4CB1" w:rsidP="00C73E15">
      <w:pPr>
        <w:pStyle w:val="Normln-proVP"/>
      </w:pPr>
      <w:r>
        <w:t>znát možnosti svého dalšího vzdělávání, zejména v oboru a povolání</w:t>
      </w:r>
    </w:p>
    <w:p w14:paraId="0E795B52" w14:textId="77777777" w:rsidR="002D6064" w:rsidRDefault="006A4CB1" w:rsidP="00C73E15">
      <w:pPr>
        <w:pStyle w:val="Normln-proVP"/>
        <w:rPr>
          <w:sz w:val="27"/>
          <w:szCs w:val="27"/>
        </w:rPr>
      </w:pPr>
      <w:r>
        <w:rPr>
          <w:b/>
        </w:rPr>
        <w:t>Kompetence k řešení problémů</w:t>
      </w:r>
    </w:p>
    <w:p w14:paraId="60B116D4" w14:textId="77777777" w:rsidR="002D6064" w:rsidRDefault="006A4CB1" w:rsidP="00C73E15">
      <w:pPr>
        <w:pStyle w:val="Normln-proVP"/>
      </w:pPr>
      <w:r>
        <w:t>porozumět zadání úkolu nebo určit jádro problému</w:t>
      </w:r>
    </w:p>
    <w:p w14:paraId="04C5AC25" w14:textId="77777777" w:rsidR="002D6064" w:rsidRDefault="006A4CB1" w:rsidP="00C73E15">
      <w:pPr>
        <w:pStyle w:val="Normln-proVP"/>
      </w:pPr>
      <w:r>
        <w:t>získat informace potřebné k řešení problému</w:t>
      </w:r>
    </w:p>
    <w:p w14:paraId="2E69B4D9" w14:textId="77777777" w:rsidR="002D6064" w:rsidRDefault="006A4CB1" w:rsidP="00C73E15">
      <w:pPr>
        <w:pStyle w:val="Normln-proVP"/>
      </w:pPr>
      <w:r>
        <w:t>navrhnout způsob řešení, popř. varianty řešení, a zdůvodnit jej, vyhodnotit a ověřit správnost zvoleného postupu a dosažené výsledky</w:t>
      </w:r>
    </w:p>
    <w:p w14:paraId="284BC585" w14:textId="77777777" w:rsidR="002D6064" w:rsidRDefault="006A4CB1" w:rsidP="00C73E15">
      <w:pPr>
        <w:pStyle w:val="Normln-proVP"/>
      </w:pPr>
      <w:r>
        <w:t>volit prostředky a způsoby (pomůcky, studijní literaturu, metody a techniky) vhodné pro splnění jednotlivých aktivit, využívat zkušeností a vědomostí nabytých dříve</w:t>
      </w:r>
    </w:p>
    <w:p w14:paraId="7DE54D3D" w14:textId="77777777" w:rsidR="002D6064" w:rsidRDefault="006A4CB1" w:rsidP="00C73E15">
      <w:pPr>
        <w:pStyle w:val="Normln-proVP"/>
      </w:pPr>
      <w:r>
        <w:t>spolupracovat při řešení problémů s jinými lidmi (týmové řešení)</w:t>
      </w:r>
    </w:p>
    <w:p w14:paraId="60D119C4" w14:textId="77777777" w:rsidR="002D6064" w:rsidRDefault="006A4CB1" w:rsidP="00C73E15">
      <w:pPr>
        <w:pStyle w:val="Normln-proVP"/>
        <w:rPr>
          <w:sz w:val="27"/>
          <w:szCs w:val="27"/>
        </w:rPr>
      </w:pPr>
      <w:r>
        <w:rPr>
          <w:b/>
        </w:rPr>
        <w:t>Komunikativní kompetence</w:t>
      </w:r>
    </w:p>
    <w:p w14:paraId="50D650BD" w14:textId="77777777" w:rsidR="002D6064" w:rsidRDefault="006A4CB1" w:rsidP="00C73E15">
      <w:pPr>
        <w:pStyle w:val="Normln-proVP"/>
      </w:pPr>
      <w:r>
        <w:t>vyjadřovat se přiměřeně k účelu jednání a komunikační situaci v projevech mluvených i psaných a vhodně se prezentovat</w:t>
      </w:r>
    </w:p>
    <w:p w14:paraId="48E44903" w14:textId="77777777" w:rsidR="002D6064" w:rsidRDefault="006A4CB1" w:rsidP="00C73E15">
      <w:pPr>
        <w:pStyle w:val="Normln-proVP"/>
      </w:pPr>
      <w:r>
        <w:t>formulovat své myšlenky srozumitelně a souvisle, v písemné podobě přehledně a jazykově správně</w:t>
      </w:r>
    </w:p>
    <w:p w14:paraId="78D1D692" w14:textId="77777777" w:rsidR="002D6064" w:rsidRDefault="006A4CB1" w:rsidP="00C73E15">
      <w:pPr>
        <w:pStyle w:val="Normln-proVP"/>
      </w:pPr>
      <w:r>
        <w:t>účastnit se aktivně diskusí, formulovat a obhajovat své názory a postoje</w:t>
      </w:r>
    </w:p>
    <w:p w14:paraId="2521A11E" w14:textId="77777777" w:rsidR="002D6064" w:rsidRDefault="006A4CB1" w:rsidP="00C73E15">
      <w:pPr>
        <w:pStyle w:val="Normln-proVP"/>
      </w:pPr>
      <w:r>
        <w:t>zpracovávat administrativní písemnosti, pracovní dokumenty i souvislé texty na běžná i odborná témata</w:t>
      </w:r>
    </w:p>
    <w:p w14:paraId="162EBBF7" w14:textId="77777777" w:rsidR="002D6064" w:rsidRDefault="006A4CB1" w:rsidP="00C73E15">
      <w:pPr>
        <w:pStyle w:val="Normln-proVP"/>
      </w:pPr>
      <w:r>
        <w:t>dodržovat jazykové a stylistické normy i odbornou terminologii</w:t>
      </w:r>
    </w:p>
    <w:p w14:paraId="19EDB1D3" w14:textId="77777777" w:rsidR="002D6064" w:rsidRDefault="006A4CB1" w:rsidP="00C73E15">
      <w:pPr>
        <w:pStyle w:val="Normln-proVP"/>
      </w:pPr>
      <w:r>
        <w:t>zaznamenávat písemně podstatné myšlenky a údaje z textů a projevů jiných lidí (přednášek, diskusí, porad apod.)</w:t>
      </w:r>
    </w:p>
    <w:p w14:paraId="4ECB9CE1" w14:textId="77777777" w:rsidR="002D6064" w:rsidRDefault="006A4CB1" w:rsidP="00C73E15">
      <w:pPr>
        <w:pStyle w:val="Normln-proVP"/>
      </w:pPr>
      <w:r>
        <w:t>vyjadřovat se a vystupovat v souladu se zásadami kultury projevu a chování</w:t>
      </w:r>
      <w:r>
        <w:br/>
      </w:r>
    </w:p>
    <w:p w14:paraId="744E4A89" w14:textId="77777777" w:rsidR="002D6064" w:rsidRDefault="006A4CB1" w:rsidP="00C73E15">
      <w:pPr>
        <w:pStyle w:val="Normln-proVP"/>
        <w:rPr>
          <w:sz w:val="27"/>
          <w:szCs w:val="27"/>
        </w:rPr>
      </w:pPr>
      <w:r>
        <w:rPr>
          <w:b/>
        </w:rPr>
        <w:t>Personální a sociální kompetence</w:t>
      </w:r>
    </w:p>
    <w:p w14:paraId="7A8E7210" w14:textId="77777777" w:rsidR="002D6064" w:rsidRDefault="006A4CB1" w:rsidP="00C73E15">
      <w:pPr>
        <w:pStyle w:val="Normln-proVP"/>
      </w:pPr>
      <w:r>
        <w:t>posuzovat reálně své fyzické a duševní možnosti, odhadovat důsledky svého jednání a chování v různých situacích</w:t>
      </w:r>
    </w:p>
    <w:p w14:paraId="45BAB93D" w14:textId="77777777" w:rsidR="002D6064" w:rsidRDefault="006A4CB1" w:rsidP="00C73E15">
      <w:pPr>
        <w:pStyle w:val="Normln-proVP"/>
      </w:pPr>
      <w:r>
        <w:t>stanovovat si cíle a priority podle svých osobních schopností, zájmové a pracovní orientace a životních podmínek</w:t>
      </w:r>
    </w:p>
    <w:p w14:paraId="27612284" w14:textId="77777777" w:rsidR="002D6064" w:rsidRDefault="006A4CB1" w:rsidP="00C73E15">
      <w:pPr>
        <w:pStyle w:val="Normln-proVP"/>
      </w:pPr>
      <w:r>
        <w:t>reagovat adekvátně na hodnocení svého vystupování a způsobu jednání ze strany jiných lidí, přijímat radu i kritiku</w:t>
      </w:r>
    </w:p>
    <w:p w14:paraId="5475F51F" w14:textId="77777777" w:rsidR="002D6064" w:rsidRDefault="006A4CB1" w:rsidP="00C73E15">
      <w:pPr>
        <w:pStyle w:val="Normln-proVP"/>
      </w:pPr>
      <w:r>
        <w:t>ověřovat si získané poznatky, kriticky zvažovat názory, postoje a jednání jiných lidí</w:t>
      </w:r>
    </w:p>
    <w:p w14:paraId="4C4997ED" w14:textId="77777777" w:rsidR="002D6064" w:rsidRDefault="006A4CB1" w:rsidP="00C73E15">
      <w:pPr>
        <w:pStyle w:val="Normln-proVP"/>
      </w:pPr>
      <w:r>
        <w:t>pracovat v týmu a podílet se na realizaci společných pracovních a jiných činností</w:t>
      </w:r>
    </w:p>
    <w:p w14:paraId="3E564DFE" w14:textId="77777777" w:rsidR="002D6064" w:rsidRDefault="006A4CB1" w:rsidP="00C73E15">
      <w:pPr>
        <w:pStyle w:val="Normln-proVP"/>
      </w:pPr>
      <w:r>
        <w:t>přijímat a odpovědně plnit svěřené úkoly</w:t>
      </w:r>
    </w:p>
    <w:p w14:paraId="0FFADC86" w14:textId="77777777" w:rsidR="002D6064" w:rsidRDefault="006A4CB1" w:rsidP="00C73E15">
      <w:pPr>
        <w:pStyle w:val="Normln-proVP"/>
      </w:pPr>
      <w:r>
        <w:t>přispívat k vytváření vstřícných mezilidských vztahů a k předcházení osobním konfliktům, nepodléhat předsudkům a stereotypům v přístupu k druhým</w:t>
      </w:r>
    </w:p>
    <w:p w14:paraId="25EAAC97" w14:textId="77777777" w:rsidR="002D6064" w:rsidRDefault="006A4CB1" w:rsidP="00C73E15">
      <w:pPr>
        <w:pStyle w:val="Normln-proVP"/>
        <w:rPr>
          <w:sz w:val="27"/>
          <w:szCs w:val="27"/>
        </w:rPr>
      </w:pPr>
      <w:r>
        <w:rPr>
          <w:b/>
        </w:rPr>
        <w:t>Občanské kompetence a kulturní povědomí</w:t>
      </w:r>
    </w:p>
    <w:p w14:paraId="36EBE144" w14:textId="77777777" w:rsidR="002D6064" w:rsidRDefault="006A4CB1" w:rsidP="00C73E15">
      <w:pPr>
        <w:pStyle w:val="Normln-proVP"/>
      </w:pPr>
      <w:r>
        <w:t>jednat odpovědně, samostatně a iniciativně nejen ve vlastním zájmu, ale i ve veřejném zájmu</w:t>
      </w:r>
    </w:p>
    <w:p w14:paraId="122DC154" w14:textId="77777777" w:rsidR="002D6064" w:rsidRDefault="006A4CB1" w:rsidP="00C73E15">
      <w:pPr>
        <w:pStyle w:val="Normln-proVP"/>
      </w:pPr>
      <w:r>
        <w:t>dodržovat zákony, respektovat práva a osobnost druhých lidí (popř. jejich kulturní specifika), vystupovat proti nesnášenlivosti, xenofobii a diskriminaci</w:t>
      </w:r>
    </w:p>
    <w:p w14:paraId="005E5BE8" w14:textId="77777777" w:rsidR="002D6064" w:rsidRDefault="006A4CB1" w:rsidP="00C73E15">
      <w:pPr>
        <w:pStyle w:val="Normln-proVP"/>
      </w:pPr>
      <w:r>
        <w:lastRenderedPageBreak/>
        <w:t>jednat v souladu s morálními principy a zásadami společenského chování, přispívat k uplatňování hodnot demokracie</w:t>
      </w:r>
    </w:p>
    <w:p w14:paraId="3EF88316" w14:textId="77777777" w:rsidR="002D6064" w:rsidRDefault="006A4CB1" w:rsidP="00C73E15">
      <w:pPr>
        <w:pStyle w:val="Normln-proVP"/>
      </w:pPr>
      <w:r>
        <w:t>zajímat se aktivně o politické a společenské dění u nás a ve světě</w:t>
      </w:r>
    </w:p>
    <w:p w14:paraId="5EC9B87C" w14:textId="77777777" w:rsidR="002D6064" w:rsidRDefault="006A4CB1" w:rsidP="00C73E15">
      <w:pPr>
        <w:pStyle w:val="Normln-proVP"/>
      </w:pPr>
      <w:r>
        <w:t>uvědomovat si – v rámci plurality a multikulturního soužití – vlastní kulturní, národní a osobnostní identitu, přistupovat s aktivní tolerancí k identitě druhých</w:t>
      </w:r>
    </w:p>
    <w:p w14:paraId="7BB75EEF" w14:textId="77777777" w:rsidR="002D6064" w:rsidRDefault="006A4CB1" w:rsidP="00C73E15">
      <w:pPr>
        <w:pStyle w:val="Normln-proVP"/>
      </w:pPr>
      <w:r>
        <w:t>chápat význam životního prostředí pro člověka a jednat v duchu udržitelného rozvoje</w:t>
      </w:r>
    </w:p>
    <w:p w14:paraId="44C1FAA0" w14:textId="77777777" w:rsidR="002D6064" w:rsidRDefault="006A4CB1" w:rsidP="00C73E15">
      <w:pPr>
        <w:pStyle w:val="Normln-proVP"/>
      </w:pPr>
      <w:r>
        <w:t>uznávat hodnotu života, uvědomovat si odpovědnost za vlastní život a spoluodpovědnost při zabezpečování ochrany života a zdraví ostatních</w:t>
      </w:r>
    </w:p>
    <w:p w14:paraId="60B89315" w14:textId="77777777" w:rsidR="002D6064" w:rsidRDefault="006A4CB1" w:rsidP="00C73E15">
      <w:pPr>
        <w:pStyle w:val="Normln-proVP"/>
      </w:pPr>
      <w:r>
        <w:t>uznávat tradice a hodnoty svého národa, chápat jeho minulost i současnost v evropském a světovém kontextu</w:t>
      </w:r>
    </w:p>
    <w:p w14:paraId="23EF66FF" w14:textId="77777777" w:rsidR="002D6064" w:rsidRDefault="006A4CB1" w:rsidP="00C73E15">
      <w:pPr>
        <w:pStyle w:val="Normln-proVP"/>
      </w:pPr>
      <w:r>
        <w:t>podporovat hodnoty místní, národní, evropské i světové kultury a mít k nim vytvořen pozitivní vztah</w:t>
      </w:r>
    </w:p>
    <w:p w14:paraId="324EFA5D" w14:textId="77777777" w:rsidR="002D6064" w:rsidRDefault="006A4CB1" w:rsidP="00C73E15">
      <w:pPr>
        <w:pStyle w:val="Normln-proVP"/>
        <w:rPr>
          <w:sz w:val="27"/>
          <w:szCs w:val="27"/>
        </w:rPr>
      </w:pPr>
      <w:r>
        <w:rPr>
          <w:b/>
        </w:rPr>
        <w:t>Kompetence využívat prostředky informačních a komunikačních technologií a pracovat s informacemi</w:t>
      </w:r>
    </w:p>
    <w:p w14:paraId="1AE77E54" w14:textId="77777777" w:rsidR="002D6064" w:rsidRDefault="006A4CB1" w:rsidP="00C73E15">
      <w:pPr>
        <w:pStyle w:val="Normln-proVP"/>
      </w:pPr>
      <w:r>
        <w:t>pracovat s osobním počítačem a dalšími prostředky informačních a komunikačních technologií</w:t>
      </w:r>
    </w:p>
    <w:p w14:paraId="3DE62D5D" w14:textId="77777777" w:rsidR="002D6064" w:rsidRDefault="006A4CB1" w:rsidP="00C73E15">
      <w:pPr>
        <w:pStyle w:val="Normln-proVP"/>
      </w:pPr>
      <w:r>
        <w:t>získávat informace z otevřených zdrojů, zejména pak s využitím celosvětové sítě Internet</w:t>
      </w:r>
    </w:p>
    <w:p w14:paraId="42672240" w14:textId="77777777" w:rsidR="002D6064" w:rsidRDefault="006A4CB1" w:rsidP="00C73E15">
      <w:pPr>
        <w:pStyle w:val="Normln-proVP"/>
      </w:pPr>
      <w:r>
        <w:t>pracovat s informacemi z různých zdrojů nesenými na různých médiích (tištěných, elektronických, audiovizuálních), a to i s využitím prostředků informačních a komunikačních technologií</w:t>
      </w:r>
    </w:p>
    <w:p w14:paraId="0999C672" w14:textId="77777777" w:rsidR="002D6064" w:rsidRDefault="006A4CB1" w:rsidP="00C73E15">
      <w:pPr>
        <w:pStyle w:val="Normln-proVP"/>
      </w:pPr>
      <w:r>
        <w:t>uvědomovat si nutnost posuzovat rozdílnou věrohodnost různých informačních zdrojů a kriticky přistupovat k získaným informacím, být mediálně gramotní</w:t>
      </w:r>
      <w:r>
        <w:br/>
      </w:r>
    </w:p>
    <w:p w14:paraId="6B5ECB0B" w14:textId="77777777" w:rsidR="002D6064" w:rsidRDefault="006A4CB1" w:rsidP="00C73E15">
      <w:pPr>
        <w:pStyle w:val="Normln-proVP"/>
      </w:pPr>
      <w:r>
        <w:rPr>
          <w:b/>
          <w:i/>
        </w:rPr>
        <w:t>Odborné kompetence</w:t>
      </w:r>
    </w:p>
    <w:p w14:paraId="2EA057B6" w14:textId="77777777" w:rsidR="002D6064" w:rsidRDefault="006A4CB1" w:rsidP="00C73E15">
      <w:pPr>
        <w:pStyle w:val="Normln-proVP"/>
        <w:rPr>
          <w:sz w:val="27"/>
          <w:szCs w:val="27"/>
        </w:rPr>
      </w:pPr>
      <w:r>
        <w:rPr>
          <w:b/>
        </w:rPr>
        <w:t>Vzdělávání směřuje k tomu, aby absolventi dosáhli prohloubení vzdělanostního základu pro další vzdělávání a budování své profesní kariéry</w:t>
      </w:r>
    </w:p>
    <w:p w14:paraId="5851BE8D" w14:textId="77777777" w:rsidR="002D6064" w:rsidRDefault="006A4CB1" w:rsidP="00C73E15">
      <w:pPr>
        <w:pStyle w:val="Normln-proVP"/>
      </w:pPr>
      <w:r>
        <w:t>osvojit si a chápat ve vztazích a souvislostech klíčové přírodovědné pojmy na úrovni potřebné k úspěšnému terciárnímu studiu přírodovědných předmětů a jejich praktických aplikací</w:t>
      </w:r>
    </w:p>
    <w:p w14:paraId="53081478" w14:textId="77777777" w:rsidR="002D6064" w:rsidRDefault="006A4CB1" w:rsidP="00C73E15">
      <w:pPr>
        <w:pStyle w:val="Normln-proVP"/>
      </w:pPr>
      <w:r>
        <w:t>získat přehled o klíčových otázkách a problémech, které řeší přírodověda současnosti a chápat je v jejich širších kulturních a společenských souvislostech</w:t>
      </w:r>
    </w:p>
    <w:p w14:paraId="780612FC" w14:textId="77777777" w:rsidR="002D6064" w:rsidRDefault="006A4CB1" w:rsidP="00C73E15">
      <w:pPr>
        <w:pStyle w:val="Normln-proVP"/>
      </w:pPr>
      <w:r>
        <w:t>osvojit si základní přírodovědné empirické postupy a kulturu kritického vědeckého myšlení</w:t>
      </w:r>
    </w:p>
    <w:p w14:paraId="1C13541F" w14:textId="77777777" w:rsidR="002D6064" w:rsidRDefault="006A4CB1" w:rsidP="00C73E15">
      <w:pPr>
        <w:pStyle w:val="Normln-proVP"/>
      </w:pPr>
      <w:r>
        <w:t>vnímat etické souvislosti přírodovědného výzkumu a jeho praktických aplikací, postupovat v praktických činnostech šetrně k živé i neživé přírodě s ohledem na zásady trvalé udržitelnosti vývoje a zodpovědnosti člověka vůči společnosti a přírodnímu světu</w:t>
      </w:r>
    </w:p>
    <w:p w14:paraId="2C8EE56E" w14:textId="77777777" w:rsidR="002D6064" w:rsidRDefault="006A4CB1" w:rsidP="00C73E15">
      <w:pPr>
        <w:pStyle w:val="Normln-proVP"/>
      </w:pPr>
      <w:r>
        <w:t>osvojit si schopnost číst a porozumět obsahu přiměřeně náročného odborného textu, pracovat s více informačními zdroji, ověřovat nalezené informace a kriticky je posoudit</w:t>
      </w:r>
    </w:p>
    <w:p w14:paraId="01048156" w14:textId="77777777" w:rsidR="002D6064" w:rsidRDefault="006A4CB1" w:rsidP="00C73E15">
      <w:pPr>
        <w:pStyle w:val="Normln-proVP"/>
      </w:pPr>
      <w:r>
        <w:t>osvojit si praktické dovednosti a kulturu vedení věcného odborného dialogu i polemické rozpravy na přírodovědné téma</w:t>
      </w:r>
    </w:p>
    <w:p w14:paraId="24E26196" w14:textId="77777777" w:rsidR="002D6064" w:rsidRDefault="006A4CB1" w:rsidP="00C73E15">
      <w:pPr>
        <w:pStyle w:val="Normln-proVP"/>
      </w:pPr>
      <w:r>
        <w:t>pracovat s více informačními zdroji, ověřovat nalezené informace a kriticky je posoudit</w:t>
      </w:r>
    </w:p>
    <w:p w14:paraId="1BC68AD1" w14:textId="77777777" w:rsidR="002D6064" w:rsidRDefault="006A4CB1" w:rsidP="00C73E15">
      <w:pPr>
        <w:pStyle w:val="Normln-proVP"/>
      </w:pPr>
      <w:r>
        <w:t>žít v souladu se zásadami udržitelného rozvoje</w:t>
      </w:r>
    </w:p>
    <w:p w14:paraId="2AC8324E" w14:textId="77777777" w:rsidR="002D6064" w:rsidRDefault="006A4CB1" w:rsidP="00C73E15">
      <w:pPr>
        <w:pStyle w:val="Normln-proVP"/>
      </w:pPr>
      <w:r>
        <w:t>žít v souladu se zásadami ochrany životního prostředí</w:t>
      </w:r>
    </w:p>
    <w:p w14:paraId="5D3EA945" w14:textId="77777777" w:rsidR="002D6064" w:rsidRDefault="002D6064" w:rsidP="00C73E15">
      <w:pPr>
        <w:pStyle w:val="Normln-proVP"/>
      </w:pPr>
    </w:p>
    <w:p w14:paraId="47F0B6D6" w14:textId="77777777" w:rsidR="002D6064" w:rsidRDefault="006A4CB1" w:rsidP="00C73E15">
      <w:pPr>
        <w:pStyle w:val="Normln-proVP"/>
      </w:pPr>
      <w:r>
        <w:rPr>
          <w:b/>
        </w:rPr>
        <w:t>Přínos předmětu k realizaci průřezových témat a mezipředmětových vztahů</w:t>
      </w:r>
    </w:p>
    <w:p w14:paraId="78A30E26" w14:textId="77777777" w:rsidR="002D6064" w:rsidRDefault="006A4CB1" w:rsidP="00C73E15">
      <w:pPr>
        <w:pStyle w:val="Normln-proVP"/>
      </w:pPr>
      <w:r>
        <w:rPr>
          <w:b/>
        </w:rPr>
        <w:t>Občan v demokratické společnosti</w:t>
      </w:r>
    </w:p>
    <w:p w14:paraId="2262C2EA" w14:textId="77777777" w:rsidR="002D6064" w:rsidRDefault="006A4CB1" w:rsidP="00C73E15">
      <w:pPr>
        <w:pStyle w:val="Normln-proVP"/>
      </w:pPr>
      <w:r>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41DC4F45" w14:textId="77777777" w:rsidR="002D6064" w:rsidRDefault="006A4CB1" w:rsidP="00C73E15">
      <w:pPr>
        <w:pStyle w:val="Normln-proVP"/>
      </w:pPr>
      <w:r>
        <w:lastRenderedPageBreak/>
        <w:t>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14:paraId="3BD9CFC0" w14:textId="77777777" w:rsidR="002D6064" w:rsidRDefault="006A4CB1" w:rsidP="00C73E15">
      <w:pPr>
        <w:pStyle w:val="Normln-proVP"/>
      </w:pPr>
      <w:r>
        <w:t>Žáci jsou vedeni k tomu, aby uplatňovali zásady správného jednání s lidmi, chápali své postavení ve společnosti, orientovali se v životních hodnotách, znali nebezpečí negativních jevů ve společnosti, pěstovali zdravý životní styl. Žáci jsou vedeni k tomu, aby uměli formulovat své postoje, byli schopni pracovat v kolektivu, přiměřeně reagovat na názory druhých, aby se podíleli na fungování demokratických zásad.</w:t>
      </w:r>
    </w:p>
    <w:p w14:paraId="2E03CFBE" w14:textId="77777777" w:rsidR="002D6064" w:rsidRDefault="002D6064" w:rsidP="00C73E15">
      <w:pPr>
        <w:pStyle w:val="Normln-proVP"/>
      </w:pPr>
    </w:p>
    <w:p w14:paraId="63458171" w14:textId="77777777" w:rsidR="002D6064" w:rsidRDefault="006A4CB1" w:rsidP="00C73E15">
      <w:pPr>
        <w:pStyle w:val="Normln-proVP"/>
      </w:pPr>
      <w:r>
        <w:rPr>
          <w:b/>
        </w:rPr>
        <w:t>Člověk a životní prostředí</w:t>
      </w:r>
    </w:p>
    <w:p w14:paraId="7C83A895" w14:textId="77777777" w:rsidR="002D6064" w:rsidRDefault="006A4CB1" w:rsidP="00C73E15">
      <w:pPr>
        <w:pStyle w:val="Normln-proVP"/>
      </w:pPr>
      <w:r>
        <w:t>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w:t>
      </w:r>
    </w:p>
    <w:p w14:paraId="61E768D8" w14:textId="77777777" w:rsidR="002D6064" w:rsidRDefault="006A4CB1" w:rsidP="00C73E15">
      <w:pPr>
        <w:pStyle w:val="Normln-proVP"/>
      </w:pPr>
      <w:r>
        <w:t>Průřezové téma Člověk a životní prostředí se podílí na zvyšování gramotnosti pro udržitelnost rozvoje a přispívá k realizaci jednoho z pěti základních směrů rozvoje lidských zdrojů.</w:t>
      </w:r>
    </w:p>
    <w:p w14:paraId="05AE051B" w14:textId="77777777" w:rsidR="002D6064" w:rsidRDefault="006A4CB1" w:rsidP="00C73E15">
      <w:pPr>
        <w:pStyle w:val="Normln-proVP"/>
      </w:pPr>
      <w:r>
        <w:t>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14:paraId="0006A019" w14:textId="77777777" w:rsidR="002D6064" w:rsidRDefault="006A4CB1" w:rsidP="00C73E15">
      <w:pPr>
        <w:pStyle w:val="Normln-proVP"/>
      </w:pPr>
      <w:r>
        <w:t>Hlavním cílem průřezového tématu Člověk a životní prostředí je vést žáky k tomu aby:</w:t>
      </w:r>
    </w:p>
    <w:p w14:paraId="193896E8" w14:textId="77777777" w:rsidR="002D6064" w:rsidRDefault="006A4CB1" w:rsidP="00C73E15">
      <w:pPr>
        <w:pStyle w:val="Normln-proVP"/>
      </w:pPr>
      <w:r>
        <w:t>pochopili souvislosti mezi různými jevy v prostředí a lidskými aktivitami, mezi lokálními, regionálními a globálními environmentálními problémy;</w:t>
      </w:r>
    </w:p>
    <w:p w14:paraId="2B020220" w14:textId="77777777" w:rsidR="002D6064" w:rsidRDefault="006A4CB1" w:rsidP="00C73E15">
      <w:pPr>
        <w:pStyle w:val="Normln-proVP"/>
      </w:pPr>
      <w:r>
        <w:t>chápali postavení člověka v přírodě a vlivy prostředí na jeho zdraví a život;</w:t>
      </w:r>
    </w:p>
    <w:p w14:paraId="07183D78" w14:textId="77777777" w:rsidR="002D6064" w:rsidRDefault="006A4CB1" w:rsidP="00C73E15">
      <w:pPr>
        <w:pStyle w:val="Normln-proVP"/>
      </w:pPr>
      <w:r>
        <w:t>porozuměli souvislostem mezi environmentálními, ekonomickými a sociálními aspekty ve vztahu k udržitelnému rozvoji;</w:t>
      </w:r>
    </w:p>
    <w:p w14:paraId="47FADC91" w14:textId="77777777" w:rsidR="002D6064" w:rsidRDefault="006A4CB1" w:rsidP="00C73E15">
      <w:pPr>
        <w:pStyle w:val="Normln-proVP"/>
      </w:pPr>
      <w:r>
        <w:t>respektovali principy udržitelného rozvoje;</w:t>
      </w:r>
    </w:p>
    <w:p w14:paraId="7DEC7473" w14:textId="77777777" w:rsidR="002D6064" w:rsidRDefault="006A4CB1" w:rsidP="00C73E15">
      <w:pPr>
        <w:pStyle w:val="Normln-proVP"/>
      </w:pPr>
      <w:r>
        <w:t>získali přehled o způsobech ochrany přírody, o používání technologických, ekonomických a právních nástrojů pro zajištění udržitelného rozvoje;</w:t>
      </w:r>
    </w:p>
    <w:p w14:paraId="733C4E72" w14:textId="77777777" w:rsidR="002D6064" w:rsidRDefault="006A4CB1" w:rsidP="00C73E15">
      <w:pPr>
        <w:pStyle w:val="Normln-proVP"/>
      </w:pPr>
      <w:r>
        <w:t>samostatně a aktivně poznávali okolní prostředí, získávali informace v přímých kontaktech s prostředím a z různých informačních zdrojů;</w:t>
      </w:r>
    </w:p>
    <w:p w14:paraId="6B9A5031" w14:textId="77777777" w:rsidR="002D6064" w:rsidRDefault="006A4CB1" w:rsidP="00C73E15">
      <w:pPr>
        <w:pStyle w:val="Normln-proVP"/>
      </w:pPr>
      <w:r>
        <w:t>pochopili vlastní odpovědnost za své jednání a snažili se aktivně podílet na řešení environmentálních problémů;</w:t>
      </w:r>
    </w:p>
    <w:p w14:paraId="1A034D7B" w14:textId="77777777" w:rsidR="002D6064" w:rsidRDefault="006A4CB1" w:rsidP="00C73E15">
      <w:pPr>
        <w:pStyle w:val="Normln-proVP"/>
      </w:pPr>
      <w:r>
        <w:t>osvojili si základní principy šetrného a odpovědného přístupu k životnímu prostředí v osobním a profesním jednání;</w:t>
      </w:r>
    </w:p>
    <w:p w14:paraId="0BC02DE5" w14:textId="77777777" w:rsidR="002D6064" w:rsidRDefault="006A4CB1" w:rsidP="00C73E15">
      <w:pPr>
        <w:pStyle w:val="Normln-proVP"/>
      </w:pPr>
      <w:r>
        <w:t>dokázali esteticky a citově vnímat své okolí a přírodní prostředí;</w:t>
      </w:r>
    </w:p>
    <w:p w14:paraId="66AD653C" w14:textId="77777777" w:rsidR="002D6064" w:rsidRDefault="006A4CB1" w:rsidP="00C73E15">
      <w:pPr>
        <w:pStyle w:val="Normln-proVP"/>
      </w:pPr>
      <w:r>
        <w:t>osvojili si zásady zdravého životního stylu a vědomí odpovědnosti za své zdraví.</w:t>
      </w:r>
    </w:p>
    <w:p w14:paraId="25118DBC" w14:textId="77777777" w:rsidR="002D6064" w:rsidRDefault="006A4CB1" w:rsidP="00C73E15">
      <w:pPr>
        <w:pStyle w:val="Normln-proVP"/>
      </w:pPr>
      <w:r>
        <w:t>Žáci jsou vedeni k tomu, aby chápali význam přírody a správného chování člověka k přírodě, seznamují se s přírodními podmínkami v regionu, s přírodními a kulturními památkami.</w:t>
      </w:r>
    </w:p>
    <w:p w14:paraId="2D771E18" w14:textId="77777777" w:rsidR="002D6064" w:rsidRDefault="002D6064" w:rsidP="00C73E15">
      <w:pPr>
        <w:pStyle w:val="Normln-proVP"/>
      </w:pPr>
    </w:p>
    <w:p w14:paraId="64E28C92" w14:textId="77777777" w:rsidR="002D6064" w:rsidRDefault="006A4CB1" w:rsidP="00C73E15">
      <w:pPr>
        <w:pStyle w:val="Normln-proVP"/>
      </w:pPr>
      <w:r>
        <w:rPr>
          <w:b/>
        </w:rPr>
        <w:t>Člověk a digitální svět</w:t>
      </w:r>
    </w:p>
    <w:p w14:paraId="6237A5DD" w14:textId="77777777" w:rsidR="002D6064" w:rsidRDefault="006A4CB1" w:rsidP="00C73E15">
      <w:pPr>
        <w:pStyle w:val="Normln-proVP"/>
      </w:pPr>
      <w:r>
        <w:t>V rámci předmětu budou žákům zadávány referáty, domácí úkoly či samostatné práce, k jejichž vypracování bude využívána práce se softwarem a zpracování informací z internetu.</w:t>
      </w:r>
    </w:p>
    <w:p w14:paraId="0BE2ED8C" w14:textId="77777777" w:rsidR="002D6064" w:rsidRDefault="002D6064" w:rsidP="00C73E15">
      <w:pPr>
        <w:pStyle w:val="Normln-proVP"/>
      </w:pPr>
    </w:p>
    <w:p w14:paraId="1BBFDAAB" w14:textId="77777777" w:rsidR="002D6064" w:rsidRDefault="006A4CB1" w:rsidP="00C73E15">
      <w:pPr>
        <w:pStyle w:val="Normln-proVP"/>
      </w:pPr>
      <w:r>
        <w:rPr>
          <w:b/>
        </w:rPr>
        <w:t>Strategie výuky</w:t>
      </w:r>
    </w:p>
    <w:p w14:paraId="2A349E8D" w14:textId="77777777" w:rsidR="002D6064" w:rsidRDefault="006A4CB1" w:rsidP="00C73E15">
      <w:pPr>
        <w:pStyle w:val="Normln-proVP"/>
      </w:pPr>
      <w:r>
        <w:t xml:space="preserve">Zásadní strategií ve výuce zeměpisu je fakt, že nad frontální výukou převažuje výuka skupinová, kooperativní a individuální. Studenti jsou podněcováni klást otázky, diskutovat a </w:t>
      </w:r>
      <w:r>
        <w:lastRenderedPageBreak/>
        <w:t>vzájemně si vyměňovat zkušenosti. Aktivita žáků je podněcována zadáváním samostatných prací, činností ve skupinách, prací s mapou a s knižními či elektronickými materiály.</w:t>
      </w:r>
    </w:p>
    <w:p w14:paraId="3FB34530" w14:textId="77777777" w:rsidR="002D6064" w:rsidRDefault="002D6064" w:rsidP="00C73E15">
      <w:pPr>
        <w:pStyle w:val="Normln-proVP"/>
      </w:pPr>
    </w:p>
    <w:p w14:paraId="66BD8528" w14:textId="77777777" w:rsidR="00083F49" w:rsidRDefault="00083F49" w:rsidP="00C73E15">
      <w:pPr>
        <w:pStyle w:val="Normln-proVP"/>
      </w:pPr>
    </w:p>
    <w:p w14:paraId="11912A31" w14:textId="77777777" w:rsidR="00083F49" w:rsidRDefault="00083F49" w:rsidP="00C73E15">
      <w:pPr>
        <w:pStyle w:val="Normln-proVP"/>
      </w:pPr>
    </w:p>
    <w:p w14:paraId="5B722498" w14:textId="77777777" w:rsidR="002D6064" w:rsidRDefault="006A4CB1" w:rsidP="00C73E15">
      <w:pPr>
        <w:pStyle w:val="Normln-proVP"/>
      </w:pPr>
      <w:r>
        <w:rPr>
          <w:b/>
        </w:rPr>
        <w:t>Hodnocení výsledků žáků</w:t>
      </w:r>
    </w:p>
    <w:p w14:paraId="44F2B31C" w14:textId="77777777" w:rsidR="002D6064" w:rsidRDefault="006A4CB1" w:rsidP="00C73E15">
      <w:pPr>
        <w:pStyle w:val="Normln-proVP"/>
      </w:pPr>
      <w:r>
        <w:t>Žáci jsou v průběhu výuky nabádáni k aktivnímu zapojení do probíraného tématu. Zvládnutí učiva je pravidelně kontrolováno komunikací mezi žákem a učitelem. Znalosti a dovednosti žáků jsou taktéž testovány písemnou formou. Od žáků je vyžadováno zodpovědné vedení sešitu. Součástí hodnocení jsou také referáty a prezentace projektů.</w:t>
      </w:r>
    </w:p>
    <w:p w14:paraId="2DCE157C" w14:textId="77777777" w:rsidR="007035B9" w:rsidRDefault="007035B9" w:rsidP="00C73E15">
      <w:pPr>
        <w:pStyle w:val="Normln-proVP"/>
        <w:rPr>
          <w:b/>
        </w:rPr>
      </w:pPr>
    </w:p>
    <w:p w14:paraId="561B077E" w14:textId="77777777" w:rsidR="002D6064" w:rsidRDefault="006A4CB1" w:rsidP="00C73E15">
      <w:pPr>
        <w:pStyle w:val="Normln-proVP"/>
      </w:pPr>
      <w:r>
        <w:rPr>
          <w:b/>
        </w:rPr>
        <w:t>Mezipředmětové vztahy:</w:t>
      </w:r>
    </w:p>
    <w:p w14:paraId="65FB579F" w14:textId="77777777" w:rsidR="002D6064" w:rsidRDefault="006A4CB1" w:rsidP="00C73E15">
      <w:pPr>
        <w:pStyle w:val="Normln-proVP"/>
      </w:pPr>
      <w:r>
        <w:t> </w:t>
      </w:r>
    </w:p>
    <w:p w14:paraId="765D4959" w14:textId="77777777" w:rsidR="002D6064" w:rsidRDefault="006A4CB1" w:rsidP="00C73E15">
      <w:pPr>
        <w:pStyle w:val="Normln-proVP"/>
      </w:pPr>
      <w:r>
        <w:t>Vyučovací předmět navazuje na výsledky vzdělávání z MAT,</w:t>
      </w:r>
      <w:r w:rsidR="007035B9">
        <w:t xml:space="preserve"> FYZ,</w:t>
      </w:r>
      <w:r>
        <w:t xml:space="preserve"> EKO, ZSV, </w:t>
      </w:r>
      <w:r w:rsidR="007035B9">
        <w:t>EKL</w:t>
      </w:r>
      <w:r>
        <w:t xml:space="preserve"> </w:t>
      </w:r>
      <w:proofErr w:type="gramStart"/>
      <w:r>
        <w:t>a  IDT</w:t>
      </w:r>
      <w:proofErr w:type="gramEnd"/>
      <w:r>
        <w:t>.</w:t>
      </w:r>
    </w:p>
    <w:p w14:paraId="73D3CC52" w14:textId="77777777" w:rsidR="002D6064" w:rsidRDefault="002D6064" w:rsidP="00C73E15">
      <w:pPr>
        <w:pStyle w:val="Normln-proVP"/>
      </w:pPr>
    </w:p>
    <w:p w14:paraId="1F5262B2" w14:textId="77777777" w:rsidR="002D6064" w:rsidRDefault="006A4CB1" w:rsidP="00083F49">
      <w:pPr>
        <w:pStyle w:val="Nadpis4"/>
        <w:ind w:left="0" w:hanging="2"/>
        <w:rPr>
          <w:sz w:val="27"/>
          <w:szCs w:val="27"/>
        </w:rPr>
      </w:pPr>
      <w:r>
        <w:t>4. ročník</w:t>
      </w:r>
    </w:p>
    <w:p w14:paraId="36A118B6" w14:textId="77777777" w:rsidR="002D6064" w:rsidRDefault="006A4CB1">
      <w:pPr>
        <w:pBdr>
          <w:top w:val="nil"/>
          <w:left w:val="nil"/>
          <w:bottom w:val="nil"/>
          <w:right w:val="nil"/>
          <w:between w:val="nil"/>
        </w:pBdr>
        <w:spacing w:before="196"/>
        <w:ind w:left="25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Země a její procesy</w:t>
      </w:r>
    </w:p>
    <w:p w14:paraId="5D3DD3FC" w14:textId="77777777" w:rsidR="007035B9" w:rsidRDefault="007035B9" w:rsidP="00C73E15">
      <w:pPr>
        <w:pStyle w:val="Normln-proVP"/>
      </w:pPr>
    </w:p>
    <w:tbl>
      <w:tblPr>
        <w:tblStyle w:val="afffffffff1"/>
        <w:tblW w:w="9100" w:type="dxa"/>
        <w:tblInd w:w="-15" w:type="dxa"/>
        <w:tblLayout w:type="fixed"/>
        <w:tblLook w:val="0000" w:firstRow="0" w:lastRow="0" w:firstColumn="0" w:lastColumn="0" w:noHBand="0" w:noVBand="0"/>
      </w:tblPr>
      <w:tblGrid>
        <w:gridCol w:w="4929"/>
        <w:gridCol w:w="4171"/>
      </w:tblGrid>
      <w:tr w:rsidR="002D6064" w14:paraId="453C40A4" w14:textId="77777777">
        <w:trPr>
          <w:trHeight w:val="595"/>
        </w:trPr>
        <w:tc>
          <w:tcPr>
            <w:tcW w:w="4929" w:type="dxa"/>
            <w:tcBorders>
              <w:top w:val="single" w:sz="6" w:space="0" w:color="000000"/>
              <w:left w:val="single" w:sz="6" w:space="0" w:color="000000"/>
              <w:bottom w:val="single" w:sz="6" w:space="0" w:color="000000"/>
              <w:right w:val="single" w:sz="6" w:space="0" w:color="000000"/>
            </w:tcBorders>
            <w:shd w:val="clear" w:color="auto" w:fill="D9D9D9"/>
          </w:tcPr>
          <w:p w14:paraId="27FA4A88" w14:textId="77777777" w:rsidR="002D6064" w:rsidRDefault="006A4CB1" w:rsidP="00C73E15">
            <w:pPr>
              <w:pStyle w:val="Normln-proVP"/>
              <w:rPr>
                <w:szCs w:val="24"/>
              </w:rPr>
            </w:pPr>
            <w:r>
              <w:rPr>
                <w:b/>
                <w:szCs w:val="24"/>
              </w:rPr>
              <w:t>Výsledky vzdělávání</w:t>
            </w:r>
          </w:p>
        </w:tc>
        <w:tc>
          <w:tcPr>
            <w:tcW w:w="4171" w:type="dxa"/>
            <w:tcBorders>
              <w:top w:val="single" w:sz="6" w:space="0" w:color="000000"/>
              <w:left w:val="single" w:sz="6" w:space="0" w:color="000000"/>
              <w:bottom w:val="single" w:sz="6" w:space="0" w:color="000000"/>
              <w:right w:val="single" w:sz="6" w:space="0" w:color="000000"/>
            </w:tcBorders>
            <w:shd w:val="clear" w:color="auto" w:fill="D9D9D9"/>
          </w:tcPr>
          <w:p w14:paraId="480A1108" w14:textId="77777777" w:rsidR="002D6064" w:rsidRDefault="006A4CB1" w:rsidP="00C73E15">
            <w:pPr>
              <w:pStyle w:val="Normln-proVP"/>
              <w:rPr>
                <w:szCs w:val="24"/>
              </w:rPr>
            </w:pPr>
            <w:r>
              <w:rPr>
                <w:b/>
                <w:szCs w:val="24"/>
              </w:rPr>
              <w:t>Učivo</w:t>
            </w:r>
          </w:p>
        </w:tc>
      </w:tr>
      <w:tr w:rsidR="002D6064" w14:paraId="392D2C87" w14:textId="77777777">
        <w:trPr>
          <w:trHeight w:val="4224"/>
        </w:trPr>
        <w:tc>
          <w:tcPr>
            <w:tcW w:w="4929" w:type="dxa"/>
            <w:tcBorders>
              <w:top w:val="single" w:sz="6" w:space="0" w:color="000000"/>
              <w:left w:val="single" w:sz="6" w:space="0" w:color="000000"/>
              <w:bottom w:val="single" w:sz="6" w:space="0" w:color="000000"/>
              <w:right w:val="single" w:sz="6" w:space="0" w:color="000000"/>
            </w:tcBorders>
          </w:tcPr>
          <w:p w14:paraId="33889A29" w14:textId="77777777" w:rsidR="002D6064" w:rsidRDefault="006A4CB1" w:rsidP="00C73E15">
            <w:pPr>
              <w:pStyle w:val="Normln-proVP"/>
              <w:rPr>
                <w:szCs w:val="24"/>
              </w:rPr>
            </w:pPr>
            <w:r>
              <w:rPr>
                <w:sz w:val="26"/>
                <w:szCs w:val="26"/>
              </w:rPr>
              <w:t>Žák:</w:t>
            </w:r>
          </w:p>
          <w:p w14:paraId="1A8EF4C8" w14:textId="77777777" w:rsidR="002D6064" w:rsidRDefault="006A4CB1" w:rsidP="00C73E15">
            <w:pPr>
              <w:pStyle w:val="Normln-proVP"/>
            </w:pPr>
            <w:r>
              <w:rPr>
                <w:szCs w:val="24"/>
              </w:rPr>
              <w:t>- porovná postavení Země ve vesmíru</w:t>
            </w:r>
          </w:p>
          <w:p w14:paraId="795166FB" w14:textId="77777777" w:rsidR="002D6064" w:rsidRDefault="006A4CB1" w:rsidP="00C73E15">
            <w:pPr>
              <w:pStyle w:val="Normln-proVP"/>
            </w:pPr>
            <w:r>
              <w:rPr>
                <w:szCs w:val="24"/>
              </w:rPr>
              <w:t>a vlastnosti Země s ostatními tělesy</w:t>
            </w:r>
          </w:p>
          <w:p w14:paraId="42E8B294" w14:textId="77777777" w:rsidR="002D6064" w:rsidRDefault="006A4CB1" w:rsidP="00C73E15">
            <w:pPr>
              <w:pStyle w:val="Normln-proVP"/>
            </w:pPr>
            <w:r>
              <w:rPr>
                <w:szCs w:val="24"/>
              </w:rPr>
              <w:t>sluneční soustavy;</w:t>
            </w:r>
          </w:p>
          <w:p w14:paraId="7417BA4B" w14:textId="77777777" w:rsidR="002D6064" w:rsidRDefault="006A4CB1" w:rsidP="00C73E15">
            <w:pPr>
              <w:pStyle w:val="Normln-proVP"/>
            </w:pPr>
            <w:r>
              <w:rPr>
                <w:szCs w:val="24"/>
              </w:rPr>
              <w:t>- porovná na příkladech působení</w:t>
            </w:r>
          </w:p>
          <w:p w14:paraId="4D52C9FA" w14:textId="77777777" w:rsidR="002D6064" w:rsidRDefault="006A4CB1" w:rsidP="00C73E15">
            <w:pPr>
              <w:pStyle w:val="Normln-proVP"/>
            </w:pPr>
            <w:r>
              <w:rPr>
                <w:szCs w:val="24"/>
              </w:rPr>
              <w:t>endogenních a exogenních procesů;</w:t>
            </w:r>
          </w:p>
          <w:p w14:paraId="7C1B6A09" w14:textId="77777777" w:rsidR="002D6064" w:rsidRDefault="006A4CB1" w:rsidP="00C73E15">
            <w:pPr>
              <w:pStyle w:val="Normln-proVP"/>
            </w:pPr>
            <w:r>
              <w:rPr>
                <w:szCs w:val="24"/>
              </w:rPr>
              <w:t xml:space="preserve">- rozliší složky a prvky </w:t>
            </w:r>
            <w:proofErr w:type="spellStart"/>
            <w:r>
              <w:rPr>
                <w:szCs w:val="24"/>
              </w:rPr>
              <w:t>fyziogeografické</w:t>
            </w:r>
            <w:proofErr w:type="spellEnd"/>
          </w:p>
          <w:p w14:paraId="42BFE2E4" w14:textId="77777777" w:rsidR="002D6064" w:rsidRDefault="006A4CB1" w:rsidP="00C73E15">
            <w:pPr>
              <w:pStyle w:val="Normln-proVP"/>
            </w:pPr>
            <w:r>
              <w:rPr>
                <w:szCs w:val="24"/>
              </w:rPr>
              <w:t>sféry a rozpozná vztahy mezi nimi;</w:t>
            </w:r>
          </w:p>
          <w:p w14:paraId="567015F9" w14:textId="77777777" w:rsidR="002D6064" w:rsidRDefault="006A4CB1" w:rsidP="00C73E15">
            <w:pPr>
              <w:pStyle w:val="Normln-proVP"/>
            </w:pPr>
            <w:r>
              <w:rPr>
                <w:szCs w:val="24"/>
              </w:rPr>
              <w:t>- dokáže vysvětlit závislost přírody na</w:t>
            </w:r>
          </w:p>
          <w:p w14:paraId="2507E6CC" w14:textId="77777777" w:rsidR="002D6064" w:rsidRDefault="006A4CB1" w:rsidP="00C73E15">
            <w:pPr>
              <w:pStyle w:val="Normln-proVP"/>
            </w:pPr>
            <w:r>
              <w:rPr>
                <w:szCs w:val="24"/>
              </w:rPr>
              <w:t>podnebí a podnebí na pohybech Země;</w:t>
            </w:r>
          </w:p>
          <w:p w14:paraId="3B2DE4D2" w14:textId="77777777" w:rsidR="002D6064" w:rsidRDefault="006A4CB1" w:rsidP="00C73E15">
            <w:pPr>
              <w:pStyle w:val="Normln-proVP"/>
            </w:pPr>
            <w:r>
              <w:rPr>
                <w:szCs w:val="24"/>
              </w:rPr>
              <w:t>- rozliší hlavní biomy světa;</w:t>
            </w:r>
          </w:p>
          <w:p w14:paraId="6AB0156B" w14:textId="77777777" w:rsidR="002D6064" w:rsidRDefault="006A4CB1" w:rsidP="00C73E15">
            <w:pPr>
              <w:pStyle w:val="Normln-proVP"/>
            </w:pPr>
            <w:r>
              <w:rPr>
                <w:szCs w:val="24"/>
              </w:rPr>
              <w:t>- uvede konkrétní příklady vlivu</w:t>
            </w:r>
          </w:p>
          <w:p w14:paraId="00328E81" w14:textId="77777777" w:rsidR="002D6064" w:rsidRDefault="006A4CB1" w:rsidP="00C73E15">
            <w:pPr>
              <w:pStyle w:val="Normln-proVP"/>
              <w:rPr>
                <w:szCs w:val="24"/>
              </w:rPr>
            </w:pPr>
            <w:r>
              <w:rPr>
                <w:szCs w:val="24"/>
              </w:rPr>
              <w:t>zemských procesů na život člověka</w:t>
            </w:r>
          </w:p>
          <w:p w14:paraId="2E919C2B" w14:textId="77777777" w:rsidR="007035B9" w:rsidRDefault="007035B9" w:rsidP="00C73E15">
            <w:pPr>
              <w:pStyle w:val="Normln-proVP"/>
              <w:rPr>
                <w:szCs w:val="24"/>
              </w:rPr>
            </w:pPr>
          </w:p>
          <w:p w14:paraId="2320E508" w14:textId="77777777" w:rsidR="007035B9" w:rsidRDefault="007035B9" w:rsidP="00C73E15">
            <w:pPr>
              <w:pStyle w:val="Normln-proVP"/>
              <w:rPr>
                <w:szCs w:val="24"/>
              </w:rPr>
            </w:pPr>
          </w:p>
          <w:p w14:paraId="3FFF29BD" w14:textId="77777777" w:rsidR="007035B9" w:rsidRDefault="007035B9" w:rsidP="00C73E15">
            <w:pPr>
              <w:pStyle w:val="Normln-proVP"/>
              <w:rPr>
                <w:szCs w:val="24"/>
              </w:rPr>
            </w:pPr>
          </w:p>
        </w:tc>
        <w:tc>
          <w:tcPr>
            <w:tcW w:w="4171" w:type="dxa"/>
            <w:tcBorders>
              <w:top w:val="single" w:sz="6" w:space="0" w:color="000000"/>
              <w:left w:val="single" w:sz="6" w:space="0" w:color="000000"/>
              <w:bottom w:val="single" w:sz="6" w:space="0" w:color="000000"/>
              <w:right w:val="single" w:sz="6" w:space="0" w:color="000000"/>
            </w:tcBorders>
          </w:tcPr>
          <w:p w14:paraId="3AF11C97" w14:textId="77777777" w:rsidR="002D6064" w:rsidRDefault="002D6064" w:rsidP="00C73E15">
            <w:pPr>
              <w:pStyle w:val="Normln-proVP"/>
              <w:rPr>
                <w:szCs w:val="24"/>
              </w:rPr>
            </w:pPr>
          </w:p>
          <w:p w14:paraId="4EE29A08" w14:textId="77777777" w:rsidR="002D6064" w:rsidRDefault="006A4CB1" w:rsidP="00C73E15">
            <w:pPr>
              <w:pStyle w:val="Normln-proVP"/>
              <w:rPr>
                <w:szCs w:val="24"/>
              </w:rPr>
            </w:pPr>
            <w:r>
              <w:rPr>
                <w:szCs w:val="24"/>
              </w:rPr>
              <w:t>Země jako vesmírné těleso, její pohyby a rytmy</w:t>
            </w:r>
          </w:p>
          <w:p w14:paraId="663C0231" w14:textId="77777777" w:rsidR="002D6064" w:rsidRDefault="002D6064" w:rsidP="00C73E15">
            <w:pPr>
              <w:pStyle w:val="Normln-proVP"/>
              <w:rPr>
                <w:szCs w:val="24"/>
              </w:rPr>
            </w:pPr>
          </w:p>
          <w:p w14:paraId="272CF11D" w14:textId="77777777" w:rsidR="002D6064" w:rsidRDefault="006A4CB1" w:rsidP="00C73E15">
            <w:pPr>
              <w:pStyle w:val="Normln-proVP"/>
              <w:rPr>
                <w:szCs w:val="24"/>
              </w:rPr>
            </w:pPr>
            <w:r>
              <w:rPr>
                <w:szCs w:val="24"/>
              </w:rPr>
              <w:t>Sféry Země – litosféra a stavba zemského nitra, hydrosféra, atmosféra</w:t>
            </w:r>
          </w:p>
          <w:p w14:paraId="022A9AD0" w14:textId="77777777" w:rsidR="002D6064" w:rsidRDefault="002D6064" w:rsidP="00C73E15">
            <w:pPr>
              <w:pStyle w:val="Normln-proVP"/>
              <w:rPr>
                <w:szCs w:val="24"/>
              </w:rPr>
            </w:pPr>
          </w:p>
          <w:p w14:paraId="3781D6A9" w14:textId="77777777" w:rsidR="002D6064" w:rsidRDefault="006A4CB1" w:rsidP="00C73E15">
            <w:pPr>
              <w:pStyle w:val="Normln-proVP"/>
              <w:rPr>
                <w:szCs w:val="24"/>
              </w:rPr>
            </w:pPr>
            <w:r>
              <w:rPr>
                <w:szCs w:val="24"/>
              </w:rPr>
              <w:t>Ekosystémy Země, klimatické a vegetační zóny</w:t>
            </w:r>
          </w:p>
          <w:p w14:paraId="0B14D49C" w14:textId="77777777" w:rsidR="002D6064" w:rsidRDefault="002D6064" w:rsidP="00C73E15">
            <w:pPr>
              <w:pStyle w:val="Normln-proVP"/>
              <w:rPr>
                <w:szCs w:val="24"/>
              </w:rPr>
            </w:pPr>
          </w:p>
        </w:tc>
      </w:tr>
    </w:tbl>
    <w:p w14:paraId="1512184E" w14:textId="77777777" w:rsidR="007035B9" w:rsidRDefault="006A4CB1" w:rsidP="00C73E15">
      <w:pPr>
        <w:pStyle w:val="Normln-proVP"/>
        <w:rPr>
          <w:szCs w:val="24"/>
        </w:rPr>
      </w:pPr>
      <w:r>
        <w:rPr>
          <w:szCs w:val="24"/>
        </w:rPr>
        <w:br/>
      </w:r>
    </w:p>
    <w:p w14:paraId="723B12F8" w14:textId="77777777" w:rsidR="007035B9" w:rsidRDefault="007035B9" w:rsidP="00C73E15">
      <w:pPr>
        <w:pStyle w:val="Normln-proVP"/>
        <w:rPr>
          <w:szCs w:val="24"/>
        </w:rPr>
      </w:pPr>
    </w:p>
    <w:p w14:paraId="5F539B7E" w14:textId="77777777" w:rsidR="007035B9" w:rsidRDefault="007035B9" w:rsidP="00C73E15">
      <w:pPr>
        <w:pStyle w:val="Normln-proVP"/>
        <w:rPr>
          <w:szCs w:val="24"/>
        </w:rPr>
      </w:pPr>
    </w:p>
    <w:p w14:paraId="25812417" w14:textId="77777777" w:rsidR="007035B9" w:rsidRDefault="007035B9" w:rsidP="00C73E15">
      <w:pPr>
        <w:pStyle w:val="Normln-proVP"/>
        <w:rPr>
          <w:szCs w:val="24"/>
        </w:rPr>
      </w:pPr>
    </w:p>
    <w:p w14:paraId="66524EBC" w14:textId="77777777" w:rsidR="007035B9" w:rsidRDefault="007035B9" w:rsidP="00C73E15">
      <w:pPr>
        <w:pStyle w:val="Normln-proVP"/>
        <w:rPr>
          <w:szCs w:val="24"/>
        </w:rPr>
      </w:pPr>
    </w:p>
    <w:p w14:paraId="7EA36DF7" w14:textId="77777777" w:rsidR="007035B9" w:rsidRDefault="007035B9" w:rsidP="00C73E15">
      <w:pPr>
        <w:pStyle w:val="Normln-proVP"/>
        <w:rPr>
          <w:szCs w:val="24"/>
        </w:rPr>
      </w:pPr>
    </w:p>
    <w:p w14:paraId="5EBE9D9B" w14:textId="77777777" w:rsidR="007035B9" w:rsidRDefault="007035B9" w:rsidP="00C73E15">
      <w:pPr>
        <w:pStyle w:val="Normln-proVP"/>
        <w:rPr>
          <w:szCs w:val="24"/>
        </w:rPr>
      </w:pPr>
    </w:p>
    <w:p w14:paraId="51B12D55" w14:textId="77777777" w:rsidR="007035B9" w:rsidRDefault="007035B9" w:rsidP="00C73E15">
      <w:pPr>
        <w:pStyle w:val="Normln-proVP"/>
        <w:rPr>
          <w:szCs w:val="24"/>
        </w:rPr>
      </w:pPr>
    </w:p>
    <w:p w14:paraId="1524F08C" w14:textId="77777777" w:rsidR="007035B9" w:rsidRDefault="007035B9" w:rsidP="00C73E15">
      <w:pPr>
        <w:pStyle w:val="Normln-proVP"/>
        <w:rPr>
          <w:szCs w:val="24"/>
        </w:rPr>
      </w:pPr>
    </w:p>
    <w:p w14:paraId="452CD618" w14:textId="77777777" w:rsidR="002D6064" w:rsidRDefault="006A4CB1" w:rsidP="00C73E15">
      <w:pPr>
        <w:pStyle w:val="Normln-proVP"/>
        <w:rPr>
          <w:b/>
          <w:szCs w:val="24"/>
        </w:rPr>
      </w:pPr>
      <w:r>
        <w:rPr>
          <w:b/>
          <w:szCs w:val="24"/>
        </w:rPr>
        <w:t>Geografie a kartografie</w:t>
      </w:r>
    </w:p>
    <w:p w14:paraId="641E2923" w14:textId="77777777" w:rsidR="007035B9" w:rsidRDefault="007035B9" w:rsidP="00C73E15">
      <w:pPr>
        <w:pStyle w:val="Normln-proVP"/>
        <w:rPr>
          <w:szCs w:val="24"/>
        </w:rPr>
      </w:pPr>
    </w:p>
    <w:tbl>
      <w:tblPr>
        <w:tblStyle w:val="afffffffff2"/>
        <w:tblW w:w="9100" w:type="dxa"/>
        <w:tblInd w:w="-15" w:type="dxa"/>
        <w:tblLayout w:type="fixed"/>
        <w:tblLook w:val="0000" w:firstRow="0" w:lastRow="0" w:firstColumn="0" w:lastColumn="0" w:noHBand="0" w:noVBand="0"/>
      </w:tblPr>
      <w:tblGrid>
        <w:gridCol w:w="4691"/>
        <w:gridCol w:w="4409"/>
      </w:tblGrid>
      <w:tr w:rsidR="002D6064" w14:paraId="540DE278" w14:textId="77777777">
        <w:trPr>
          <w:trHeight w:val="594"/>
        </w:trPr>
        <w:tc>
          <w:tcPr>
            <w:tcW w:w="4691" w:type="dxa"/>
            <w:tcBorders>
              <w:top w:val="single" w:sz="6" w:space="0" w:color="000000"/>
              <w:left w:val="single" w:sz="6" w:space="0" w:color="000000"/>
              <w:bottom w:val="single" w:sz="6" w:space="0" w:color="000000"/>
              <w:right w:val="single" w:sz="6" w:space="0" w:color="000000"/>
            </w:tcBorders>
            <w:shd w:val="clear" w:color="auto" w:fill="D9D9D9"/>
          </w:tcPr>
          <w:p w14:paraId="741D1C6C" w14:textId="77777777" w:rsidR="002D6064" w:rsidRDefault="006A4CB1" w:rsidP="00C73E15">
            <w:pPr>
              <w:pStyle w:val="Normln-proVP"/>
              <w:rPr>
                <w:szCs w:val="24"/>
              </w:rPr>
            </w:pPr>
            <w:r>
              <w:rPr>
                <w:b/>
                <w:szCs w:val="24"/>
              </w:rPr>
              <w:lastRenderedPageBreak/>
              <w:t>Výsledky vzdělávání</w:t>
            </w:r>
          </w:p>
        </w:tc>
        <w:tc>
          <w:tcPr>
            <w:tcW w:w="4409" w:type="dxa"/>
            <w:tcBorders>
              <w:top w:val="single" w:sz="6" w:space="0" w:color="000000"/>
              <w:left w:val="single" w:sz="6" w:space="0" w:color="000000"/>
              <w:bottom w:val="single" w:sz="6" w:space="0" w:color="000000"/>
              <w:right w:val="single" w:sz="6" w:space="0" w:color="000000"/>
            </w:tcBorders>
            <w:shd w:val="clear" w:color="auto" w:fill="D9D9D9"/>
          </w:tcPr>
          <w:p w14:paraId="1BD84CFA" w14:textId="77777777" w:rsidR="002D6064" w:rsidRDefault="006A4CB1" w:rsidP="00C73E15">
            <w:pPr>
              <w:pStyle w:val="Normln-proVP"/>
              <w:rPr>
                <w:szCs w:val="24"/>
              </w:rPr>
            </w:pPr>
            <w:r>
              <w:rPr>
                <w:b/>
                <w:szCs w:val="24"/>
              </w:rPr>
              <w:t>Učivo</w:t>
            </w:r>
          </w:p>
        </w:tc>
      </w:tr>
      <w:tr w:rsidR="002D6064" w14:paraId="48347B08" w14:textId="77777777" w:rsidTr="00083F49">
        <w:trPr>
          <w:trHeight w:val="1104"/>
        </w:trPr>
        <w:tc>
          <w:tcPr>
            <w:tcW w:w="4691" w:type="dxa"/>
            <w:tcBorders>
              <w:top w:val="single" w:sz="6" w:space="0" w:color="000000"/>
              <w:left w:val="single" w:sz="6" w:space="0" w:color="000000"/>
              <w:bottom w:val="single" w:sz="6" w:space="0" w:color="000000"/>
              <w:right w:val="single" w:sz="6" w:space="0" w:color="000000"/>
            </w:tcBorders>
          </w:tcPr>
          <w:p w14:paraId="33B5F2A8" w14:textId="77777777" w:rsidR="002D6064" w:rsidRDefault="006A4CB1" w:rsidP="00C73E15">
            <w:pPr>
              <w:pStyle w:val="Normln-proVP"/>
              <w:rPr>
                <w:szCs w:val="24"/>
              </w:rPr>
            </w:pPr>
            <w:r>
              <w:rPr>
                <w:szCs w:val="24"/>
              </w:rPr>
              <w:t>Žák:</w:t>
            </w:r>
          </w:p>
          <w:p w14:paraId="662AE16F" w14:textId="77777777" w:rsidR="002D6064" w:rsidRDefault="006A4CB1" w:rsidP="00C73E15">
            <w:pPr>
              <w:pStyle w:val="Normln-proVP"/>
            </w:pPr>
            <w:r>
              <w:rPr>
                <w:szCs w:val="24"/>
              </w:rPr>
              <w:t>- popíše základní druhy map a způsoby</w:t>
            </w:r>
            <w:r>
              <w:rPr>
                <w:b/>
              </w:rPr>
              <w:t xml:space="preserve"> </w:t>
            </w:r>
            <w:r>
              <w:t>z</w:t>
            </w:r>
            <w:r>
              <w:rPr>
                <w:szCs w:val="24"/>
              </w:rPr>
              <w:t>obrazení;</w:t>
            </w:r>
          </w:p>
          <w:p w14:paraId="16174754" w14:textId="77777777" w:rsidR="002D6064" w:rsidRDefault="006A4CB1" w:rsidP="00C73E15">
            <w:pPr>
              <w:pStyle w:val="Normln-proVP"/>
            </w:pPr>
            <w:r>
              <w:rPr>
                <w:szCs w:val="24"/>
              </w:rPr>
              <w:t xml:space="preserve">- orientuje se v topografické mapě, </w:t>
            </w:r>
            <w:proofErr w:type="spellStart"/>
            <w:r>
              <w:rPr>
                <w:szCs w:val="24"/>
              </w:rPr>
              <w:t>čtesprávně</w:t>
            </w:r>
            <w:proofErr w:type="spellEnd"/>
            <w:r>
              <w:rPr>
                <w:szCs w:val="24"/>
              </w:rPr>
              <w:t xml:space="preserve"> obsah mapy a mapové značky;</w:t>
            </w:r>
          </w:p>
          <w:p w14:paraId="1618197D" w14:textId="77777777" w:rsidR="002D6064" w:rsidRDefault="006A4CB1" w:rsidP="00C73E15">
            <w:pPr>
              <w:pStyle w:val="Normln-proVP"/>
            </w:pPr>
            <w:r>
              <w:rPr>
                <w:szCs w:val="24"/>
              </w:rPr>
              <w:t xml:space="preserve">- orientuje se v terénu pomocí map a </w:t>
            </w:r>
            <w:proofErr w:type="gramStart"/>
            <w:r>
              <w:rPr>
                <w:szCs w:val="24"/>
              </w:rPr>
              <w:t>buzoly</w:t>
            </w:r>
            <w:proofErr w:type="gramEnd"/>
            <w:r>
              <w:rPr>
                <w:szCs w:val="24"/>
              </w:rPr>
              <w:t xml:space="preserve"> i bez mapy</w:t>
            </w:r>
          </w:p>
          <w:p w14:paraId="35969E30" w14:textId="77777777" w:rsidR="002D6064" w:rsidRDefault="006A4CB1" w:rsidP="00C73E15">
            <w:pPr>
              <w:pStyle w:val="Normln-proVP"/>
            </w:pPr>
            <w:r>
              <w:rPr>
                <w:szCs w:val="24"/>
              </w:rPr>
              <w:t>- vysvětlí princip a funkci navigace a porovná používání navigace a mapy;</w:t>
            </w:r>
          </w:p>
          <w:p w14:paraId="6E3F5FBE" w14:textId="77777777" w:rsidR="002D6064" w:rsidRDefault="006A4CB1" w:rsidP="00C73E15">
            <w:pPr>
              <w:pStyle w:val="Normln-proVP"/>
            </w:pPr>
            <w:r>
              <w:rPr>
                <w:szCs w:val="24"/>
              </w:rPr>
              <w:t>- popíše účel a postup tvorby jednodušších grafických dokumentů, vypracuje</w:t>
            </w:r>
          </w:p>
          <w:p w14:paraId="1048E0BB" w14:textId="77777777" w:rsidR="002D6064" w:rsidRDefault="006A4CB1" w:rsidP="00C73E15">
            <w:pPr>
              <w:pStyle w:val="Normln-proVP"/>
            </w:pPr>
            <w:r>
              <w:rPr>
                <w:szCs w:val="24"/>
              </w:rPr>
              <w:t>topografický podklad jednoduchého</w:t>
            </w:r>
          </w:p>
          <w:p w14:paraId="56E21E34" w14:textId="77777777" w:rsidR="002D6064" w:rsidRDefault="006A4CB1" w:rsidP="00C73E15">
            <w:pPr>
              <w:pStyle w:val="Normln-proVP"/>
            </w:pPr>
            <w:r>
              <w:rPr>
                <w:szCs w:val="24"/>
              </w:rPr>
              <w:t>dokumentu;</w:t>
            </w:r>
          </w:p>
          <w:p w14:paraId="3BAD9A8A" w14:textId="77777777" w:rsidR="002D6064" w:rsidRDefault="006A4CB1" w:rsidP="00C73E15">
            <w:pPr>
              <w:pStyle w:val="Normln-proVP"/>
            </w:pPr>
            <w:r>
              <w:rPr>
                <w:szCs w:val="24"/>
              </w:rPr>
              <w:t>- popíše základní způsoby měření</w:t>
            </w:r>
          </w:p>
          <w:p w14:paraId="0E0E7E52" w14:textId="77777777" w:rsidR="002D6064" w:rsidRDefault="006A4CB1" w:rsidP="00C73E15">
            <w:pPr>
              <w:pStyle w:val="Normln-proVP"/>
            </w:pPr>
            <w:r>
              <w:rPr>
                <w:szCs w:val="24"/>
              </w:rPr>
              <w:t>vzdáleností a výšky v krajině pomocí</w:t>
            </w:r>
          </w:p>
          <w:p w14:paraId="5D10CFA0" w14:textId="77777777" w:rsidR="002D6064" w:rsidRDefault="006A4CB1" w:rsidP="00C73E15">
            <w:pPr>
              <w:pStyle w:val="Normln-proVP"/>
            </w:pPr>
            <w:r>
              <w:rPr>
                <w:szCs w:val="24"/>
              </w:rPr>
              <w:t>přístrojů;</w:t>
            </w:r>
          </w:p>
          <w:p w14:paraId="68FA2409" w14:textId="77777777" w:rsidR="002D6064" w:rsidRDefault="006A4CB1" w:rsidP="00C73E15">
            <w:pPr>
              <w:pStyle w:val="Normln-proVP"/>
            </w:pPr>
            <w:r>
              <w:rPr>
                <w:szCs w:val="24"/>
              </w:rPr>
              <w:t>- provádí jednodušší měření a pozorování</w:t>
            </w:r>
          </w:p>
          <w:p w14:paraId="5F455139" w14:textId="77777777" w:rsidR="002D6064" w:rsidRDefault="006A4CB1" w:rsidP="00C73E15">
            <w:pPr>
              <w:pStyle w:val="Normln-proVP"/>
            </w:pPr>
            <w:r>
              <w:rPr>
                <w:szCs w:val="24"/>
              </w:rPr>
              <w:t>v terénu a přenáší výsledky do map;</w:t>
            </w:r>
          </w:p>
          <w:p w14:paraId="0149DD64" w14:textId="77777777" w:rsidR="002D6064" w:rsidRDefault="006A4CB1" w:rsidP="00C73E15">
            <w:pPr>
              <w:pStyle w:val="Normln-proVP"/>
            </w:pPr>
            <w:r>
              <w:rPr>
                <w:szCs w:val="24"/>
              </w:rPr>
              <w:t>- používá správně vybranou geografickou,</w:t>
            </w:r>
          </w:p>
          <w:p w14:paraId="09BEE51A" w14:textId="77777777" w:rsidR="002D6064" w:rsidRDefault="006A4CB1" w:rsidP="00C73E15">
            <w:pPr>
              <w:pStyle w:val="Normln-proVP"/>
            </w:pPr>
            <w:r>
              <w:rPr>
                <w:szCs w:val="24"/>
              </w:rPr>
              <w:t>topografickou a kartografickou</w:t>
            </w:r>
          </w:p>
          <w:p w14:paraId="7B67CA85" w14:textId="77777777" w:rsidR="002D6064" w:rsidRDefault="006A4CB1" w:rsidP="00C73E15">
            <w:pPr>
              <w:pStyle w:val="Normln-proVP"/>
              <w:rPr>
                <w:szCs w:val="24"/>
              </w:rPr>
            </w:pPr>
            <w:r>
              <w:rPr>
                <w:szCs w:val="24"/>
              </w:rPr>
              <w:t>terminologii, umí vysvětlit základní pojmy;</w:t>
            </w:r>
          </w:p>
          <w:p w14:paraId="57D13EDF" w14:textId="77777777" w:rsidR="007035B9" w:rsidRDefault="007035B9" w:rsidP="00C73E15">
            <w:pPr>
              <w:pStyle w:val="Normln-proVP"/>
              <w:rPr>
                <w:szCs w:val="24"/>
              </w:rPr>
            </w:pPr>
          </w:p>
        </w:tc>
        <w:tc>
          <w:tcPr>
            <w:tcW w:w="4409" w:type="dxa"/>
            <w:tcBorders>
              <w:top w:val="single" w:sz="6" w:space="0" w:color="000000"/>
              <w:left w:val="single" w:sz="6" w:space="0" w:color="000000"/>
              <w:bottom w:val="single" w:sz="6" w:space="0" w:color="000000"/>
              <w:right w:val="single" w:sz="6" w:space="0" w:color="000000"/>
            </w:tcBorders>
          </w:tcPr>
          <w:p w14:paraId="1165DE7C" w14:textId="77777777" w:rsidR="007035B9" w:rsidRDefault="007035B9" w:rsidP="00C73E15">
            <w:pPr>
              <w:pStyle w:val="Normln-proVP"/>
              <w:rPr>
                <w:szCs w:val="24"/>
              </w:rPr>
            </w:pPr>
          </w:p>
          <w:p w14:paraId="0C14FCFD" w14:textId="77777777" w:rsidR="007035B9" w:rsidRDefault="007035B9" w:rsidP="00C73E15">
            <w:pPr>
              <w:pStyle w:val="Normln-proVP"/>
              <w:rPr>
                <w:szCs w:val="24"/>
              </w:rPr>
            </w:pPr>
          </w:p>
          <w:p w14:paraId="1C3A2365" w14:textId="77777777" w:rsidR="002D6064" w:rsidRDefault="006A4CB1" w:rsidP="00C73E15">
            <w:pPr>
              <w:pStyle w:val="Normln-proVP"/>
              <w:rPr>
                <w:szCs w:val="24"/>
              </w:rPr>
            </w:pPr>
            <w:r>
              <w:rPr>
                <w:szCs w:val="24"/>
              </w:rPr>
              <w:t>Znázornění Země na mapách – geometrická podstata map, zeměpisné souřadnice, kartografická zobrazení</w:t>
            </w:r>
          </w:p>
          <w:p w14:paraId="7D6C96FB" w14:textId="77777777" w:rsidR="002D6064" w:rsidRDefault="002D6064" w:rsidP="00C73E15">
            <w:pPr>
              <w:pStyle w:val="Normln-proVP"/>
              <w:rPr>
                <w:szCs w:val="24"/>
              </w:rPr>
            </w:pPr>
          </w:p>
          <w:p w14:paraId="49E90B5A" w14:textId="77777777" w:rsidR="002D6064" w:rsidRDefault="006A4CB1" w:rsidP="00C73E15">
            <w:pPr>
              <w:pStyle w:val="Normln-proVP"/>
              <w:rPr>
                <w:szCs w:val="24"/>
              </w:rPr>
            </w:pPr>
            <w:r>
              <w:rPr>
                <w:szCs w:val="24"/>
              </w:rPr>
              <w:t>Terénní geografická výuka – základy praktické topografie, orientace v krajině, cvičení a pozorování v terénu</w:t>
            </w:r>
          </w:p>
          <w:p w14:paraId="0C655264" w14:textId="77777777" w:rsidR="002D6064" w:rsidRDefault="002D6064" w:rsidP="00C73E15">
            <w:pPr>
              <w:pStyle w:val="Normln-proVP"/>
              <w:rPr>
                <w:szCs w:val="24"/>
              </w:rPr>
            </w:pPr>
          </w:p>
          <w:p w14:paraId="26167FE0" w14:textId="77777777" w:rsidR="002D6064" w:rsidRDefault="006A4CB1" w:rsidP="00C73E15">
            <w:pPr>
              <w:pStyle w:val="Normln-proVP"/>
              <w:rPr>
                <w:szCs w:val="24"/>
              </w:rPr>
            </w:pPr>
            <w:r>
              <w:rPr>
                <w:szCs w:val="24"/>
              </w:rPr>
              <w:t>Základy kartografie</w:t>
            </w:r>
          </w:p>
        </w:tc>
      </w:tr>
    </w:tbl>
    <w:p w14:paraId="2060C6C3" w14:textId="77777777" w:rsidR="007035B9" w:rsidRDefault="007035B9" w:rsidP="00C73E15">
      <w:pPr>
        <w:pStyle w:val="Normln-proVP"/>
        <w:rPr>
          <w:b/>
          <w:szCs w:val="24"/>
        </w:rPr>
      </w:pPr>
    </w:p>
    <w:p w14:paraId="3BB5ED0C" w14:textId="77777777" w:rsidR="007035B9" w:rsidRDefault="007035B9" w:rsidP="00C73E15">
      <w:pPr>
        <w:pStyle w:val="Normln-proVP"/>
        <w:rPr>
          <w:b/>
          <w:szCs w:val="24"/>
        </w:rPr>
      </w:pPr>
    </w:p>
    <w:p w14:paraId="4D53C6C4" w14:textId="77777777" w:rsidR="002D6064" w:rsidRDefault="006A4CB1" w:rsidP="00C73E15">
      <w:pPr>
        <w:pStyle w:val="Normln-proVP"/>
        <w:rPr>
          <w:b/>
          <w:szCs w:val="24"/>
        </w:rPr>
      </w:pPr>
      <w:r>
        <w:rPr>
          <w:b/>
          <w:szCs w:val="24"/>
        </w:rPr>
        <w:t>Životní prostředí</w:t>
      </w:r>
    </w:p>
    <w:p w14:paraId="21FD2C24" w14:textId="77777777" w:rsidR="007035B9" w:rsidRDefault="007035B9" w:rsidP="00C73E15">
      <w:pPr>
        <w:pStyle w:val="Normln-proVP"/>
      </w:pPr>
    </w:p>
    <w:p w14:paraId="089319E1" w14:textId="77777777" w:rsidR="007035B9" w:rsidRDefault="007035B9" w:rsidP="00C73E15">
      <w:pPr>
        <w:pStyle w:val="Normln-proVP"/>
      </w:pPr>
    </w:p>
    <w:tbl>
      <w:tblPr>
        <w:tblStyle w:val="afffffffff3"/>
        <w:tblW w:w="9100" w:type="dxa"/>
        <w:tblInd w:w="-15" w:type="dxa"/>
        <w:tblLayout w:type="fixed"/>
        <w:tblLook w:val="0000" w:firstRow="0" w:lastRow="0" w:firstColumn="0" w:lastColumn="0" w:noHBand="0" w:noVBand="0"/>
      </w:tblPr>
      <w:tblGrid>
        <w:gridCol w:w="4267"/>
        <w:gridCol w:w="4833"/>
      </w:tblGrid>
      <w:tr w:rsidR="002D6064" w14:paraId="6C4FD0C5" w14:textId="77777777">
        <w:trPr>
          <w:trHeight w:val="594"/>
        </w:trPr>
        <w:tc>
          <w:tcPr>
            <w:tcW w:w="4267" w:type="dxa"/>
            <w:tcBorders>
              <w:top w:val="single" w:sz="6" w:space="0" w:color="000000"/>
              <w:left w:val="single" w:sz="6" w:space="0" w:color="000000"/>
              <w:bottom w:val="single" w:sz="6" w:space="0" w:color="000000"/>
              <w:right w:val="single" w:sz="6" w:space="0" w:color="000000"/>
            </w:tcBorders>
            <w:shd w:val="clear" w:color="auto" w:fill="D9D9D9"/>
          </w:tcPr>
          <w:p w14:paraId="0E547414" w14:textId="77777777" w:rsidR="002D6064" w:rsidRDefault="006A4CB1" w:rsidP="00C73E15">
            <w:pPr>
              <w:pStyle w:val="Normln-proVP"/>
              <w:rPr>
                <w:szCs w:val="24"/>
              </w:rPr>
            </w:pPr>
            <w:r>
              <w:rPr>
                <w:b/>
                <w:szCs w:val="24"/>
              </w:rPr>
              <w:t>Výsledky vzdělávání</w:t>
            </w:r>
          </w:p>
        </w:tc>
        <w:tc>
          <w:tcPr>
            <w:tcW w:w="4833" w:type="dxa"/>
            <w:tcBorders>
              <w:top w:val="single" w:sz="6" w:space="0" w:color="000000"/>
              <w:left w:val="single" w:sz="6" w:space="0" w:color="000000"/>
              <w:bottom w:val="single" w:sz="6" w:space="0" w:color="000000"/>
              <w:right w:val="single" w:sz="6" w:space="0" w:color="000000"/>
            </w:tcBorders>
            <w:shd w:val="clear" w:color="auto" w:fill="D9D9D9"/>
          </w:tcPr>
          <w:p w14:paraId="58F5E49A" w14:textId="77777777" w:rsidR="002D6064" w:rsidRDefault="006A4CB1" w:rsidP="00C73E15">
            <w:pPr>
              <w:pStyle w:val="Normln-proVP"/>
              <w:rPr>
                <w:szCs w:val="24"/>
              </w:rPr>
            </w:pPr>
            <w:r>
              <w:rPr>
                <w:b/>
                <w:szCs w:val="24"/>
              </w:rPr>
              <w:t>Učivo</w:t>
            </w:r>
          </w:p>
        </w:tc>
      </w:tr>
      <w:tr w:rsidR="002D6064" w14:paraId="4ECB7934" w14:textId="77777777">
        <w:trPr>
          <w:trHeight w:val="1852"/>
        </w:trPr>
        <w:tc>
          <w:tcPr>
            <w:tcW w:w="4267" w:type="dxa"/>
            <w:tcBorders>
              <w:top w:val="single" w:sz="6" w:space="0" w:color="000000"/>
              <w:left w:val="single" w:sz="6" w:space="0" w:color="000000"/>
              <w:bottom w:val="single" w:sz="6" w:space="0" w:color="000000"/>
              <w:right w:val="single" w:sz="6" w:space="0" w:color="000000"/>
            </w:tcBorders>
          </w:tcPr>
          <w:p w14:paraId="4D08F3D3" w14:textId="77777777" w:rsidR="002D6064" w:rsidRDefault="006A4CB1" w:rsidP="00C73E15">
            <w:pPr>
              <w:pStyle w:val="Normln-proVP"/>
              <w:rPr>
                <w:szCs w:val="24"/>
              </w:rPr>
            </w:pPr>
            <w:r>
              <w:rPr>
                <w:szCs w:val="24"/>
              </w:rPr>
              <w:t>Žák:</w:t>
            </w:r>
          </w:p>
          <w:p w14:paraId="6B7ED2F8" w14:textId="77777777" w:rsidR="002D6064" w:rsidRDefault="006A4CB1" w:rsidP="00C73E15">
            <w:pPr>
              <w:pStyle w:val="Normln-proVP"/>
              <w:rPr>
                <w:szCs w:val="24"/>
              </w:rPr>
            </w:pPr>
            <w:r>
              <w:rPr>
                <w:szCs w:val="24"/>
              </w:rPr>
              <w:t>- zhodnotí na příkladech různé typy krajiny,</w:t>
            </w:r>
          </w:p>
          <w:p w14:paraId="7B7074D1" w14:textId="77777777" w:rsidR="002D6064" w:rsidRDefault="006A4CB1" w:rsidP="00C73E15">
            <w:pPr>
              <w:pStyle w:val="Normln-proVP"/>
              <w:rPr>
                <w:szCs w:val="24"/>
              </w:rPr>
            </w:pPr>
            <w:r>
              <w:rPr>
                <w:szCs w:val="24"/>
              </w:rPr>
              <w:t>jejich složky, znaky a funkce;</w:t>
            </w:r>
          </w:p>
          <w:p w14:paraId="243E7887" w14:textId="77777777" w:rsidR="002D6064" w:rsidRDefault="006A4CB1" w:rsidP="00C73E15">
            <w:pPr>
              <w:pStyle w:val="Normln-proVP"/>
              <w:rPr>
                <w:szCs w:val="24"/>
              </w:rPr>
            </w:pPr>
            <w:r>
              <w:rPr>
                <w:szCs w:val="24"/>
              </w:rPr>
              <w:t>- zhodnotí některá rizika působení přírodních</w:t>
            </w:r>
          </w:p>
          <w:p w14:paraId="0BA29D9A" w14:textId="77777777" w:rsidR="002D6064" w:rsidRDefault="006A4CB1" w:rsidP="00C73E15">
            <w:pPr>
              <w:pStyle w:val="Normln-proVP"/>
              <w:rPr>
                <w:szCs w:val="24"/>
              </w:rPr>
            </w:pPr>
            <w:r>
              <w:rPr>
                <w:szCs w:val="24"/>
              </w:rPr>
              <w:t>a společenských faktorů na životní</w:t>
            </w:r>
          </w:p>
          <w:p w14:paraId="7884C627" w14:textId="77777777" w:rsidR="002D6064" w:rsidRDefault="006A4CB1" w:rsidP="00C73E15">
            <w:pPr>
              <w:pStyle w:val="Normln-proVP"/>
              <w:rPr>
                <w:szCs w:val="24"/>
              </w:rPr>
            </w:pPr>
            <w:r>
              <w:rPr>
                <w:szCs w:val="24"/>
              </w:rPr>
              <w:t>prostředí na lokální, regionální a globální</w:t>
            </w:r>
          </w:p>
          <w:p w14:paraId="18B2C2A0" w14:textId="77777777" w:rsidR="002D6064" w:rsidRDefault="006A4CB1" w:rsidP="00C73E15">
            <w:pPr>
              <w:pStyle w:val="Normln-proVP"/>
              <w:rPr>
                <w:szCs w:val="24"/>
              </w:rPr>
            </w:pPr>
            <w:r>
              <w:rPr>
                <w:szCs w:val="24"/>
              </w:rPr>
              <w:t>úrovni;</w:t>
            </w:r>
          </w:p>
          <w:p w14:paraId="1CE142BA" w14:textId="77777777" w:rsidR="002D6064" w:rsidRDefault="006A4CB1" w:rsidP="00C73E15">
            <w:pPr>
              <w:pStyle w:val="Normln-proVP"/>
              <w:rPr>
                <w:szCs w:val="24"/>
              </w:rPr>
            </w:pPr>
            <w:r>
              <w:rPr>
                <w:szCs w:val="24"/>
              </w:rPr>
              <w:t>- navrhne způsob, jakým může sám ovlivnit</w:t>
            </w:r>
          </w:p>
          <w:p w14:paraId="08C9A1CE" w14:textId="77777777" w:rsidR="002D6064" w:rsidRDefault="006A4CB1" w:rsidP="00C73E15">
            <w:pPr>
              <w:pStyle w:val="Normln-proVP"/>
              <w:rPr>
                <w:szCs w:val="24"/>
              </w:rPr>
            </w:pPr>
            <w:r>
              <w:rPr>
                <w:szCs w:val="24"/>
              </w:rPr>
              <w:t>životní prostředí na lokální úrovni</w:t>
            </w:r>
          </w:p>
          <w:p w14:paraId="3A511335" w14:textId="77777777" w:rsidR="007035B9" w:rsidRDefault="007035B9" w:rsidP="00C73E15">
            <w:pPr>
              <w:pStyle w:val="Normln-proVP"/>
              <w:rPr>
                <w:szCs w:val="24"/>
              </w:rPr>
            </w:pPr>
          </w:p>
          <w:p w14:paraId="535ABB02" w14:textId="77777777" w:rsidR="007035B9" w:rsidRDefault="007035B9" w:rsidP="00C73E15">
            <w:pPr>
              <w:pStyle w:val="Normln-proVP"/>
              <w:rPr>
                <w:szCs w:val="24"/>
              </w:rPr>
            </w:pPr>
          </w:p>
          <w:p w14:paraId="5AC52500" w14:textId="77777777" w:rsidR="007035B9" w:rsidRDefault="007035B9" w:rsidP="00C73E15">
            <w:pPr>
              <w:pStyle w:val="Normln-proVP"/>
              <w:rPr>
                <w:szCs w:val="24"/>
              </w:rPr>
            </w:pPr>
          </w:p>
        </w:tc>
        <w:tc>
          <w:tcPr>
            <w:tcW w:w="4833" w:type="dxa"/>
            <w:tcBorders>
              <w:top w:val="single" w:sz="6" w:space="0" w:color="000000"/>
              <w:left w:val="single" w:sz="6" w:space="0" w:color="000000"/>
              <w:bottom w:val="single" w:sz="6" w:space="0" w:color="000000"/>
              <w:right w:val="single" w:sz="6" w:space="0" w:color="000000"/>
            </w:tcBorders>
          </w:tcPr>
          <w:p w14:paraId="582952B5" w14:textId="77777777" w:rsidR="002D6064" w:rsidRDefault="006A4CB1" w:rsidP="00C73E15">
            <w:pPr>
              <w:pStyle w:val="Normln-proVP"/>
              <w:rPr>
                <w:szCs w:val="24"/>
              </w:rPr>
            </w:pPr>
            <w:r>
              <w:rPr>
                <w:szCs w:val="24"/>
              </w:rPr>
              <w:t>Vztah mezi prostorem, reliéfem půdy, podnebím, rostlinstvem a člověkem, krajina jako ekosystém, typy krajiny</w:t>
            </w:r>
          </w:p>
          <w:p w14:paraId="4456BE33" w14:textId="77777777" w:rsidR="002D6064" w:rsidRDefault="006A4CB1" w:rsidP="00C73E15">
            <w:pPr>
              <w:pStyle w:val="Normln-proVP"/>
              <w:rPr>
                <w:szCs w:val="24"/>
              </w:rPr>
            </w:pPr>
            <w:r>
              <w:rPr>
                <w:szCs w:val="24"/>
              </w:rPr>
              <w:t>Interakce přírody a společnosti, udržitelný rozvoj, globální ekologické problémy</w:t>
            </w:r>
          </w:p>
        </w:tc>
      </w:tr>
    </w:tbl>
    <w:p w14:paraId="6EF58F16" w14:textId="77777777" w:rsidR="007035B9" w:rsidRDefault="007035B9" w:rsidP="00C73E15">
      <w:pPr>
        <w:pStyle w:val="Normln-proVP"/>
        <w:rPr>
          <w:szCs w:val="24"/>
        </w:rPr>
      </w:pPr>
    </w:p>
    <w:p w14:paraId="5D7F3EF8" w14:textId="77777777" w:rsidR="00BA551B" w:rsidRDefault="00BA551B" w:rsidP="00C73E15">
      <w:pPr>
        <w:pStyle w:val="Normln-proVP"/>
        <w:rPr>
          <w:szCs w:val="24"/>
        </w:rPr>
      </w:pPr>
    </w:p>
    <w:p w14:paraId="759F9339" w14:textId="77777777" w:rsidR="00BA551B" w:rsidRDefault="00BA551B" w:rsidP="00C73E15">
      <w:pPr>
        <w:pStyle w:val="Normln-proVP"/>
        <w:rPr>
          <w:szCs w:val="24"/>
        </w:rPr>
      </w:pPr>
    </w:p>
    <w:p w14:paraId="05DFD777" w14:textId="77777777" w:rsidR="002D6064" w:rsidRDefault="002D6064" w:rsidP="00C73E15">
      <w:pPr>
        <w:pStyle w:val="Normln-proVP"/>
        <w:rPr>
          <w:szCs w:val="24"/>
        </w:rPr>
      </w:pPr>
    </w:p>
    <w:p w14:paraId="7759971D" w14:textId="77777777" w:rsidR="002D6064" w:rsidRDefault="006A4CB1" w:rsidP="00C73E15">
      <w:pPr>
        <w:pStyle w:val="Normln-proVP"/>
        <w:rPr>
          <w:szCs w:val="24"/>
        </w:rPr>
      </w:pPr>
      <w:r>
        <w:rPr>
          <w:b/>
          <w:szCs w:val="24"/>
        </w:rPr>
        <w:t>Člověk na Zemi</w:t>
      </w:r>
    </w:p>
    <w:p w14:paraId="43073E27" w14:textId="77777777" w:rsidR="002D6064" w:rsidRDefault="002D6064" w:rsidP="00C73E15">
      <w:pPr>
        <w:pStyle w:val="Normln-proVP"/>
        <w:rPr>
          <w:szCs w:val="24"/>
        </w:rPr>
      </w:pPr>
    </w:p>
    <w:tbl>
      <w:tblPr>
        <w:tblStyle w:val="afffffffff4"/>
        <w:tblW w:w="9100" w:type="dxa"/>
        <w:tblInd w:w="-15" w:type="dxa"/>
        <w:tblLayout w:type="fixed"/>
        <w:tblLook w:val="0000" w:firstRow="0" w:lastRow="0" w:firstColumn="0" w:lastColumn="0" w:noHBand="0" w:noVBand="0"/>
      </w:tblPr>
      <w:tblGrid>
        <w:gridCol w:w="4408"/>
        <w:gridCol w:w="4692"/>
      </w:tblGrid>
      <w:tr w:rsidR="002D6064" w14:paraId="6D804641" w14:textId="77777777">
        <w:trPr>
          <w:trHeight w:val="594"/>
        </w:trPr>
        <w:tc>
          <w:tcPr>
            <w:tcW w:w="4408" w:type="dxa"/>
            <w:tcBorders>
              <w:top w:val="single" w:sz="6" w:space="0" w:color="000000"/>
              <w:left w:val="single" w:sz="6" w:space="0" w:color="000000"/>
              <w:bottom w:val="single" w:sz="6" w:space="0" w:color="000000"/>
              <w:right w:val="single" w:sz="6" w:space="0" w:color="000000"/>
            </w:tcBorders>
            <w:shd w:val="clear" w:color="auto" w:fill="D9D9D9"/>
          </w:tcPr>
          <w:p w14:paraId="07E83982" w14:textId="77777777" w:rsidR="002D6064" w:rsidRDefault="006A4CB1" w:rsidP="00C73E15">
            <w:pPr>
              <w:pStyle w:val="Normln-proVP"/>
              <w:rPr>
                <w:szCs w:val="24"/>
              </w:rPr>
            </w:pPr>
            <w:r>
              <w:rPr>
                <w:b/>
                <w:szCs w:val="24"/>
              </w:rPr>
              <w:t>Výsledky vzdělávání</w:t>
            </w:r>
          </w:p>
        </w:tc>
        <w:tc>
          <w:tcPr>
            <w:tcW w:w="4692" w:type="dxa"/>
            <w:tcBorders>
              <w:top w:val="single" w:sz="6" w:space="0" w:color="000000"/>
              <w:left w:val="single" w:sz="6" w:space="0" w:color="000000"/>
              <w:bottom w:val="single" w:sz="6" w:space="0" w:color="000000"/>
              <w:right w:val="single" w:sz="6" w:space="0" w:color="000000"/>
            </w:tcBorders>
            <w:shd w:val="clear" w:color="auto" w:fill="D9D9D9"/>
          </w:tcPr>
          <w:p w14:paraId="72F2F3CF" w14:textId="77777777" w:rsidR="002D6064" w:rsidRDefault="006A4CB1" w:rsidP="00C73E15">
            <w:pPr>
              <w:pStyle w:val="Normln-proVP"/>
              <w:rPr>
                <w:szCs w:val="24"/>
              </w:rPr>
            </w:pPr>
            <w:r>
              <w:rPr>
                <w:b/>
                <w:szCs w:val="24"/>
              </w:rPr>
              <w:t>Učivo</w:t>
            </w:r>
          </w:p>
        </w:tc>
      </w:tr>
      <w:tr w:rsidR="002D6064" w14:paraId="60371EDF" w14:textId="77777777">
        <w:trPr>
          <w:trHeight w:val="7192"/>
        </w:trPr>
        <w:tc>
          <w:tcPr>
            <w:tcW w:w="4408" w:type="dxa"/>
            <w:tcBorders>
              <w:top w:val="single" w:sz="6" w:space="0" w:color="000000"/>
              <w:left w:val="single" w:sz="6" w:space="0" w:color="000000"/>
              <w:bottom w:val="single" w:sz="6" w:space="0" w:color="000000"/>
              <w:right w:val="single" w:sz="6" w:space="0" w:color="000000"/>
            </w:tcBorders>
          </w:tcPr>
          <w:p w14:paraId="6D1427C4" w14:textId="77777777" w:rsidR="002D6064" w:rsidRDefault="006A4CB1" w:rsidP="00C73E15">
            <w:pPr>
              <w:pStyle w:val="Normln-proVP"/>
              <w:rPr>
                <w:szCs w:val="24"/>
              </w:rPr>
            </w:pPr>
            <w:r>
              <w:rPr>
                <w:szCs w:val="24"/>
              </w:rPr>
              <w:t>Žák:</w:t>
            </w:r>
          </w:p>
          <w:p w14:paraId="394689A8" w14:textId="77777777" w:rsidR="002D6064" w:rsidRDefault="006A4CB1" w:rsidP="00C73E15">
            <w:pPr>
              <w:pStyle w:val="Normln-proVP"/>
              <w:rPr>
                <w:szCs w:val="24"/>
              </w:rPr>
            </w:pPr>
            <w:r>
              <w:rPr>
                <w:szCs w:val="24"/>
              </w:rPr>
              <w:t>- zhodnotí na příkladech dynamiku vývoje</w:t>
            </w:r>
          </w:p>
          <w:p w14:paraId="621BCAD2" w14:textId="77777777" w:rsidR="002D6064" w:rsidRDefault="006A4CB1" w:rsidP="00C73E15">
            <w:pPr>
              <w:pStyle w:val="Normln-proVP"/>
              <w:rPr>
                <w:szCs w:val="24"/>
              </w:rPr>
            </w:pPr>
            <w:r>
              <w:rPr>
                <w:szCs w:val="24"/>
              </w:rPr>
              <w:t>obyvatelstva a vlivy, které na ni působí;</w:t>
            </w:r>
          </w:p>
          <w:p w14:paraId="5F40BD7E" w14:textId="77777777" w:rsidR="002D6064" w:rsidRDefault="006A4CB1" w:rsidP="00C73E15">
            <w:pPr>
              <w:pStyle w:val="Normln-proVP"/>
              <w:rPr>
                <w:szCs w:val="24"/>
              </w:rPr>
            </w:pPr>
            <w:r>
              <w:rPr>
                <w:szCs w:val="24"/>
              </w:rPr>
              <w:t>- popíše náboženské, jazykové a jiné sociální</w:t>
            </w:r>
          </w:p>
          <w:p w14:paraId="51B2777E" w14:textId="77777777" w:rsidR="002D6064" w:rsidRDefault="006A4CB1" w:rsidP="00C73E15">
            <w:pPr>
              <w:pStyle w:val="Normln-proVP"/>
              <w:rPr>
                <w:szCs w:val="24"/>
              </w:rPr>
            </w:pPr>
            <w:r>
              <w:rPr>
                <w:szCs w:val="24"/>
              </w:rPr>
              <w:t>i ekonomické rozdíly v hlavních kulturních</w:t>
            </w:r>
          </w:p>
          <w:p w14:paraId="469F0C1E" w14:textId="77777777" w:rsidR="002D6064" w:rsidRDefault="006A4CB1" w:rsidP="00C73E15">
            <w:pPr>
              <w:pStyle w:val="Normln-proVP"/>
              <w:rPr>
                <w:szCs w:val="24"/>
              </w:rPr>
            </w:pPr>
            <w:r>
              <w:rPr>
                <w:szCs w:val="24"/>
              </w:rPr>
              <w:t>regionech světa, jejich příčiny a důsledky;</w:t>
            </w:r>
          </w:p>
          <w:p w14:paraId="5EA0B197" w14:textId="77777777" w:rsidR="002D6064" w:rsidRDefault="006A4CB1" w:rsidP="00C73E15">
            <w:pPr>
              <w:pStyle w:val="Normln-proVP"/>
              <w:rPr>
                <w:szCs w:val="24"/>
              </w:rPr>
            </w:pPr>
            <w:r>
              <w:rPr>
                <w:szCs w:val="24"/>
              </w:rPr>
              <w:t>- charakterizuje strukturu světového</w:t>
            </w:r>
          </w:p>
          <w:p w14:paraId="55C9CDC3" w14:textId="77777777" w:rsidR="002D6064" w:rsidRDefault="006A4CB1" w:rsidP="00C73E15">
            <w:pPr>
              <w:pStyle w:val="Normln-proVP"/>
              <w:rPr>
                <w:szCs w:val="24"/>
              </w:rPr>
            </w:pPr>
            <w:r>
              <w:rPr>
                <w:szCs w:val="24"/>
              </w:rPr>
              <w:t>hospodářství a integrační uskupení;</w:t>
            </w:r>
          </w:p>
          <w:p w14:paraId="39E79EDC" w14:textId="77777777" w:rsidR="002D6064" w:rsidRDefault="006A4CB1" w:rsidP="00C73E15">
            <w:pPr>
              <w:pStyle w:val="Normln-proVP"/>
              <w:rPr>
                <w:szCs w:val="24"/>
              </w:rPr>
            </w:pPr>
            <w:r>
              <w:rPr>
                <w:szCs w:val="24"/>
              </w:rPr>
              <w:t>- zhodnotí rozmístění surovinových</w:t>
            </w:r>
          </w:p>
          <w:p w14:paraId="05C642C7" w14:textId="77777777" w:rsidR="002D6064" w:rsidRDefault="006A4CB1" w:rsidP="00C73E15">
            <w:pPr>
              <w:pStyle w:val="Normln-proVP"/>
              <w:rPr>
                <w:szCs w:val="24"/>
              </w:rPr>
            </w:pPr>
            <w:r>
              <w:rPr>
                <w:szCs w:val="24"/>
              </w:rPr>
              <w:t>a energetických zdrojů a vliv na světové</w:t>
            </w:r>
          </w:p>
          <w:p w14:paraId="21FC9281" w14:textId="77777777" w:rsidR="002D6064" w:rsidRDefault="006A4CB1" w:rsidP="00C73E15">
            <w:pPr>
              <w:pStyle w:val="Normln-proVP"/>
              <w:rPr>
                <w:szCs w:val="24"/>
              </w:rPr>
            </w:pPr>
            <w:r>
              <w:rPr>
                <w:szCs w:val="24"/>
              </w:rPr>
              <w:t>hospodářství;</w:t>
            </w:r>
          </w:p>
          <w:p w14:paraId="718D19E7" w14:textId="77777777" w:rsidR="002D6064" w:rsidRDefault="006A4CB1" w:rsidP="00C73E15">
            <w:pPr>
              <w:pStyle w:val="Normln-proVP"/>
              <w:rPr>
                <w:szCs w:val="24"/>
              </w:rPr>
            </w:pPr>
            <w:r>
              <w:rPr>
                <w:szCs w:val="24"/>
              </w:rPr>
              <w:t>- popíše postavení České republiky</w:t>
            </w:r>
          </w:p>
          <w:p w14:paraId="4D27B837" w14:textId="77777777" w:rsidR="002D6064" w:rsidRDefault="006A4CB1" w:rsidP="00C73E15">
            <w:pPr>
              <w:pStyle w:val="Normln-proVP"/>
              <w:rPr>
                <w:szCs w:val="24"/>
              </w:rPr>
            </w:pPr>
            <w:r>
              <w:rPr>
                <w:szCs w:val="24"/>
              </w:rPr>
              <w:t>v globálním kontextu a diskutuje</w:t>
            </w:r>
          </w:p>
          <w:p w14:paraId="07D2F538" w14:textId="77777777" w:rsidR="002D6064" w:rsidRDefault="006A4CB1" w:rsidP="00C73E15">
            <w:pPr>
              <w:pStyle w:val="Normln-proVP"/>
              <w:rPr>
                <w:szCs w:val="24"/>
              </w:rPr>
            </w:pPr>
            <w:r>
              <w:rPr>
                <w:szCs w:val="24"/>
              </w:rPr>
              <w:t>nutnost spoluzodpovědnosti za globální</w:t>
            </w:r>
          </w:p>
          <w:p w14:paraId="431613A6" w14:textId="77777777" w:rsidR="002D6064" w:rsidRDefault="006A4CB1" w:rsidP="00C73E15">
            <w:pPr>
              <w:pStyle w:val="Normln-proVP"/>
              <w:rPr>
                <w:szCs w:val="24"/>
              </w:rPr>
            </w:pPr>
            <w:r>
              <w:rPr>
                <w:szCs w:val="24"/>
              </w:rPr>
              <w:t>procesy;</w:t>
            </w:r>
          </w:p>
          <w:p w14:paraId="40FCAAE2" w14:textId="77777777" w:rsidR="002D6064" w:rsidRDefault="002D6064" w:rsidP="00C73E15">
            <w:pPr>
              <w:pStyle w:val="Normln-proVP"/>
              <w:rPr>
                <w:szCs w:val="24"/>
              </w:rPr>
            </w:pPr>
          </w:p>
        </w:tc>
        <w:tc>
          <w:tcPr>
            <w:tcW w:w="4692" w:type="dxa"/>
            <w:tcBorders>
              <w:top w:val="single" w:sz="6" w:space="0" w:color="000000"/>
              <w:left w:val="single" w:sz="6" w:space="0" w:color="000000"/>
              <w:bottom w:val="single" w:sz="6" w:space="0" w:color="000000"/>
              <w:right w:val="single" w:sz="6" w:space="0" w:color="000000"/>
            </w:tcBorders>
          </w:tcPr>
          <w:p w14:paraId="3834894D" w14:textId="77777777" w:rsidR="002D6064" w:rsidRDefault="006A4CB1" w:rsidP="00C73E15">
            <w:pPr>
              <w:pStyle w:val="Normln-proVP"/>
              <w:rPr>
                <w:szCs w:val="24"/>
              </w:rPr>
            </w:pPr>
            <w:r>
              <w:rPr>
                <w:szCs w:val="24"/>
              </w:rPr>
              <w:t>Vývoj obyvatelstva na Zemi, faktory geografické, demografické, etnické a hospodářské</w:t>
            </w:r>
          </w:p>
          <w:p w14:paraId="528429B6" w14:textId="77777777" w:rsidR="002D6064" w:rsidRDefault="006A4CB1" w:rsidP="00C73E15">
            <w:pPr>
              <w:pStyle w:val="Normln-proVP"/>
              <w:rPr>
                <w:szCs w:val="24"/>
              </w:rPr>
            </w:pPr>
            <w:r>
              <w:rPr>
                <w:szCs w:val="24"/>
              </w:rPr>
              <w:t>Kulturní diferenciace, rasová, etnická, jazyková, náboženská, kulturní a politická specifika v hlavních kulturních regionech světa</w:t>
            </w:r>
          </w:p>
          <w:p w14:paraId="334103AF" w14:textId="77777777" w:rsidR="002D6064" w:rsidRDefault="006A4CB1" w:rsidP="00C73E15">
            <w:pPr>
              <w:pStyle w:val="Normln-proVP"/>
              <w:rPr>
                <w:szCs w:val="24"/>
              </w:rPr>
            </w:pPr>
            <w:r>
              <w:rPr>
                <w:szCs w:val="24"/>
              </w:rPr>
              <w:t>Světové hospodářství, jeho struktura, surovinové a energetické zdroje, světový obchod, severojižní problematika, globalizace</w:t>
            </w:r>
          </w:p>
        </w:tc>
      </w:tr>
    </w:tbl>
    <w:p w14:paraId="3DA84A19" w14:textId="77777777" w:rsidR="002D6064" w:rsidRDefault="002D6064" w:rsidP="00C73E15">
      <w:pPr>
        <w:pStyle w:val="Normln-proVP"/>
        <w:rPr>
          <w:szCs w:val="24"/>
        </w:rPr>
      </w:pPr>
    </w:p>
    <w:p w14:paraId="7C2F68EF" w14:textId="77777777" w:rsidR="002D6064" w:rsidRDefault="006A4CB1" w:rsidP="00C73E15">
      <w:pPr>
        <w:pStyle w:val="Normln-proVP"/>
      </w:pPr>
      <w:r>
        <w:rPr>
          <w:b/>
          <w:szCs w:val="24"/>
        </w:rPr>
        <w:t>Regiony</w:t>
      </w:r>
    </w:p>
    <w:p w14:paraId="41D9A072" w14:textId="77777777" w:rsidR="002D6064" w:rsidRDefault="002D6064" w:rsidP="00C73E15">
      <w:pPr>
        <w:pStyle w:val="Normln-proVP"/>
        <w:rPr>
          <w:szCs w:val="24"/>
        </w:rPr>
      </w:pPr>
    </w:p>
    <w:tbl>
      <w:tblPr>
        <w:tblStyle w:val="afffffffff5"/>
        <w:tblW w:w="8538" w:type="dxa"/>
        <w:tblInd w:w="-15" w:type="dxa"/>
        <w:tblLayout w:type="fixed"/>
        <w:tblLook w:val="0000" w:firstRow="0" w:lastRow="0" w:firstColumn="0" w:lastColumn="0" w:noHBand="0" w:noVBand="0"/>
      </w:tblPr>
      <w:tblGrid>
        <w:gridCol w:w="4249"/>
        <w:gridCol w:w="4289"/>
      </w:tblGrid>
      <w:tr w:rsidR="002D6064" w14:paraId="36CF8898" w14:textId="77777777">
        <w:trPr>
          <w:trHeight w:val="594"/>
        </w:trPr>
        <w:tc>
          <w:tcPr>
            <w:tcW w:w="4249" w:type="dxa"/>
            <w:tcBorders>
              <w:top w:val="single" w:sz="6" w:space="0" w:color="000000"/>
              <w:left w:val="single" w:sz="6" w:space="0" w:color="000000"/>
              <w:bottom w:val="single" w:sz="6" w:space="0" w:color="000000"/>
              <w:right w:val="single" w:sz="6" w:space="0" w:color="000000"/>
            </w:tcBorders>
            <w:shd w:val="clear" w:color="auto" w:fill="D9D9D9"/>
          </w:tcPr>
          <w:p w14:paraId="54ED068F" w14:textId="77777777" w:rsidR="002D6064" w:rsidRDefault="006A4CB1" w:rsidP="00C73E15">
            <w:pPr>
              <w:pStyle w:val="Normln-proVP"/>
              <w:rPr>
                <w:szCs w:val="24"/>
              </w:rPr>
            </w:pPr>
            <w:r>
              <w:rPr>
                <w:b/>
                <w:szCs w:val="24"/>
              </w:rPr>
              <w:t>Výsledky vzdělávání</w:t>
            </w:r>
          </w:p>
        </w:tc>
        <w:tc>
          <w:tcPr>
            <w:tcW w:w="4289" w:type="dxa"/>
            <w:tcBorders>
              <w:top w:val="single" w:sz="6" w:space="0" w:color="000000"/>
              <w:left w:val="single" w:sz="6" w:space="0" w:color="000000"/>
              <w:bottom w:val="single" w:sz="6" w:space="0" w:color="000000"/>
              <w:right w:val="single" w:sz="6" w:space="0" w:color="000000"/>
            </w:tcBorders>
            <w:shd w:val="clear" w:color="auto" w:fill="D9D9D9"/>
          </w:tcPr>
          <w:p w14:paraId="2421914A" w14:textId="77777777" w:rsidR="002D6064" w:rsidRDefault="006A4CB1" w:rsidP="00C73E15">
            <w:pPr>
              <w:pStyle w:val="Normln-proVP"/>
              <w:rPr>
                <w:szCs w:val="24"/>
              </w:rPr>
            </w:pPr>
            <w:r>
              <w:rPr>
                <w:b/>
                <w:szCs w:val="24"/>
              </w:rPr>
              <w:t>Učivo</w:t>
            </w:r>
          </w:p>
        </w:tc>
      </w:tr>
      <w:tr w:rsidR="002D6064" w14:paraId="2CA65E21" w14:textId="77777777">
        <w:trPr>
          <w:trHeight w:val="637"/>
        </w:trPr>
        <w:tc>
          <w:tcPr>
            <w:tcW w:w="4249" w:type="dxa"/>
            <w:tcBorders>
              <w:top w:val="single" w:sz="6" w:space="0" w:color="000000"/>
              <w:left w:val="single" w:sz="6" w:space="0" w:color="000000"/>
              <w:bottom w:val="single" w:sz="6" w:space="0" w:color="000000"/>
              <w:right w:val="single" w:sz="6" w:space="0" w:color="000000"/>
            </w:tcBorders>
          </w:tcPr>
          <w:p w14:paraId="52B7F859" w14:textId="77777777" w:rsidR="002D6064" w:rsidRDefault="002D6064" w:rsidP="00C73E15">
            <w:pPr>
              <w:pStyle w:val="Normln-proVP"/>
              <w:rPr>
                <w:szCs w:val="24"/>
              </w:rPr>
            </w:pPr>
          </w:p>
          <w:p w14:paraId="76BF52F5" w14:textId="77777777" w:rsidR="002D6064" w:rsidRDefault="006A4CB1" w:rsidP="00C73E15">
            <w:pPr>
              <w:pStyle w:val="Normln-proVP"/>
              <w:rPr>
                <w:szCs w:val="24"/>
              </w:rPr>
            </w:pPr>
            <w:r>
              <w:rPr>
                <w:szCs w:val="24"/>
              </w:rPr>
              <w:t>- rozlišuje mikroregionální, regionální,</w:t>
            </w:r>
          </w:p>
          <w:p w14:paraId="24DE7F09" w14:textId="77777777" w:rsidR="002D6064" w:rsidRDefault="006A4CB1" w:rsidP="00C73E15">
            <w:pPr>
              <w:pStyle w:val="Normln-proVP"/>
              <w:rPr>
                <w:szCs w:val="24"/>
              </w:rPr>
            </w:pPr>
            <w:r>
              <w:rPr>
                <w:szCs w:val="24"/>
              </w:rPr>
              <w:t xml:space="preserve">státní, </w:t>
            </w:r>
            <w:proofErr w:type="spellStart"/>
            <w:r>
              <w:rPr>
                <w:szCs w:val="24"/>
              </w:rPr>
              <w:t>makroregionální</w:t>
            </w:r>
            <w:proofErr w:type="spellEnd"/>
            <w:r>
              <w:rPr>
                <w:szCs w:val="24"/>
              </w:rPr>
              <w:t xml:space="preserve"> a globální</w:t>
            </w:r>
          </w:p>
          <w:p w14:paraId="06BC43D4" w14:textId="77777777" w:rsidR="002D6064" w:rsidRDefault="006A4CB1" w:rsidP="00C73E15">
            <w:pPr>
              <w:pStyle w:val="Normln-proVP"/>
              <w:rPr>
                <w:szCs w:val="24"/>
              </w:rPr>
            </w:pPr>
            <w:r>
              <w:rPr>
                <w:szCs w:val="24"/>
              </w:rPr>
              <w:t>geografickou dimenzi;</w:t>
            </w:r>
          </w:p>
          <w:p w14:paraId="7F82E165" w14:textId="77777777" w:rsidR="002D6064" w:rsidRDefault="006A4CB1" w:rsidP="00C73E15">
            <w:pPr>
              <w:pStyle w:val="Normln-proVP"/>
              <w:rPr>
                <w:szCs w:val="24"/>
              </w:rPr>
            </w:pPr>
            <w:r>
              <w:rPr>
                <w:szCs w:val="24"/>
              </w:rPr>
              <w:t>- chápe analyzuje</w:t>
            </w:r>
          </w:p>
          <w:p w14:paraId="5B0DE789" w14:textId="77777777" w:rsidR="002D6064" w:rsidRDefault="006A4CB1" w:rsidP="00C73E15">
            <w:pPr>
              <w:pStyle w:val="Normln-proVP"/>
              <w:rPr>
                <w:szCs w:val="24"/>
              </w:rPr>
            </w:pPr>
            <w:r>
              <w:rPr>
                <w:szCs w:val="24"/>
              </w:rPr>
              <w:t>postavení vlastní lokality v rámci České</w:t>
            </w:r>
          </w:p>
          <w:p w14:paraId="3F7858BF" w14:textId="77777777" w:rsidR="002D6064" w:rsidRDefault="006A4CB1" w:rsidP="00C73E15">
            <w:pPr>
              <w:pStyle w:val="Normln-proVP"/>
              <w:rPr>
                <w:szCs w:val="24"/>
              </w:rPr>
            </w:pPr>
            <w:r>
              <w:rPr>
                <w:szCs w:val="24"/>
              </w:rPr>
              <w:t>republiky a navrhne způsoby, jak se jako</w:t>
            </w:r>
          </w:p>
          <w:p w14:paraId="06F17966" w14:textId="77777777" w:rsidR="002D6064" w:rsidRDefault="006A4CB1" w:rsidP="00C73E15">
            <w:pPr>
              <w:pStyle w:val="Normln-proVP"/>
              <w:rPr>
                <w:szCs w:val="24"/>
              </w:rPr>
            </w:pPr>
            <w:r>
              <w:rPr>
                <w:szCs w:val="24"/>
              </w:rPr>
              <w:t>jednotlivec může do prostoru místní</w:t>
            </w:r>
          </w:p>
          <w:p w14:paraId="78CAE1A4" w14:textId="77777777" w:rsidR="002D6064" w:rsidRDefault="006A4CB1" w:rsidP="00C73E15">
            <w:pPr>
              <w:pStyle w:val="Normln-proVP"/>
              <w:rPr>
                <w:szCs w:val="24"/>
              </w:rPr>
            </w:pPr>
            <w:r>
              <w:rPr>
                <w:szCs w:val="24"/>
              </w:rPr>
              <w:t>lokality zodpovědně začlenit;</w:t>
            </w:r>
          </w:p>
          <w:p w14:paraId="1A3F5B7F" w14:textId="77777777" w:rsidR="002D6064" w:rsidRDefault="006A4CB1" w:rsidP="00C73E15">
            <w:pPr>
              <w:pStyle w:val="Normln-proVP"/>
              <w:rPr>
                <w:szCs w:val="24"/>
              </w:rPr>
            </w:pPr>
            <w:r>
              <w:rPr>
                <w:szCs w:val="24"/>
              </w:rPr>
              <w:t>- zhodnotí polohu, přírodní poměry a zdroje</w:t>
            </w:r>
          </w:p>
          <w:p w14:paraId="0BA5E7FD" w14:textId="77777777" w:rsidR="002D6064" w:rsidRDefault="006A4CB1" w:rsidP="00C73E15">
            <w:pPr>
              <w:pStyle w:val="Normln-proVP"/>
              <w:rPr>
                <w:szCs w:val="24"/>
              </w:rPr>
            </w:pPr>
            <w:r>
              <w:rPr>
                <w:szCs w:val="24"/>
              </w:rPr>
              <w:t>České republiky;</w:t>
            </w:r>
          </w:p>
          <w:p w14:paraId="76C18802" w14:textId="77777777" w:rsidR="002D6064" w:rsidRDefault="006A4CB1" w:rsidP="00C73E15">
            <w:pPr>
              <w:pStyle w:val="Normln-proVP"/>
              <w:rPr>
                <w:szCs w:val="24"/>
              </w:rPr>
            </w:pPr>
            <w:r>
              <w:rPr>
                <w:szCs w:val="24"/>
              </w:rPr>
              <w:t>- lokalizuje na mapách makroregiony světa,</w:t>
            </w:r>
          </w:p>
          <w:p w14:paraId="798BB048" w14:textId="77777777" w:rsidR="002D6064" w:rsidRDefault="006A4CB1" w:rsidP="00C73E15">
            <w:pPr>
              <w:pStyle w:val="Normln-proVP"/>
              <w:rPr>
                <w:szCs w:val="24"/>
              </w:rPr>
            </w:pPr>
            <w:r>
              <w:rPr>
                <w:szCs w:val="24"/>
              </w:rPr>
              <w:t>zhodnotí jejich přírodní, kulturní, politické</w:t>
            </w:r>
          </w:p>
          <w:p w14:paraId="7EF6A839" w14:textId="77777777" w:rsidR="002D6064" w:rsidRDefault="006A4CB1" w:rsidP="00C73E15">
            <w:pPr>
              <w:pStyle w:val="Normln-proVP"/>
              <w:rPr>
                <w:szCs w:val="24"/>
              </w:rPr>
            </w:pPr>
            <w:r>
              <w:rPr>
                <w:szCs w:val="24"/>
              </w:rPr>
              <w:t>a hospodářské vlastnosti a jednotlivé</w:t>
            </w:r>
          </w:p>
          <w:p w14:paraId="57A08C77" w14:textId="77777777" w:rsidR="002D6064" w:rsidRDefault="006A4CB1" w:rsidP="00C73E15">
            <w:pPr>
              <w:pStyle w:val="Normln-proVP"/>
              <w:rPr>
                <w:szCs w:val="24"/>
              </w:rPr>
            </w:pPr>
            <w:r>
              <w:rPr>
                <w:szCs w:val="24"/>
              </w:rPr>
              <w:t>makroregiony vzájemně porovná.</w:t>
            </w:r>
          </w:p>
        </w:tc>
        <w:tc>
          <w:tcPr>
            <w:tcW w:w="4289" w:type="dxa"/>
            <w:tcBorders>
              <w:top w:val="single" w:sz="6" w:space="0" w:color="000000"/>
              <w:left w:val="single" w:sz="6" w:space="0" w:color="000000"/>
              <w:bottom w:val="single" w:sz="6" w:space="0" w:color="000000"/>
              <w:right w:val="single" w:sz="6" w:space="0" w:color="000000"/>
            </w:tcBorders>
          </w:tcPr>
          <w:p w14:paraId="45399183" w14:textId="77777777" w:rsidR="002D6064" w:rsidRDefault="006A4CB1" w:rsidP="00C73E15">
            <w:pPr>
              <w:pStyle w:val="Normln-proVP"/>
              <w:rPr>
                <w:szCs w:val="24"/>
              </w:rPr>
            </w:pPr>
            <w:r>
              <w:rPr>
                <w:szCs w:val="24"/>
              </w:rPr>
              <w:t>- Česká republika – hospodářské a politické</w:t>
            </w:r>
          </w:p>
          <w:p w14:paraId="4C903817" w14:textId="77777777" w:rsidR="002D6064" w:rsidRDefault="006A4CB1" w:rsidP="00C73E15">
            <w:pPr>
              <w:pStyle w:val="Normln-proVP"/>
              <w:rPr>
                <w:szCs w:val="24"/>
              </w:rPr>
            </w:pPr>
            <w:r>
              <w:rPr>
                <w:szCs w:val="24"/>
              </w:rPr>
              <w:t>postavení České republiky v Evropě a ve</w:t>
            </w:r>
          </w:p>
          <w:p w14:paraId="53C49A9A" w14:textId="77777777" w:rsidR="002D6064" w:rsidRDefault="006A4CB1" w:rsidP="00C73E15">
            <w:pPr>
              <w:pStyle w:val="Normln-proVP"/>
              <w:rPr>
                <w:szCs w:val="24"/>
              </w:rPr>
            </w:pPr>
            <w:r>
              <w:rPr>
                <w:szCs w:val="24"/>
              </w:rPr>
              <w:t>světě, charakteristiky obyvatelstva a sídel,</w:t>
            </w:r>
          </w:p>
          <w:p w14:paraId="386BF464" w14:textId="77777777" w:rsidR="002D6064" w:rsidRDefault="006A4CB1" w:rsidP="00C73E15">
            <w:pPr>
              <w:pStyle w:val="Normln-proVP"/>
              <w:rPr>
                <w:szCs w:val="24"/>
              </w:rPr>
            </w:pPr>
            <w:r>
              <w:rPr>
                <w:szCs w:val="24"/>
              </w:rPr>
              <w:t>struktura hospodářství, regiony,</w:t>
            </w:r>
          </w:p>
          <w:p w14:paraId="208B7021" w14:textId="77777777" w:rsidR="002D6064" w:rsidRDefault="006A4CB1" w:rsidP="00C73E15">
            <w:pPr>
              <w:pStyle w:val="Normln-proVP"/>
              <w:rPr>
                <w:szCs w:val="24"/>
              </w:rPr>
            </w:pPr>
            <w:r>
              <w:rPr>
                <w:szCs w:val="24"/>
              </w:rPr>
              <w:t>euroregiony</w:t>
            </w:r>
          </w:p>
          <w:p w14:paraId="205966A0" w14:textId="77777777" w:rsidR="002D6064" w:rsidRDefault="006A4CB1" w:rsidP="00C73E15">
            <w:pPr>
              <w:pStyle w:val="Normln-proVP"/>
              <w:rPr>
                <w:szCs w:val="24"/>
              </w:rPr>
            </w:pPr>
            <w:r>
              <w:rPr>
                <w:szCs w:val="24"/>
              </w:rPr>
              <w:t>- politická a hospodářská integrace v rámci</w:t>
            </w:r>
          </w:p>
          <w:p w14:paraId="20C2CA4A" w14:textId="77777777" w:rsidR="002D6064" w:rsidRDefault="006A4CB1" w:rsidP="00C73E15">
            <w:pPr>
              <w:pStyle w:val="Normln-proVP"/>
              <w:rPr>
                <w:szCs w:val="24"/>
              </w:rPr>
            </w:pPr>
            <w:r>
              <w:rPr>
                <w:szCs w:val="24"/>
              </w:rPr>
              <w:t>EU</w:t>
            </w:r>
          </w:p>
          <w:p w14:paraId="6BD73B44" w14:textId="77777777" w:rsidR="002D6064" w:rsidRDefault="006A4CB1" w:rsidP="00C73E15">
            <w:pPr>
              <w:pStyle w:val="Normln-proVP"/>
              <w:rPr>
                <w:szCs w:val="24"/>
              </w:rPr>
            </w:pPr>
            <w:r>
              <w:rPr>
                <w:szCs w:val="24"/>
              </w:rPr>
              <w:t>- makroregiony světa – modelové problémy</w:t>
            </w:r>
          </w:p>
          <w:p w14:paraId="3B099D5C" w14:textId="77777777" w:rsidR="002D6064" w:rsidRDefault="006A4CB1" w:rsidP="00C73E15">
            <w:pPr>
              <w:pStyle w:val="Normln-proVP"/>
              <w:rPr>
                <w:szCs w:val="24"/>
              </w:rPr>
            </w:pPr>
            <w:r>
              <w:rPr>
                <w:szCs w:val="24"/>
              </w:rPr>
              <w:t>vybraných regionů (podle aktuální situace),</w:t>
            </w:r>
          </w:p>
          <w:p w14:paraId="7AE69D6C" w14:textId="77777777" w:rsidR="002D6064" w:rsidRDefault="006A4CB1" w:rsidP="00C73E15">
            <w:pPr>
              <w:pStyle w:val="Normln-proVP"/>
              <w:rPr>
                <w:szCs w:val="24"/>
              </w:rPr>
            </w:pPr>
            <w:r>
              <w:rPr>
                <w:szCs w:val="24"/>
              </w:rPr>
              <w:t>jejich charakteristika z hlediska přírodních a</w:t>
            </w:r>
          </w:p>
          <w:p w14:paraId="7C32319D" w14:textId="77777777" w:rsidR="002D6064" w:rsidRDefault="006A4CB1" w:rsidP="00C73E15">
            <w:pPr>
              <w:pStyle w:val="Normln-proVP"/>
              <w:rPr>
                <w:szCs w:val="24"/>
              </w:rPr>
            </w:pPr>
            <w:r>
              <w:rPr>
                <w:szCs w:val="24"/>
              </w:rPr>
              <w:t>socioekonomických hledisek</w:t>
            </w:r>
          </w:p>
        </w:tc>
      </w:tr>
    </w:tbl>
    <w:p w14:paraId="0575E8D7" w14:textId="77777777" w:rsidR="002D6064" w:rsidRDefault="006A4CB1" w:rsidP="00C73E15">
      <w:pPr>
        <w:pStyle w:val="Normln-proVP"/>
        <w:rPr>
          <w:szCs w:val="24"/>
        </w:rPr>
      </w:pPr>
      <w:bookmarkStart w:id="42" w:name="_heading=h.2gb374i8oixu" w:colFirst="0" w:colLast="0"/>
      <w:bookmarkEnd w:id="42"/>
      <w:r>
        <w:rPr>
          <w:szCs w:val="24"/>
        </w:rPr>
        <w:lastRenderedPageBreak/>
        <w:br/>
      </w:r>
      <w:r>
        <w:rPr>
          <w:szCs w:val="24"/>
        </w:rPr>
        <w:br/>
      </w:r>
    </w:p>
    <w:p w14:paraId="17723336" w14:textId="77777777" w:rsidR="002D6064" w:rsidRDefault="006A4CB1" w:rsidP="00083F49">
      <w:pPr>
        <w:pStyle w:val="Nadpis3"/>
      </w:pPr>
      <w:bookmarkStart w:id="43" w:name="_Toc214974947"/>
      <w:r>
        <w:t>Matematika</w:t>
      </w:r>
      <w:bookmarkEnd w:id="43"/>
    </w:p>
    <w:tbl>
      <w:tblPr>
        <w:tblStyle w:val="afffffffff6"/>
        <w:tblW w:w="9067"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68"/>
        <w:gridCol w:w="1701"/>
        <w:gridCol w:w="1703"/>
        <w:gridCol w:w="1703"/>
        <w:gridCol w:w="1692"/>
      </w:tblGrid>
      <w:tr w:rsidR="002D6064" w14:paraId="60EA20C4" w14:textId="77777777">
        <w:trPr>
          <w:jc w:val="center"/>
        </w:trPr>
        <w:tc>
          <w:tcPr>
            <w:tcW w:w="2268" w:type="dxa"/>
            <w:vAlign w:val="center"/>
          </w:tcPr>
          <w:p w14:paraId="13234D73"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ročník</w:t>
            </w:r>
          </w:p>
        </w:tc>
        <w:tc>
          <w:tcPr>
            <w:tcW w:w="1701" w:type="dxa"/>
            <w:vAlign w:val="center"/>
          </w:tcPr>
          <w:p w14:paraId="4C5EFC69"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ročník</w:t>
            </w:r>
          </w:p>
        </w:tc>
        <w:tc>
          <w:tcPr>
            <w:tcW w:w="1703" w:type="dxa"/>
            <w:vAlign w:val="center"/>
          </w:tcPr>
          <w:p w14:paraId="7306147E"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ročník</w:t>
            </w:r>
          </w:p>
        </w:tc>
        <w:tc>
          <w:tcPr>
            <w:tcW w:w="1703" w:type="dxa"/>
            <w:vAlign w:val="center"/>
          </w:tcPr>
          <w:p w14:paraId="4B4D297F"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ročník</w:t>
            </w:r>
          </w:p>
        </w:tc>
        <w:tc>
          <w:tcPr>
            <w:tcW w:w="1692" w:type="dxa"/>
            <w:vAlign w:val="center"/>
          </w:tcPr>
          <w:p w14:paraId="6A3DD390"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 ročník</w:t>
            </w:r>
          </w:p>
        </w:tc>
      </w:tr>
      <w:tr w:rsidR="002D6064" w14:paraId="6AB220FE" w14:textId="77777777">
        <w:trPr>
          <w:jc w:val="center"/>
        </w:trPr>
        <w:tc>
          <w:tcPr>
            <w:tcW w:w="2268" w:type="dxa"/>
            <w:vAlign w:val="center"/>
          </w:tcPr>
          <w:p w14:paraId="10F7D6CC"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dotace</w:t>
            </w:r>
          </w:p>
        </w:tc>
        <w:tc>
          <w:tcPr>
            <w:tcW w:w="1701" w:type="dxa"/>
            <w:vAlign w:val="center"/>
          </w:tcPr>
          <w:p w14:paraId="0EF8108D"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+ 1</w:t>
            </w:r>
          </w:p>
        </w:tc>
        <w:tc>
          <w:tcPr>
            <w:tcW w:w="1703" w:type="dxa"/>
            <w:vAlign w:val="center"/>
          </w:tcPr>
          <w:p w14:paraId="5D9FACCA"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+ 1</w:t>
            </w:r>
          </w:p>
        </w:tc>
        <w:tc>
          <w:tcPr>
            <w:tcW w:w="1703" w:type="dxa"/>
            <w:vAlign w:val="center"/>
          </w:tcPr>
          <w:p w14:paraId="51B4AABB"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692" w:type="dxa"/>
            <w:vAlign w:val="center"/>
          </w:tcPr>
          <w:p w14:paraId="1B06B09C"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2D6064" w14:paraId="44874B7F" w14:textId="77777777">
        <w:trPr>
          <w:jc w:val="center"/>
        </w:trPr>
        <w:tc>
          <w:tcPr>
            <w:tcW w:w="2268" w:type="dxa"/>
            <w:vAlign w:val="center"/>
          </w:tcPr>
          <w:p w14:paraId="4EA8A5AF"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povinnost</w:t>
            </w:r>
            <w:r>
              <w:rPr>
                <w:rFonts w:ascii="Times New Roman" w:eastAsia="Times New Roman" w:hAnsi="Times New Roman" w:cs="Times New Roman"/>
                <w:b/>
                <w:color w:val="000000"/>
                <w:sz w:val="24"/>
                <w:szCs w:val="24"/>
              </w:rPr>
              <w:br/>
              <w:t>(skupina)</w:t>
            </w:r>
          </w:p>
        </w:tc>
        <w:tc>
          <w:tcPr>
            <w:tcW w:w="1701" w:type="dxa"/>
            <w:vAlign w:val="center"/>
          </w:tcPr>
          <w:p w14:paraId="36E91C9E"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povinný</w:t>
            </w:r>
          </w:p>
        </w:tc>
        <w:tc>
          <w:tcPr>
            <w:tcW w:w="1703" w:type="dxa"/>
            <w:vAlign w:val="center"/>
          </w:tcPr>
          <w:p w14:paraId="27FB9E69"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povinný</w:t>
            </w:r>
          </w:p>
        </w:tc>
        <w:tc>
          <w:tcPr>
            <w:tcW w:w="1703" w:type="dxa"/>
            <w:vAlign w:val="center"/>
          </w:tcPr>
          <w:p w14:paraId="7AF8E0C8"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povinný</w:t>
            </w:r>
          </w:p>
        </w:tc>
        <w:tc>
          <w:tcPr>
            <w:tcW w:w="1692" w:type="dxa"/>
            <w:vAlign w:val="center"/>
          </w:tcPr>
          <w:p w14:paraId="38D4532A"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povinný</w:t>
            </w:r>
          </w:p>
        </w:tc>
      </w:tr>
      <w:tr w:rsidR="002D6064" w14:paraId="6734C573" w14:textId="77777777">
        <w:trPr>
          <w:jc w:val="center"/>
        </w:trPr>
        <w:tc>
          <w:tcPr>
            <w:tcW w:w="2268" w:type="dxa"/>
            <w:vAlign w:val="center"/>
          </w:tcPr>
          <w:p w14:paraId="15682DCB"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dotace skupiny</w:t>
            </w:r>
          </w:p>
        </w:tc>
        <w:tc>
          <w:tcPr>
            <w:tcW w:w="1701" w:type="dxa"/>
            <w:vAlign w:val="center"/>
          </w:tcPr>
          <w:p w14:paraId="58B17260" w14:textId="77777777" w:rsidR="002D6064" w:rsidRDefault="002D6064">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703" w:type="dxa"/>
            <w:vAlign w:val="center"/>
          </w:tcPr>
          <w:p w14:paraId="2A7DBE78" w14:textId="77777777" w:rsidR="002D6064" w:rsidRDefault="002D6064">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703" w:type="dxa"/>
            <w:vAlign w:val="center"/>
          </w:tcPr>
          <w:p w14:paraId="3500C328" w14:textId="77777777" w:rsidR="002D6064" w:rsidRDefault="002D6064">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692" w:type="dxa"/>
            <w:vAlign w:val="center"/>
          </w:tcPr>
          <w:p w14:paraId="794BACE5" w14:textId="77777777" w:rsidR="002D6064" w:rsidRDefault="002D6064">
            <w:pPr>
              <w:pBdr>
                <w:top w:val="nil"/>
                <w:left w:val="nil"/>
                <w:bottom w:val="nil"/>
                <w:right w:val="nil"/>
                <w:between w:val="nil"/>
              </w:pBdr>
              <w:jc w:val="center"/>
              <w:rPr>
                <w:rFonts w:ascii="Times New Roman" w:eastAsia="Times New Roman" w:hAnsi="Times New Roman" w:cs="Times New Roman"/>
                <w:color w:val="000000"/>
                <w:sz w:val="24"/>
                <w:szCs w:val="24"/>
              </w:rPr>
            </w:pPr>
          </w:p>
        </w:tc>
      </w:tr>
    </w:tbl>
    <w:p w14:paraId="6E87BB25"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bookmarkStart w:id="44" w:name="_heading=h.sdw1o6lt359h" w:colFirst="0" w:colLast="0"/>
      <w:bookmarkEnd w:id="44"/>
    </w:p>
    <w:p w14:paraId="682369A2" w14:textId="77777777" w:rsidR="002D6064" w:rsidRDefault="006A4CB1" w:rsidP="00C73E15">
      <w:pPr>
        <w:pStyle w:val="Normln-proVP"/>
      </w:pPr>
      <w:r>
        <w:t>Obecný cíl vyučovacího předmětu</w:t>
      </w:r>
    </w:p>
    <w:p w14:paraId="31985AF9" w14:textId="77777777" w:rsidR="002D6064" w:rsidRDefault="006A4CB1" w:rsidP="00C73E15">
      <w:pPr>
        <w:pStyle w:val="Normln-proVP"/>
      </w:pPr>
      <w:r>
        <w:t>Obecným cílem předmětu je výchova přemýšlivého člověka, který bude umět používat matematiku v různých životních situacích:</w:t>
      </w:r>
    </w:p>
    <w:p w14:paraId="3CE6C43F" w14:textId="77777777" w:rsidR="002D6064" w:rsidRDefault="006A4CB1" w:rsidP="00C73E15">
      <w:pPr>
        <w:pStyle w:val="Normln-proVP"/>
      </w:pPr>
      <w:r>
        <w:t xml:space="preserve">v odborné složce vzdělání; </w:t>
      </w:r>
    </w:p>
    <w:p w14:paraId="7C036ACB" w14:textId="77777777" w:rsidR="002D6064" w:rsidRDefault="006A4CB1" w:rsidP="00C73E15">
      <w:pPr>
        <w:pStyle w:val="Normln-proVP"/>
      </w:pPr>
      <w:r>
        <w:t xml:space="preserve">v dalším studiu; </w:t>
      </w:r>
    </w:p>
    <w:p w14:paraId="2A24D9A5" w14:textId="77777777" w:rsidR="002D6064" w:rsidRDefault="006A4CB1" w:rsidP="00C73E15">
      <w:pPr>
        <w:pStyle w:val="Normln-proVP"/>
      </w:pPr>
      <w:r>
        <w:t xml:space="preserve">v osobním životě; </w:t>
      </w:r>
    </w:p>
    <w:p w14:paraId="62BE57FF" w14:textId="77777777" w:rsidR="002D6064" w:rsidRDefault="006A4CB1" w:rsidP="00C73E15">
      <w:pPr>
        <w:pStyle w:val="Normln-proVP"/>
      </w:pPr>
      <w:r>
        <w:t xml:space="preserve">v budoucím zaměstnání; </w:t>
      </w:r>
    </w:p>
    <w:p w14:paraId="3B42AF4C" w14:textId="77777777" w:rsidR="002D6064" w:rsidRDefault="006A4CB1" w:rsidP="00C73E15">
      <w:pPr>
        <w:pStyle w:val="Normln-proVP"/>
      </w:pPr>
      <w:r>
        <w:t xml:space="preserve">ve volném čase. </w:t>
      </w:r>
    </w:p>
    <w:p w14:paraId="084BD266" w14:textId="77777777" w:rsidR="002D6064" w:rsidRDefault="002D6064" w:rsidP="00C73E15">
      <w:pPr>
        <w:pStyle w:val="Normln-proVP"/>
      </w:pPr>
    </w:p>
    <w:p w14:paraId="5FD35A16" w14:textId="77777777" w:rsidR="002D6064" w:rsidRDefault="006A4CB1" w:rsidP="00C73E15">
      <w:pPr>
        <w:pStyle w:val="Normln-proVP"/>
      </w:pPr>
      <w:r>
        <w:t>Směřování výuky v oblasti citů, postojů, hodnot a preferencí</w:t>
      </w:r>
    </w:p>
    <w:p w14:paraId="4A33DF53" w14:textId="77777777" w:rsidR="002D6064" w:rsidRDefault="006A4CB1" w:rsidP="00C73E15">
      <w:pPr>
        <w:pStyle w:val="Normln-proVP"/>
      </w:pPr>
      <w:r>
        <w:t>Výuka směřuje k tomu, aby žáci:</w:t>
      </w:r>
    </w:p>
    <w:p w14:paraId="430B4B1E" w14:textId="77777777" w:rsidR="002D6064" w:rsidRDefault="006A4CB1" w:rsidP="00C73E15">
      <w:pPr>
        <w:pStyle w:val="Normln-proVP"/>
      </w:pPr>
      <w:r>
        <w:t>získali pozitivní postoj k matematice;</w:t>
      </w:r>
    </w:p>
    <w:p w14:paraId="234DA12E" w14:textId="77777777" w:rsidR="002D6064" w:rsidRDefault="006A4CB1" w:rsidP="00C73E15">
      <w:pPr>
        <w:pStyle w:val="Normln-proVP"/>
      </w:pPr>
      <w:r>
        <w:t xml:space="preserve">pracovali kvalitně a pečlivě a celoživotně se vzdělávali; </w:t>
      </w:r>
    </w:p>
    <w:p w14:paraId="742D2F09" w14:textId="77777777" w:rsidR="002D6064" w:rsidRDefault="006A4CB1" w:rsidP="00C73E15">
      <w:pPr>
        <w:pStyle w:val="Normln-proVP"/>
      </w:pPr>
      <w:r>
        <w:t xml:space="preserve">vážili si kvalitní práce jiných lidí; </w:t>
      </w:r>
    </w:p>
    <w:p w14:paraId="0472577F" w14:textId="77777777" w:rsidR="002D6064" w:rsidRDefault="006A4CB1" w:rsidP="00C73E15">
      <w:pPr>
        <w:pStyle w:val="Normln-proVP"/>
      </w:pPr>
      <w:r>
        <w:t xml:space="preserve">byli schopni se kriticky dívat na výsledky své vlastní práce; </w:t>
      </w:r>
    </w:p>
    <w:p w14:paraId="319353EB" w14:textId="77777777" w:rsidR="002D6064" w:rsidRDefault="006A4CB1" w:rsidP="00C73E15">
      <w:pPr>
        <w:pStyle w:val="Normln-proVP"/>
      </w:pPr>
      <w:r>
        <w:t xml:space="preserve">měli vhodnou míru sebevědomí a byli schopni sebehodnocení; </w:t>
      </w:r>
    </w:p>
    <w:p w14:paraId="7C071B5C" w14:textId="77777777" w:rsidR="002D6064" w:rsidRDefault="006A4CB1" w:rsidP="00C73E15">
      <w:pPr>
        <w:pStyle w:val="Normln-proVP"/>
      </w:pPr>
      <w:r>
        <w:t xml:space="preserve">jednali odpovědně a přijímali odpovědnost za svá rozhodnutí a jednání. </w:t>
      </w:r>
    </w:p>
    <w:p w14:paraId="37B19315" w14:textId="77777777" w:rsidR="002D6064" w:rsidRDefault="002D6064" w:rsidP="00C73E15">
      <w:pPr>
        <w:pStyle w:val="Normln-proVP"/>
      </w:pPr>
    </w:p>
    <w:p w14:paraId="32644D71" w14:textId="77777777" w:rsidR="002D6064" w:rsidRDefault="006A4CB1" w:rsidP="00C73E15">
      <w:pPr>
        <w:pStyle w:val="Normln-proVP"/>
      </w:pPr>
      <w:r>
        <w:t>Charakteristika učiva</w:t>
      </w:r>
    </w:p>
    <w:p w14:paraId="4CFBC676" w14:textId="77777777" w:rsidR="002D6064" w:rsidRDefault="006A4CB1" w:rsidP="00C73E15">
      <w:pPr>
        <w:pStyle w:val="Normln-proVP"/>
      </w:pPr>
      <w:r>
        <w:t>Učivo je koncipováno tak, aby odpovídalo požadavkům střední školy:</w:t>
      </w:r>
    </w:p>
    <w:p w14:paraId="71F9719C" w14:textId="77777777" w:rsidR="002D6064" w:rsidRDefault="006A4CB1" w:rsidP="00C73E15">
      <w:pPr>
        <w:pStyle w:val="Normln-proVP"/>
      </w:pPr>
      <w:r>
        <w:t xml:space="preserve">rozvíjí logické myšlení; </w:t>
      </w:r>
    </w:p>
    <w:p w14:paraId="09885839" w14:textId="77777777" w:rsidR="002D6064" w:rsidRDefault="006A4CB1" w:rsidP="00C73E15">
      <w:pPr>
        <w:pStyle w:val="Normln-proVP"/>
      </w:pPr>
      <w:r>
        <w:t xml:space="preserve">poskytuje matematický aparát v oboru; </w:t>
      </w:r>
    </w:p>
    <w:p w14:paraId="4EAD4192" w14:textId="77777777" w:rsidR="002D6064" w:rsidRDefault="006A4CB1" w:rsidP="00C73E15">
      <w:pPr>
        <w:pStyle w:val="Normln-proVP"/>
      </w:pPr>
      <w:r>
        <w:t>vytváří předpoklady pro úspěšné další vzdělání v daném oboru.</w:t>
      </w:r>
    </w:p>
    <w:p w14:paraId="67B96716" w14:textId="77777777" w:rsidR="002D6064" w:rsidRDefault="006A4CB1" w:rsidP="00C73E15">
      <w:pPr>
        <w:pStyle w:val="Normln-proVP"/>
      </w:pPr>
      <w:r>
        <w:t>Vzdělávání směřuje k tomu, aby žáci dovedli:</w:t>
      </w:r>
    </w:p>
    <w:p w14:paraId="4EB4AA28" w14:textId="77777777" w:rsidR="002D6064" w:rsidRDefault="006A4CB1" w:rsidP="00C73E15">
      <w:pPr>
        <w:pStyle w:val="Normln-proVP"/>
      </w:pPr>
      <w:r>
        <w:t>aplikovat matematické poznatky v odborné složce vzdělávání;</w:t>
      </w:r>
    </w:p>
    <w:p w14:paraId="03F0A158" w14:textId="77777777" w:rsidR="002D6064" w:rsidRDefault="006A4CB1" w:rsidP="00C73E15">
      <w:pPr>
        <w:pStyle w:val="Normln-proVP"/>
      </w:pPr>
      <w:r>
        <w:t>využívat matematické poznatky a metody řešení v praktickém životě a v dalším vzdělávání;</w:t>
      </w:r>
    </w:p>
    <w:p w14:paraId="416A5428" w14:textId="77777777" w:rsidR="002D6064" w:rsidRDefault="006A4CB1" w:rsidP="00C73E15">
      <w:pPr>
        <w:pStyle w:val="Normln-proVP"/>
      </w:pPr>
      <w:r>
        <w:t>matematizovat jednoduché reálné situace, užívat matematický model a vyhodnotit výsledek řešení vzhledem k realitě;</w:t>
      </w:r>
    </w:p>
    <w:p w14:paraId="272B5C4C" w14:textId="77777777" w:rsidR="002D6064" w:rsidRDefault="006A4CB1" w:rsidP="00C73E15">
      <w:pPr>
        <w:pStyle w:val="Normln-proVP"/>
      </w:pPr>
      <w:r>
        <w:t xml:space="preserve">zkoumat a řešit problémy včetně </w:t>
      </w:r>
      <w:proofErr w:type="gramStart"/>
      <w:r>
        <w:t>diskuze</w:t>
      </w:r>
      <w:proofErr w:type="gramEnd"/>
      <w:r>
        <w:t xml:space="preserve"> řešení;</w:t>
      </w:r>
    </w:p>
    <w:p w14:paraId="45809A50" w14:textId="77777777" w:rsidR="002D6064" w:rsidRDefault="006A4CB1" w:rsidP="00C73E15">
      <w:pPr>
        <w:pStyle w:val="Normln-proVP"/>
      </w:pPr>
      <w:r>
        <w:t>diskutovat metody řešení matematické úlohy;</w:t>
      </w:r>
    </w:p>
    <w:p w14:paraId="71ACCC92" w14:textId="77777777" w:rsidR="002D6064" w:rsidRDefault="006A4CB1" w:rsidP="00C73E15">
      <w:pPr>
        <w:pStyle w:val="Normln-proVP"/>
      </w:pPr>
      <w:r>
        <w:t>účelně využít digitální technologie a zdroje informací při řešení matematických úloh;</w:t>
      </w:r>
    </w:p>
    <w:p w14:paraId="0D30F142" w14:textId="77777777" w:rsidR="002D6064" w:rsidRDefault="006A4CB1" w:rsidP="00C73E15">
      <w:pPr>
        <w:pStyle w:val="Normln-proVP"/>
      </w:pPr>
      <w:r>
        <w:t>číst s porozuměním matematický text, kriticky vyhodnotit informace získané z různých zdrojů;</w:t>
      </w:r>
    </w:p>
    <w:p w14:paraId="29A419F7" w14:textId="77777777" w:rsidR="002D6064" w:rsidRDefault="006A4CB1" w:rsidP="00C73E15">
      <w:pPr>
        <w:pStyle w:val="Normln-proVP"/>
      </w:pPr>
      <w:r>
        <w:t>správně se matematicky vyjadřovat;</w:t>
      </w:r>
    </w:p>
    <w:p w14:paraId="1784D9EC" w14:textId="77777777" w:rsidR="002D6064" w:rsidRDefault="006A4CB1" w:rsidP="00C73E15">
      <w:pPr>
        <w:pStyle w:val="Normln-proVP"/>
      </w:pPr>
      <w:r>
        <w:t>efektivně numericky počítat, používat a převádět jednotky (délky, hmotnosti, času, objemu, povrchu, rovinného úhlu, rychlosti, měny atd.).</w:t>
      </w:r>
    </w:p>
    <w:p w14:paraId="5EA8E742" w14:textId="77777777" w:rsidR="002D6064" w:rsidRDefault="006A4CB1" w:rsidP="00C73E15">
      <w:pPr>
        <w:pStyle w:val="Normln-proVP"/>
      </w:pPr>
      <w:r>
        <w:t>Učivo je rozloženo do všech čtyř ročníků.</w:t>
      </w:r>
    </w:p>
    <w:p w14:paraId="10BCB57B" w14:textId="77777777" w:rsidR="002D6064" w:rsidRDefault="006A4CB1" w:rsidP="00C73E15">
      <w:pPr>
        <w:pStyle w:val="Normln-proVP"/>
      </w:pPr>
      <w:r>
        <w:lastRenderedPageBreak/>
        <w:t>Učivo pokrývá veškeré tematické celky z RVP. Naopak některé kapitoly jsou rozšířeny podle požadavků ke státní maturitní zkoušce a na profil absolventa:</w:t>
      </w:r>
    </w:p>
    <w:p w14:paraId="328AF5BE" w14:textId="77777777" w:rsidR="002D6064" w:rsidRDefault="006A4CB1" w:rsidP="00C73E15">
      <w:pPr>
        <w:pStyle w:val="Normln-proVP"/>
      </w:pPr>
      <w:r>
        <w:t xml:space="preserve">posloupnost (rekurentní vzorec pro určení posloupnosti, součet prvních n členů aritmetické posloupnosti, součet prvních n členů geometrické posloupnosti); </w:t>
      </w:r>
    </w:p>
    <w:p w14:paraId="18024D7F" w14:textId="77777777" w:rsidR="002D6064" w:rsidRDefault="006A4CB1" w:rsidP="00C73E15">
      <w:pPr>
        <w:pStyle w:val="Normln-proVP"/>
      </w:pPr>
      <w:r>
        <w:t xml:space="preserve">kombinatorika (kombinace s opakováním, variace s opakováním). </w:t>
      </w:r>
    </w:p>
    <w:p w14:paraId="2B63C1F4" w14:textId="77777777" w:rsidR="002D6064" w:rsidRDefault="002D6064" w:rsidP="00C73E15">
      <w:pPr>
        <w:pStyle w:val="Normln-proVP"/>
      </w:pPr>
    </w:p>
    <w:p w14:paraId="2D1465B0" w14:textId="77777777" w:rsidR="002D6064" w:rsidRDefault="006A4CB1" w:rsidP="00C73E15">
      <w:pPr>
        <w:pStyle w:val="Normln-proVP"/>
      </w:pPr>
      <w:r>
        <w:t>Pojetí výuky</w:t>
      </w:r>
    </w:p>
    <w:p w14:paraId="028DE5AF" w14:textId="77777777" w:rsidR="002D6064" w:rsidRDefault="006A4CB1" w:rsidP="00C73E15">
      <w:pPr>
        <w:pStyle w:val="Normln-proVP"/>
      </w:pPr>
      <w:r>
        <w:t>Základní metodou výuky matematiky je frontální metoda, která je doplněna o další metody:</w:t>
      </w:r>
    </w:p>
    <w:p w14:paraId="18B12EC3" w14:textId="77777777" w:rsidR="002D6064" w:rsidRDefault="006A4CB1" w:rsidP="00C73E15">
      <w:pPr>
        <w:pStyle w:val="Normln-proVP"/>
      </w:pPr>
      <w:r>
        <w:t xml:space="preserve">problémové vyučování (řízený rozhovor, práce ve skupinách); </w:t>
      </w:r>
    </w:p>
    <w:p w14:paraId="605BAD8E" w14:textId="77777777" w:rsidR="002D6064" w:rsidRDefault="006A4CB1" w:rsidP="00C73E15">
      <w:pPr>
        <w:pStyle w:val="Normln-proVP"/>
      </w:pPr>
      <w:r>
        <w:t>práce s počítačovými programy (na objevování dalších matematických závislostí, na ověřování získaných vědomostí, na procvičování získaných dovedností).</w:t>
      </w:r>
    </w:p>
    <w:p w14:paraId="381E12B4" w14:textId="77777777" w:rsidR="002D6064" w:rsidRDefault="002D6064" w:rsidP="00C73E15">
      <w:pPr>
        <w:pStyle w:val="Normln-proVP"/>
      </w:pPr>
    </w:p>
    <w:p w14:paraId="74C04F5D" w14:textId="77777777" w:rsidR="002D6064" w:rsidRDefault="006A4CB1" w:rsidP="00C73E15">
      <w:pPr>
        <w:pStyle w:val="Normln-proVP"/>
      </w:pPr>
      <w:r>
        <w:t>Hodnocení výsledků žáků</w:t>
      </w:r>
    </w:p>
    <w:p w14:paraId="10B1AA09" w14:textId="77777777" w:rsidR="002D6064" w:rsidRDefault="006A4CB1" w:rsidP="00C73E15">
      <w:pPr>
        <w:pStyle w:val="Normln-proVP"/>
      </w:pPr>
      <w:r>
        <w:t>Hodnocení žáků vychází z klasifikačního řádu školy.</w:t>
      </w:r>
    </w:p>
    <w:p w14:paraId="0AD4C981" w14:textId="77777777" w:rsidR="002D6064" w:rsidRDefault="006A4CB1" w:rsidP="00C73E15">
      <w:pPr>
        <w:pStyle w:val="Normln-proVP"/>
      </w:pPr>
      <w:r>
        <w:t>Klasifikace z matematiky se skládá ze tří částí:</w:t>
      </w:r>
    </w:p>
    <w:p w14:paraId="2043101D" w14:textId="77777777" w:rsidR="002D6064" w:rsidRDefault="006A4CB1" w:rsidP="00C73E15">
      <w:pPr>
        <w:pStyle w:val="Normln-proVP"/>
      </w:pPr>
      <w:r>
        <w:t xml:space="preserve">samostatné práce, které trvají 45 minut a jsou 4 v každém ročníku. Výjimku tvoří 4. ročník, kde jsou pouze 3 samostatné práce. </w:t>
      </w:r>
    </w:p>
    <w:p w14:paraId="47CDEF7E" w14:textId="77777777" w:rsidR="002D6064" w:rsidRDefault="006A4CB1" w:rsidP="00C73E15">
      <w:pPr>
        <w:pStyle w:val="Normln-proVP"/>
      </w:pPr>
      <w:r>
        <w:t xml:space="preserve">prověrky, které jsou úzce zaměřené (učivo několika vyučovacích hodin); </w:t>
      </w:r>
    </w:p>
    <w:p w14:paraId="42698F23" w14:textId="77777777" w:rsidR="002D6064" w:rsidRDefault="006A4CB1" w:rsidP="00C73E15">
      <w:pPr>
        <w:pStyle w:val="Normln-proVP"/>
      </w:pPr>
      <w:r>
        <w:t xml:space="preserve">práce v hodině (ústní projev u tabule, práce jednotlivců i skupin na matematických příkladech). </w:t>
      </w:r>
    </w:p>
    <w:p w14:paraId="66A50DCD" w14:textId="77777777" w:rsidR="002D6064" w:rsidRDefault="002D6064" w:rsidP="00C73E15">
      <w:pPr>
        <w:pStyle w:val="Normln-proVP"/>
      </w:pPr>
    </w:p>
    <w:p w14:paraId="650F5460" w14:textId="77777777" w:rsidR="002D6064" w:rsidRDefault="006A4CB1" w:rsidP="00C73E15">
      <w:pPr>
        <w:pStyle w:val="Normln-proVP"/>
      </w:pPr>
      <w:r>
        <w:t xml:space="preserve">Klíčové kompetence </w:t>
      </w:r>
    </w:p>
    <w:p w14:paraId="1824DE17" w14:textId="77777777" w:rsidR="002D6064" w:rsidRDefault="006A4CB1" w:rsidP="00C73E15">
      <w:pPr>
        <w:pStyle w:val="Normln-proVP"/>
      </w:pPr>
      <w:r>
        <w:t>Matematické kompetence</w:t>
      </w:r>
    </w:p>
    <w:p w14:paraId="5968CB75" w14:textId="77777777" w:rsidR="002D6064" w:rsidRDefault="006A4CB1" w:rsidP="00C73E15">
      <w:pPr>
        <w:pStyle w:val="Normln-proVP"/>
      </w:pPr>
      <w:r>
        <w:t>správně používat a převádět běžné jednotky</w:t>
      </w:r>
    </w:p>
    <w:p w14:paraId="24521CB3" w14:textId="77777777" w:rsidR="002D6064" w:rsidRDefault="006A4CB1" w:rsidP="00C73E15">
      <w:pPr>
        <w:pStyle w:val="Normln-proVP"/>
      </w:pPr>
      <w:r>
        <w:t>používat pojmy kvantifikujícího charakteru</w:t>
      </w:r>
    </w:p>
    <w:p w14:paraId="7D23C6A8" w14:textId="77777777" w:rsidR="002D6064" w:rsidRDefault="006A4CB1" w:rsidP="00C73E15">
      <w:pPr>
        <w:pStyle w:val="Normln-proVP"/>
      </w:pPr>
      <w:r>
        <w:t>provádět reálný odhad výsledku řešení dané úlohy</w:t>
      </w:r>
    </w:p>
    <w:p w14:paraId="60890DBF" w14:textId="77777777" w:rsidR="002D6064" w:rsidRDefault="006A4CB1" w:rsidP="00C73E15">
      <w:pPr>
        <w:pStyle w:val="Normln-proVP"/>
      </w:pPr>
      <w:r>
        <w:t>nacházet vztahy mezi jevy a předměty při řešení praktických úkolů, umět je vymezit, popsat a správně využít pro dané řešení</w:t>
      </w:r>
    </w:p>
    <w:p w14:paraId="04E135D4" w14:textId="77777777" w:rsidR="002D6064" w:rsidRDefault="006A4CB1" w:rsidP="00C73E15">
      <w:pPr>
        <w:pStyle w:val="Normln-proVP"/>
      </w:pPr>
      <w:r>
        <w:t>aplikovat znalosti o základních tvarech předmětů a jejich vzájemné poloze v rovině i prostoru</w:t>
      </w:r>
    </w:p>
    <w:p w14:paraId="4EDAA689" w14:textId="77777777" w:rsidR="002D6064" w:rsidRDefault="006A4CB1" w:rsidP="00C73E15">
      <w:pPr>
        <w:pStyle w:val="Normln-proVP"/>
      </w:pPr>
      <w:r>
        <w:t>efektivně aplikovat matematické postupy při řešení různých praktických úkolů</w:t>
      </w:r>
    </w:p>
    <w:p w14:paraId="3533A92A" w14:textId="77777777" w:rsidR="002D6064" w:rsidRDefault="006A4CB1" w:rsidP="00C73E15">
      <w:pPr>
        <w:pStyle w:val="Normln-proVP"/>
      </w:pPr>
      <w:r>
        <w:t>Kompetence k učení</w:t>
      </w:r>
    </w:p>
    <w:p w14:paraId="19ED9078" w14:textId="77777777" w:rsidR="002D6064" w:rsidRDefault="006A4CB1" w:rsidP="00C73E15">
      <w:pPr>
        <w:pStyle w:val="Normln-proVP"/>
      </w:pPr>
      <w:r>
        <w:t>sledovat a hodnotit pokrok při dosahování cílů svého učení</w:t>
      </w:r>
    </w:p>
    <w:p w14:paraId="49CC07C3" w14:textId="77777777" w:rsidR="002D6064" w:rsidRDefault="006A4CB1" w:rsidP="00C73E15">
      <w:pPr>
        <w:pStyle w:val="Normln-proVP"/>
      </w:pPr>
      <w:r>
        <w:t>přijímat hodnocení výsledků svého učení ze strany jiných lidí</w:t>
      </w:r>
    </w:p>
    <w:p w14:paraId="33529836" w14:textId="77777777" w:rsidR="002D6064" w:rsidRDefault="006A4CB1" w:rsidP="00C73E15">
      <w:pPr>
        <w:pStyle w:val="Normln-proVP"/>
      </w:pPr>
      <w:r>
        <w:t>znát možnosti svého dalšího vzdělávání, zejména v oboru a povolání</w:t>
      </w:r>
    </w:p>
    <w:p w14:paraId="02A61754" w14:textId="77777777" w:rsidR="002D6064" w:rsidRDefault="006A4CB1" w:rsidP="00C73E15">
      <w:pPr>
        <w:pStyle w:val="Normln-proVP"/>
      </w:pPr>
      <w:r>
        <w:t>umět efektivně vyhledávat a zpracovávat informace</w:t>
      </w:r>
    </w:p>
    <w:p w14:paraId="38D99E79" w14:textId="77777777" w:rsidR="002D6064" w:rsidRDefault="006A4CB1" w:rsidP="00C73E15">
      <w:pPr>
        <w:pStyle w:val="Normln-proVP"/>
      </w:pPr>
      <w:r>
        <w:t>s porozuměním poslouchat mluvené projevy (např. výklad, přednášku, proslov aj.), pořizovat si poznámky</w:t>
      </w:r>
    </w:p>
    <w:p w14:paraId="0FA16134" w14:textId="77777777" w:rsidR="002D6064" w:rsidRDefault="006A4CB1" w:rsidP="00C73E15">
      <w:pPr>
        <w:pStyle w:val="Normln-proVP"/>
      </w:pPr>
      <w:r>
        <w:t>využívat ke svému učení různé informační zdroje včetně zkušeností svých i jiných lidí</w:t>
      </w:r>
    </w:p>
    <w:p w14:paraId="3D1AB8D2" w14:textId="77777777" w:rsidR="002D6064" w:rsidRDefault="006A4CB1" w:rsidP="00C73E15">
      <w:pPr>
        <w:pStyle w:val="Normln-proVP"/>
      </w:pPr>
      <w:r>
        <w:t>Digitální kompetence</w:t>
      </w:r>
    </w:p>
    <w:p w14:paraId="45311B38" w14:textId="77777777" w:rsidR="002D6064" w:rsidRDefault="006A4CB1" w:rsidP="00C73E15">
      <w:pPr>
        <w:pStyle w:val="Normln-proVP"/>
      </w:pPr>
      <w:r>
        <w:t xml:space="preserve">komunikovat elektronickou poštou a využívat další prostředky online a </w:t>
      </w:r>
      <w:proofErr w:type="spellStart"/>
      <w:r>
        <w:t>offline</w:t>
      </w:r>
      <w:proofErr w:type="spellEnd"/>
      <w:r>
        <w:t xml:space="preserve"> komunikace</w:t>
      </w:r>
    </w:p>
    <w:p w14:paraId="07EDFF66" w14:textId="77777777" w:rsidR="002D6064" w:rsidRDefault="006A4CB1" w:rsidP="00C73E15">
      <w:pPr>
        <w:pStyle w:val="Normln-proVP"/>
      </w:pPr>
      <w:r>
        <w:t>získávat informace z otevřených zdrojů, zejména pak s využitím celosvětové sítě Internet</w:t>
      </w:r>
    </w:p>
    <w:p w14:paraId="506BAD8B" w14:textId="77777777" w:rsidR="002D6064" w:rsidRDefault="006A4CB1" w:rsidP="00C73E15">
      <w:pPr>
        <w:pStyle w:val="Normln-proVP"/>
      </w:pPr>
      <w:r>
        <w:t>vyjadřuje se za pomoci digitálních prostředků</w:t>
      </w:r>
    </w:p>
    <w:p w14:paraId="4DED7DE5" w14:textId="77777777" w:rsidR="002D6064" w:rsidRDefault="006A4CB1" w:rsidP="00C73E15">
      <w:pPr>
        <w:pStyle w:val="Normln-proVP"/>
      </w:pPr>
      <w:r>
        <w:t>ovládá potřebnou sadu digitálních aplikací</w:t>
      </w:r>
    </w:p>
    <w:p w14:paraId="2B039036" w14:textId="77777777" w:rsidR="002D6064" w:rsidRDefault="002D6064" w:rsidP="00C73E15">
      <w:pPr>
        <w:pStyle w:val="Normln-proVP"/>
      </w:pPr>
    </w:p>
    <w:p w14:paraId="42C02F2D" w14:textId="77777777" w:rsidR="002D6064" w:rsidRDefault="006A4CB1" w:rsidP="00C73E15">
      <w:pPr>
        <w:pStyle w:val="Normln-proVP"/>
      </w:pPr>
      <w:r>
        <w:t>Průřezové téma realizované tematickým celkem předmětu</w:t>
      </w:r>
    </w:p>
    <w:p w14:paraId="61DE96BB" w14:textId="77777777" w:rsidR="002D6064" w:rsidRDefault="006A4CB1" w:rsidP="00C73E15">
      <w:pPr>
        <w:pStyle w:val="Normln-proVP"/>
      </w:pPr>
      <w:r>
        <w:t>Občan v demokratické společnosti</w:t>
      </w:r>
    </w:p>
    <w:p w14:paraId="3349656B" w14:textId="77777777" w:rsidR="002D6064" w:rsidRDefault="006A4CB1" w:rsidP="00C73E15">
      <w:pPr>
        <w:pStyle w:val="Normln-proVP"/>
      </w:pPr>
      <w:r>
        <w:t>Průřezové téma se prolíná různými tematickými celky. Žáci jsou vedeni k tomu, aby:</w:t>
      </w:r>
    </w:p>
    <w:p w14:paraId="21C4796A" w14:textId="77777777" w:rsidR="002D6064" w:rsidRDefault="006A4CB1" w:rsidP="00C73E15">
      <w:pPr>
        <w:pStyle w:val="Normln-proVP"/>
      </w:pPr>
      <w:r>
        <w:t>měli vhodnou míru sebevědomí;</w:t>
      </w:r>
    </w:p>
    <w:p w14:paraId="09728C30" w14:textId="77777777" w:rsidR="002D6064" w:rsidRDefault="006A4CB1" w:rsidP="00C73E15">
      <w:pPr>
        <w:pStyle w:val="Normln-proVP"/>
      </w:pPr>
      <w:r>
        <w:t>dovedli jednat s lidmi;</w:t>
      </w:r>
    </w:p>
    <w:p w14:paraId="0A78B527" w14:textId="77777777" w:rsidR="002D6064" w:rsidRDefault="006A4CB1" w:rsidP="00C73E15">
      <w:pPr>
        <w:pStyle w:val="Normln-proVP"/>
      </w:pPr>
      <w:r>
        <w:t>byli ochotni se angažovat nejen pro vlastní prospěch, ale i pro veřejné zájmy;</w:t>
      </w:r>
    </w:p>
    <w:p w14:paraId="53CA56FC" w14:textId="77777777" w:rsidR="002D6064" w:rsidRDefault="006A4CB1" w:rsidP="00C73E15">
      <w:pPr>
        <w:pStyle w:val="Normln-proVP"/>
      </w:pPr>
      <w:r>
        <w:lastRenderedPageBreak/>
        <w:t>vážili si materiálních a duchovních hodnot.</w:t>
      </w:r>
    </w:p>
    <w:p w14:paraId="1477D5C5" w14:textId="77777777" w:rsidR="002D6064" w:rsidRDefault="006A4CB1" w:rsidP="00C73E15">
      <w:pPr>
        <w:pStyle w:val="Normln-proVP"/>
      </w:pPr>
      <w:r>
        <w:t>Člověk a svět práce</w:t>
      </w:r>
    </w:p>
    <w:p w14:paraId="5450A056" w14:textId="77777777" w:rsidR="002D6064" w:rsidRDefault="006A4CB1" w:rsidP="00C73E15">
      <w:pPr>
        <w:pStyle w:val="Normln-proVP"/>
      </w:pPr>
      <w:r>
        <w:t>Průřezové téma se prolíná různými tematickými celky. Žáci jsou vedeni k tomu, aby:</w:t>
      </w:r>
    </w:p>
    <w:p w14:paraId="3423DECE" w14:textId="77777777" w:rsidR="002D6064" w:rsidRDefault="006A4CB1" w:rsidP="00C73E15">
      <w:pPr>
        <w:pStyle w:val="Normln-proVP"/>
      </w:pPr>
      <w:r>
        <w:t>byli otevření k celoživotnímu vzdělávání;</w:t>
      </w:r>
    </w:p>
    <w:p w14:paraId="5F275D53" w14:textId="77777777" w:rsidR="002D6064" w:rsidRDefault="006A4CB1" w:rsidP="00C73E15">
      <w:pPr>
        <w:pStyle w:val="Normln-proVP"/>
      </w:pPr>
      <w:r>
        <w:t>měli komunikační dovednosti a dokázali se prezentovat.</w:t>
      </w:r>
    </w:p>
    <w:p w14:paraId="043426DA" w14:textId="77777777" w:rsidR="002D6064" w:rsidRDefault="006A4CB1" w:rsidP="00C73E15">
      <w:pPr>
        <w:pStyle w:val="Normln-proVP"/>
      </w:pPr>
      <w:r>
        <w:t>Člověk a digitální svět</w:t>
      </w:r>
    </w:p>
    <w:p w14:paraId="5FC329AC" w14:textId="77777777" w:rsidR="002D6064" w:rsidRDefault="006A4CB1" w:rsidP="00C73E15">
      <w:pPr>
        <w:pStyle w:val="Normln-proVP"/>
      </w:pPr>
      <w:r>
        <w:t>Průřezové téma se prolíná různými tematickými celky. Žáci jsou vedeni k tomu, aby:</w:t>
      </w:r>
    </w:p>
    <w:p w14:paraId="5D229954" w14:textId="77777777" w:rsidR="002D6064" w:rsidRDefault="006A4CB1" w:rsidP="00C73E15">
      <w:pPr>
        <w:pStyle w:val="Normln-proVP"/>
      </w:pPr>
      <w:r>
        <w:t>pracovali s kalkulačkou;</w:t>
      </w:r>
    </w:p>
    <w:p w14:paraId="1361104C" w14:textId="77777777" w:rsidR="002D6064" w:rsidRDefault="006A4CB1" w:rsidP="00C73E15">
      <w:pPr>
        <w:pStyle w:val="Normln-proVP"/>
      </w:pPr>
      <w:r>
        <w:t xml:space="preserve">využívali </w:t>
      </w:r>
      <w:proofErr w:type="gramStart"/>
      <w:r>
        <w:t>Internet</w:t>
      </w:r>
      <w:proofErr w:type="gramEnd"/>
      <w:r>
        <w:t xml:space="preserve"> pro vyhledávání informací;</w:t>
      </w:r>
    </w:p>
    <w:p w14:paraId="0DBAF2DA" w14:textId="77777777" w:rsidR="002D6064" w:rsidRDefault="006A4CB1" w:rsidP="00C73E15">
      <w:pPr>
        <w:pStyle w:val="Normln-proVP"/>
      </w:pPr>
      <w:r>
        <w:t>pracovali se základním softwarem;</w:t>
      </w:r>
    </w:p>
    <w:p w14:paraId="5803545C" w14:textId="77777777" w:rsidR="002D6064" w:rsidRDefault="006A4CB1" w:rsidP="00C73E15">
      <w:pPr>
        <w:pStyle w:val="Normln-proVP"/>
      </w:pPr>
      <w:r>
        <w:t>využívali digitální technologie k vlastnímu vzdělávání a osobnímu rozvoji;</w:t>
      </w:r>
    </w:p>
    <w:p w14:paraId="12C82BFC" w14:textId="77777777" w:rsidR="002D6064" w:rsidRDefault="006A4CB1" w:rsidP="00C73E15">
      <w:pPr>
        <w:pStyle w:val="Normln-proVP"/>
      </w:pPr>
      <w:r>
        <w:t>sdíleli prostřednictvím digitálních technologií data, informace a obsah s ostatními.</w:t>
      </w:r>
    </w:p>
    <w:p w14:paraId="244C1EDE" w14:textId="77777777" w:rsidR="002D6064" w:rsidRDefault="002D6064" w:rsidP="00C73E15">
      <w:pPr>
        <w:pStyle w:val="Normln-proVP"/>
      </w:pPr>
    </w:p>
    <w:p w14:paraId="1748E698" w14:textId="77777777" w:rsidR="002D6064" w:rsidRDefault="006A4CB1" w:rsidP="00C73E15">
      <w:pPr>
        <w:pStyle w:val="Normln-proVP"/>
      </w:pPr>
      <w:r>
        <w:t>Mezipředmětové vztahy</w:t>
      </w:r>
    </w:p>
    <w:p w14:paraId="62C314AE" w14:textId="77777777" w:rsidR="002D6064" w:rsidRDefault="006A4CB1" w:rsidP="00C73E15">
      <w:pPr>
        <w:pStyle w:val="Normln-proVP"/>
      </w:pPr>
      <w:r>
        <w:t>Vyučovací předmět je úzce spjat nebo v některých výukových oblastech spolupracuje s předměty:</w:t>
      </w:r>
    </w:p>
    <w:p w14:paraId="70FD51A4" w14:textId="77777777" w:rsidR="002D6064" w:rsidRDefault="006A4CB1" w:rsidP="00C73E15">
      <w:pPr>
        <w:pStyle w:val="Normln-proVP"/>
      </w:pPr>
      <w:r>
        <w:t>Informační a digitální technologie</w:t>
      </w:r>
    </w:p>
    <w:p w14:paraId="4131F923" w14:textId="77777777" w:rsidR="002D6064" w:rsidRDefault="006A4CB1" w:rsidP="00C73E15">
      <w:pPr>
        <w:pStyle w:val="Normln-proVP"/>
      </w:pPr>
      <w:r>
        <w:t>Fyzika</w:t>
      </w:r>
    </w:p>
    <w:p w14:paraId="352F9798" w14:textId="77777777" w:rsidR="002D6064" w:rsidRDefault="006A4CB1" w:rsidP="00C73E15">
      <w:pPr>
        <w:pStyle w:val="Normln-proVP"/>
      </w:pPr>
      <w:r>
        <w:t>Chemie</w:t>
      </w:r>
    </w:p>
    <w:p w14:paraId="7DD780ED" w14:textId="77777777" w:rsidR="002D6064" w:rsidRDefault="006A4CB1" w:rsidP="00C73E15">
      <w:pPr>
        <w:pStyle w:val="Normln-proVP"/>
      </w:pPr>
      <w:r>
        <w:t>Ekonomika</w:t>
      </w:r>
    </w:p>
    <w:p w14:paraId="4F79F4B7" w14:textId="77777777" w:rsidR="002D6064" w:rsidRDefault="002D6064" w:rsidP="00C73E15">
      <w:pPr>
        <w:pStyle w:val="Normln-proVP"/>
      </w:pPr>
      <w:bookmarkStart w:id="45" w:name="_heading=h.92rjiivp2gwc" w:colFirst="0" w:colLast="0"/>
      <w:bookmarkEnd w:id="45"/>
    </w:p>
    <w:p w14:paraId="14ADEA9F" w14:textId="77777777" w:rsidR="002D6064" w:rsidRDefault="006A4CB1" w:rsidP="00C73E15">
      <w:pPr>
        <w:pStyle w:val="Normln-proVP"/>
      </w:pPr>
      <w:r>
        <w:t>1. ročník</w:t>
      </w:r>
    </w:p>
    <w:p w14:paraId="6F0E9CF1" w14:textId="77777777" w:rsidR="002D6064" w:rsidRDefault="006A4CB1" w:rsidP="00C73E15">
      <w:pPr>
        <w:pStyle w:val="Normln-proVP"/>
      </w:pPr>
      <w:bookmarkStart w:id="46" w:name="_heading=h.6avid4prx092" w:colFirst="0" w:colLast="0"/>
      <w:bookmarkEnd w:id="46"/>
      <w:r>
        <w:t>Množiny</w:t>
      </w:r>
    </w:p>
    <w:tbl>
      <w:tblPr>
        <w:tblStyle w:val="afffffffff7"/>
        <w:tblW w:w="85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2D6064" w14:paraId="395DD6FE" w14:textId="77777777">
        <w:tc>
          <w:tcPr>
            <w:tcW w:w="4253" w:type="dxa"/>
            <w:tcBorders>
              <w:top w:val="single" w:sz="4" w:space="0" w:color="000000"/>
              <w:left w:val="single" w:sz="4" w:space="0" w:color="000000"/>
              <w:bottom w:val="single" w:sz="4" w:space="0" w:color="000000"/>
              <w:right w:val="single" w:sz="4" w:space="0" w:color="000000"/>
            </w:tcBorders>
          </w:tcPr>
          <w:p w14:paraId="1EA7B8D2" w14:textId="77777777" w:rsidR="002D6064" w:rsidRDefault="006A4CB1" w:rsidP="00C73E15">
            <w:pPr>
              <w:pStyle w:val="Normln-proVP"/>
            </w:pPr>
            <w: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236A2017" w14:textId="77777777" w:rsidR="002D6064" w:rsidRDefault="006A4CB1" w:rsidP="00C73E15">
            <w:pPr>
              <w:pStyle w:val="Normln-proVP"/>
            </w:pPr>
            <w:r>
              <w:t xml:space="preserve">učivo </w:t>
            </w:r>
          </w:p>
        </w:tc>
      </w:tr>
      <w:tr w:rsidR="002D6064" w14:paraId="3EE34E8D" w14:textId="77777777">
        <w:tc>
          <w:tcPr>
            <w:tcW w:w="4253" w:type="dxa"/>
            <w:tcBorders>
              <w:top w:val="single" w:sz="4" w:space="0" w:color="000000"/>
              <w:left w:val="single" w:sz="4" w:space="0" w:color="000000"/>
              <w:bottom w:val="single" w:sz="4" w:space="0" w:color="000000"/>
              <w:right w:val="single" w:sz="4" w:space="0" w:color="000000"/>
            </w:tcBorders>
          </w:tcPr>
          <w:p w14:paraId="600D906F" w14:textId="77777777" w:rsidR="002D6064" w:rsidRDefault="006A4CB1" w:rsidP="00C73E15">
            <w:pPr>
              <w:pStyle w:val="Normln-proVP"/>
            </w:pPr>
            <w:r>
              <w:t>používá pojem množina a prvek množiny</w:t>
            </w:r>
          </w:p>
          <w:p w14:paraId="036ADB14" w14:textId="77777777" w:rsidR="002D6064" w:rsidRDefault="006A4CB1" w:rsidP="00C73E15">
            <w:pPr>
              <w:pStyle w:val="Normln-proVP"/>
            </w:pPr>
            <w:r>
              <w:t>určuje prvky množin</w:t>
            </w:r>
          </w:p>
          <w:p w14:paraId="35633F32" w14:textId="77777777" w:rsidR="002D6064" w:rsidRDefault="006A4CB1" w:rsidP="00C73E15">
            <w:pPr>
              <w:pStyle w:val="Normln-proVP"/>
            </w:pPr>
            <w:r>
              <w:t>určuje podmnožinu množiny</w:t>
            </w:r>
          </w:p>
          <w:p w14:paraId="3B7C2C18" w14:textId="77777777" w:rsidR="002D6064" w:rsidRDefault="006A4CB1" w:rsidP="00C73E15">
            <w:pPr>
              <w:pStyle w:val="Normln-proVP"/>
            </w:pPr>
            <w:r>
              <w:t>provádí operace s množinami</w:t>
            </w:r>
          </w:p>
          <w:p w14:paraId="25B460C6" w14:textId="77777777" w:rsidR="002D6064" w:rsidRDefault="006A4CB1" w:rsidP="00C73E15">
            <w:pPr>
              <w:pStyle w:val="Normln-proVP"/>
            </w:pPr>
            <w:r>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13F14D6C" w14:textId="77777777" w:rsidR="002D6064" w:rsidRDefault="006A4CB1" w:rsidP="00C73E15">
            <w:pPr>
              <w:pStyle w:val="Normln-proVP"/>
            </w:pPr>
            <w:r>
              <w:t xml:space="preserve">Množina a podmnožina </w:t>
            </w:r>
          </w:p>
          <w:p w14:paraId="2B33D245" w14:textId="77777777" w:rsidR="002D6064" w:rsidRDefault="006A4CB1" w:rsidP="00C73E15">
            <w:pPr>
              <w:pStyle w:val="Normln-proVP"/>
            </w:pPr>
            <w:r>
              <w:t>Operace s číselnými množinami (sjednocení, průnik)</w:t>
            </w:r>
          </w:p>
          <w:p w14:paraId="7E167715" w14:textId="77777777" w:rsidR="002D6064" w:rsidRDefault="002D6064" w:rsidP="00C73E15">
            <w:pPr>
              <w:pStyle w:val="Normln-proVP"/>
            </w:pPr>
          </w:p>
        </w:tc>
      </w:tr>
    </w:tbl>
    <w:p w14:paraId="31493CAF" w14:textId="77777777" w:rsidR="002D6064" w:rsidRDefault="002D6064" w:rsidP="00C73E15">
      <w:pPr>
        <w:pStyle w:val="Normln-proVP"/>
      </w:pPr>
      <w:bookmarkStart w:id="47" w:name="_heading=h.p7ws2e521yl1" w:colFirst="0" w:colLast="0"/>
      <w:bookmarkEnd w:id="47"/>
    </w:p>
    <w:p w14:paraId="61A9C7A9" w14:textId="77777777" w:rsidR="002D6064" w:rsidRDefault="006A4CB1" w:rsidP="00C73E15">
      <w:pPr>
        <w:pStyle w:val="Normln-proVP"/>
      </w:pPr>
      <w:r>
        <w:t xml:space="preserve">Číselné </w:t>
      </w:r>
      <w:proofErr w:type="gramStart"/>
      <w:r>
        <w:t>obory  -</w:t>
      </w:r>
      <w:proofErr w:type="gramEnd"/>
      <w:r>
        <w:t xml:space="preserve"> operace s čísly</w:t>
      </w:r>
    </w:p>
    <w:tbl>
      <w:tblPr>
        <w:tblStyle w:val="afffffffff8"/>
        <w:tblW w:w="85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2D6064" w14:paraId="7BE81864" w14:textId="77777777">
        <w:tc>
          <w:tcPr>
            <w:tcW w:w="4253" w:type="dxa"/>
            <w:tcBorders>
              <w:top w:val="single" w:sz="4" w:space="0" w:color="000000"/>
              <w:left w:val="single" w:sz="4" w:space="0" w:color="000000"/>
              <w:bottom w:val="single" w:sz="4" w:space="0" w:color="000000"/>
              <w:right w:val="single" w:sz="4" w:space="0" w:color="000000"/>
            </w:tcBorders>
          </w:tcPr>
          <w:p w14:paraId="495D802D" w14:textId="77777777" w:rsidR="002D6064" w:rsidRDefault="006A4CB1" w:rsidP="00C73E15">
            <w:pPr>
              <w:pStyle w:val="Normln-proVP"/>
            </w:pPr>
            <w: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230B19C3" w14:textId="77777777" w:rsidR="002D6064" w:rsidRDefault="006A4CB1" w:rsidP="00C73E15">
            <w:pPr>
              <w:pStyle w:val="Normln-proVP"/>
            </w:pPr>
            <w:r>
              <w:t xml:space="preserve">učivo </w:t>
            </w:r>
          </w:p>
        </w:tc>
      </w:tr>
      <w:tr w:rsidR="002D6064" w14:paraId="3B04186B" w14:textId="77777777">
        <w:tc>
          <w:tcPr>
            <w:tcW w:w="4253" w:type="dxa"/>
            <w:tcBorders>
              <w:top w:val="single" w:sz="4" w:space="0" w:color="000000"/>
              <w:left w:val="single" w:sz="4" w:space="0" w:color="000000"/>
              <w:bottom w:val="single" w:sz="4" w:space="0" w:color="000000"/>
              <w:right w:val="single" w:sz="4" w:space="0" w:color="000000"/>
            </w:tcBorders>
          </w:tcPr>
          <w:p w14:paraId="11FCAA45" w14:textId="77777777" w:rsidR="002D6064" w:rsidRDefault="006A4CB1" w:rsidP="00C73E15">
            <w:pPr>
              <w:pStyle w:val="Normln-proVP"/>
            </w:pPr>
            <w:r>
              <w:t>provádí aritmetické operace ve všech číselných oborech reálných čísel</w:t>
            </w:r>
          </w:p>
          <w:p w14:paraId="251CC8F3" w14:textId="77777777" w:rsidR="002D6064" w:rsidRDefault="006A4CB1" w:rsidP="00C73E15">
            <w:pPr>
              <w:pStyle w:val="Normln-proVP"/>
            </w:pPr>
            <w:r>
              <w:t>používá absolutní hodnotu čísla a chápe její geometrický význam</w:t>
            </w:r>
          </w:p>
          <w:p w14:paraId="5C55C860" w14:textId="77777777" w:rsidR="002D6064" w:rsidRDefault="006A4CB1" w:rsidP="00C73E15">
            <w:pPr>
              <w:pStyle w:val="Normln-proVP"/>
            </w:pPr>
            <w:r>
              <w:t xml:space="preserve">používá různé zápisy reálného čísla </w:t>
            </w:r>
          </w:p>
          <w:p w14:paraId="61F4EA42" w14:textId="77777777" w:rsidR="002D6064" w:rsidRDefault="006A4CB1" w:rsidP="00C73E15">
            <w:pPr>
              <w:pStyle w:val="Normln-proVP"/>
            </w:pPr>
            <w:r>
              <w:t>znázorní reálné číslo nebo jeho aproximace na číselné ose</w:t>
            </w:r>
          </w:p>
          <w:p w14:paraId="0BCBC896" w14:textId="77777777" w:rsidR="002D6064" w:rsidRDefault="006A4CB1" w:rsidP="00C73E15">
            <w:pPr>
              <w:pStyle w:val="Normln-proVP"/>
            </w:pPr>
            <w:r>
              <w:t>porovnává reálná čísla, určí vztahy mezi reálnými čísly</w:t>
            </w:r>
          </w:p>
          <w:p w14:paraId="23DAD778" w14:textId="77777777" w:rsidR="002D6064" w:rsidRDefault="006A4CB1" w:rsidP="00C73E15">
            <w:pPr>
              <w:pStyle w:val="Normln-proVP"/>
            </w:pPr>
            <w:r>
              <w:t xml:space="preserve">zapisuje a znázorňuje intervaly reálných čísel </w:t>
            </w:r>
          </w:p>
          <w:p w14:paraId="1D88DA2E" w14:textId="77777777" w:rsidR="002D6064" w:rsidRDefault="006A4CB1" w:rsidP="00C73E15">
            <w:pPr>
              <w:pStyle w:val="Normln-proVP"/>
            </w:pPr>
            <w:r>
              <w:t>určuje, znázorní a zapíše sjednocení a průnik intervalů</w:t>
            </w:r>
          </w:p>
          <w:p w14:paraId="2626EA68" w14:textId="77777777" w:rsidR="002D6064" w:rsidRDefault="006A4CB1" w:rsidP="00C73E15">
            <w:pPr>
              <w:pStyle w:val="Normln-proVP"/>
            </w:pPr>
            <w:r>
              <w:t xml:space="preserve">řeší praktické úlohy s využitím trojčlenky, procentového počtu a poměru ve vztahu k danému oboru vzdělávání </w:t>
            </w:r>
          </w:p>
          <w:p w14:paraId="3DFB6D80" w14:textId="77777777" w:rsidR="002D6064" w:rsidRDefault="006A4CB1" w:rsidP="00C73E15">
            <w:pPr>
              <w:pStyle w:val="Normln-proVP"/>
            </w:pPr>
            <w:r>
              <w:lastRenderedPageBreak/>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71A4998B" w14:textId="77777777" w:rsidR="002D6064" w:rsidRDefault="006A4CB1" w:rsidP="00C73E15">
            <w:pPr>
              <w:pStyle w:val="Normln-proVP"/>
            </w:pPr>
            <w:r>
              <w:lastRenderedPageBreak/>
              <w:t>Číselné obory reálných čísel</w:t>
            </w:r>
          </w:p>
          <w:p w14:paraId="52A365BA" w14:textId="77777777" w:rsidR="002D6064" w:rsidRDefault="006A4CB1" w:rsidP="00C73E15">
            <w:pPr>
              <w:pStyle w:val="Normln-proVP"/>
            </w:pPr>
            <w:r>
              <w:t xml:space="preserve">Aritmetické operace v jednotlivých číselných oborech </w:t>
            </w:r>
          </w:p>
          <w:p w14:paraId="618270B4" w14:textId="77777777" w:rsidR="002D6064" w:rsidRDefault="006A4CB1" w:rsidP="00C73E15">
            <w:pPr>
              <w:pStyle w:val="Normln-proVP"/>
            </w:pPr>
            <w:r>
              <w:t xml:space="preserve">Absolutní hodnota reálného čísla </w:t>
            </w:r>
          </w:p>
          <w:p w14:paraId="642A84F3" w14:textId="77777777" w:rsidR="002D6064" w:rsidRDefault="006A4CB1" w:rsidP="00C73E15">
            <w:pPr>
              <w:pStyle w:val="Normln-proVP"/>
            </w:pPr>
            <w:r>
              <w:t>Reálná čísla – jejich vlastnosti, různé zápisy reálného čísla</w:t>
            </w:r>
          </w:p>
          <w:p w14:paraId="4E3B5D21" w14:textId="77777777" w:rsidR="002D6064" w:rsidRDefault="006A4CB1" w:rsidP="00C73E15">
            <w:pPr>
              <w:pStyle w:val="Normln-proVP"/>
            </w:pPr>
            <w:r>
              <w:t>Intervaly a množinové operace s intervaly</w:t>
            </w:r>
          </w:p>
          <w:p w14:paraId="5670A8AF" w14:textId="77777777" w:rsidR="002D6064" w:rsidRDefault="006A4CB1" w:rsidP="00C73E15">
            <w:pPr>
              <w:pStyle w:val="Normln-proVP"/>
            </w:pPr>
            <w:r>
              <w:t>Slovní úlohy (poměr, měřítko na mapě, přímá a nepřímá úměra, procentový počet)</w:t>
            </w:r>
          </w:p>
        </w:tc>
      </w:tr>
    </w:tbl>
    <w:p w14:paraId="2729885B" w14:textId="77777777" w:rsidR="002D6064" w:rsidRDefault="002D6064" w:rsidP="00C73E15">
      <w:pPr>
        <w:pStyle w:val="Normln-proVP"/>
      </w:pPr>
      <w:bookmarkStart w:id="48" w:name="_heading=h.pzwfpscbzmxi" w:colFirst="0" w:colLast="0"/>
      <w:bookmarkEnd w:id="48"/>
    </w:p>
    <w:p w14:paraId="7F60C978" w14:textId="77777777" w:rsidR="002D6064" w:rsidRDefault="006A4CB1" w:rsidP="00C73E15">
      <w:pPr>
        <w:pStyle w:val="Normln-proVP"/>
      </w:pPr>
      <w:r>
        <w:t>Mocniny a odmocniny</w:t>
      </w:r>
    </w:p>
    <w:tbl>
      <w:tblPr>
        <w:tblStyle w:val="afffffffff9"/>
        <w:tblW w:w="85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2D6064" w14:paraId="405CB9E1" w14:textId="77777777">
        <w:tc>
          <w:tcPr>
            <w:tcW w:w="4253" w:type="dxa"/>
            <w:tcBorders>
              <w:top w:val="single" w:sz="4" w:space="0" w:color="000000"/>
              <w:left w:val="single" w:sz="4" w:space="0" w:color="000000"/>
              <w:bottom w:val="single" w:sz="4" w:space="0" w:color="000000"/>
              <w:right w:val="single" w:sz="4" w:space="0" w:color="000000"/>
            </w:tcBorders>
          </w:tcPr>
          <w:p w14:paraId="3F1E0C8F" w14:textId="77777777" w:rsidR="002D6064" w:rsidRDefault="006A4CB1" w:rsidP="00C73E15">
            <w:pPr>
              <w:pStyle w:val="Normln-proVP"/>
            </w:pPr>
            <w: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7ED4AF79" w14:textId="77777777" w:rsidR="002D6064" w:rsidRDefault="006A4CB1" w:rsidP="00C73E15">
            <w:pPr>
              <w:pStyle w:val="Normln-proVP"/>
            </w:pPr>
            <w:r>
              <w:t xml:space="preserve">učivo </w:t>
            </w:r>
          </w:p>
        </w:tc>
      </w:tr>
      <w:tr w:rsidR="002D6064" w14:paraId="5C50FB2B" w14:textId="77777777">
        <w:tc>
          <w:tcPr>
            <w:tcW w:w="4253" w:type="dxa"/>
            <w:tcBorders>
              <w:top w:val="single" w:sz="4" w:space="0" w:color="000000"/>
              <w:left w:val="single" w:sz="4" w:space="0" w:color="000000"/>
              <w:bottom w:val="single" w:sz="4" w:space="0" w:color="000000"/>
              <w:right w:val="single" w:sz="4" w:space="0" w:color="000000"/>
            </w:tcBorders>
          </w:tcPr>
          <w:p w14:paraId="4053CF92" w14:textId="77777777" w:rsidR="002D6064" w:rsidRDefault="006A4CB1" w:rsidP="00C73E15">
            <w:pPr>
              <w:pStyle w:val="Normln-proVP"/>
            </w:pPr>
            <w:r>
              <w:t>počítá vyšší mocniny</w:t>
            </w:r>
          </w:p>
          <w:p w14:paraId="6A4EDDEB" w14:textId="77777777" w:rsidR="002D6064" w:rsidRDefault="006A4CB1" w:rsidP="00C73E15">
            <w:pPr>
              <w:pStyle w:val="Normln-proVP"/>
            </w:pPr>
            <w:r>
              <w:t>provádí operace s mocninami s přirozeným exponentem</w:t>
            </w:r>
          </w:p>
          <w:p w14:paraId="6EA45DF4" w14:textId="77777777" w:rsidR="002D6064" w:rsidRDefault="006A4CB1" w:rsidP="00C73E15">
            <w:pPr>
              <w:pStyle w:val="Normln-proVP"/>
            </w:pPr>
            <w:r>
              <w:t>provádí operace s mocninami se záporným exponentem</w:t>
            </w:r>
          </w:p>
          <w:p w14:paraId="32B554D3" w14:textId="77777777" w:rsidR="002D6064" w:rsidRDefault="006A4CB1" w:rsidP="00C73E15">
            <w:pPr>
              <w:pStyle w:val="Normln-proVP"/>
            </w:pPr>
            <w:r>
              <w:t>provádí operace s mocninami s racionálním exponentem</w:t>
            </w:r>
          </w:p>
          <w:p w14:paraId="7183EDCD" w14:textId="77777777" w:rsidR="002D6064" w:rsidRDefault="006A4CB1" w:rsidP="00C73E15">
            <w:pPr>
              <w:pStyle w:val="Normln-proVP"/>
            </w:pPr>
            <w:r>
              <w:t>provádí operace s odmocninami</w:t>
            </w:r>
          </w:p>
          <w:p w14:paraId="6D46D8CA" w14:textId="77777777" w:rsidR="002D6064" w:rsidRDefault="006A4CB1" w:rsidP="00C73E15">
            <w:pPr>
              <w:pStyle w:val="Normln-proVP"/>
            </w:pPr>
            <w:r>
              <w:t>převádí odmocniny na mocniny s racionálním exponentem</w:t>
            </w:r>
          </w:p>
          <w:p w14:paraId="51F7BF62" w14:textId="77777777" w:rsidR="002D6064" w:rsidRDefault="006A4CB1" w:rsidP="00C73E15">
            <w:pPr>
              <w:pStyle w:val="Normln-proVP"/>
            </w:pPr>
            <w:r>
              <w:t>řeší praktické úkoly s mocninami a odmocninami</w:t>
            </w:r>
          </w:p>
          <w:p w14:paraId="2875F223" w14:textId="77777777" w:rsidR="002D6064" w:rsidRDefault="006A4CB1" w:rsidP="00C73E15">
            <w:pPr>
              <w:pStyle w:val="Normln-proVP"/>
            </w:pPr>
            <w:r>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4FD6F2E5" w14:textId="77777777" w:rsidR="002D6064" w:rsidRDefault="006A4CB1" w:rsidP="00C73E15">
            <w:pPr>
              <w:pStyle w:val="Normln-proVP"/>
            </w:pPr>
            <w:r>
              <w:t xml:space="preserve">Mocniny s přirozeným exponentem </w:t>
            </w:r>
          </w:p>
          <w:p w14:paraId="04310E4A" w14:textId="77777777" w:rsidR="002D6064" w:rsidRDefault="006A4CB1" w:rsidP="00C73E15">
            <w:pPr>
              <w:pStyle w:val="Normln-proVP"/>
            </w:pPr>
            <w:r>
              <w:t xml:space="preserve">Mocniny s celým exponentem </w:t>
            </w:r>
          </w:p>
          <w:p w14:paraId="68FDF137" w14:textId="77777777" w:rsidR="002D6064" w:rsidRDefault="006A4CB1" w:rsidP="00C73E15">
            <w:pPr>
              <w:pStyle w:val="Normln-proVP"/>
            </w:pPr>
            <w:r>
              <w:t xml:space="preserve">Mocniny s racionálním exponentem </w:t>
            </w:r>
          </w:p>
          <w:p w14:paraId="711BBDFE" w14:textId="77777777" w:rsidR="002D6064" w:rsidRDefault="006A4CB1" w:rsidP="00C73E15">
            <w:pPr>
              <w:pStyle w:val="Normln-proVP"/>
            </w:pPr>
            <w:r>
              <w:t xml:space="preserve">Vzorce pro počítání s mocninami </w:t>
            </w:r>
          </w:p>
          <w:p w14:paraId="5054B282" w14:textId="77777777" w:rsidR="002D6064" w:rsidRDefault="006A4CB1" w:rsidP="00C73E15">
            <w:pPr>
              <w:pStyle w:val="Normln-proVP"/>
            </w:pPr>
            <w:r>
              <w:t>Odmocniny</w:t>
            </w:r>
          </w:p>
        </w:tc>
      </w:tr>
    </w:tbl>
    <w:p w14:paraId="29C08793" w14:textId="77777777" w:rsidR="002D6064" w:rsidRDefault="002D6064" w:rsidP="00C73E15">
      <w:pPr>
        <w:pStyle w:val="Normln-proVP"/>
      </w:pPr>
      <w:bookmarkStart w:id="49" w:name="_heading=h.jejfeh6newl8" w:colFirst="0" w:colLast="0"/>
      <w:bookmarkEnd w:id="49"/>
    </w:p>
    <w:p w14:paraId="5A1DDBE8" w14:textId="77777777" w:rsidR="002D6064" w:rsidRDefault="006A4CB1" w:rsidP="00C73E15">
      <w:pPr>
        <w:pStyle w:val="Normln-proVP"/>
      </w:pPr>
      <w:r>
        <w:t>Výrazy</w:t>
      </w:r>
    </w:p>
    <w:tbl>
      <w:tblPr>
        <w:tblStyle w:val="afffffffffa"/>
        <w:tblW w:w="85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2D6064" w14:paraId="4970FC9C" w14:textId="77777777">
        <w:tc>
          <w:tcPr>
            <w:tcW w:w="4253" w:type="dxa"/>
            <w:tcBorders>
              <w:top w:val="single" w:sz="4" w:space="0" w:color="000000"/>
              <w:left w:val="single" w:sz="4" w:space="0" w:color="000000"/>
              <w:bottom w:val="single" w:sz="4" w:space="0" w:color="000000"/>
              <w:right w:val="single" w:sz="4" w:space="0" w:color="000000"/>
            </w:tcBorders>
          </w:tcPr>
          <w:p w14:paraId="468A3463" w14:textId="77777777" w:rsidR="002D6064" w:rsidRDefault="006A4CB1" w:rsidP="00C73E15">
            <w:pPr>
              <w:pStyle w:val="Normln-proVP"/>
            </w:pPr>
            <w: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3F08A364" w14:textId="77777777" w:rsidR="002D6064" w:rsidRDefault="006A4CB1" w:rsidP="00C73E15">
            <w:pPr>
              <w:pStyle w:val="Normln-proVP"/>
            </w:pPr>
            <w:r>
              <w:t xml:space="preserve">učivo </w:t>
            </w:r>
          </w:p>
        </w:tc>
      </w:tr>
      <w:tr w:rsidR="002D6064" w14:paraId="2A0644A5" w14:textId="77777777">
        <w:tc>
          <w:tcPr>
            <w:tcW w:w="4253" w:type="dxa"/>
            <w:tcBorders>
              <w:top w:val="single" w:sz="4" w:space="0" w:color="000000"/>
              <w:left w:val="single" w:sz="4" w:space="0" w:color="000000"/>
              <w:bottom w:val="single" w:sz="4" w:space="0" w:color="000000"/>
              <w:right w:val="single" w:sz="4" w:space="0" w:color="000000"/>
            </w:tcBorders>
          </w:tcPr>
          <w:p w14:paraId="0E97B8E1" w14:textId="77777777" w:rsidR="002D6064" w:rsidRDefault="006A4CB1" w:rsidP="00C73E15">
            <w:pPr>
              <w:pStyle w:val="Normln-proVP"/>
            </w:pPr>
            <w:r>
              <w:t>používá pojem člen, koeficient, stupeň členu, stupeň mnohočlenu</w:t>
            </w:r>
          </w:p>
          <w:p w14:paraId="6D9C38CC" w14:textId="77777777" w:rsidR="002D6064" w:rsidRDefault="006A4CB1" w:rsidP="00C73E15">
            <w:pPr>
              <w:pStyle w:val="Normln-proVP"/>
            </w:pPr>
            <w:r>
              <w:t>provádí operace s jednočleny a mnohočleny</w:t>
            </w:r>
          </w:p>
          <w:p w14:paraId="1D3BD8A2" w14:textId="77777777" w:rsidR="002D6064" w:rsidRDefault="006A4CB1" w:rsidP="00C73E15">
            <w:pPr>
              <w:pStyle w:val="Normln-proVP"/>
            </w:pPr>
            <w:r>
              <w:t>provádí umocnění dvojčlenu pomocí vzorců</w:t>
            </w:r>
          </w:p>
          <w:p w14:paraId="1BF26F55" w14:textId="77777777" w:rsidR="002D6064" w:rsidRDefault="006A4CB1" w:rsidP="00C73E15">
            <w:pPr>
              <w:pStyle w:val="Normln-proVP"/>
            </w:pPr>
            <w:r>
              <w:t>rozkládá mnohočleny na součin</w:t>
            </w:r>
          </w:p>
          <w:p w14:paraId="3EA5D75C" w14:textId="77777777" w:rsidR="002D6064" w:rsidRDefault="006A4CB1" w:rsidP="00C73E15">
            <w:pPr>
              <w:pStyle w:val="Normln-proVP"/>
            </w:pPr>
            <w:r>
              <w:t>sestaví výraz na základě zadání</w:t>
            </w:r>
          </w:p>
          <w:p w14:paraId="7B43C932" w14:textId="77777777" w:rsidR="002D6064" w:rsidRDefault="006A4CB1" w:rsidP="00C73E15">
            <w:pPr>
              <w:pStyle w:val="Normln-proVP"/>
            </w:pPr>
            <w:r>
              <w:t>provádí operace s lomenými výrazy</w:t>
            </w:r>
          </w:p>
          <w:p w14:paraId="728A8F21" w14:textId="77777777" w:rsidR="002D6064" w:rsidRDefault="006A4CB1" w:rsidP="00C73E15">
            <w:pPr>
              <w:pStyle w:val="Normln-proVP"/>
            </w:pPr>
            <w:r>
              <w:t>určuje definiční obor lomených výrazů</w:t>
            </w:r>
          </w:p>
          <w:p w14:paraId="48A1CA84" w14:textId="77777777" w:rsidR="002D6064" w:rsidRDefault="006A4CB1" w:rsidP="00C73E15">
            <w:pPr>
              <w:pStyle w:val="Normln-proVP"/>
            </w:pPr>
            <w:r>
              <w:t>modeluje jednoduché reálné situace užitím výrazů zejména ve vztahu k danému oboru vzdělání</w:t>
            </w:r>
          </w:p>
          <w:p w14:paraId="01E30897" w14:textId="77777777" w:rsidR="002D6064" w:rsidRDefault="006A4CB1" w:rsidP="00C73E15">
            <w:pPr>
              <w:pStyle w:val="Normln-proVP"/>
            </w:pPr>
            <w:r>
              <w:t>interpretuje výraz s proměnnými zejména ve vztahu k danému oboru vzdělávání</w:t>
            </w:r>
          </w:p>
          <w:p w14:paraId="7DCD4C23" w14:textId="77777777" w:rsidR="002D6064" w:rsidRDefault="006A4CB1" w:rsidP="00C73E15">
            <w:pPr>
              <w:pStyle w:val="Normln-proVP"/>
            </w:pPr>
            <w:r>
              <w:t>provádí operace a upravuje výrazy s mocninami a odmocninami</w:t>
            </w:r>
          </w:p>
          <w:p w14:paraId="47EEDF44" w14:textId="77777777" w:rsidR="002D6064" w:rsidRDefault="006A4CB1" w:rsidP="00C73E15">
            <w:pPr>
              <w:pStyle w:val="Normln-proVP"/>
            </w:pPr>
            <w:r>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31F80A8C" w14:textId="77777777" w:rsidR="002D6064" w:rsidRDefault="006A4CB1" w:rsidP="00C73E15">
            <w:pPr>
              <w:pStyle w:val="Normln-proVP"/>
            </w:pPr>
            <w:r>
              <w:t>Číselné a algebraické výrazy</w:t>
            </w:r>
          </w:p>
          <w:p w14:paraId="13B96458" w14:textId="77777777" w:rsidR="002D6064" w:rsidRDefault="006A4CB1" w:rsidP="00C73E15">
            <w:pPr>
              <w:pStyle w:val="Normln-proVP"/>
            </w:pPr>
            <w:r>
              <w:t xml:space="preserve">Jednočlen, mnohočlen </w:t>
            </w:r>
          </w:p>
          <w:p w14:paraId="4A4B4262" w14:textId="77777777" w:rsidR="002D6064" w:rsidRDefault="006A4CB1" w:rsidP="00C73E15">
            <w:pPr>
              <w:pStyle w:val="Normln-proVP"/>
            </w:pPr>
            <w:r>
              <w:t>Lomený výraz</w:t>
            </w:r>
          </w:p>
          <w:p w14:paraId="443E8F34" w14:textId="77777777" w:rsidR="002D6064" w:rsidRDefault="006A4CB1" w:rsidP="00C73E15">
            <w:pPr>
              <w:pStyle w:val="Normln-proVP"/>
            </w:pPr>
            <w:r>
              <w:t>Výrazy s mocninami a odmocninami</w:t>
            </w:r>
          </w:p>
          <w:p w14:paraId="2F08A36B" w14:textId="77777777" w:rsidR="002D6064" w:rsidRDefault="006A4CB1" w:rsidP="00C73E15">
            <w:pPr>
              <w:pStyle w:val="Normln-proVP"/>
            </w:pPr>
            <w:r>
              <w:t>Definiční obor algebraického výrazu</w:t>
            </w:r>
          </w:p>
          <w:p w14:paraId="79721E6D" w14:textId="77777777" w:rsidR="002D6064" w:rsidRDefault="006A4CB1" w:rsidP="00C73E15">
            <w:pPr>
              <w:pStyle w:val="Normln-proVP"/>
            </w:pPr>
            <w:r>
              <w:t>Slovní úlohy</w:t>
            </w:r>
          </w:p>
        </w:tc>
      </w:tr>
    </w:tbl>
    <w:p w14:paraId="4D8429F5" w14:textId="77777777" w:rsidR="002D6064" w:rsidRDefault="002D6064" w:rsidP="00C73E15">
      <w:pPr>
        <w:pStyle w:val="Normln-proVP"/>
      </w:pPr>
      <w:bookmarkStart w:id="50" w:name="_heading=h.810zft5x2kpd" w:colFirst="0" w:colLast="0"/>
      <w:bookmarkEnd w:id="50"/>
    </w:p>
    <w:p w14:paraId="624A88CC" w14:textId="77777777" w:rsidR="002D6064" w:rsidRDefault="006A4CB1" w:rsidP="00C73E15">
      <w:pPr>
        <w:pStyle w:val="Normln-proVP"/>
      </w:pPr>
      <w:r>
        <w:t>Lineární rovnice</w:t>
      </w:r>
    </w:p>
    <w:tbl>
      <w:tblPr>
        <w:tblStyle w:val="afffffffffb"/>
        <w:tblW w:w="85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2D6064" w14:paraId="71258C1E" w14:textId="77777777">
        <w:tc>
          <w:tcPr>
            <w:tcW w:w="4253" w:type="dxa"/>
            <w:tcBorders>
              <w:top w:val="single" w:sz="4" w:space="0" w:color="000000"/>
              <w:left w:val="single" w:sz="4" w:space="0" w:color="000000"/>
              <w:bottom w:val="single" w:sz="4" w:space="0" w:color="000000"/>
              <w:right w:val="single" w:sz="4" w:space="0" w:color="000000"/>
            </w:tcBorders>
          </w:tcPr>
          <w:p w14:paraId="606EF06B" w14:textId="77777777" w:rsidR="002D6064" w:rsidRDefault="006A4CB1" w:rsidP="00C73E15">
            <w:pPr>
              <w:pStyle w:val="Normln-proVP"/>
            </w:pPr>
            <w: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1B0A31CF" w14:textId="77777777" w:rsidR="002D6064" w:rsidRDefault="006A4CB1" w:rsidP="00C73E15">
            <w:pPr>
              <w:pStyle w:val="Normln-proVP"/>
            </w:pPr>
            <w:r>
              <w:t xml:space="preserve">učivo </w:t>
            </w:r>
          </w:p>
        </w:tc>
      </w:tr>
      <w:tr w:rsidR="002D6064" w14:paraId="5AC800D6" w14:textId="77777777">
        <w:tc>
          <w:tcPr>
            <w:tcW w:w="4253" w:type="dxa"/>
            <w:tcBorders>
              <w:top w:val="single" w:sz="4" w:space="0" w:color="000000"/>
              <w:left w:val="single" w:sz="4" w:space="0" w:color="000000"/>
              <w:bottom w:val="single" w:sz="4" w:space="0" w:color="000000"/>
              <w:right w:val="single" w:sz="4" w:space="0" w:color="000000"/>
            </w:tcBorders>
          </w:tcPr>
          <w:p w14:paraId="487D4466" w14:textId="77777777" w:rsidR="002D6064" w:rsidRDefault="006A4CB1" w:rsidP="00C73E15">
            <w:pPr>
              <w:pStyle w:val="Normln-proVP"/>
            </w:pPr>
            <w:r>
              <w:t xml:space="preserve">řeší lineární rovnice </w:t>
            </w:r>
          </w:p>
          <w:p w14:paraId="08B5CD4E" w14:textId="77777777" w:rsidR="002D6064" w:rsidRDefault="006A4CB1" w:rsidP="00C73E15">
            <w:pPr>
              <w:pStyle w:val="Normln-proVP"/>
            </w:pPr>
            <w:r>
              <w:t>rozliší úpravy rovnic na ekvivalentní a neekvivalentní</w:t>
            </w:r>
          </w:p>
          <w:p w14:paraId="4191F16B" w14:textId="77777777" w:rsidR="002D6064" w:rsidRDefault="006A4CB1" w:rsidP="00C73E15">
            <w:pPr>
              <w:pStyle w:val="Normln-proVP"/>
            </w:pPr>
            <w:r>
              <w:t>užívá rovnic k řešení reálných problémů, zejména ve vztahu k danému oboru vzdělávání</w:t>
            </w:r>
          </w:p>
          <w:p w14:paraId="16E765AC" w14:textId="77777777" w:rsidR="002D6064" w:rsidRDefault="006A4CB1" w:rsidP="00C73E15">
            <w:pPr>
              <w:pStyle w:val="Normln-proVP"/>
            </w:pPr>
            <w:r>
              <w:lastRenderedPageBreak/>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46343C1E" w14:textId="77777777" w:rsidR="002D6064" w:rsidRDefault="006A4CB1" w:rsidP="00C73E15">
            <w:pPr>
              <w:pStyle w:val="Normln-proVP"/>
            </w:pPr>
            <w:r>
              <w:lastRenderedPageBreak/>
              <w:t>Rovnice a úpravy rovnic</w:t>
            </w:r>
          </w:p>
          <w:p w14:paraId="5CF3336C" w14:textId="77777777" w:rsidR="002D6064" w:rsidRDefault="006A4CB1" w:rsidP="00C73E15">
            <w:pPr>
              <w:pStyle w:val="Normln-proVP"/>
            </w:pPr>
            <w:r>
              <w:t>Lineární rovnice s jednou neznámou</w:t>
            </w:r>
          </w:p>
          <w:p w14:paraId="79089EFB" w14:textId="77777777" w:rsidR="002D6064" w:rsidRDefault="006A4CB1" w:rsidP="00C73E15">
            <w:pPr>
              <w:pStyle w:val="Normln-proVP"/>
            </w:pPr>
            <w:r>
              <w:t>Slovní úlohy vedoucí k řešení lineárních rovnic s jednou neznámou</w:t>
            </w:r>
          </w:p>
        </w:tc>
      </w:tr>
    </w:tbl>
    <w:p w14:paraId="45D5031C" w14:textId="77777777" w:rsidR="002D6064" w:rsidRDefault="002D6064" w:rsidP="00C73E15">
      <w:pPr>
        <w:pStyle w:val="Normln-proVP"/>
      </w:pPr>
      <w:bookmarkStart w:id="51" w:name="_heading=h.peisldx9fheh" w:colFirst="0" w:colLast="0"/>
      <w:bookmarkEnd w:id="51"/>
    </w:p>
    <w:p w14:paraId="17E51C32" w14:textId="77777777" w:rsidR="002D6064" w:rsidRDefault="006A4CB1" w:rsidP="00C73E15">
      <w:pPr>
        <w:pStyle w:val="Normln-proVP"/>
      </w:pPr>
      <w:r>
        <w:t>Kvadratické rovnice</w:t>
      </w:r>
    </w:p>
    <w:tbl>
      <w:tblPr>
        <w:tblStyle w:val="afffffffffc"/>
        <w:tblW w:w="85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2D6064" w14:paraId="2459C036" w14:textId="77777777">
        <w:tc>
          <w:tcPr>
            <w:tcW w:w="4253" w:type="dxa"/>
            <w:tcBorders>
              <w:top w:val="single" w:sz="4" w:space="0" w:color="000000"/>
              <w:left w:val="single" w:sz="4" w:space="0" w:color="000000"/>
              <w:bottom w:val="single" w:sz="4" w:space="0" w:color="000000"/>
              <w:right w:val="single" w:sz="4" w:space="0" w:color="000000"/>
            </w:tcBorders>
          </w:tcPr>
          <w:p w14:paraId="4B776788" w14:textId="77777777" w:rsidR="002D6064" w:rsidRDefault="006A4CB1" w:rsidP="00C73E15">
            <w:pPr>
              <w:pStyle w:val="Normln-proVP"/>
            </w:pPr>
            <w: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3ECB9D2E" w14:textId="77777777" w:rsidR="002D6064" w:rsidRDefault="006A4CB1" w:rsidP="00C73E15">
            <w:pPr>
              <w:pStyle w:val="Normln-proVP"/>
            </w:pPr>
            <w:r>
              <w:t xml:space="preserve">učivo </w:t>
            </w:r>
          </w:p>
        </w:tc>
      </w:tr>
      <w:tr w:rsidR="002D6064" w14:paraId="189F642F" w14:textId="77777777">
        <w:tc>
          <w:tcPr>
            <w:tcW w:w="4253" w:type="dxa"/>
            <w:tcBorders>
              <w:top w:val="single" w:sz="4" w:space="0" w:color="000000"/>
              <w:left w:val="single" w:sz="4" w:space="0" w:color="000000"/>
              <w:bottom w:val="single" w:sz="4" w:space="0" w:color="000000"/>
              <w:right w:val="single" w:sz="4" w:space="0" w:color="000000"/>
            </w:tcBorders>
          </w:tcPr>
          <w:p w14:paraId="222F8A92" w14:textId="77777777" w:rsidR="002D6064" w:rsidRDefault="006A4CB1" w:rsidP="00C73E15">
            <w:pPr>
              <w:pStyle w:val="Normln-proVP"/>
            </w:pPr>
            <w:r>
              <w:t>řeší kvadratické rovnice pomocí diskriminantu</w:t>
            </w:r>
          </w:p>
          <w:p w14:paraId="14E3CA4C" w14:textId="77777777" w:rsidR="002D6064" w:rsidRDefault="006A4CB1" w:rsidP="00C73E15">
            <w:pPr>
              <w:pStyle w:val="Normln-proVP"/>
            </w:pPr>
            <w:r>
              <w:t>řeší neúplné kvadratické rovnice</w:t>
            </w:r>
          </w:p>
          <w:p w14:paraId="01D4957D" w14:textId="77777777" w:rsidR="002D6064" w:rsidRDefault="006A4CB1" w:rsidP="00C73E15">
            <w:pPr>
              <w:pStyle w:val="Normln-proVP"/>
            </w:pPr>
            <w:r>
              <w:t xml:space="preserve">užívá vztahy mezi kořeny a koeficienty kvadratické rovnice </w:t>
            </w:r>
          </w:p>
          <w:p w14:paraId="537781A6" w14:textId="77777777" w:rsidR="002D6064" w:rsidRDefault="006A4CB1" w:rsidP="00C73E15">
            <w:pPr>
              <w:pStyle w:val="Normln-proVP"/>
            </w:pPr>
            <w:r>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2AB5A1B6" w14:textId="77777777" w:rsidR="002D6064" w:rsidRDefault="006A4CB1" w:rsidP="00C73E15">
            <w:pPr>
              <w:pStyle w:val="Normln-proVP"/>
            </w:pPr>
            <w:r>
              <w:t xml:space="preserve">Kvadratické rovnice úplné </w:t>
            </w:r>
          </w:p>
          <w:p w14:paraId="15099CE2" w14:textId="77777777" w:rsidR="002D6064" w:rsidRDefault="006A4CB1" w:rsidP="00C73E15">
            <w:pPr>
              <w:pStyle w:val="Normln-proVP"/>
            </w:pPr>
            <w:r>
              <w:t xml:space="preserve">Kvadratické rovnice neúplné </w:t>
            </w:r>
          </w:p>
          <w:p w14:paraId="2CD454CE" w14:textId="77777777" w:rsidR="002D6064" w:rsidRDefault="006A4CB1" w:rsidP="00C73E15">
            <w:pPr>
              <w:pStyle w:val="Normln-proVP"/>
            </w:pPr>
            <w:r>
              <w:t>Vztahy mezi kořeny a koeficienty kvadratické rovnice</w:t>
            </w:r>
          </w:p>
          <w:p w14:paraId="68C64058" w14:textId="77777777" w:rsidR="002D6064" w:rsidRDefault="002D6064" w:rsidP="00C73E15">
            <w:pPr>
              <w:pStyle w:val="Normln-proVP"/>
            </w:pPr>
          </w:p>
        </w:tc>
      </w:tr>
    </w:tbl>
    <w:p w14:paraId="35D32E59" w14:textId="77777777" w:rsidR="002D6064" w:rsidRDefault="002D6064" w:rsidP="00C73E15">
      <w:pPr>
        <w:pStyle w:val="Normln-proVP"/>
      </w:pPr>
      <w:bookmarkStart w:id="52" w:name="_heading=h.139nxbo4b5mu" w:colFirst="0" w:colLast="0"/>
      <w:bookmarkEnd w:id="52"/>
    </w:p>
    <w:p w14:paraId="01A5ECEB" w14:textId="77777777" w:rsidR="002D6064" w:rsidRDefault="006A4CB1" w:rsidP="00C73E15">
      <w:pPr>
        <w:pStyle w:val="Normln-proVP"/>
      </w:pPr>
      <w:r>
        <w:t>Rovnice s neznámou ve jmenovateli</w:t>
      </w:r>
    </w:p>
    <w:tbl>
      <w:tblPr>
        <w:tblStyle w:val="afffffffffd"/>
        <w:tblW w:w="85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2D6064" w14:paraId="6955582C" w14:textId="77777777">
        <w:tc>
          <w:tcPr>
            <w:tcW w:w="4253" w:type="dxa"/>
            <w:tcBorders>
              <w:top w:val="single" w:sz="4" w:space="0" w:color="000000"/>
              <w:left w:val="single" w:sz="4" w:space="0" w:color="000000"/>
              <w:bottom w:val="single" w:sz="4" w:space="0" w:color="000000"/>
              <w:right w:val="single" w:sz="4" w:space="0" w:color="000000"/>
            </w:tcBorders>
          </w:tcPr>
          <w:p w14:paraId="557EAC04" w14:textId="77777777" w:rsidR="002D6064" w:rsidRDefault="006A4CB1" w:rsidP="00C73E15">
            <w:pPr>
              <w:pStyle w:val="Normln-proVP"/>
            </w:pPr>
            <w: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7799FB94" w14:textId="77777777" w:rsidR="002D6064" w:rsidRDefault="006A4CB1" w:rsidP="00C73E15">
            <w:pPr>
              <w:pStyle w:val="Normln-proVP"/>
            </w:pPr>
            <w:r>
              <w:t xml:space="preserve">učivo </w:t>
            </w:r>
          </w:p>
        </w:tc>
      </w:tr>
      <w:tr w:rsidR="002D6064" w14:paraId="4139B641" w14:textId="77777777">
        <w:tc>
          <w:tcPr>
            <w:tcW w:w="4253" w:type="dxa"/>
            <w:tcBorders>
              <w:top w:val="single" w:sz="4" w:space="0" w:color="000000"/>
              <w:left w:val="single" w:sz="4" w:space="0" w:color="000000"/>
              <w:bottom w:val="single" w:sz="4" w:space="0" w:color="000000"/>
              <w:right w:val="single" w:sz="4" w:space="0" w:color="000000"/>
            </w:tcBorders>
          </w:tcPr>
          <w:p w14:paraId="0A24701F" w14:textId="77777777" w:rsidR="002D6064" w:rsidRDefault="006A4CB1" w:rsidP="00C73E15">
            <w:pPr>
              <w:pStyle w:val="Normln-proVP"/>
            </w:pPr>
            <w:r>
              <w:t xml:space="preserve">řeší rovnice s neznámou ve jmenovateli </w:t>
            </w:r>
          </w:p>
          <w:p w14:paraId="32EE0A76" w14:textId="77777777" w:rsidR="002D6064" w:rsidRDefault="006A4CB1" w:rsidP="00C73E15">
            <w:pPr>
              <w:pStyle w:val="Normln-proVP"/>
            </w:pPr>
            <w:r>
              <w:t>určuje definiční obor rovnic</w:t>
            </w:r>
          </w:p>
          <w:p w14:paraId="7114295B" w14:textId="77777777" w:rsidR="002D6064" w:rsidRDefault="006A4CB1" w:rsidP="00C73E15">
            <w:pPr>
              <w:pStyle w:val="Normln-proVP"/>
            </w:pPr>
            <w:r>
              <w:t>řeší rovnice v součinovém i podílovém tvaru</w:t>
            </w:r>
          </w:p>
          <w:p w14:paraId="2D8375C1" w14:textId="77777777" w:rsidR="002D6064" w:rsidRDefault="006A4CB1" w:rsidP="00C73E15">
            <w:pPr>
              <w:pStyle w:val="Normln-proVP"/>
            </w:pPr>
            <w:r>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274943F5" w14:textId="77777777" w:rsidR="002D6064" w:rsidRDefault="006A4CB1" w:rsidP="00C73E15">
            <w:pPr>
              <w:pStyle w:val="Normln-proVP"/>
            </w:pPr>
            <w:r>
              <w:t xml:space="preserve">Rovnice s neznámou ve jmenovateli vedoucí k lineární rovnici </w:t>
            </w:r>
          </w:p>
          <w:p w14:paraId="40C0D57C" w14:textId="77777777" w:rsidR="002D6064" w:rsidRDefault="006A4CB1" w:rsidP="00C73E15">
            <w:pPr>
              <w:pStyle w:val="Normln-proVP"/>
            </w:pPr>
            <w:r>
              <w:t>Rovnice s neznámou ve jmenovateli vedoucí ke kvadratické rovnici</w:t>
            </w:r>
          </w:p>
          <w:p w14:paraId="40CADAD3" w14:textId="77777777" w:rsidR="002D6064" w:rsidRDefault="006A4CB1" w:rsidP="00C73E15">
            <w:pPr>
              <w:pStyle w:val="Normln-proVP"/>
            </w:pPr>
            <w:r>
              <w:t>Rovnice v součinovém a podílovém tvaru</w:t>
            </w:r>
          </w:p>
        </w:tc>
      </w:tr>
    </w:tbl>
    <w:p w14:paraId="5E11C124" w14:textId="77777777" w:rsidR="002D6064" w:rsidRDefault="002D6064" w:rsidP="00C73E15">
      <w:pPr>
        <w:pStyle w:val="Normln-proVP"/>
      </w:pPr>
      <w:bookmarkStart w:id="53" w:name="_heading=h.z03tqao54wdx" w:colFirst="0" w:colLast="0"/>
      <w:bookmarkEnd w:id="53"/>
    </w:p>
    <w:p w14:paraId="6A2B60A3" w14:textId="77777777" w:rsidR="002D6064" w:rsidRDefault="006A4CB1" w:rsidP="00C73E15">
      <w:pPr>
        <w:pStyle w:val="Normln-proVP"/>
      </w:pPr>
      <w:r>
        <w:t>Lineární nerovnice a jejich soustavy pro jednu neznámou</w:t>
      </w:r>
    </w:p>
    <w:tbl>
      <w:tblPr>
        <w:tblStyle w:val="afffffffffe"/>
        <w:tblW w:w="85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2D6064" w14:paraId="5F4E5BF6" w14:textId="77777777">
        <w:tc>
          <w:tcPr>
            <w:tcW w:w="4253" w:type="dxa"/>
            <w:tcBorders>
              <w:top w:val="single" w:sz="4" w:space="0" w:color="000000"/>
              <w:left w:val="single" w:sz="4" w:space="0" w:color="000000"/>
              <w:bottom w:val="single" w:sz="4" w:space="0" w:color="000000"/>
              <w:right w:val="single" w:sz="4" w:space="0" w:color="000000"/>
            </w:tcBorders>
          </w:tcPr>
          <w:p w14:paraId="1D272FE6" w14:textId="77777777" w:rsidR="002D6064" w:rsidRDefault="006A4CB1" w:rsidP="00C73E15">
            <w:pPr>
              <w:pStyle w:val="Normln-proVP"/>
            </w:pPr>
            <w: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03654680" w14:textId="77777777" w:rsidR="002D6064" w:rsidRDefault="006A4CB1" w:rsidP="00C73E15">
            <w:pPr>
              <w:pStyle w:val="Normln-proVP"/>
            </w:pPr>
            <w:r>
              <w:t xml:space="preserve">učivo </w:t>
            </w:r>
          </w:p>
        </w:tc>
      </w:tr>
      <w:tr w:rsidR="002D6064" w14:paraId="46D70D9D" w14:textId="77777777">
        <w:tc>
          <w:tcPr>
            <w:tcW w:w="4253" w:type="dxa"/>
            <w:tcBorders>
              <w:top w:val="single" w:sz="4" w:space="0" w:color="000000"/>
              <w:left w:val="single" w:sz="4" w:space="0" w:color="000000"/>
              <w:bottom w:val="single" w:sz="4" w:space="0" w:color="000000"/>
              <w:right w:val="single" w:sz="4" w:space="0" w:color="000000"/>
            </w:tcBorders>
          </w:tcPr>
          <w:p w14:paraId="5C2AE6CC" w14:textId="77777777" w:rsidR="002D6064" w:rsidRDefault="006A4CB1" w:rsidP="00C73E15">
            <w:pPr>
              <w:pStyle w:val="Normln-proVP"/>
            </w:pPr>
            <w:r>
              <w:t>řeší lineární nerovnice pro jednu neznámou</w:t>
            </w:r>
          </w:p>
          <w:p w14:paraId="74E518AB" w14:textId="77777777" w:rsidR="002D6064" w:rsidRDefault="006A4CB1" w:rsidP="00C73E15">
            <w:pPr>
              <w:pStyle w:val="Normln-proVP"/>
            </w:pPr>
            <w:r>
              <w:t xml:space="preserve">řeší soustavu dvou lineárních nerovnic </w:t>
            </w:r>
          </w:p>
          <w:p w14:paraId="13F03BEE" w14:textId="77777777" w:rsidR="002D6064" w:rsidRDefault="006A4CB1" w:rsidP="00C73E15">
            <w:pPr>
              <w:pStyle w:val="Normln-proVP"/>
            </w:pPr>
            <w:r>
              <w:t>užívá lineárních nerovnic a jejich soustav k řešení reálných problémů, zejména ve vztahu k danému oboru vzdělávání</w:t>
            </w:r>
          </w:p>
          <w:p w14:paraId="0237CAD8" w14:textId="77777777" w:rsidR="002D6064" w:rsidRDefault="006A4CB1" w:rsidP="00C73E15">
            <w:pPr>
              <w:pStyle w:val="Normln-proVP"/>
            </w:pPr>
            <w:r>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316D687B" w14:textId="77777777" w:rsidR="002D6064" w:rsidRDefault="006A4CB1" w:rsidP="00C73E15">
            <w:pPr>
              <w:pStyle w:val="Normln-proVP"/>
            </w:pPr>
            <w:r>
              <w:t>Lineární nerovnice s jednou neznámou</w:t>
            </w:r>
          </w:p>
          <w:p w14:paraId="4D4E1060" w14:textId="77777777" w:rsidR="002D6064" w:rsidRDefault="006A4CB1" w:rsidP="00C73E15">
            <w:pPr>
              <w:pStyle w:val="Normln-proVP"/>
            </w:pPr>
            <w:r>
              <w:t>Soustavy dvou lineárních nerovnic pro jednu neznámou</w:t>
            </w:r>
          </w:p>
        </w:tc>
      </w:tr>
    </w:tbl>
    <w:p w14:paraId="4332189A" w14:textId="77777777" w:rsidR="002D6064" w:rsidRDefault="002D6064" w:rsidP="00C73E15">
      <w:pPr>
        <w:pStyle w:val="Normln-proVP"/>
      </w:pPr>
      <w:bookmarkStart w:id="54" w:name="_heading=h.ks7c5aawk8my" w:colFirst="0" w:colLast="0"/>
      <w:bookmarkEnd w:id="54"/>
    </w:p>
    <w:p w14:paraId="73E69A3E" w14:textId="77777777" w:rsidR="002D6064" w:rsidRDefault="006A4CB1" w:rsidP="00C73E15">
      <w:pPr>
        <w:pStyle w:val="Normln-proVP"/>
      </w:pPr>
      <w:r>
        <w:t>Soustavy rovnic</w:t>
      </w:r>
    </w:p>
    <w:tbl>
      <w:tblPr>
        <w:tblStyle w:val="affffffffff"/>
        <w:tblW w:w="85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2D6064" w14:paraId="5FF64160" w14:textId="77777777">
        <w:tc>
          <w:tcPr>
            <w:tcW w:w="4253" w:type="dxa"/>
            <w:tcBorders>
              <w:top w:val="single" w:sz="4" w:space="0" w:color="000000"/>
              <w:left w:val="single" w:sz="4" w:space="0" w:color="000000"/>
              <w:bottom w:val="single" w:sz="4" w:space="0" w:color="000000"/>
              <w:right w:val="single" w:sz="4" w:space="0" w:color="000000"/>
            </w:tcBorders>
          </w:tcPr>
          <w:p w14:paraId="70B8359B" w14:textId="77777777" w:rsidR="002D6064" w:rsidRDefault="006A4CB1" w:rsidP="00C73E15">
            <w:pPr>
              <w:pStyle w:val="Normln-proVP"/>
            </w:pPr>
            <w: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65ED6987" w14:textId="77777777" w:rsidR="002D6064" w:rsidRDefault="006A4CB1" w:rsidP="00C73E15">
            <w:pPr>
              <w:pStyle w:val="Normln-proVP"/>
            </w:pPr>
            <w:r>
              <w:t xml:space="preserve">učivo </w:t>
            </w:r>
          </w:p>
        </w:tc>
      </w:tr>
      <w:tr w:rsidR="002D6064" w14:paraId="7C6147F8" w14:textId="77777777">
        <w:tc>
          <w:tcPr>
            <w:tcW w:w="4253" w:type="dxa"/>
            <w:tcBorders>
              <w:top w:val="single" w:sz="4" w:space="0" w:color="000000"/>
              <w:left w:val="single" w:sz="4" w:space="0" w:color="000000"/>
              <w:bottom w:val="single" w:sz="4" w:space="0" w:color="000000"/>
              <w:right w:val="single" w:sz="4" w:space="0" w:color="000000"/>
            </w:tcBorders>
          </w:tcPr>
          <w:p w14:paraId="0536D7D8" w14:textId="77777777" w:rsidR="002D6064" w:rsidRDefault="006A4CB1" w:rsidP="00C73E15">
            <w:pPr>
              <w:pStyle w:val="Normln-proVP"/>
            </w:pPr>
            <w:r>
              <w:t>řeší soustavu lineárních rovnic</w:t>
            </w:r>
          </w:p>
          <w:p w14:paraId="24033663" w14:textId="77777777" w:rsidR="002D6064" w:rsidRDefault="006A4CB1" w:rsidP="00C73E15">
            <w:pPr>
              <w:pStyle w:val="Normln-proVP"/>
            </w:pPr>
            <w:r>
              <w:t>řeší slovní úlohy vedoucí k soustavě lineárních rovnic</w:t>
            </w:r>
          </w:p>
          <w:p w14:paraId="2A4A414B" w14:textId="77777777" w:rsidR="002D6064" w:rsidRDefault="006A4CB1" w:rsidP="00C73E15">
            <w:pPr>
              <w:pStyle w:val="Normln-proVP"/>
            </w:pPr>
            <w:r>
              <w:t>užívá soustavu rovnic k řešení reálných problémů, zejména ve vztahu k danému oboru vzdělávání</w:t>
            </w:r>
          </w:p>
          <w:p w14:paraId="7DB79F1A" w14:textId="77777777" w:rsidR="002D6064" w:rsidRDefault="006A4CB1" w:rsidP="00C73E15">
            <w:pPr>
              <w:pStyle w:val="Normln-proVP"/>
            </w:pPr>
            <w:r>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085FA5E1" w14:textId="77777777" w:rsidR="002D6064" w:rsidRDefault="006A4CB1" w:rsidP="00C73E15">
            <w:pPr>
              <w:pStyle w:val="Normln-proVP"/>
            </w:pPr>
            <w:r>
              <w:t xml:space="preserve">Soustava lineárních rovnic </w:t>
            </w:r>
          </w:p>
          <w:p w14:paraId="586B5EE9" w14:textId="77777777" w:rsidR="002D6064" w:rsidRDefault="006A4CB1" w:rsidP="00C73E15">
            <w:pPr>
              <w:pStyle w:val="Normln-proVP"/>
            </w:pPr>
            <w:r>
              <w:t xml:space="preserve">Sčítací metoda řešení soustavy rovnic </w:t>
            </w:r>
          </w:p>
          <w:p w14:paraId="2A24F700" w14:textId="77777777" w:rsidR="002D6064" w:rsidRDefault="006A4CB1" w:rsidP="00C73E15">
            <w:pPr>
              <w:pStyle w:val="Normln-proVP"/>
            </w:pPr>
            <w:r>
              <w:t>Substituční metoda řešení soustavy rovnic</w:t>
            </w:r>
          </w:p>
          <w:p w14:paraId="6724731F" w14:textId="77777777" w:rsidR="002D6064" w:rsidRDefault="006A4CB1" w:rsidP="00C73E15">
            <w:pPr>
              <w:pStyle w:val="Normln-proVP"/>
            </w:pPr>
            <w:r>
              <w:t>Slovní úlohy vedoucí k soustavě lineárních rovnic</w:t>
            </w:r>
          </w:p>
        </w:tc>
      </w:tr>
    </w:tbl>
    <w:p w14:paraId="3B1301E2" w14:textId="77777777" w:rsidR="002D6064" w:rsidRDefault="002D6064" w:rsidP="00C73E15">
      <w:pPr>
        <w:pStyle w:val="Normln-proVP"/>
      </w:pPr>
      <w:bookmarkStart w:id="55" w:name="_heading=h.271w9yjdsp9s" w:colFirst="0" w:colLast="0"/>
      <w:bookmarkEnd w:id="55"/>
    </w:p>
    <w:p w14:paraId="633C20A1" w14:textId="77777777" w:rsidR="002D6064" w:rsidRDefault="006A4CB1" w:rsidP="00C73E15">
      <w:pPr>
        <w:pStyle w:val="Normln-proVP"/>
      </w:pPr>
      <w:r>
        <w:t>Shrnutí učiva</w:t>
      </w:r>
    </w:p>
    <w:tbl>
      <w:tblPr>
        <w:tblStyle w:val="affffffffff0"/>
        <w:tblW w:w="85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2D6064" w14:paraId="47D9CBF0" w14:textId="77777777">
        <w:tc>
          <w:tcPr>
            <w:tcW w:w="4253" w:type="dxa"/>
            <w:tcBorders>
              <w:top w:val="single" w:sz="4" w:space="0" w:color="000000"/>
              <w:left w:val="single" w:sz="4" w:space="0" w:color="000000"/>
              <w:bottom w:val="single" w:sz="4" w:space="0" w:color="000000"/>
              <w:right w:val="single" w:sz="4" w:space="0" w:color="000000"/>
            </w:tcBorders>
          </w:tcPr>
          <w:p w14:paraId="14BC9F0D" w14:textId="77777777" w:rsidR="002D6064" w:rsidRDefault="006A4CB1" w:rsidP="00C73E15">
            <w:pPr>
              <w:pStyle w:val="Normln-proVP"/>
            </w:pPr>
            <w: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232E720B" w14:textId="77777777" w:rsidR="002D6064" w:rsidRDefault="006A4CB1" w:rsidP="00C73E15">
            <w:pPr>
              <w:pStyle w:val="Normln-proVP"/>
            </w:pPr>
            <w:r>
              <w:t xml:space="preserve">učivo </w:t>
            </w:r>
          </w:p>
        </w:tc>
      </w:tr>
      <w:tr w:rsidR="002D6064" w14:paraId="5761A42E" w14:textId="77777777">
        <w:tc>
          <w:tcPr>
            <w:tcW w:w="4253" w:type="dxa"/>
            <w:tcBorders>
              <w:top w:val="single" w:sz="4" w:space="0" w:color="000000"/>
              <w:left w:val="single" w:sz="4" w:space="0" w:color="000000"/>
              <w:bottom w:val="single" w:sz="4" w:space="0" w:color="000000"/>
              <w:right w:val="single" w:sz="4" w:space="0" w:color="000000"/>
            </w:tcBorders>
          </w:tcPr>
          <w:p w14:paraId="09719C05" w14:textId="77777777" w:rsidR="002D6064" w:rsidRDefault="002D6064" w:rsidP="00C73E15">
            <w:pPr>
              <w:pStyle w:val="Normln-proVP"/>
            </w:pPr>
          </w:p>
        </w:tc>
        <w:tc>
          <w:tcPr>
            <w:tcW w:w="4253" w:type="dxa"/>
            <w:tcBorders>
              <w:top w:val="single" w:sz="4" w:space="0" w:color="000000"/>
              <w:left w:val="single" w:sz="4" w:space="0" w:color="000000"/>
              <w:bottom w:val="single" w:sz="4" w:space="0" w:color="000000"/>
              <w:right w:val="single" w:sz="4" w:space="0" w:color="000000"/>
            </w:tcBorders>
          </w:tcPr>
          <w:p w14:paraId="667B1985" w14:textId="77777777" w:rsidR="002D6064" w:rsidRDefault="006A4CB1" w:rsidP="00C73E15">
            <w:pPr>
              <w:pStyle w:val="Normln-proVP"/>
            </w:pPr>
            <w:r>
              <w:t xml:space="preserve">Shrnutí a procvičení některých učebních bloků </w:t>
            </w:r>
          </w:p>
          <w:p w14:paraId="1B8EFBE1" w14:textId="77777777" w:rsidR="002D6064" w:rsidRDefault="006A4CB1" w:rsidP="00C73E15">
            <w:pPr>
              <w:pStyle w:val="Normln-proVP"/>
            </w:pPr>
            <w:r>
              <w:t>Kombinované příklady</w:t>
            </w:r>
          </w:p>
        </w:tc>
      </w:tr>
    </w:tbl>
    <w:p w14:paraId="57E45073" w14:textId="77777777" w:rsidR="002D6064" w:rsidRDefault="002D6064">
      <w:pPr>
        <w:keepNext/>
        <w:keepLines/>
        <w:pBdr>
          <w:top w:val="nil"/>
          <w:left w:val="nil"/>
          <w:bottom w:val="nil"/>
          <w:right w:val="nil"/>
          <w:between w:val="nil"/>
        </w:pBdr>
        <w:spacing w:before="40"/>
        <w:rPr>
          <w:rFonts w:ascii="Times New Roman" w:eastAsia="Times New Roman" w:hAnsi="Times New Roman" w:cs="Times New Roman"/>
          <w:color w:val="1E4D78"/>
          <w:sz w:val="24"/>
          <w:szCs w:val="24"/>
        </w:rPr>
      </w:pPr>
      <w:bookmarkStart w:id="56" w:name="_heading=h.r48f4dp9j95b" w:colFirst="0" w:colLast="0"/>
      <w:bookmarkEnd w:id="56"/>
    </w:p>
    <w:p w14:paraId="6CEF4083" w14:textId="77777777" w:rsidR="002D6064" w:rsidRDefault="006A4CB1" w:rsidP="00083F49">
      <w:pPr>
        <w:pStyle w:val="Nadpis4"/>
        <w:ind w:left="0" w:hanging="2"/>
      </w:pPr>
      <w:bookmarkStart w:id="57" w:name="_heading=h.9h77q21hz4em" w:colFirst="0" w:colLast="0"/>
      <w:bookmarkEnd w:id="57"/>
      <w:r>
        <w:t>2. ročník</w:t>
      </w:r>
    </w:p>
    <w:p w14:paraId="318AE1A5" w14:textId="77777777" w:rsidR="002D6064" w:rsidRDefault="006A4CB1" w:rsidP="00C73E15">
      <w:pPr>
        <w:pStyle w:val="Normln-proVP"/>
      </w:pPr>
      <w:r>
        <w:t>Planimetrie</w:t>
      </w:r>
    </w:p>
    <w:tbl>
      <w:tblPr>
        <w:tblStyle w:val="affffffffff1"/>
        <w:tblW w:w="85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2D6064" w14:paraId="5449060D" w14:textId="77777777">
        <w:tc>
          <w:tcPr>
            <w:tcW w:w="4253" w:type="dxa"/>
            <w:tcBorders>
              <w:top w:val="single" w:sz="4" w:space="0" w:color="000000"/>
              <w:left w:val="single" w:sz="4" w:space="0" w:color="000000"/>
              <w:bottom w:val="single" w:sz="4" w:space="0" w:color="000000"/>
              <w:right w:val="single" w:sz="4" w:space="0" w:color="000000"/>
            </w:tcBorders>
          </w:tcPr>
          <w:p w14:paraId="37FF3AC1" w14:textId="77777777" w:rsidR="002D6064" w:rsidRDefault="006A4CB1" w:rsidP="00C73E15">
            <w:pPr>
              <w:pStyle w:val="Normln-proVP"/>
            </w:pPr>
            <w: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557DC059" w14:textId="77777777" w:rsidR="002D6064" w:rsidRDefault="006A4CB1" w:rsidP="00C73E15">
            <w:pPr>
              <w:pStyle w:val="Normln-proVP"/>
            </w:pPr>
            <w:r>
              <w:t xml:space="preserve">učivo </w:t>
            </w:r>
          </w:p>
        </w:tc>
      </w:tr>
      <w:tr w:rsidR="002D6064" w14:paraId="3F959F14" w14:textId="77777777">
        <w:tc>
          <w:tcPr>
            <w:tcW w:w="4253" w:type="dxa"/>
            <w:tcBorders>
              <w:top w:val="single" w:sz="4" w:space="0" w:color="000000"/>
              <w:left w:val="single" w:sz="4" w:space="0" w:color="000000"/>
              <w:bottom w:val="single" w:sz="4" w:space="0" w:color="000000"/>
              <w:right w:val="single" w:sz="4" w:space="0" w:color="000000"/>
            </w:tcBorders>
          </w:tcPr>
          <w:p w14:paraId="1079F3E5" w14:textId="77777777" w:rsidR="002D6064" w:rsidRDefault="006A4CB1" w:rsidP="00C73E15">
            <w:pPr>
              <w:pStyle w:val="Normln-proVP"/>
            </w:pPr>
            <w:r>
              <w:t>rozlišuje základní druhy rovinných útvarů</w:t>
            </w:r>
          </w:p>
          <w:p w14:paraId="318E637F" w14:textId="77777777" w:rsidR="002D6064" w:rsidRDefault="006A4CB1" w:rsidP="00C73E15">
            <w:pPr>
              <w:pStyle w:val="Normln-proVP"/>
            </w:pPr>
            <w:r>
              <w:t>řeší úlohy na polohové a metrické vlastnosti rovinných útvarů zejména ve vztahu k danému oboru vzdělání</w:t>
            </w:r>
          </w:p>
          <w:p w14:paraId="3E8BC7AB" w14:textId="77777777" w:rsidR="002D6064" w:rsidRDefault="006A4CB1" w:rsidP="00C73E15">
            <w:pPr>
              <w:pStyle w:val="Normln-proVP"/>
            </w:pPr>
            <w:r>
              <w:t>používá Pythagorovu větu</w:t>
            </w:r>
          </w:p>
          <w:p w14:paraId="1377BE5F" w14:textId="77777777" w:rsidR="002D6064" w:rsidRDefault="006A4CB1" w:rsidP="00C73E15">
            <w:pPr>
              <w:pStyle w:val="Normln-proVP"/>
            </w:pPr>
            <w:r>
              <w:t>s použitím goniometrických funkcí určí ze zadaných údajů velikosti stran a úhlů v pravoúhlém a obecném trojúhelníku</w:t>
            </w:r>
          </w:p>
          <w:p w14:paraId="73CEEE6B" w14:textId="77777777" w:rsidR="002D6064" w:rsidRDefault="006A4CB1" w:rsidP="00C73E15">
            <w:pPr>
              <w:pStyle w:val="Normln-proVP"/>
            </w:pPr>
            <w:r>
              <w:t>popíše rovinné útvary, určí jejich obvod a obsah</w:t>
            </w:r>
          </w:p>
          <w:p w14:paraId="649D69A4" w14:textId="77777777" w:rsidR="002D6064" w:rsidRDefault="006A4CB1" w:rsidP="00C73E15">
            <w:pPr>
              <w:pStyle w:val="Normln-proVP"/>
            </w:pPr>
            <w:r>
              <w:t>užívá jednotky délky a obsahu, provádí převody jednotek délky a obsahu</w:t>
            </w:r>
          </w:p>
          <w:p w14:paraId="05EAB2A4" w14:textId="77777777" w:rsidR="002D6064" w:rsidRDefault="006A4CB1" w:rsidP="00C73E15">
            <w:pPr>
              <w:pStyle w:val="Normln-proVP"/>
            </w:pPr>
            <w:r>
              <w:t>užívá věty o podobnosti a shodnosti trojúhelníků v početních i konstrukčních úlohách</w:t>
            </w:r>
          </w:p>
          <w:p w14:paraId="17D3ECF0" w14:textId="77777777" w:rsidR="002D6064" w:rsidRDefault="006A4CB1" w:rsidP="00C73E15">
            <w:pPr>
              <w:pStyle w:val="Normln-proVP"/>
            </w:pPr>
            <w:r>
              <w:t>využívá poznatky o množinách všech bodů dané vlastnosti v konstrukčních úlohách</w:t>
            </w:r>
          </w:p>
          <w:p w14:paraId="38355EDF" w14:textId="77777777" w:rsidR="002D6064" w:rsidRDefault="006A4CB1" w:rsidP="00C73E15">
            <w:pPr>
              <w:pStyle w:val="Normln-proVP"/>
            </w:pPr>
            <w:r>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728566E0" w14:textId="77777777" w:rsidR="002D6064" w:rsidRDefault="006A4CB1" w:rsidP="00C73E15">
            <w:pPr>
              <w:pStyle w:val="Normln-proVP"/>
            </w:pPr>
            <w:r>
              <w:t>Základní planimetrické pojmy</w:t>
            </w:r>
          </w:p>
          <w:p w14:paraId="02C8A5BA" w14:textId="77777777" w:rsidR="002D6064" w:rsidRDefault="006A4CB1" w:rsidP="00C73E15">
            <w:pPr>
              <w:pStyle w:val="Normln-proVP"/>
            </w:pPr>
            <w:r>
              <w:t>Polohové vztahy rovinných útvarů</w:t>
            </w:r>
          </w:p>
          <w:p w14:paraId="668A77E8" w14:textId="77777777" w:rsidR="002D6064" w:rsidRDefault="006A4CB1" w:rsidP="00C73E15">
            <w:pPr>
              <w:pStyle w:val="Normln-proVP"/>
            </w:pPr>
            <w:r>
              <w:t>Metrické vlastnosti rovinných útvarů</w:t>
            </w:r>
          </w:p>
          <w:p w14:paraId="6926E6FB" w14:textId="77777777" w:rsidR="002D6064" w:rsidRDefault="006A4CB1" w:rsidP="00C73E15">
            <w:pPr>
              <w:pStyle w:val="Normln-proVP"/>
            </w:pPr>
            <w:r>
              <w:t>Mnohoúhelník – konvexní, nekonvexní, pravidelný, nepravidelný</w:t>
            </w:r>
          </w:p>
          <w:p w14:paraId="14782B04" w14:textId="77777777" w:rsidR="002D6064" w:rsidRDefault="006A4CB1" w:rsidP="00C73E15">
            <w:pPr>
              <w:pStyle w:val="Normln-proVP"/>
            </w:pPr>
            <w:r>
              <w:t>Trojúhelníky – strany, vnitřní a vnější úhly, výšky, ortocentrum, těžnice, těžiště, střední příčky, kružnice opsaná a vepsaná</w:t>
            </w:r>
          </w:p>
          <w:p w14:paraId="6116E748" w14:textId="77777777" w:rsidR="002D6064" w:rsidRDefault="006A4CB1" w:rsidP="00C73E15">
            <w:pPr>
              <w:pStyle w:val="Normln-proVP"/>
            </w:pPr>
            <w:r>
              <w:t>Pythagorova věta</w:t>
            </w:r>
          </w:p>
          <w:p w14:paraId="46B3A327" w14:textId="77777777" w:rsidR="002D6064" w:rsidRDefault="006A4CB1" w:rsidP="00C73E15">
            <w:pPr>
              <w:pStyle w:val="Normln-proVP"/>
            </w:pPr>
            <w:r>
              <w:t>Euklidovy věty</w:t>
            </w:r>
          </w:p>
          <w:p w14:paraId="7486DB84" w14:textId="77777777" w:rsidR="002D6064" w:rsidRDefault="006A4CB1" w:rsidP="00C73E15">
            <w:pPr>
              <w:pStyle w:val="Normln-proVP"/>
            </w:pPr>
            <w:r>
              <w:t>Goniometrické funkce v pravoúhlém trojúhelníku</w:t>
            </w:r>
          </w:p>
          <w:p w14:paraId="74A05AAD" w14:textId="77777777" w:rsidR="002D6064" w:rsidRDefault="006A4CB1" w:rsidP="00C73E15">
            <w:pPr>
              <w:pStyle w:val="Normln-proVP"/>
            </w:pPr>
            <w:r>
              <w:t>Využití goniometrických funkcí k určení stran a úhlů v trojúhelníku</w:t>
            </w:r>
          </w:p>
          <w:p w14:paraId="46C38546" w14:textId="77777777" w:rsidR="002D6064" w:rsidRDefault="006A4CB1" w:rsidP="00C73E15">
            <w:pPr>
              <w:pStyle w:val="Normln-proVP"/>
            </w:pPr>
            <w:r>
              <w:t>Sinová a Kosinová věta</w:t>
            </w:r>
          </w:p>
          <w:p w14:paraId="55DCB3F5" w14:textId="77777777" w:rsidR="002D6064" w:rsidRDefault="006A4CB1" w:rsidP="00C73E15">
            <w:pPr>
              <w:pStyle w:val="Normln-proVP"/>
            </w:pPr>
            <w:r>
              <w:t>Čtyřúhelníky – strany, úhly, výšky, úhlopříčky</w:t>
            </w:r>
          </w:p>
          <w:p w14:paraId="0EF09C91" w14:textId="77777777" w:rsidR="002D6064" w:rsidRDefault="006A4CB1" w:rsidP="00C73E15">
            <w:pPr>
              <w:pStyle w:val="Normln-proVP"/>
            </w:pPr>
            <w:r>
              <w:t>Kruh, kružnice a jejich části</w:t>
            </w:r>
          </w:p>
          <w:p w14:paraId="3FB322FE" w14:textId="77777777" w:rsidR="002D6064" w:rsidRDefault="006A4CB1" w:rsidP="00C73E15">
            <w:pPr>
              <w:pStyle w:val="Normln-proVP"/>
            </w:pPr>
            <w:r>
              <w:t>Obvod a obsah rovinných útvarů</w:t>
            </w:r>
          </w:p>
          <w:p w14:paraId="56524C94" w14:textId="77777777" w:rsidR="002D6064" w:rsidRDefault="006A4CB1" w:rsidP="00C73E15">
            <w:pPr>
              <w:pStyle w:val="Normln-proVP"/>
            </w:pPr>
            <w:r>
              <w:t>Množiny bodů dané vlastnosti</w:t>
            </w:r>
          </w:p>
          <w:p w14:paraId="2E50AF98" w14:textId="77777777" w:rsidR="002D6064" w:rsidRDefault="006A4CB1" w:rsidP="00C73E15">
            <w:pPr>
              <w:pStyle w:val="Normln-proVP"/>
            </w:pPr>
            <w:r>
              <w:t>Shodná a podobná zobrazení v rovině</w:t>
            </w:r>
          </w:p>
          <w:p w14:paraId="686D2E49" w14:textId="77777777" w:rsidR="002D6064" w:rsidRDefault="006A4CB1" w:rsidP="00C73E15">
            <w:pPr>
              <w:pStyle w:val="Normln-proVP"/>
            </w:pPr>
            <w:r>
              <w:t>Shodnost a podobnost trojúhelníků</w:t>
            </w:r>
          </w:p>
        </w:tc>
      </w:tr>
    </w:tbl>
    <w:p w14:paraId="6A04A611" w14:textId="77777777" w:rsidR="002D6064" w:rsidRDefault="002D6064" w:rsidP="00C73E15">
      <w:pPr>
        <w:pStyle w:val="Normln-proVP"/>
      </w:pPr>
    </w:p>
    <w:p w14:paraId="4F63D848" w14:textId="77777777" w:rsidR="002D6064" w:rsidRDefault="002D6064" w:rsidP="00C73E15">
      <w:pPr>
        <w:pStyle w:val="Normln-proVP"/>
      </w:pPr>
    </w:p>
    <w:p w14:paraId="446D1088" w14:textId="77777777" w:rsidR="002D6064" w:rsidRDefault="006A4CB1" w:rsidP="00C73E15">
      <w:pPr>
        <w:pStyle w:val="Normln-proVP"/>
      </w:pPr>
      <w:r>
        <w:t>Stereometrie</w:t>
      </w:r>
    </w:p>
    <w:tbl>
      <w:tblPr>
        <w:tblStyle w:val="affffffffff2"/>
        <w:tblW w:w="85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2D6064" w14:paraId="78BF108E" w14:textId="77777777">
        <w:tc>
          <w:tcPr>
            <w:tcW w:w="4253" w:type="dxa"/>
            <w:tcBorders>
              <w:top w:val="single" w:sz="4" w:space="0" w:color="000000"/>
              <w:left w:val="single" w:sz="4" w:space="0" w:color="000000"/>
              <w:bottom w:val="single" w:sz="4" w:space="0" w:color="000000"/>
              <w:right w:val="single" w:sz="4" w:space="0" w:color="000000"/>
            </w:tcBorders>
          </w:tcPr>
          <w:p w14:paraId="27200B19" w14:textId="77777777" w:rsidR="002D6064" w:rsidRDefault="006A4CB1" w:rsidP="00C73E15">
            <w:pPr>
              <w:pStyle w:val="Normln-proVP"/>
            </w:pPr>
            <w: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135681D2" w14:textId="77777777" w:rsidR="002D6064" w:rsidRDefault="006A4CB1" w:rsidP="00C73E15">
            <w:pPr>
              <w:pStyle w:val="Normln-proVP"/>
            </w:pPr>
            <w:r>
              <w:t xml:space="preserve">učivo </w:t>
            </w:r>
          </w:p>
        </w:tc>
      </w:tr>
      <w:tr w:rsidR="002D6064" w14:paraId="167C4D79" w14:textId="77777777">
        <w:tc>
          <w:tcPr>
            <w:tcW w:w="4253" w:type="dxa"/>
            <w:tcBorders>
              <w:top w:val="single" w:sz="4" w:space="0" w:color="000000"/>
              <w:left w:val="single" w:sz="4" w:space="0" w:color="000000"/>
              <w:bottom w:val="single" w:sz="4" w:space="0" w:color="000000"/>
              <w:right w:val="single" w:sz="4" w:space="0" w:color="000000"/>
            </w:tcBorders>
          </w:tcPr>
          <w:p w14:paraId="54EB0B6D" w14:textId="77777777" w:rsidR="002D6064" w:rsidRDefault="006A4CB1" w:rsidP="00C73E15">
            <w:pPr>
              <w:pStyle w:val="Normln-proVP"/>
            </w:pPr>
            <w:r>
              <w:t>rozlišuje základní tělesa</w:t>
            </w:r>
          </w:p>
          <w:p w14:paraId="5822278B" w14:textId="77777777" w:rsidR="002D6064" w:rsidRDefault="006A4CB1" w:rsidP="00C73E15">
            <w:pPr>
              <w:pStyle w:val="Normln-proVP"/>
            </w:pPr>
            <w:r>
              <w:t>určuje vlastnosti základních těles</w:t>
            </w:r>
          </w:p>
          <w:p w14:paraId="3153DC42" w14:textId="77777777" w:rsidR="002D6064" w:rsidRDefault="006A4CB1" w:rsidP="00C73E15">
            <w:pPr>
              <w:pStyle w:val="Normln-proVP"/>
            </w:pPr>
            <w:r>
              <w:t>charakterizuje tělesa: komolý jehlan a kužel</w:t>
            </w:r>
          </w:p>
          <w:p w14:paraId="7935A4DE" w14:textId="77777777" w:rsidR="002D6064" w:rsidRDefault="006A4CB1" w:rsidP="00C73E15">
            <w:pPr>
              <w:pStyle w:val="Normln-proVP"/>
            </w:pPr>
            <w:r>
              <w:t>používá vlastností a vztahů goniometrických funkcí k řešení vztahů v rovinných i prostorových útvarech</w:t>
            </w:r>
          </w:p>
          <w:p w14:paraId="1A02D123" w14:textId="77777777" w:rsidR="002D6064" w:rsidRDefault="006A4CB1" w:rsidP="00C73E15">
            <w:pPr>
              <w:pStyle w:val="Normln-proVP"/>
            </w:pPr>
            <w:r>
              <w:t>vypočítá povrch a objem těles včetně složeného tělesa s využitím funkčních vztahů a trigonometrie</w:t>
            </w:r>
          </w:p>
          <w:p w14:paraId="791DE22F" w14:textId="77777777" w:rsidR="002D6064" w:rsidRDefault="006A4CB1" w:rsidP="00C73E15">
            <w:pPr>
              <w:pStyle w:val="Normln-proVP"/>
            </w:pPr>
            <w:r>
              <w:t>využívá sítě těles při výpočtu povrchu a objemu těles</w:t>
            </w:r>
          </w:p>
          <w:p w14:paraId="0A7B274E" w14:textId="77777777" w:rsidR="002D6064" w:rsidRDefault="006A4CB1" w:rsidP="00C73E15">
            <w:pPr>
              <w:pStyle w:val="Normln-proVP"/>
            </w:pPr>
            <w:r>
              <w:t>aplikuje poznatky o tělesech v praktických úlohách, zejména ve vztahu k danému oboru vzdělání</w:t>
            </w:r>
          </w:p>
          <w:p w14:paraId="319F8320" w14:textId="77777777" w:rsidR="002D6064" w:rsidRDefault="006A4CB1" w:rsidP="00C73E15">
            <w:pPr>
              <w:pStyle w:val="Normln-proVP"/>
            </w:pPr>
            <w:r>
              <w:t>užívá a převádí jednotky objemu</w:t>
            </w:r>
          </w:p>
          <w:p w14:paraId="4F762769" w14:textId="77777777" w:rsidR="002D6064" w:rsidRDefault="006A4CB1" w:rsidP="00C73E15">
            <w:pPr>
              <w:pStyle w:val="Normln-proVP"/>
            </w:pPr>
            <w:r>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02D2B73F" w14:textId="77777777" w:rsidR="002D6064" w:rsidRDefault="006A4CB1" w:rsidP="00C73E15">
            <w:pPr>
              <w:pStyle w:val="Normln-proVP"/>
            </w:pPr>
            <w:r>
              <w:t>Polohové vztahy prostorových útvarů</w:t>
            </w:r>
          </w:p>
          <w:p w14:paraId="68CCA607" w14:textId="77777777" w:rsidR="002D6064" w:rsidRDefault="006A4CB1" w:rsidP="00C73E15">
            <w:pPr>
              <w:pStyle w:val="Normln-proVP"/>
            </w:pPr>
            <w:r>
              <w:t>Metrické vlastnosti prostorových útvarů</w:t>
            </w:r>
          </w:p>
          <w:p w14:paraId="0E0A58F4" w14:textId="77777777" w:rsidR="002D6064" w:rsidRDefault="006A4CB1" w:rsidP="00C73E15">
            <w:pPr>
              <w:pStyle w:val="Normln-proVP"/>
            </w:pPr>
            <w:r>
              <w:t>Mnohostěny – hranoly, jehlany</w:t>
            </w:r>
          </w:p>
          <w:p w14:paraId="3E033D2A" w14:textId="77777777" w:rsidR="002D6064" w:rsidRDefault="006A4CB1" w:rsidP="00C73E15">
            <w:pPr>
              <w:pStyle w:val="Normln-proVP"/>
            </w:pPr>
            <w:r>
              <w:t>Rotační tělesa – válec, kužel, koule a její části</w:t>
            </w:r>
          </w:p>
          <w:p w14:paraId="1D4E5AC3" w14:textId="77777777" w:rsidR="002D6064" w:rsidRDefault="006A4CB1" w:rsidP="00C73E15">
            <w:pPr>
              <w:pStyle w:val="Normln-proVP"/>
            </w:pPr>
            <w:r>
              <w:t>Komolá tělesa – komolý jehlan, komolý kužel</w:t>
            </w:r>
          </w:p>
          <w:p w14:paraId="61FCB0E5" w14:textId="77777777" w:rsidR="002D6064" w:rsidRDefault="006A4CB1" w:rsidP="00C73E15">
            <w:pPr>
              <w:pStyle w:val="Normln-proVP"/>
            </w:pPr>
            <w:r>
              <w:t>Tělesa a jejich sítě – výpočet objemu a povrchu</w:t>
            </w:r>
          </w:p>
          <w:p w14:paraId="361B3B07" w14:textId="77777777" w:rsidR="002D6064" w:rsidRDefault="006A4CB1" w:rsidP="00C73E15">
            <w:pPr>
              <w:pStyle w:val="Normln-proVP"/>
            </w:pPr>
            <w:r>
              <w:t>Složená tělesa – výpočet povrchu a objemu</w:t>
            </w:r>
          </w:p>
          <w:p w14:paraId="4DB43C5B" w14:textId="77777777" w:rsidR="002D6064" w:rsidRDefault="002D6064" w:rsidP="00C73E15">
            <w:pPr>
              <w:pStyle w:val="Normln-proVP"/>
            </w:pPr>
          </w:p>
        </w:tc>
      </w:tr>
    </w:tbl>
    <w:p w14:paraId="39B4C957" w14:textId="77777777" w:rsidR="002D6064" w:rsidRDefault="002D6064" w:rsidP="00C73E15">
      <w:pPr>
        <w:pStyle w:val="Normln-proVP"/>
      </w:pPr>
    </w:p>
    <w:p w14:paraId="679CD2CA" w14:textId="77777777" w:rsidR="002D6064" w:rsidRDefault="006A4CB1" w:rsidP="00C73E15">
      <w:pPr>
        <w:pStyle w:val="Normln-proVP"/>
      </w:pPr>
      <w:r>
        <w:lastRenderedPageBreak/>
        <w:t>Funkce I</w:t>
      </w:r>
    </w:p>
    <w:tbl>
      <w:tblPr>
        <w:tblStyle w:val="affffffffff3"/>
        <w:tblW w:w="85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2D6064" w14:paraId="26A64B3B" w14:textId="77777777">
        <w:tc>
          <w:tcPr>
            <w:tcW w:w="4253" w:type="dxa"/>
            <w:tcBorders>
              <w:top w:val="single" w:sz="4" w:space="0" w:color="000000"/>
              <w:left w:val="single" w:sz="4" w:space="0" w:color="000000"/>
              <w:bottom w:val="single" w:sz="4" w:space="0" w:color="000000"/>
              <w:right w:val="single" w:sz="4" w:space="0" w:color="000000"/>
            </w:tcBorders>
          </w:tcPr>
          <w:p w14:paraId="064F7477" w14:textId="77777777" w:rsidR="002D6064" w:rsidRDefault="006A4CB1" w:rsidP="00C73E15">
            <w:pPr>
              <w:pStyle w:val="Normln-proVP"/>
            </w:pPr>
            <w: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3133ADFB" w14:textId="77777777" w:rsidR="002D6064" w:rsidRDefault="006A4CB1" w:rsidP="00C73E15">
            <w:pPr>
              <w:pStyle w:val="Normln-proVP"/>
            </w:pPr>
            <w:r>
              <w:t xml:space="preserve">učivo </w:t>
            </w:r>
          </w:p>
        </w:tc>
      </w:tr>
      <w:tr w:rsidR="002D6064" w14:paraId="0081ECF2" w14:textId="77777777">
        <w:tc>
          <w:tcPr>
            <w:tcW w:w="4253" w:type="dxa"/>
            <w:tcBorders>
              <w:top w:val="single" w:sz="4" w:space="0" w:color="000000"/>
              <w:left w:val="single" w:sz="4" w:space="0" w:color="000000"/>
              <w:bottom w:val="single" w:sz="4" w:space="0" w:color="000000"/>
              <w:right w:val="single" w:sz="4" w:space="0" w:color="000000"/>
            </w:tcBorders>
          </w:tcPr>
          <w:p w14:paraId="54A0D021" w14:textId="77777777" w:rsidR="002D6064" w:rsidRDefault="006A4CB1" w:rsidP="00C73E15">
            <w:pPr>
              <w:pStyle w:val="Normln-proVP"/>
            </w:pPr>
            <w:r>
              <w:t>rozlišuje jednotlivé druhy funkcí</w:t>
            </w:r>
          </w:p>
          <w:p w14:paraId="385D5695" w14:textId="77777777" w:rsidR="002D6064" w:rsidRDefault="006A4CB1" w:rsidP="00C73E15">
            <w:pPr>
              <w:pStyle w:val="Normln-proVP"/>
            </w:pPr>
            <w:r>
              <w:t>sestrojí jejich grafy dané předpisem pro zadané hodnoty</w:t>
            </w:r>
          </w:p>
          <w:p w14:paraId="6FCF6EBD" w14:textId="77777777" w:rsidR="002D6064" w:rsidRDefault="006A4CB1" w:rsidP="00C73E15">
            <w:pPr>
              <w:pStyle w:val="Normln-proVP"/>
            </w:pPr>
            <w:r>
              <w:t>používá pojmy funkční hodnota, definiční obor a obor hodnot, průsečíky s osami</w:t>
            </w:r>
          </w:p>
          <w:p w14:paraId="03D835FC" w14:textId="77777777" w:rsidR="002D6064" w:rsidRDefault="006A4CB1" w:rsidP="00C73E15">
            <w:pPr>
              <w:pStyle w:val="Normln-proVP"/>
            </w:pPr>
            <w:r>
              <w:t>určuje průsečíky grafu funkce s osami souřadnic</w:t>
            </w:r>
          </w:p>
          <w:p w14:paraId="189BB8A0" w14:textId="77777777" w:rsidR="002D6064" w:rsidRDefault="006A4CB1" w:rsidP="00C73E15">
            <w:pPr>
              <w:pStyle w:val="Normln-proVP"/>
            </w:pPr>
            <w:r>
              <w:t>určuje hodnoty proměnné pro dané funkční hodnoty</w:t>
            </w:r>
          </w:p>
          <w:p w14:paraId="29068ED2" w14:textId="77777777" w:rsidR="002D6064" w:rsidRDefault="006A4CB1" w:rsidP="00C73E15">
            <w:pPr>
              <w:pStyle w:val="Normln-proVP"/>
            </w:pPr>
            <w:r>
              <w:t>určuje jejich vlastnosti, včetně monotonie a extrémů</w:t>
            </w:r>
          </w:p>
          <w:p w14:paraId="7BA1C6B5" w14:textId="77777777" w:rsidR="002D6064" w:rsidRDefault="006A4CB1" w:rsidP="00C73E15">
            <w:pPr>
              <w:pStyle w:val="Normln-proVP"/>
            </w:pPr>
            <w:r>
              <w:t>přiřadí předpis funkce ke grafu a naopak</w:t>
            </w:r>
          </w:p>
          <w:p w14:paraId="08510558" w14:textId="77777777" w:rsidR="002D6064" w:rsidRDefault="006A4CB1" w:rsidP="00C73E15">
            <w:pPr>
              <w:pStyle w:val="Normln-proVP"/>
            </w:pPr>
            <w:r>
              <w:t>řeší kvadratickou nerovnici graficky</w:t>
            </w:r>
          </w:p>
          <w:p w14:paraId="2746B08D" w14:textId="77777777" w:rsidR="002D6064" w:rsidRDefault="006A4CB1" w:rsidP="00C73E15">
            <w:pPr>
              <w:pStyle w:val="Normln-proVP"/>
            </w:pPr>
            <w:r>
              <w:t>řeší rovnice a jejich soustavy graficky</w:t>
            </w:r>
          </w:p>
          <w:p w14:paraId="5DEFD1CF" w14:textId="77777777" w:rsidR="002D6064" w:rsidRDefault="006A4CB1" w:rsidP="00C73E15">
            <w:pPr>
              <w:pStyle w:val="Normln-proVP"/>
            </w:pPr>
            <w:r>
              <w:t>pracuje s matematickým modelem reálných situací a výsledek vyhodnotí vzhledem k realitě</w:t>
            </w:r>
          </w:p>
          <w:p w14:paraId="5450E211" w14:textId="77777777" w:rsidR="002D6064" w:rsidRDefault="006A4CB1" w:rsidP="00C73E15">
            <w:pPr>
              <w:pStyle w:val="Normln-proVP"/>
            </w:pPr>
            <w:r>
              <w:t>řeší reálné problémy s použitím uvedených funkcí zejména ve vztahu k danému oboru vzdělání</w:t>
            </w:r>
          </w:p>
          <w:p w14:paraId="3DFD8749" w14:textId="77777777" w:rsidR="002D6064" w:rsidRDefault="006A4CB1" w:rsidP="00C73E15">
            <w:pPr>
              <w:pStyle w:val="Normln-proVP"/>
            </w:pPr>
            <w:r>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423BBE95" w14:textId="77777777" w:rsidR="002D6064" w:rsidRDefault="006A4CB1" w:rsidP="00C73E15">
            <w:pPr>
              <w:pStyle w:val="Normln-proVP"/>
            </w:pPr>
            <w:r>
              <w:t>Funkce – základní pojmy</w:t>
            </w:r>
          </w:p>
          <w:p w14:paraId="090B236A" w14:textId="77777777" w:rsidR="002D6064" w:rsidRDefault="006A4CB1" w:rsidP="00C73E15">
            <w:pPr>
              <w:pStyle w:val="Normln-proVP"/>
            </w:pPr>
            <w:r>
              <w:t>Graf funkce</w:t>
            </w:r>
          </w:p>
          <w:p w14:paraId="0B5A3F5A" w14:textId="77777777" w:rsidR="002D6064" w:rsidRDefault="006A4CB1" w:rsidP="00C73E15">
            <w:pPr>
              <w:pStyle w:val="Normln-proVP"/>
            </w:pPr>
            <w:r>
              <w:t>Definiční obor a obor hodnot funkce</w:t>
            </w:r>
          </w:p>
          <w:p w14:paraId="203D08C2" w14:textId="77777777" w:rsidR="002D6064" w:rsidRDefault="006A4CB1" w:rsidP="00C73E15">
            <w:pPr>
              <w:pStyle w:val="Normln-proVP"/>
            </w:pPr>
            <w:r>
              <w:t>Vlastnosti funkcí</w:t>
            </w:r>
          </w:p>
          <w:p w14:paraId="6085C2A1" w14:textId="77777777" w:rsidR="002D6064" w:rsidRDefault="006A4CB1" w:rsidP="00C73E15">
            <w:pPr>
              <w:pStyle w:val="Normln-proVP"/>
            </w:pPr>
            <w:r>
              <w:t>Konstantní funkce</w:t>
            </w:r>
          </w:p>
          <w:p w14:paraId="0688979F" w14:textId="77777777" w:rsidR="002D6064" w:rsidRDefault="006A4CB1" w:rsidP="00C73E15">
            <w:pPr>
              <w:pStyle w:val="Normln-proVP"/>
            </w:pPr>
            <w:r>
              <w:t>Lineární funkce</w:t>
            </w:r>
          </w:p>
          <w:p w14:paraId="412D6F46" w14:textId="77777777" w:rsidR="002D6064" w:rsidRDefault="006A4CB1" w:rsidP="00C73E15">
            <w:pPr>
              <w:pStyle w:val="Normln-proVP"/>
            </w:pPr>
            <w:r>
              <w:t>Kvadratická funkce</w:t>
            </w:r>
          </w:p>
          <w:p w14:paraId="0712B955" w14:textId="77777777" w:rsidR="002D6064" w:rsidRDefault="006A4CB1" w:rsidP="00C73E15">
            <w:pPr>
              <w:pStyle w:val="Normln-proVP"/>
            </w:pPr>
            <w:r>
              <w:t>Lineárně lomená funkce</w:t>
            </w:r>
          </w:p>
          <w:p w14:paraId="745CB0BE" w14:textId="77777777" w:rsidR="002D6064" w:rsidRDefault="006A4CB1" w:rsidP="00C73E15">
            <w:pPr>
              <w:pStyle w:val="Normln-proVP"/>
            </w:pPr>
            <w:r>
              <w:t>Kvadratická nerovnice – grafická metoda</w:t>
            </w:r>
          </w:p>
          <w:p w14:paraId="22F55213" w14:textId="77777777" w:rsidR="002D6064" w:rsidRDefault="006A4CB1" w:rsidP="00C73E15">
            <w:pPr>
              <w:pStyle w:val="Normln-proVP"/>
            </w:pPr>
            <w:r>
              <w:t>Rovnice a soustava rovnic – grafické řešení</w:t>
            </w:r>
          </w:p>
          <w:p w14:paraId="385A6FDB" w14:textId="77777777" w:rsidR="002D6064" w:rsidRDefault="002D6064" w:rsidP="00C73E15">
            <w:pPr>
              <w:pStyle w:val="Normln-proVP"/>
            </w:pPr>
          </w:p>
        </w:tc>
      </w:tr>
    </w:tbl>
    <w:p w14:paraId="136B9EDD" w14:textId="77777777" w:rsidR="002D6064" w:rsidRDefault="002D6064" w:rsidP="00C73E15">
      <w:pPr>
        <w:pStyle w:val="Normln-proVP"/>
      </w:pPr>
      <w:bookmarkStart w:id="58" w:name="_heading=h.feqlj1rzmji" w:colFirst="0" w:colLast="0"/>
      <w:bookmarkEnd w:id="58"/>
    </w:p>
    <w:p w14:paraId="22BA3870" w14:textId="77777777" w:rsidR="002D6064" w:rsidRDefault="006A4CB1" w:rsidP="00C73E15">
      <w:pPr>
        <w:pStyle w:val="Normln-proVP"/>
      </w:pPr>
      <w:bookmarkStart w:id="59" w:name="_heading=h.yk7oewiblz19" w:colFirst="0" w:colLast="0"/>
      <w:bookmarkEnd w:id="59"/>
      <w:r>
        <w:t>Goniometrie</w:t>
      </w:r>
    </w:p>
    <w:tbl>
      <w:tblPr>
        <w:tblStyle w:val="affffffffff4"/>
        <w:tblW w:w="85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2D6064" w14:paraId="5600FA69" w14:textId="77777777">
        <w:tc>
          <w:tcPr>
            <w:tcW w:w="4253" w:type="dxa"/>
            <w:tcBorders>
              <w:top w:val="single" w:sz="4" w:space="0" w:color="000000"/>
              <w:left w:val="single" w:sz="4" w:space="0" w:color="000000"/>
              <w:bottom w:val="single" w:sz="4" w:space="0" w:color="000000"/>
              <w:right w:val="single" w:sz="4" w:space="0" w:color="000000"/>
            </w:tcBorders>
          </w:tcPr>
          <w:p w14:paraId="5D13EFD9" w14:textId="77777777" w:rsidR="002D6064" w:rsidRDefault="006A4CB1" w:rsidP="00C73E15">
            <w:pPr>
              <w:pStyle w:val="Normln-proVP"/>
            </w:pPr>
            <w: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60E54124" w14:textId="77777777" w:rsidR="002D6064" w:rsidRDefault="006A4CB1" w:rsidP="00C73E15">
            <w:pPr>
              <w:pStyle w:val="Normln-proVP"/>
            </w:pPr>
            <w:r>
              <w:t xml:space="preserve">učivo </w:t>
            </w:r>
          </w:p>
        </w:tc>
      </w:tr>
      <w:tr w:rsidR="002D6064" w14:paraId="66A507B6" w14:textId="77777777">
        <w:tc>
          <w:tcPr>
            <w:tcW w:w="4253" w:type="dxa"/>
            <w:tcBorders>
              <w:top w:val="single" w:sz="4" w:space="0" w:color="000000"/>
              <w:left w:val="single" w:sz="4" w:space="0" w:color="000000"/>
              <w:bottom w:val="single" w:sz="4" w:space="0" w:color="000000"/>
              <w:right w:val="single" w:sz="4" w:space="0" w:color="000000"/>
            </w:tcBorders>
          </w:tcPr>
          <w:p w14:paraId="7E938367" w14:textId="77777777" w:rsidR="002D6064" w:rsidRDefault="006A4CB1" w:rsidP="00C73E15">
            <w:pPr>
              <w:pStyle w:val="Normln-proVP"/>
            </w:pPr>
            <w:r>
              <w:t>užívá pojmy: orientovaný úhel, velikost úhlu</w:t>
            </w:r>
          </w:p>
          <w:p w14:paraId="7C2510E2" w14:textId="77777777" w:rsidR="002D6064" w:rsidRDefault="006A4CB1" w:rsidP="00C73E15">
            <w:pPr>
              <w:pStyle w:val="Normln-proVP"/>
            </w:pPr>
            <w:r>
              <w:t>určí hodnotu úhlu ve stupních a v obloukové míře a jejich převody</w:t>
            </w:r>
          </w:p>
          <w:p w14:paraId="3505A1B8" w14:textId="77777777" w:rsidR="002D6064" w:rsidRDefault="006A4CB1" w:rsidP="00C73E15">
            <w:pPr>
              <w:pStyle w:val="Normln-proVP"/>
            </w:pPr>
            <w:r>
              <w:t>určí hodnotu goniometrických funkcí pro libovolný orientovaný úhel</w:t>
            </w:r>
          </w:p>
          <w:p w14:paraId="3419CDCF" w14:textId="77777777" w:rsidR="002D6064" w:rsidRDefault="006A4CB1" w:rsidP="00C73E15">
            <w:pPr>
              <w:pStyle w:val="Normln-proVP"/>
            </w:pPr>
            <w:r>
              <w:t>graficky znázorní goniometrické funkce v oboru reálných čísel</w:t>
            </w:r>
          </w:p>
          <w:p w14:paraId="5CF9605B" w14:textId="77777777" w:rsidR="002D6064" w:rsidRDefault="006A4CB1" w:rsidP="00C73E15">
            <w:pPr>
              <w:pStyle w:val="Normln-proVP"/>
            </w:pPr>
            <w:r>
              <w:t>určí definiční obor a obor hodnot goniometrických funkcí, určí jejich vlastnosti, včetně monotonie a extrémů</w:t>
            </w:r>
          </w:p>
          <w:p w14:paraId="65F25AF3" w14:textId="77777777" w:rsidR="002D6064" w:rsidRDefault="006A4CB1" w:rsidP="00C73E15">
            <w:pPr>
              <w:pStyle w:val="Normln-proVP"/>
            </w:pPr>
            <w:r>
              <w:t>řeší základní goniometrické rovnice</w:t>
            </w:r>
          </w:p>
          <w:p w14:paraId="1D97F897" w14:textId="77777777" w:rsidR="002D6064" w:rsidRDefault="006A4CB1" w:rsidP="00C73E15">
            <w:pPr>
              <w:pStyle w:val="Normln-proVP"/>
            </w:pPr>
            <w:r>
              <w:t>používá vlastností a vztahů goniometrických funkcí při řešení goniometrických rovnic</w:t>
            </w:r>
          </w:p>
          <w:p w14:paraId="6A288A4D" w14:textId="77777777" w:rsidR="002D6064" w:rsidRDefault="006A4CB1" w:rsidP="00C73E15">
            <w:pPr>
              <w:pStyle w:val="Normln-proVP"/>
            </w:pPr>
            <w:r>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304E96D2" w14:textId="77777777" w:rsidR="002D6064" w:rsidRDefault="006A4CB1" w:rsidP="00C73E15">
            <w:pPr>
              <w:pStyle w:val="Normln-proVP"/>
            </w:pPr>
            <w:r>
              <w:t>Orientovaný úhel – oblouková a stupňová míra</w:t>
            </w:r>
          </w:p>
          <w:p w14:paraId="51FCD0E0" w14:textId="77777777" w:rsidR="002D6064" w:rsidRDefault="006A4CB1" w:rsidP="00C73E15">
            <w:pPr>
              <w:pStyle w:val="Normln-proVP"/>
            </w:pPr>
            <w:r>
              <w:t>Goniometrické funkce</w:t>
            </w:r>
          </w:p>
          <w:p w14:paraId="6AE6125D" w14:textId="77777777" w:rsidR="002D6064" w:rsidRDefault="006A4CB1" w:rsidP="00C73E15">
            <w:pPr>
              <w:pStyle w:val="Normln-proVP"/>
            </w:pPr>
            <w:r>
              <w:t>Hodnoty goniometrických funkcí pro obecný úhel</w:t>
            </w:r>
          </w:p>
          <w:p w14:paraId="175B76B2" w14:textId="77777777" w:rsidR="002D6064" w:rsidRDefault="006A4CB1" w:rsidP="00C73E15">
            <w:pPr>
              <w:pStyle w:val="Normln-proVP"/>
            </w:pPr>
            <w:r>
              <w:t>Graf goniometrických funkcí</w:t>
            </w:r>
          </w:p>
          <w:p w14:paraId="2AE53659" w14:textId="77777777" w:rsidR="002D6064" w:rsidRDefault="006A4CB1" w:rsidP="00C73E15">
            <w:pPr>
              <w:pStyle w:val="Normln-proVP"/>
            </w:pPr>
            <w:r>
              <w:t>Goniometrické rovnice</w:t>
            </w:r>
          </w:p>
          <w:p w14:paraId="3662CA33" w14:textId="77777777" w:rsidR="002D6064" w:rsidRDefault="006A4CB1" w:rsidP="00C73E15">
            <w:pPr>
              <w:pStyle w:val="Normln-proVP"/>
            </w:pPr>
            <w:r>
              <w:t>Úprava výrazů obsahujících goniometrické funkce</w:t>
            </w:r>
          </w:p>
          <w:p w14:paraId="06F3E684" w14:textId="77777777" w:rsidR="002D6064" w:rsidRDefault="002D6064" w:rsidP="00C73E15">
            <w:pPr>
              <w:pStyle w:val="Normln-proVP"/>
            </w:pPr>
          </w:p>
          <w:p w14:paraId="55DEFD37" w14:textId="77777777" w:rsidR="002D6064" w:rsidRDefault="002D6064" w:rsidP="00C73E15">
            <w:pPr>
              <w:pStyle w:val="Normln-proVP"/>
            </w:pPr>
          </w:p>
        </w:tc>
      </w:tr>
    </w:tbl>
    <w:p w14:paraId="6425BE10" w14:textId="77777777" w:rsidR="002D6064" w:rsidRDefault="002D6064" w:rsidP="00C73E15">
      <w:pPr>
        <w:pStyle w:val="Normln-proVP"/>
      </w:pPr>
      <w:bookmarkStart w:id="60" w:name="_heading=h.rdynbgbv11sq" w:colFirst="0" w:colLast="0"/>
      <w:bookmarkEnd w:id="60"/>
    </w:p>
    <w:p w14:paraId="16F949B3" w14:textId="77777777" w:rsidR="002D6064" w:rsidRDefault="006A4CB1" w:rsidP="00C73E15">
      <w:pPr>
        <w:pStyle w:val="Normln-proVP"/>
      </w:pPr>
      <w:r>
        <w:t>Shrnutí učiva</w:t>
      </w:r>
    </w:p>
    <w:tbl>
      <w:tblPr>
        <w:tblStyle w:val="affffffffff5"/>
        <w:tblW w:w="85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2D6064" w14:paraId="7633FAE2" w14:textId="77777777">
        <w:tc>
          <w:tcPr>
            <w:tcW w:w="4253" w:type="dxa"/>
            <w:tcBorders>
              <w:top w:val="single" w:sz="4" w:space="0" w:color="000000"/>
              <w:left w:val="single" w:sz="4" w:space="0" w:color="000000"/>
              <w:bottom w:val="single" w:sz="4" w:space="0" w:color="000000"/>
              <w:right w:val="single" w:sz="4" w:space="0" w:color="000000"/>
            </w:tcBorders>
          </w:tcPr>
          <w:p w14:paraId="748D225A" w14:textId="77777777" w:rsidR="002D6064" w:rsidRDefault="006A4CB1" w:rsidP="00C73E15">
            <w:pPr>
              <w:pStyle w:val="Normln-proVP"/>
            </w:pPr>
            <w: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656BDE17" w14:textId="77777777" w:rsidR="002D6064" w:rsidRDefault="006A4CB1" w:rsidP="00C73E15">
            <w:pPr>
              <w:pStyle w:val="Normln-proVP"/>
            </w:pPr>
            <w:r>
              <w:t xml:space="preserve">učivo </w:t>
            </w:r>
          </w:p>
        </w:tc>
      </w:tr>
      <w:tr w:rsidR="002D6064" w14:paraId="73DD921A" w14:textId="77777777">
        <w:tc>
          <w:tcPr>
            <w:tcW w:w="4253" w:type="dxa"/>
            <w:tcBorders>
              <w:top w:val="single" w:sz="4" w:space="0" w:color="000000"/>
              <w:left w:val="single" w:sz="4" w:space="0" w:color="000000"/>
              <w:bottom w:val="single" w:sz="4" w:space="0" w:color="000000"/>
              <w:right w:val="single" w:sz="4" w:space="0" w:color="000000"/>
            </w:tcBorders>
          </w:tcPr>
          <w:p w14:paraId="432CAAD6" w14:textId="77777777" w:rsidR="002D6064" w:rsidRDefault="002D6064" w:rsidP="00C73E15">
            <w:pPr>
              <w:pStyle w:val="Normln-proVP"/>
            </w:pPr>
          </w:p>
        </w:tc>
        <w:tc>
          <w:tcPr>
            <w:tcW w:w="4253" w:type="dxa"/>
            <w:tcBorders>
              <w:top w:val="single" w:sz="4" w:space="0" w:color="000000"/>
              <w:left w:val="single" w:sz="4" w:space="0" w:color="000000"/>
              <w:bottom w:val="single" w:sz="4" w:space="0" w:color="000000"/>
              <w:right w:val="single" w:sz="4" w:space="0" w:color="000000"/>
            </w:tcBorders>
          </w:tcPr>
          <w:p w14:paraId="23A29B9A" w14:textId="77777777" w:rsidR="002D6064" w:rsidRDefault="006A4CB1" w:rsidP="00C73E15">
            <w:pPr>
              <w:pStyle w:val="Normln-proVP"/>
            </w:pPr>
            <w:r>
              <w:t>Shrnutí a procvičení učebních bloků 2. roč.</w:t>
            </w:r>
          </w:p>
          <w:p w14:paraId="30381DD7" w14:textId="77777777" w:rsidR="002D6064" w:rsidRDefault="006A4CB1" w:rsidP="00C73E15">
            <w:pPr>
              <w:pStyle w:val="Normln-proVP"/>
            </w:pPr>
            <w:r>
              <w:t>Kombinované příklady</w:t>
            </w:r>
          </w:p>
        </w:tc>
      </w:tr>
    </w:tbl>
    <w:p w14:paraId="163AD6D9" w14:textId="77777777" w:rsidR="002D6064" w:rsidRDefault="002D6064" w:rsidP="00C73E15">
      <w:pPr>
        <w:pStyle w:val="Normln-proVP"/>
        <w:rPr>
          <w:color w:val="1E4D78"/>
        </w:rPr>
      </w:pPr>
      <w:bookmarkStart w:id="61" w:name="_heading=h.qxtxxr82lsne" w:colFirst="0" w:colLast="0"/>
      <w:bookmarkEnd w:id="61"/>
    </w:p>
    <w:p w14:paraId="7A799F54" w14:textId="77777777" w:rsidR="00083F49" w:rsidRDefault="00083F49" w:rsidP="00C73E15">
      <w:pPr>
        <w:pStyle w:val="Normln-proVP"/>
        <w:rPr>
          <w:color w:val="1E4D78"/>
        </w:rPr>
      </w:pPr>
    </w:p>
    <w:p w14:paraId="515FBEA2" w14:textId="77777777" w:rsidR="00083F49" w:rsidRDefault="00083F49" w:rsidP="00C73E15">
      <w:pPr>
        <w:pStyle w:val="Normln-proVP"/>
        <w:rPr>
          <w:color w:val="1E4D78"/>
        </w:rPr>
      </w:pPr>
    </w:p>
    <w:p w14:paraId="6A510FC8" w14:textId="77777777" w:rsidR="002D6064" w:rsidRDefault="006A4CB1" w:rsidP="00C73E15">
      <w:pPr>
        <w:pStyle w:val="Normln-proVP"/>
      </w:pPr>
      <w:r>
        <w:t>3. ročník</w:t>
      </w:r>
    </w:p>
    <w:p w14:paraId="42D75A67" w14:textId="77777777" w:rsidR="002D6064" w:rsidRDefault="006A4CB1" w:rsidP="00C73E15">
      <w:pPr>
        <w:pStyle w:val="Normln-proVP"/>
      </w:pPr>
      <w:r>
        <w:t>Exponenciální rovnice</w:t>
      </w:r>
    </w:p>
    <w:tbl>
      <w:tblPr>
        <w:tblStyle w:val="affffffffff6"/>
        <w:tblW w:w="85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2D6064" w14:paraId="268537A8" w14:textId="77777777">
        <w:tc>
          <w:tcPr>
            <w:tcW w:w="4253" w:type="dxa"/>
            <w:tcBorders>
              <w:top w:val="single" w:sz="4" w:space="0" w:color="000000"/>
              <w:left w:val="single" w:sz="4" w:space="0" w:color="000000"/>
              <w:bottom w:val="single" w:sz="4" w:space="0" w:color="000000"/>
              <w:right w:val="single" w:sz="4" w:space="0" w:color="000000"/>
            </w:tcBorders>
          </w:tcPr>
          <w:p w14:paraId="5AB3E6BA" w14:textId="77777777" w:rsidR="002D6064" w:rsidRDefault="006A4CB1" w:rsidP="00C73E15">
            <w:pPr>
              <w:pStyle w:val="Normln-proVP"/>
            </w:pPr>
            <w: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42A74815" w14:textId="77777777" w:rsidR="002D6064" w:rsidRDefault="006A4CB1" w:rsidP="00C73E15">
            <w:pPr>
              <w:pStyle w:val="Normln-proVP"/>
            </w:pPr>
            <w:r>
              <w:t xml:space="preserve">učivo </w:t>
            </w:r>
          </w:p>
        </w:tc>
      </w:tr>
      <w:tr w:rsidR="002D6064" w14:paraId="584A7C61" w14:textId="77777777">
        <w:tc>
          <w:tcPr>
            <w:tcW w:w="4253" w:type="dxa"/>
            <w:tcBorders>
              <w:top w:val="single" w:sz="4" w:space="0" w:color="000000"/>
              <w:left w:val="single" w:sz="4" w:space="0" w:color="000000"/>
              <w:bottom w:val="single" w:sz="4" w:space="0" w:color="000000"/>
              <w:right w:val="single" w:sz="4" w:space="0" w:color="000000"/>
            </w:tcBorders>
          </w:tcPr>
          <w:p w14:paraId="5FB4DC54" w14:textId="77777777" w:rsidR="002D6064" w:rsidRDefault="006A4CB1" w:rsidP="00C73E15">
            <w:pPr>
              <w:pStyle w:val="Normln-proVP"/>
            </w:pPr>
            <w:r>
              <w:t>určí mocninu a odmocninu čísla</w:t>
            </w:r>
          </w:p>
          <w:p w14:paraId="38757A7A" w14:textId="77777777" w:rsidR="002D6064" w:rsidRDefault="006A4CB1" w:rsidP="00C73E15">
            <w:pPr>
              <w:pStyle w:val="Normln-proVP"/>
            </w:pPr>
            <w:r>
              <w:t>provádí operace s mocninami a odmocninami</w:t>
            </w:r>
          </w:p>
          <w:p w14:paraId="0DE86CBF" w14:textId="77777777" w:rsidR="002D6064" w:rsidRDefault="006A4CB1" w:rsidP="00C73E15">
            <w:pPr>
              <w:pStyle w:val="Normln-proVP"/>
            </w:pPr>
            <w:r>
              <w:t>upravuje výrazy obsahující mocniny, odmocniny</w:t>
            </w:r>
          </w:p>
          <w:p w14:paraId="28A0875F" w14:textId="77777777" w:rsidR="002D6064" w:rsidRDefault="006A4CB1" w:rsidP="00C73E15">
            <w:pPr>
              <w:pStyle w:val="Normln-proVP"/>
            </w:pPr>
            <w:r>
              <w:t>řeší jednoduché exponenciální rovnice</w:t>
            </w:r>
          </w:p>
          <w:p w14:paraId="317612E4" w14:textId="77777777" w:rsidR="002D6064" w:rsidRDefault="006A4CB1" w:rsidP="00C73E15">
            <w:pPr>
              <w:pStyle w:val="Normln-proVP"/>
            </w:pPr>
            <w:r>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19BF8454" w14:textId="77777777" w:rsidR="002D6064" w:rsidRDefault="006A4CB1" w:rsidP="00C73E15">
            <w:pPr>
              <w:pStyle w:val="Normln-proVP"/>
            </w:pPr>
            <w:r>
              <w:t xml:space="preserve">Opakování – mocniny a odmocniny čísla </w:t>
            </w:r>
          </w:p>
          <w:p w14:paraId="634459A3" w14:textId="77777777" w:rsidR="002D6064" w:rsidRDefault="006A4CB1" w:rsidP="00C73E15">
            <w:pPr>
              <w:pStyle w:val="Normln-proVP"/>
            </w:pPr>
            <w:r>
              <w:t xml:space="preserve">Opakování – mocniny a odmocniny výrazu </w:t>
            </w:r>
          </w:p>
          <w:p w14:paraId="502FBB39" w14:textId="77777777" w:rsidR="002D6064" w:rsidRDefault="006A4CB1" w:rsidP="00C73E15">
            <w:pPr>
              <w:pStyle w:val="Normln-proVP"/>
            </w:pPr>
            <w:r>
              <w:t>Exponenciální rovnice</w:t>
            </w:r>
          </w:p>
          <w:p w14:paraId="522E60F5" w14:textId="77777777" w:rsidR="002D6064" w:rsidRDefault="002D6064" w:rsidP="00C73E15">
            <w:pPr>
              <w:pStyle w:val="Normln-proVP"/>
            </w:pPr>
          </w:p>
        </w:tc>
      </w:tr>
    </w:tbl>
    <w:p w14:paraId="3C928C3A" w14:textId="77777777" w:rsidR="002D6064" w:rsidRDefault="002D6064" w:rsidP="00C73E15">
      <w:pPr>
        <w:pStyle w:val="Normln-proVP"/>
      </w:pPr>
    </w:p>
    <w:p w14:paraId="5D1A51A1" w14:textId="77777777" w:rsidR="002D6064" w:rsidRDefault="006A4CB1" w:rsidP="00C73E15">
      <w:pPr>
        <w:pStyle w:val="Normln-proVP"/>
      </w:pPr>
      <w:r>
        <w:t>Logaritmické rovnice</w:t>
      </w:r>
    </w:p>
    <w:tbl>
      <w:tblPr>
        <w:tblStyle w:val="affffffffff7"/>
        <w:tblW w:w="85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2D6064" w14:paraId="5D794C90" w14:textId="77777777">
        <w:tc>
          <w:tcPr>
            <w:tcW w:w="4253" w:type="dxa"/>
            <w:tcBorders>
              <w:top w:val="single" w:sz="4" w:space="0" w:color="000000"/>
              <w:left w:val="single" w:sz="4" w:space="0" w:color="000000"/>
              <w:bottom w:val="single" w:sz="4" w:space="0" w:color="000000"/>
              <w:right w:val="single" w:sz="4" w:space="0" w:color="000000"/>
            </w:tcBorders>
          </w:tcPr>
          <w:p w14:paraId="55BA6F0B" w14:textId="77777777" w:rsidR="002D6064" w:rsidRDefault="006A4CB1" w:rsidP="00C73E15">
            <w:pPr>
              <w:pStyle w:val="Normln-proVP"/>
            </w:pPr>
            <w: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6C42E5DD" w14:textId="77777777" w:rsidR="002D6064" w:rsidRDefault="006A4CB1" w:rsidP="00C73E15">
            <w:pPr>
              <w:pStyle w:val="Normln-proVP"/>
            </w:pPr>
            <w:r>
              <w:t xml:space="preserve">učivo </w:t>
            </w:r>
          </w:p>
        </w:tc>
      </w:tr>
      <w:tr w:rsidR="002D6064" w14:paraId="6E3DFCDD" w14:textId="77777777">
        <w:tc>
          <w:tcPr>
            <w:tcW w:w="4253" w:type="dxa"/>
            <w:tcBorders>
              <w:top w:val="single" w:sz="4" w:space="0" w:color="000000"/>
              <w:left w:val="single" w:sz="4" w:space="0" w:color="000000"/>
              <w:bottom w:val="single" w:sz="4" w:space="0" w:color="000000"/>
              <w:right w:val="single" w:sz="4" w:space="0" w:color="000000"/>
            </w:tcBorders>
          </w:tcPr>
          <w:p w14:paraId="117B2521" w14:textId="77777777" w:rsidR="002D6064" w:rsidRDefault="006A4CB1" w:rsidP="00C73E15">
            <w:pPr>
              <w:pStyle w:val="Normln-proVP"/>
            </w:pPr>
            <w:r>
              <w:t>určí logaritmus čísla</w:t>
            </w:r>
          </w:p>
          <w:p w14:paraId="3C4C1D48" w14:textId="77777777" w:rsidR="002D6064" w:rsidRDefault="006A4CB1" w:rsidP="00C73E15">
            <w:pPr>
              <w:pStyle w:val="Normln-proVP"/>
            </w:pPr>
            <w:r>
              <w:t>upravuje výrazy obsahující logaritmy</w:t>
            </w:r>
          </w:p>
          <w:p w14:paraId="4F0C3922" w14:textId="77777777" w:rsidR="002D6064" w:rsidRDefault="006A4CB1" w:rsidP="00C73E15">
            <w:pPr>
              <w:pStyle w:val="Normln-proVP"/>
            </w:pPr>
            <w:r>
              <w:t>řeší jednoduché logaritmické rovnice</w:t>
            </w:r>
          </w:p>
          <w:p w14:paraId="22F8AF5C" w14:textId="77777777" w:rsidR="002D6064" w:rsidRDefault="006A4CB1" w:rsidP="00C73E15">
            <w:pPr>
              <w:pStyle w:val="Normln-proVP"/>
            </w:pPr>
            <w:r>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396C2660" w14:textId="77777777" w:rsidR="002D6064" w:rsidRDefault="006A4CB1" w:rsidP="00C73E15">
            <w:pPr>
              <w:pStyle w:val="Normln-proVP"/>
            </w:pPr>
            <w:r>
              <w:t>Logaritmus čísla</w:t>
            </w:r>
          </w:p>
          <w:p w14:paraId="0509156F" w14:textId="77777777" w:rsidR="002D6064" w:rsidRDefault="006A4CB1" w:rsidP="00C73E15">
            <w:pPr>
              <w:pStyle w:val="Normln-proVP"/>
            </w:pPr>
            <w:r>
              <w:t>Věty o logaritmech</w:t>
            </w:r>
          </w:p>
          <w:p w14:paraId="4887EDA9" w14:textId="77777777" w:rsidR="002D6064" w:rsidRDefault="006A4CB1" w:rsidP="00C73E15">
            <w:pPr>
              <w:pStyle w:val="Normln-proVP"/>
            </w:pPr>
            <w:r>
              <w:t>Logaritmus a jeho využití</w:t>
            </w:r>
          </w:p>
          <w:p w14:paraId="21B537ED" w14:textId="77777777" w:rsidR="002D6064" w:rsidRDefault="006A4CB1" w:rsidP="00C73E15">
            <w:pPr>
              <w:pStyle w:val="Normln-proVP"/>
            </w:pPr>
            <w:r>
              <w:t xml:space="preserve">Logaritmus výrazu </w:t>
            </w:r>
          </w:p>
          <w:p w14:paraId="402F362C" w14:textId="77777777" w:rsidR="002D6064" w:rsidRDefault="006A4CB1" w:rsidP="00C73E15">
            <w:pPr>
              <w:pStyle w:val="Normln-proVP"/>
            </w:pPr>
            <w:r>
              <w:t>Logaritmická rovnice</w:t>
            </w:r>
          </w:p>
        </w:tc>
      </w:tr>
    </w:tbl>
    <w:p w14:paraId="5B1AA40B" w14:textId="77777777" w:rsidR="002D6064" w:rsidRDefault="002D6064" w:rsidP="00C73E15">
      <w:pPr>
        <w:pStyle w:val="Normln-proVP"/>
      </w:pPr>
      <w:bookmarkStart w:id="62" w:name="_heading=h.v47fdeyz1fol" w:colFirst="0" w:colLast="0"/>
      <w:bookmarkEnd w:id="62"/>
    </w:p>
    <w:p w14:paraId="28141A48" w14:textId="77777777" w:rsidR="002D6064" w:rsidRDefault="006A4CB1" w:rsidP="00C73E15">
      <w:pPr>
        <w:pStyle w:val="Normln-proVP"/>
      </w:pPr>
      <w:r>
        <w:t>Funkce II</w:t>
      </w:r>
    </w:p>
    <w:tbl>
      <w:tblPr>
        <w:tblStyle w:val="affffffffff8"/>
        <w:tblW w:w="85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2D6064" w14:paraId="4B15C038" w14:textId="77777777">
        <w:tc>
          <w:tcPr>
            <w:tcW w:w="4253" w:type="dxa"/>
            <w:tcBorders>
              <w:top w:val="single" w:sz="4" w:space="0" w:color="000000"/>
              <w:left w:val="single" w:sz="4" w:space="0" w:color="000000"/>
              <w:bottom w:val="single" w:sz="4" w:space="0" w:color="000000"/>
              <w:right w:val="single" w:sz="4" w:space="0" w:color="000000"/>
            </w:tcBorders>
          </w:tcPr>
          <w:p w14:paraId="2640FF4B" w14:textId="77777777" w:rsidR="002D6064" w:rsidRDefault="006A4CB1" w:rsidP="00C73E15">
            <w:pPr>
              <w:pStyle w:val="Normln-proVP"/>
            </w:pPr>
            <w: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268EB07F" w14:textId="77777777" w:rsidR="002D6064" w:rsidRDefault="006A4CB1" w:rsidP="00C73E15">
            <w:pPr>
              <w:pStyle w:val="Normln-proVP"/>
            </w:pPr>
            <w:r>
              <w:t xml:space="preserve">učivo </w:t>
            </w:r>
          </w:p>
        </w:tc>
      </w:tr>
      <w:tr w:rsidR="002D6064" w14:paraId="47D80491" w14:textId="77777777">
        <w:tc>
          <w:tcPr>
            <w:tcW w:w="4253" w:type="dxa"/>
            <w:tcBorders>
              <w:top w:val="single" w:sz="4" w:space="0" w:color="000000"/>
              <w:left w:val="single" w:sz="4" w:space="0" w:color="000000"/>
              <w:bottom w:val="single" w:sz="4" w:space="0" w:color="000000"/>
              <w:right w:val="single" w:sz="4" w:space="0" w:color="000000"/>
            </w:tcBorders>
          </w:tcPr>
          <w:p w14:paraId="1C7BF425" w14:textId="77777777" w:rsidR="002D6064" w:rsidRDefault="006A4CB1" w:rsidP="00C73E15">
            <w:pPr>
              <w:pStyle w:val="Normln-proVP"/>
            </w:pPr>
            <w:r>
              <w:t>používá základní pojmy</w:t>
            </w:r>
          </w:p>
          <w:p w14:paraId="5A51F413" w14:textId="77777777" w:rsidR="002D6064" w:rsidRDefault="006A4CB1" w:rsidP="00C73E15">
            <w:pPr>
              <w:pStyle w:val="Normln-proVP"/>
            </w:pPr>
            <w:r>
              <w:t>rozlišuje jednotlivé typy funkcí</w:t>
            </w:r>
          </w:p>
          <w:p w14:paraId="150D656E" w14:textId="77777777" w:rsidR="002D6064" w:rsidRDefault="006A4CB1" w:rsidP="00C73E15">
            <w:pPr>
              <w:pStyle w:val="Normln-proVP"/>
            </w:pPr>
            <w:r>
              <w:t>určuje základní vlastnosti funkcí z grafu funkce</w:t>
            </w:r>
          </w:p>
          <w:p w14:paraId="3DF8EF59" w14:textId="77777777" w:rsidR="002D6064" w:rsidRDefault="006A4CB1" w:rsidP="00C73E15">
            <w:pPr>
              <w:pStyle w:val="Normln-proVP"/>
            </w:pPr>
            <w:r>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120300A0" w14:textId="77777777" w:rsidR="002D6064" w:rsidRDefault="006A4CB1" w:rsidP="00C73E15">
            <w:pPr>
              <w:pStyle w:val="Normln-proVP"/>
            </w:pPr>
            <w:r>
              <w:t>Opakování základních funkcí – lineární, kvadratická, lomená</w:t>
            </w:r>
          </w:p>
          <w:p w14:paraId="183BC50E" w14:textId="77777777" w:rsidR="002D6064" w:rsidRDefault="006A4CB1" w:rsidP="00C73E15">
            <w:pPr>
              <w:pStyle w:val="Normln-proVP"/>
            </w:pPr>
            <w:r>
              <w:t xml:space="preserve">Exponenciální funkce </w:t>
            </w:r>
          </w:p>
          <w:p w14:paraId="48037623" w14:textId="77777777" w:rsidR="002D6064" w:rsidRDefault="006A4CB1" w:rsidP="00C73E15">
            <w:pPr>
              <w:pStyle w:val="Normln-proVP"/>
            </w:pPr>
            <w:r>
              <w:t>Logaritmická funkce</w:t>
            </w:r>
          </w:p>
        </w:tc>
      </w:tr>
    </w:tbl>
    <w:p w14:paraId="4533FF13" w14:textId="77777777" w:rsidR="002D6064" w:rsidRDefault="002D6064" w:rsidP="00C73E15">
      <w:pPr>
        <w:pStyle w:val="Normln-proVP"/>
      </w:pPr>
      <w:bookmarkStart w:id="63" w:name="_heading=h.2xvymxmw852d" w:colFirst="0" w:colLast="0"/>
      <w:bookmarkEnd w:id="63"/>
    </w:p>
    <w:p w14:paraId="76CD51EB" w14:textId="77777777" w:rsidR="002D6064" w:rsidRDefault="006A4CB1" w:rsidP="00C73E15">
      <w:pPr>
        <w:pStyle w:val="Normln-proVP"/>
      </w:pPr>
      <w:r>
        <w:t>Posloupnost</w:t>
      </w:r>
    </w:p>
    <w:tbl>
      <w:tblPr>
        <w:tblStyle w:val="affffffffff9"/>
        <w:tblW w:w="85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2D6064" w14:paraId="7E953DD6" w14:textId="77777777">
        <w:tc>
          <w:tcPr>
            <w:tcW w:w="4253" w:type="dxa"/>
            <w:tcBorders>
              <w:top w:val="single" w:sz="4" w:space="0" w:color="000000"/>
              <w:left w:val="single" w:sz="4" w:space="0" w:color="000000"/>
              <w:bottom w:val="single" w:sz="4" w:space="0" w:color="000000"/>
              <w:right w:val="single" w:sz="4" w:space="0" w:color="000000"/>
            </w:tcBorders>
          </w:tcPr>
          <w:p w14:paraId="3DCC924B" w14:textId="77777777" w:rsidR="002D6064" w:rsidRDefault="006A4CB1" w:rsidP="00C73E15">
            <w:pPr>
              <w:pStyle w:val="Normln-proVP"/>
            </w:pPr>
            <w: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6C150CB4" w14:textId="77777777" w:rsidR="002D6064" w:rsidRDefault="006A4CB1" w:rsidP="00C73E15">
            <w:pPr>
              <w:pStyle w:val="Normln-proVP"/>
            </w:pPr>
            <w:r>
              <w:t xml:space="preserve">učivo </w:t>
            </w:r>
          </w:p>
        </w:tc>
      </w:tr>
      <w:tr w:rsidR="002D6064" w14:paraId="5104D682" w14:textId="77777777">
        <w:tc>
          <w:tcPr>
            <w:tcW w:w="4253" w:type="dxa"/>
            <w:tcBorders>
              <w:top w:val="single" w:sz="4" w:space="0" w:color="000000"/>
              <w:left w:val="single" w:sz="4" w:space="0" w:color="000000"/>
              <w:bottom w:val="single" w:sz="4" w:space="0" w:color="000000"/>
              <w:right w:val="single" w:sz="4" w:space="0" w:color="000000"/>
            </w:tcBorders>
          </w:tcPr>
          <w:p w14:paraId="3E72430A" w14:textId="77777777" w:rsidR="002D6064" w:rsidRDefault="006A4CB1" w:rsidP="00C73E15">
            <w:pPr>
              <w:pStyle w:val="Normln-proVP"/>
            </w:pPr>
            <w:r>
              <w:t>vysvětlí posloupnost jako zvláštní případ funkce</w:t>
            </w:r>
          </w:p>
          <w:p w14:paraId="408299B2" w14:textId="77777777" w:rsidR="002D6064" w:rsidRDefault="006A4CB1" w:rsidP="00C73E15">
            <w:pPr>
              <w:pStyle w:val="Normln-proVP"/>
            </w:pPr>
            <w:r>
              <w:t>určuje posloupnost: výčtem prvků, rekurentním vzorcem</w:t>
            </w:r>
            <w:r>
              <w:rPr>
                <w:strike/>
              </w:rPr>
              <w:t>,</w:t>
            </w:r>
            <w:r>
              <w:t xml:space="preserve"> vzorcem pro n-</w:t>
            </w:r>
            <w:proofErr w:type="spellStart"/>
            <w:r>
              <w:t>tý</w:t>
            </w:r>
            <w:proofErr w:type="spellEnd"/>
            <w:r>
              <w:t xml:space="preserve"> člen, graficky</w:t>
            </w:r>
          </w:p>
          <w:p w14:paraId="6D4F0AF1" w14:textId="77777777" w:rsidR="002D6064" w:rsidRDefault="006A4CB1" w:rsidP="00C73E15">
            <w:pPr>
              <w:pStyle w:val="Normln-proVP"/>
            </w:pPr>
            <w:r>
              <w:t>rozliší aritmetickou a geometrickou posloupnost</w:t>
            </w:r>
          </w:p>
          <w:p w14:paraId="0C63B21F" w14:textId="77777777" w:rsidR="002D6064" w:rsidRDefault="006A4CB1" w:rsidP="00C73E15">
            <w:pPr>
              <w:pStyle w:val="Normln-proVP"/>
            </w:pPr>
            <w:r>
              <w:t>pozná aritmetickou posloupnost a určí její vlastnosti</w:t>
            </w:r>
          </w:p>
          <w:p w14:paraId="67B4F865" w14:textId="77777777" w:rsidR="002D6064" w:rsidRDefault="006A4CB1" w:rsidP="00C73E15">
            <w:pPr>
              <w:pStyle w:val="Normln-proVP"/>
            </w:pPr>
            <w:r>
              <w:t>pozná geometrickou posloupnost a určí její vlastnosti</w:t>
            </w:r>
          </w:p>
          <w:p w14:paraId="24AA302E" w14:textId="77777777" w:rsidR="002D6064" w:rsidRDefault="006A4CB1" w:rsidP="00C73E15">
            <w:pPr>
              <w:pStyle w:val="Normln-proVP"/>
            </w:pPr>
            <w:r>
              <w:t>počítá součet prvních n členů posloupnosti</w:t>
            </w:r>
          </w:p>
          <w:p w14:paraId="3007275C" w14:textId="77777777" w:rsidR="002D6064" w:rsidRDefault="006A4CB1" w:rsidP="00C73E15">
            <w:pPr>
              <w:pStyle w:val="Normln-proVP"/>
            </w:pPr>
            <w:r>
              <w:t>užívá poznatků o posloupnostech při řešení úloh v reálných situacích, zejména ve vztahu k oboru vzdělání</w:t>
            </w:r>
          </w:p>
          <w:p w14:paraId="1D7DB550" w14:textId="77777777" w:rsidR="002D6064" w:rsidRDefault="006A4CB1" w:rsidP="00C73E15">
            <w:pPr>
              <w:pStyle w:val="Normln-proVP"/>
            </w:pPr>
            <w:r>
              <w:lastRenderedPageBreak/>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7AA17D13" w14:textId="77777777" w:rsidR="002D6064" w:rsidRDefault="006A4CB1" w:rsidP="00C73E15">
            <w:pPr>
              <w:pStyle w:val="Normln-proVP"/>
            </w:pPr>
            <w:r>
              <w:lastRenderedPageBreak/>
              <w:t>Základní pojmy</w:t>
            </w:r>
          </w:p>
          <w:p w14:paraId="204838E4" w14:textId="77777777" w:rsidR="002D6064" w:rsidRDefault="006A4CB1" w:rsidP="00C73E15">
            <w:pPr>
              <w:pStyle w:val="Normln-proVP"/>
            </w:pPr>
            <w:r>
              <w:t>Poznatky o posloupnostech</w:t>
            </w:r>
          </w:p>
          <w:p w14:paraId="0DBB4764" w14:textId="77777777" w:rsidR="002D6064" w:rsidRDefault="006A4CB1" w:rsidP="00C73E15">
            <w:pPr>
              <w:pStyle w:val="Normln-proVP"/>
            </w:pPr>
            <w:r>
              <w:t xml:space="preserve">Aritmetická posloupnost </w:t>
            </w:r>
          </w:p>
          <w:p w14:paraId="64AE8285" w14:textId="77777777" w:rsidR="002D6064" w:rsidRDefault="006A4CB1" w:rsidP="00C73E15">
            <w:pPr>
              <w:pStyle w:val="Normln-proVP"/>
            </w:pPr>
            <w:r>
              <w:t>Geometrická posloupnost</w:t>
            </w:r>
          </w:p>
          <w:p w14:paraId="15D21531" w14:textId="77777777" w:rsidR="002D6064" w:rsidRDefault="006A4CB1" w:rsidP="00C73E15">
            <w:pPr>
              <w:pStyle w:val="Normln-proVP"/>
            </w:pPr>
            <w:r>
              <w:t>Slovní úlohy</w:t>
            </w:r>
          </w:p>
          <w:p w14:paraId="3783A95B" w14:textId="77777777" w:rsidR="002D6064" w:rsidRDefault="002D6064" w:rsidP="00C73E15">
            <w:pPr>
              <w:pStyle w:val="Normln-proVP"/>
            </w:pPr>
          </w:p>
        </w:tc>
      </w:tr>
    </w:tbl>
    <w:p w14:paraId="41A619E2" w14:textId="77777777" w:rsidR="002D6064" w:rsidRDefault="002D6064" w:rsidP="00C73E15">
      <w:pPr>
        <w:pStyle w:val="Normln-proVP"/>
      </w:pPr>
    </w:p>
    <w:p w14:paraId="1C3BD915" w14:textId="77777777" w:rsidR="002D6064" w:rsidRDefault="006A4CB1" w:rsidP="00C73E15">
      <w:pPr>
        <w:pStyle w:val="Normln-proVP"/>
      </w:pPr>
      <w:r>
        <w:t>Finanční matematika</w:t>
      </w:r>
    </w:p>
    <w:tbl>
      <w:tblPr>
        <w:tblStyle w:val="affffffffffa"/>
        <w:tblW w:w="85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2D6064" w14:paraId="68624527" w14:textId="77777777">
        <w:tc>
          <w:tcPr>
            <w:tcW w:w="4253" w:type="dxa"/>
            <w:tcBorders>
              <w:top w:val="single" w:sz="4" w:space="0" w:color="000000"/>
              <w:left w:val="single" w:sz="4" w:space="0" w:color="000000"/>
              <w:bottom w:val="single" w:sz="4" w:space="0" w:color="000000"/>
              <w:right w:val="single" w:sz="4" w:space="0" w:color="000000"/>
            </w:tcBorders>
          </w:tcPr>
          <w:p w14:paraId="3F03B646" w14:textId="77777777" w:rsidR="002D6064" w:rsidRDefault="006A4CB1" w:rsidP="00C73E15">
            <w:pPr>
              <w:pStyle w:val="Normln-proVP"/>
            </w:pPr>
            <w: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0C746563" w14:textId="77777777" w:rsidR="002D6064" w:rsidRDefault="006A4CB1" w:rsidP="00C73E15">
            <w:pPr>
              <w:pStyle w:val="Normln-proVP"/>
            </w:pPr>
            <w:r>
              <w:t xml:space="preserve">učivo </w:t>
            </w:r>
          </w:p>
        </w:tc>
      </w:tr>
      <w:tr w:rsidR="002D6064" w14:paraId="17EC9ABB" w14:textId="77777777">
        <w:tc>
          <w:tcPr>
            <w:tcW w:w="4253" w:type="dxa"/>
            <w:tcBorders>
              <w:top w:val="single" w:sz="4" w:space="0" w:color="000000"/>
              <w:left w:val="single" w:sz="4" w:space="0" w:color="000000"/>
              <w:bottom w:val="single" w:sz="4" w:space="0" w:color="000000"/>
              <w:right w:val="single" w:sz="4" w:space="0" w:color="000000"/>
            </w:tcBorders>
          </w:tcPr>
          <w:p w14:paraId="1D03E03B" w14:textId="77777777" w:rsidR="002D6064" w:rsidRDefault="006A4CB1" w:rsidP="00C73E15">
            <w:pPr>
              <w:pStyle w:val="Normln-proVP"/>
            </w:pPr>
            <w:r>
              <w:t>používá pojmy finanční matematiky: změny cen zboží, směna peněz, danění, úrok, úročení, jednoduché úrokování, spoření, úvěry, splátky úvěrů</w:t>
            </w:r>
          </w:p>
          <w:p w14:paraId="38BE02F6" w14:textId="77777777" w:rsidR="002D6064" w:rsidRDefault="006A4CB1" w:rsidP="00C73E15">
            <w:pPr>
              <w:pStyle w:val="Normln-proVP"/>
            </w:pPr>
            <w:r>
              <w:t>provádí výpočty finančních záležitostí; změny cen zboží, směna peněz, danění, úrok, jednoduché úrokování, spoření, úvěry, splátky úvěrů</w:t>
            </w:r>
          </w:p>
          <w:p w14:paraId="6C8474CD" w14:textId="77777777" w:rsidR="002D6064" w:rsidRDefault="006A4CB1" w:rsidP="00C73E15">
            <w:pPr>
              <w:pStyle w:val="Normln-proVP"/>
            </w:pPr>
            <w:r>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3081C9B8" w14:textId="77777777" w:rsidR="002D6064" w:rsidRDefault="006A4CB1" w:rsidP="00C73E15">
            <w:pPr>
              <w:pStyle w:val="Normln-proVP"/>
            </w:pPr>
            <w:r>
              <w:t>Základní pojmy</w:t>
            </w:r>
          </w:p>
          <w:p w14:paraId="7E246B63" w14:textId="77777777" w:rsidR="002D6064" w:rsidRDefault="006A4CB1" w:rsidP="00C73E15">
            <w:pPr>
              <w:pStyle w:val="Normln-proVP"/>
            </w:pPr>
            <w:r>
              <w:t>Jednoduché a složené úročení</w:t>
            </w:r>
          </w:p>
          <w:p w14:paraId="5638A31C" w14:textId="77777777" w:rsidR="002D6064" w:rsidRDefault="006A4CB1" w:rsidP="00C73E15">
            <w:pPr>
              <w:pStyle w:val="Normln-proVP"/>
            </w:pPr>
            <w:r>
              <w:t>Snižování hodnoty zboží</w:t>
            </w:r>
          </w:p>
          <w:p w14:paraId="55D6439C" w14:textId="77777777" w:rsidR="002D6064" w:rsidRDefault="006A4CB1" w:rsidP="00C73E15">
            <w:pPr>
              <w:pStyle w:val="Normln-proVP"/>
            </w:pPr>
            <w:r>
              <w:t>Slovní úlohy</w:t>
            </w:r>
          </w:p>
        </w:tc>
      </w:tr>
    </w:tbl>
    <w:p w14:paraId="6AF8B05A" w14:textId="77777777" w:rsidR="002D6064" w:rsidRDefault="002D6064" w:rsidP="00C73E15">
      <w:pPr>
        <w:pStyle w:val="Normln-proVP"/>
      </w:pPr>
    </w:p>
    <w:p w14:paraId="61926447" w14:textId="77777777" w:rsidR="002D6064" w:rsidRDefault="006A4CB1" w:rsidP="00C73E15">
      <w:pPr>
        <w:pStyle w:val="Normln-proVP"/>
      </w:pPr>
      <w:r>
        <w:t>Kombinatorika</w:t>
      </w:r>
    </w:p>
    <w:tbl>
      <w:tblPr>
        <w:tblStyle w:val="affffffffffb"/>
        <w:tblW w:w="85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2D6064" w14:paraId="316704C7" w14:textId="77777777">
        <w:tc>
          <w:tcPr>
            <w:tcW w:w="4253" w:type="dxa"/>
            <w:tcBorders>
              <w:top w:val="single" w:sz="4" w:space="0" w:color="000000"/>
              <w:left w:val="single" w:sz="4" w:space="0" w:color="000000"/>
              <w:bottom w:val="single" w:sz="4" w:space="0" w:color="000000"/>
              <w:right w:val="single" w:sz="4" w:space="0" w:color="000000"/>
            </w:tcBorders>
          </w:tcPr>
          <w:p w14:paraId="481DF419" w14:textId="77777777" w:rsidR="002D6064" w:rsidRDefault="006A4CB1" w:rsidP="00C73E15">
            <w:pPr>
              <w:pStyle w:val="Normln-proVP"/>
            </w:pPr>
            <w: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402A4A09" w14:textId="77777777" w:rsidR="002D6064" w:rsidRDefault="006A4CB1" w:rsidP="00C73E15">
            <w:pPr>
              <w:pStyle w:val="Normln-proVP"/>
            </w:pPr>
            <w:r>
              <w:t xml:space="preserve">učivo </w:t>
            </w:r>
          </w:p>
        </w:tc>
      </w:tr>
      <w:tr w:rsidR="002D6064" w14:paraId="77C5DE35" w14:textId="77777777">
        <w:tc>
          <w:tcPr>
            <w:tcW w:w="4253" w:type="dxa"/>
            <w:tcBorders>
              <w:top w:val="single" w:sz="4" w:space="0" w:color="000000"/>
              <w:left w:val="single" w:sz="4" w:space="0" w:color="000000"/>
              <w:bottom w:val="single" w:sz="4" w:space="0" w:color="000000"/>
              <w:right w:val="single" w:sz="4" w:space="0" w:color="000000"/>
            </w:tcBorders>
          </w:tcPr>
          <w:p w14:paraId="582F0109" w14:textId="77777777" w:rsidR="002D6064" w:rsidRDefault="006A4CB1" w:rsidP="00C73E15">
            <w:pPr>
              <w:pStyle w:val="Normln-proVP"/>
            </w:pPr>
            <w:r>
              <w:t>počítá s faktoriály a kombinačními čísly</w:t>
            </w:r>
          </w:p>
          <w:p w14:paraId="1E479FB2" w14:textId="77777777" w:rsidR="002D6064" w:rsidRDefault="006A4CB1" w:rsidP="00C73E15">
            <w:pPr>
              <w:pStyle w:val="Normln-proVP"/>
            </w:pPr>
            <w:r>
              <w:t>rozlišuje kombinatorické skupiny</w:t>
            </w:r>
          </w:p>
          <w:p w14:paraId="3CC638F2" w14:textId="77777777" w:rsidR="002D6064" w:rsidRDefault="006A4CB1" w:rsidP="00C73E15">
            <w:pPr>
              <w:pStyle w:val="Normln-proVP"/>
            </w:pPr>
            <w:r>
              <w:t>rozlišuje skupiny s opakováním a bez opakování</w:t>
            </w:r>
          </w:p>
          <w:p w14:paraId="1B83681E" w14:textId="77777777" w:rsidR="002D6064" w:rsidRDefault="006A4CB1" w:rsidP="00C73E15">
            <w:pPr>
              <w:pStyle w:val="Normln-proVP"/>
            </w:pPr>
            <w:r>
              <w:t>řeší jednoduché kombinatorické úlohy (používá základní kombinatorická pravidla)</w:t>
            </w:r>
          </w:p>
          <w:p w14:paraId="1B3E1653" w14:textId="77777777" w:rsidR="002D6064" w:rsidRDefault="006A4CB1" w:rsidP="00C73E15">
            <w:pPr>
              <w:pStyle w:val="Normln-proVP"/>
            </w:pPr>
            <w:r>
              <w:t>užívá vztahy pro počet variací, permutací a kombinací</w:t>
            </w:r>
          </w:p>
          <w:p w14:paraId="37EB364F" w14:textId="77777777" w:rsidR="002D6064" w:rsidRDefault="006A4CB1" w:rsidP="00C73E15">
            <w:pPr>
              <w:pStyle w:val="Normln-proVP"/>
            </w:pPr>
            <w:r>
              <w:t>užívá poznatků z kombinatoriky při řešení úloh v reálných situacích</w:t>
            </w:r>
          </w:p>
          <w:p w14:paraId="558F4B77" w14:textId="77777777" w:rsidR="002D6064" w:rsidRDefault="006A4CB1" w:rsidP="00C73E15">
            <w:pPr>
              <w:pStyle w:val="Normln-proVP"/>
            </w:pPr>
            <w:r>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754EFB1B" w14:textId="77777777" w:rsidR="002D6064" w:rsidRDefault="006A4CB1" w:rsidP="00C73E15">
            <w:pPr>
              <w:pStyle w:val="Normln-proVP"/>
            </w:pPr>
            <w:r>
              <w:t>Faktoriál</w:t>
            </w:r>
          </w:p>
          <w:p w14:paraId="720423B5" w14:textId="77777777" w:rsidR="002D6064" w:rsidRDefault="006A4CB1" w:rsidP="00C73E15">
            <w:pPr>
              <w:pStyle w:val="Normln-proVP"/>
            </w:pPr>
            <w:r>
              <w:t>Kombinační číslo</w:t>
            </w:r>
          </w:p>
          <w:p w14:paraId="23DABBFC" w14:textId="77777777" w:rsidR="002D6064" w:rsidRDefault="006A4CB1" w:rsidP="00C73E15">
            <w:pPr>
              <w:pStyle w:val="Normln-proVP"/>
            </w:pPr>
            <w:r>
              <w:t>Počítání s faktoriály a kombinačními čísly</w:t>
            </w:r>
          </w:p>
          <w:p w14:paraId="196A7550" w14:textId="77777777" w:rsidR="002D6064" w:rsidRDefault="006A4CB1" w:rsidP="00C73E15">
            <w:pPr>
              <w:pStyle w:val="Normln-proVP"/>
            </w:pPr>
            <w:r>
              <w:t xml:space="preserve">Kombinace bez opakování </w:t>
            </w:r>
          </w:p>
          <w:p w14:paraId="24232B79" w14:textId="77777777" w:rsidR="002D6064" w:rsidRDefault="006A4CB1" w:rsidP="00C73E15">
            <w:pPr>
              <w:pStyle w:val="Normln-proVP"/>
            </w:pPr>
            <w:r>
              <w:t xml:space="preserve">Variace bez opakování </w:t>
            </w:r>
          </w:p>
          <w:p w14:paraId="74477747" w14:textId="77777777" w:rsidR="002D6064" w:rsidRDefault="006A4CB1" w:rsidP="00C73E15">
            <w:pPr>
              <w:pStyle w:val="Normln-proVP"/>
            </w:pPr>
            <w:r>
              <w:t>Permutace bez opakování</w:t>
            </w:r>
          </w:p>
          <w:p w14:paraId="74B7D314" w14:textId="77777777" w:rsidR="002D6064" w:rsidRDefault="006A4CB1" w:rsidP="00C73E15">
            <w:pPr>
              <w:pStyle w:val="Normln-proVP"/>
            </w:pPr>
            <w:r>
              <w:t xml:space="preserve">Kombinace s opakováním </w:t>
            </w:r>
          </w:p>
          <w:p w14:paraId="4B29A2DF" w14:textId="77777777" w:rsidR="002D6064" w:rsidRDefault="006A4CB1" w:rsidP="00C73E15">
            <w:pPr>
              <w:pStyle w:val="Normln-proVP"/>
            </w:pPr>
            <w:r>
              <w:t xml:space="preserve">Variace s opakováním </w:t>
            </w:r>
          </w:p>
          <w:p w14:paraId="175A218D" w14:textId="77777777" w:rsidR="002D6064" w:rsidRDefault="006A4CB1" w:rsidP="00C73E15">
            <w:pPr>
              <w:pStyle w:val="Normln-proVP"/>
            </w:pPr>
            <w:r>
              <w:t>Slovní úlohy</w:t>
            </w:r>
          </w:p>
        </w:tc>
      </w:tr>
    </w:tbl>
    <w:p w14:paraId="7CEA9C19" w14:textId="77777777" w:rsidR="002D6064" w:rsidRDefault="002D6064" w:rsidP="00C73E15">
      <w:pPr>
        <w:pStyle w:val="Normln-proVP"/>
      </w:pPr>
      <w:bookmarkStart w:id="64" w:name="_heading=h.c6lx6erh89ba" w:colFirst="0" w:colLast="0"/>
      <w:bookmarkEnd w:id="64"/>
    </w:p>
    <w:p w14:paraId="4F736D3B" w14:textId="77777777" w:rsidR="002D6064" w:rsidRDefault="006A4CB1" w:rsidP="00C73E15">
      <w:pPr>
        <w:pStyle w:val="Normln-proVP"/>
      </w:pPr>
      <w:r>
        <w:t>Pravděpodobnost</w:t>
      </w:r>
    </w:p>
    <w:tbl>
      <w:tblPr>
        <w:tblStyle w:val="affffffffffc"/>
        <w:tblW w:w="85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2D6064" w14:paraId="2C70EB31" w14:textId="77777777">
        <w:tc>
          <w:tcPr>
            <w:tcW w:w="4253" w:type="dxa"/>
            <w:tcBorders>
              <w:top w:val="single" w:sz="4" w:space="0" w:color="000000"/>
              <w:left w:val="single" w:sz="4" w:space="0" w:color="000000"/>
              <w:bottom w:val="single" w:sz="4" w:space="0" w:color="000000"/>
              <w:right w:val="single" w:sz="4" w:space="0" w:color="000000"/>
            </w:tcBorders>
          </w:tcPr>
          <w:p w14:paraId="1A325DE8" w14:textId="77777777" w:rsidR="002D6064" w:rsidRDefault="006A4CB1" w:rsidP="00C73E15">
            <w:pPr>
              <w:pStyle w:val="Normln-proVP"/>
            </w:pPr>
            <w: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19494F39" w14:textId="77777777" w:rsidR="002D6064" w:rsidRDefault="006A4CB1" w:rsidP="00C73E15">
            <w:pPr>
              <w:pStyle w:val="Normln-proVP"/>
            </w:pPr>
            <w:r>
              <w:t xml:space="preserve">učivo </w:t>
            </w:r>
          </w:p>
        </w:tc>
      </w:tr>
      <w:tr w:rsidR="002D6064" w14:paraId="3B6C47A3" w14:textId="77777777">
        <w:tc>
          <w:tcPr>
            <w:tcW w:w="4253" w:type="dxa"/>
            <w:tcBorders>
              <w:top w:val="single" w:sz="4" w:space="0" w:color="000000"/>
              <w:left w:val="single" w:sz="4" w:space="0" w:color="000000"/>
              <w:bottom w:val="single" w:sz="4" w:space="0" w:color="000000"/>
              <w:right w:val="single" w:sz="4" w:space="0" w:color="000000"/>
            </w:tcBorders>
          </w:tcPr>
          <w:p w14:paraId="02FB7419" w14:textId="77777777" w:rsidR="002D6064" w:rsidRDefault="006A4CB1" w:rsidP="00C73E15">
            <w:pPr>
              <w:pStyle w:val="Normln-proVP"/>
            </w:pPr>
            <w:r>
              <w:t>užívá pojmy: náhodný pokus, výsledek náhodného pokusu</w:t>
            </w:r>
          </w:p>
          <w:p w14:paraId="03A18687" w14:textId="77777777" w:rsidR="002D6064" w:rsidRDefault="006A4CB1" w:rsidP="00C73E15">
            <w:pPr>
              <w:pStyle w:val="Normln-proVP"/>
            </w:pPr>
            <w:r>
              <w:t>užívá pojmy: náhodný jev a jeho pravděpodobnost, opačný jev, nemožný jev, jistý jev, nezávislost jevů</w:t>
            </w:r>
          </w:p>
          <w:p w14:paraId="66B2994C" w14:textId="77777777" w:rsidR="002D6064" w:rsidRDefault="006A4CB1" w:rsidP="00C73E15">
            <w:pPr>
              <w:pStyle w:val="Normln-proVP"/>
            </w:pPr>
            <w:r>
              <w:t>určí pravděpodobnost náhodného jevu</w:t>
            </w:r>
          </w:p>
          <w:p w14:paraId="6CAFE88A" w14:textId="77777777" w:rsidR="002D6064" w:rsidRDefault="006A4CB1" w:rsidP="00C73E15">
            <w:pPr>
              <w:pStyle w:val="Normln-proVP"/>
            </w:pPr>
            <w:r>
              <w:t>používá kombinatorické výpočty pro určení pravděpodobnosti</w:t>
            </w:r>
          </w:p>
          <w:p w14:paraId="3378F54A" w14:textId="77777777" w:rsidR="002D6064" w:rsidRDefault="006A4CB1" w:rsidP="00C73E15">
            <w:pPr>
              <w:pStyle w:val="Normln-proVP"/>
            </w:pPr>
            <w:r>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4266D4CD" w14:textId="77777777" w:rsidR="002D6064" w:rsidRDefault="006A4CB1" w:rsidP="00C73E15">
            <w:pPr>
              <w:pStyle w:val="Normln-proVP"/>
            </w:pPr>
            <w:r>
              <w:t>Náhodný pokus, výsledek náhodného pokusu</w:t>
            </w:r>
          </w:p>
          <w:p w14:paraId="7DFE89CC" w14:textId="77777777" w:rsidR="002D6064" w:rsidRDefault="006A4CB1" w:rsidP="00C73E15">
            <w:pPr>
              <w:pStyle w:val="Normln-proVP"/>
            </w:pPr>
            <w:r>
              <w:t>Náhodný jev</w:t>
            </w:r>
          </w:p>
          <w:p w14:paraId="28F94255" w14:textId="77777777" w:rsidR="002D6064" w:rsidRDefault="006A4CB1" w:rsidP="00C73E15">
            <w:pPr>
              <w:pStyle w:val="Normln-proVP"/>
            </w:pPr>
            <w:r>
              <w:t>Opačný jev, nemožný jev, jistý jev, množina výsledků náhodného pokusu, nezávislost jevů</w:t>
            </w:r>
          </w:p>
          <w:p w14:paraId="7D728E04" w14:textId="77777777" w:rsidR="002D6064" w:rsidRDefault="006A4CB1" w:rsidP="00C73E15">
            <w:pPr>
              <w:pStyle w:val="Normln-proVP"/>
            </w:pPr>
            <w:r>
              <w:t>Výpočet pravděpodobnosti náhodného jevu</w:t>
            </w:r>
          </w:p>
          <w:p w14:paraId="2EBF392C" w14:textId="77777777" w:rsidR="002D6064" w:rsidRDefault="006A4CB1" w:rsidP="00C73E15">
            <w:pPr>
              <w:pStyle w:val="Normln-proVP"/>
            </w:pPr>
            <w:r>
              <w:t>Pravděpodobnost s využitím kombinatoriky</w:t>
            </w:r>
          </w:p>
          <w:p w14:paraId="7901216D" w14:textId="77777777" w:rsidR="002D6064" w:rsidRDefault="006A4CB1" w:rsidP="00C73E15">
            <w:pPr>
              <w:pStyle w:val="Normln-proVP"/>
            </w:pPr>
            <w:r>
              <w:t>Aplikační úlohy</w:t>
            </w:r>
          </w:p>
        </w:tc>
      </w:tr>
    </w:tbl>
    <w:p w14:paraId="44050790" w14:textId="77777777" w:rsidR="002D6064" w:rsidRDefault="002D6064" w:rsidP="00C73E15">
      <w:pPr>
        <w:pStyle w:val="Normln-proVP"/>
      </w:pPr>
      <w:bookmarkStart w:id="65" w:name="_heading=h.4r11fly6vdaz" w:colFirst="0" w:colLast="0"/>
      <w:bookmarkEnd w:id="65"/>
    </w:p>
    <w:p w14:paraId="100006DE" w14:textId="77777777" w:rsidR="002D6064" w:rsidRDefault="006A4CB1" w:rsidP="00C73E15">
      <w:pPr>
        <w:pStyle w:val="Normln-proVP"/>
      </w:pPr>
      <w:r>
        <w:t>Statistika</w:t>
      </w:r>
    </w:p>
    <w:tbl>
      <w:tblPr>
        <w:tblStyle w:val="affffffffffd"/>
        <w:tblW w:w="85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2D6064" w14:paraId="2B85E678" w14:textId="77777777">
        <w:tc>
          <w:tcPr>
            <w:tcW w:w="4253" w:type="dxa"/>
            <w:tcBorders>
              <w:top w:val="single" w:sz="4" w:space="0" w:color="000000"/>
              <w:left w:val="single" w:sz="4" w:space="0" w:color="000000"/>
              <w:bottom w:val="single" w:sz="4" w:space="0" w:color="000000"/>
              <w:right w:val="single" w:sz="4" w:space="0" w:color="000000"/>
            </w:tcBorders>
          </w:tcPr>
          <w:p w14:paraId="6C14272C" w14:textId="77777777" w:rsidR="002D6064" w:rsidRDefault="006A4CB1" w:rsidP="00C73E15">
            <w:pPr>
              <w:pStyle w:val="Normln-proVP"/>
            </w:pPr>
            <w: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5C2FA97C" w14:textId="77777777" w:rsidR="002D6064" w:rsidRDefault="006A4CB1" w:rsidP="00C73E15">
            <w:pPr>
              <w:pStyle w:val="Normln-proVP"/>
            </w:pPr>
            <w:r>
              <w:t xml:space="preserve">učivo </w:t>
            </w:r>
          </w:p>
        </w:tc>
      </w:tr>
      <w:tr w:rsidR="002D6064" w14:paraId="320DC984" w14:textId="77777777">
        <w:tc>
          <w:tcPr>
            <w:tcW w:w="4253" w:type="dxa"/>
            <w:tcBorders>
              <w:top w:val="single" w:sz="4" w:space="0" w:color="000000"/>
              <w:left w:val="single" w:sz="4" w:space="0" w:color="000000"/>
              <w:bottom w:val="single" w:sz="4" w:space="0" w:color="000000"/>
              <w:right w:val="single" w:sz="4" w:space="0" w:color="000000"/>
            </w:tcBorders>
          </w:tcPr>
          <w:p w14:paraId="4AE75D10" w14:textId="77777777" w:rsidR="002D6064" w:rsidRDefault="006A4CB1" w:rsidP="00C73E15">
            <w:pPr>
              <w:pStyle w:val="Normln-proVP"/>
            </w:pPr>
            <w:r>
              <w:lastRenderedPageBreak/>
              <w:t>užívá pojmy: statistický soubor, rozsah souboru, statistická jednotka, statistický znak kvalitativní a kvantitativní, absolutní a relativní četnost, modus a medián, variační rozpětí, aritmetický průměr</w:t>
            </w:r>
          </w:p>
          <w:p w14:paraId="28EA15FE" w14:textId="77777777" w:rsidR="002D6064" w:rsidRDefault="006A4CB1" w:rsidP="00C73E15">
            <w:pPr>
              <w:pStyle w:val="Normln-proVP"/>
            </w:pPr>
            <w:r>
              <w:t>čte a vyhodnotí statistické údaje z četnostní tabulky a z diagramů a grafů</w:t>
            </w:r>
          </w:p>
          <w:p w14:paraId="375A6952" w14:textId="77777777" w:rsidR="002D6064" w:rsidRDefault="006A4CB1" w:rsidP="00C73E15">
            <w:pPr>
              <w:pStyle w:val="Normln-proVP"/>
            </w:pPr>
            <w:r>
              <w:t>určí absolutní četnost a relativní četnost statistického znaku, sestaví četnostní tabulku</w:t>
            </w:r>
          </w:p>
          <w:p w14:paraId="22874389" w14:textId="77777777" w:rsidR="002D6064" w:rsidRDefault="006A4CB1" w:rsidP="00C73E15">
            <w:pPr>
              <w:pStyle w:val="Normln-proVP"/>
            </w:pPr>
            <w:r>
              <w:t>graficky znázorní rozdělení četností</w:t>
            </w:r>
          </w:p>
          <w:p w14:paraId="3A36A2F4" w14:textId="77777777" w:rsidR="002D6064" w:rsidRDefault="006A4CB1" w:rsidP="00C73E15">
            <w:pPr>
              <w:pStyle w:val="Normln-proVP"/>
            </w:pPr>
            <w:r>
              <w:t>určí charakteristiky polohy: vypočítá aritmetický průměr, modus, medián, percentil</w:t>
            </w:r>
          </w:p>
          <w:p w14:paraId="5D164FB8" w14:textId="77777777" w:rsidR="002D6064" w:rsidRDefault="006A4CB1" w:rsidP="00C73E15">
            <w:pPr>
              <w:pStyle w:val="Normln-proVP"/>
            </w:pPr>
            <w:r>
              <w:t>určí charakteristiky variability: rozptyl, směrodatná odchylka</w:t>
            </w:r>
          </w:p>
          <w:p w14:paraId="3BFD20F5" w14:textId="77777777" w:rsidR="002D6064" w:rsidRDefault="006A4CB1" w:rsidP="00C73E15">
            <w:pPr>
              <w:pStyle w:val="Normln-proVP"/>
            </w:pPr>
            <w:r>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78E62C0B" w14:textId="77777777" w:rsidR="002D6064" w:rsidRDefault="006A4CB1" w:rsidP="00C73E15">
            <w:pPr>
              <w:pStyle w:val="Normln-proVP"/>
            </w:pPr>
            <w:r>
              <w:t>Základní pojmy statistiky: statistický znak, jednotka, soubor a jeho charakteristika</w:t>
            </w:r>
          </w:p>
          <w:p w14:paraId="3134A86B" w14:textId="77777777" w:rsidR="002D6064" w:rsidRDefault="006A4CB1" w:rsidP="00C73E15">
            <w:pPr>
              <w:pStyle w:val="Normln-proVP"/>
            </w:pPr>
            <w:r>
              <w:t>Absolutní četnost a relativní četnost znaku</w:t>
            </w:r>
          </w:p>
          <w:p w14:paraId="4C2DE59D" w14:textId="77777777" w:rsidR="002D6064" w:rsidRDefault="006A4CB1" w:rsidP="00C73E15">
            <w:pPr>
              <w:pStyle w:val="Normln-proVP"/>
            </w:pPr>
            <w:r>
              <w:t>Četnostní tabulka</w:t>
            </w:r>
          </w:p>
          <w:p w14:paraId="17CEA296" w14:textId="77777777" w:rsidR="002D6064" w:rsidRDefault="006A4CB1" w:rsidP="00C73E15">
            <w:pPr>
              <w:pStyle w:val="Normln-proVP"/>
            </w:pPr>
            <w:r>
              <w:t>Charakteristiky polohy – aritmetický průměr, modus, medián</w:t>
            </w:r>
          </w:p>
          <w:p w14:paraId="6D401334" w14:textId="77777777" w:rsidR="002D6064" w:rsidRDefault="006A4CB1" w:rsidP="00C73E15">
            <w:pPr>
              <w:pStyle w:val="Normln-proVP"/>
            </w:pPr>
            <w:r>
              <w:t>Charakteristiky variability – rozptyl, směrodatná odchylka</w:t>
            </w:r>
          </w:p>
          <w:p w14:paraId="4E2DB35E" w14:textId="77777777" w:rsidR="002D6064" w:rsidRDefault="006A4CB1" w:rsidP="00C73E15">
            <w:pPr>
              <w:pStyle w:val="Normln-proVP"/>
            </w:pPr>
            <w:r>
              <w:t>Statistická data v grafech a tabulkách</w:t>
            </w:r>
          </w:p>
          <w:p w14:paraId="4A46F231" w14:textId="77777777" w:rsidR="002D6064" w:rsidRDefault="006A4CB1" w:rsidP="00C73E15">
            <w:pPr>
              <w:pStyle w:val="Normln-proVP"/>
            </w:pPr>
            <w:r>
              <w:t>Aplikační úlohy</w:t>
            </w:r>
          </w:p>
          <w:p w14:paraId="1EC621DC" w14:textId="77777777" w:rsidR="002D6064" w:rsidRDefault="002D6064" w:rsidP="00C73E15">
            <w:pPr>
              <w:pStyle w:val="Normln-proVP"/>
            </w:pPr>
          </w:p>
        </w:tc>
      </w:tr>
    </w:tbl>
    <w:p w14:paraId="55F8A990" w14:textId="77777777" w:rsidR="002D6064" w:rsidRDefault="002D6064" w:rsidP="00C73E15">
      <w:pPr>
        <w:pStyle w:val="Normln-proVP"/>
      </w:pPr>
      <w:bookmarkStart w:id="66" w:name="_heading=h.6plfgsci59vh" w:colFirst="0" w:colLast="0"/>
      <w:bookmarkEnd w:id="66"/>
    </w:p>
    <w:p w14:paraId="3F8DE6A2" w14:textId="77777777" w:rsidR="002D6064" w:rsidRDefault="006A4CB1" w:rsidP="00C73E15">
      <w:pPr>
        <w:pStyle w:val="Normln-proVP"/>
      </w:pPr>
      <w:r>
        <w:t>Shrnutí učiva</w:t>
      </w:r>
    </w:p>
    <w:tbl>
      <w:tblPr>
        <w:tblStyle w:val="affffffffffe"/>
        <w:tblW w:w="85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2D6064" w14:paraId="178F4815" w14:textId="77777777">
        <w:tc>
          <w:tcPr>
            <w:tcW w:w="4253" w:type="dxa"/>
            <w:tcBorders>
              <w:top w:val="single" w:sz="4" w:space="0" w:color="000000"/>
              <w:left w:val="single" w:sz="4" w:space="0" w:color="000000"/>
              <w:bottom w:val="single" w:sz="4" w:space="0" w:color="000000"/>
              <w:right w:val="single" w:sz="4" w:space="0" w:color="000000"/>
            </w:tcBorders>
          </w:tcPr>
          <w:p w14:paraId="41D5AF37" w14:textId="77777777" w:rsidR="002D6064" w:rsidRDefault="006A4CB1" w:rsidP="00C73E15">
            <w:pPr>
              <w:pStyle w:val="Normln-proVP"/>
            </w:pPr>
            <w: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3DAFAD11" w14:textId="77777777" w:rsidR="002D6064" w:rsidRDefault="006A4CB1" w:rsidP="00C73E15">
            <w:pPr>
              <w:pStyle w:val="Normln-proVP"/>
            </w:pPr>
            <w:r>
              <w:t xml:space="preserve">učivo </w:t>
            </w:r>
          </w:p>
        </w:tc>
      </w:tr>
      <w:tr w:rsidR="002D6064" w14:paraId="632CE85A" w14:textId="77777777">
        <w:tc>
          <w:tcPr>
            <w:tcW w:w="4253" w:type="dxa"/>
            <w:tcBorders>
              <w:top w:val="single" w:sz="4" w:space="0" w:color="000000"/>
              <w:left w:val="single" w:sz="4" w:space="0" w:color="000000"/>
              <w:bottom w:val="single" w:sz="4" w:space="0" w:color="000000"/>
              <w:right w:val="single" w:sz="4" w:space="0" w:color="000000"/>
            </w:tcBorders>
          </w:tcPr>
          <w:p w14:paraId="6ECD1E79" w14:textId="77777777" w:rsidR="002D6064" w:rsidRDefault="002D6064" w:rsidP="00C73E15">
            <w:pPr>
              <w:pStyle w:val="Normln-proVP"/>
            </w:pPr>
          </w:p>
        </w:tc>
        <w:tc>
          <w:tcPr>
            <w:tcW w:w="4253" w:type="dxa"/>
            <w:tcBorders>
              <w:top w:val="single" w:sz="4" w:space="0" w:color="000000"/>
              <w:left w:val="single" w:sz="4" w:space="0" w:color="000000"/>
              <w:bottom w:val="single" w:sz="4" w:space="0" w:color="000000"/>
              <w:right w:val="single" w:sz="4" w:space="0" w:color="000000"/>
            </w:tcBorders>
          </w:tcPr>
          <w:p w14:paraId="4E1707C9" w14:textId="77777777" w:rsidR="002D6064" w:rsidRDefault="006A4CB1" w:rsidP="00C73E15">
            <w:pPr>
              <w:pStyle w:val="Normln-proVP"/>
            </w:pPr>
            <w:r>
              <w:t>Shrnutí a procvičení učebních bloků 3. roč.</w:t>
            </w:r>
          </w:p>
          <w:p w14:paraId="64927F5C" w14:textId="77777777" w:rsidR="002D6064" w:rsidRDefault="006A4CB1" w:rsidP="00C73E15">
            <w:pPr>
              <w:pStyle w:val="Normln-proVP"/>
            </w:pPr>
            <w:r>
              <w:t>Kombinované příklady</w:t>
            </w:r>
          </w:p>
        </w:tc>
      </w:tr>
    </w:tbl>
    <w:p w14:paraId="4CDAAF2B" w14:textId="77777777" w:rsidR="002D6064" w:rsidRDefault="002D6064">
      <w:pPr>
        <w:keepNext/>
        <w:keepLines/>
        <w:pBdr>
          <w:top w:val="nil"/>
          <w:left w:val="nil"/>
          <w:bottom w:val="nil"/>
          <w:right w:val="nil"/>
          <w:between w:val="nil"/>
        </w:pBdr>
        <w:spacing w:before="40"/>
        <w:rPr>
          <w:rFonts w:ascii="Times New Roman" w:eastAsia="Times New Roman" w:hAnsi="Times New Roman" w:cs="Times New Roman"/>
          <w:color w:val="1E4D78"/>
          <w:sz w:val="24"/>
          <w:szCs w:val="24"/>
        </w:rPr>
      </w:pPr>
      <w:bookmarkStart w:id="67" w:name="_heading=h.dceo452ivnc" w:colFirst="0" w:colLast="0"/>
      <w:bookmarkEnd w:id="67"/>
    </w:p>
    <w:p w14:paraId="7C7EE2BA" w14:textId="77777777" w:rsidR="002D6064" w:rsidRDefault="006A4CB1" w:rsidP="00083F49">
      <w:pPr>
        <w:pStyle w:val="Nadpis4"/>
        <w:ind w:left="0" w:hanging="2"/>
      </w:pPr>
      <w:bookmarkStart w:id="68" w:name="_heading=h.p8wf2uxq2bat" w:colFirst="0" w:colLast="0"/>
      <w:bookmarkEnd w:id="68"/>
      <w:r>
        <w:t>4. ročník</w:t>
      </w:r>
    </w:p>
    <w:p w14:paraId="2ACCFF2B" w14:textId="77777777" w:rsidR="002D6064" w:rsidRDefault="006A4CB1" w:rsidP="00C73E15">
      <w:pPr>
        <w:pStyle w:val="Normln-proVP"/>
        <w:rPr>
          <w:vertAlign w:val="superscript"/>
        </w:rPr>
      </w:pPr>
      <w:bookmarkStart w:id="69" w:name="_heading=h.8tmxq5e72vcj" w:colFirst="0" w:colLast="0"/>
      <w:bookmarkEnd w:id="69"/>
      <w:r>
        <w:t>Vektorová algebra</w:t>
      </w:r>
    </w:p>
    <w:tbl>
      <w:tblPr>
        <w:tblStyle w:val="afffffffffff"/>
        <w:tblW w:w="85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2D6064" w14:paraId="513FC4F5" w14:textId="77777777">
        <w:tc>
          <w:tcPr>
            <w:tcW w:w="4253" w:type="dxa"/>
            <w:tcBorders>
              <w:top w:val="single" w:sz="4" w:space="0" w:color="000000"/>
              <w:left w:val="single" w:sz="4" w:space="0" w:color="000000"/>
              <w:bottom w:val="single" w:sz="4" w:space="0" w:color="000000"/>
              <w:right w:val="single" w:sz="4" w:space="0" w:color="000000"/>
            </w:tcBorders>
          </w:tcPr>
          <w:p w14:paraId="1565E95E" w14:textId="77777777" w:rsidR="002D6064" w:rsidRDefault="006A4CB1" w:rsidP="00C73E15">
            <w:pPr>
              <w:pStyle w:val="Normln-proVP"/>
            </w:pPr>
            <w: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01B67F56" w14:textId="77777777" w:rsidR="002D6064" w:rsidRDefault="006A4CB1" w:rsidP="00C73E15">
            <w:pPr>
              <w:pStyle w:val="Normln-proVP"/>
            </w:pPr>
            <w:r>
              <w:t xml:space="preserve">učivo </w:t>
            </w:r>
          </w:p>
        </w:tc>
      </w:tr>
      <w:tr w:rsidR="002D6064" w14:paraId="0BD97890" w14:textId="77777777">
        <w:tc>
          <w:tcPr>
            <w:tcW w:w="4253" w:type="dxa"/>
            <w:tcBorders>
              <w:top w:val="single" w:sz="4" w:space="0" w:color="000000"/>
              <w:left w:val="single" w:sz="4" w:space="0" w:color="000000"/>
              <w:bottom w:val="single" w:sz="4" w:space="0" w:color="000000"/>
              <w:right w:val="single" w:sz="4" w:space="0" w:color="000000"/>
            </w:tcBorders>
          </w:tcPr>
          <w:p w14:paraId="1673C61F" w14:textId="77777777" w:rsidR="002D6064" w:rsidRDefault="006A4CB1" w:rsidP="00C73E15">
            <w:pPr>
              <w:pStyle w:val="Normln-proVP"/>
            </w:pPr>
            <w:r>
              <w:t xml:space="preserve">užívá pojmy a vztahy: bod, přímka, rovina, vzdálenost bodů, úsečka a její délka </w:t>
            </w:r>
          </w:p>
          <w:p w14:paraId="728458F1" w14:textId="77777777" w:rsidR="002D6064" w:rsidRDefault="006A4CB1" w:rsidP="00C73E15">
            <w:pPr>
              <w:pStyle w:val="Normln-proVP"/>
            </w:pPr>
            <w:r>
              <w:t>určí vzdálenost dvou bodů a souřadnice středu úsečky</w:t>
            </w:r>
          </w:p>
          <w:p w14:paraId="5A5512E8" w14:textId="77777777" w:rsidR="002D6064" w:rsidRDefault="006A4CB1" w:rsidP="00C73E15">
            <w:pPr>
              <w:pStyle w:val="Normln-proVP"/>
            </w:pPr>
            <w:r>
              <w:t xml:space="preserve">užívá pojmy: vektor, souřadnice bodu, vektoru a velikost vektoru </w:t>
            </w:r>
          </w:p>
          <w:p w14:paraId="0CC323C7" w14:textId="77777777" w:rsidR="002D6064" w:rsidRDefault="006A4CB1" w:rsidP="00C73E15">
            <w:pPr>
              <w:pStyle w:val="Normln-proVP"/>
            </w:pPr>
            <w:r>
              <w:t>provádí operace s vektory (součet vektorů, násobení vektorů reálným číslem, skalární součin vektorů)</w:t>
            </w:r>
          </w:p>
          <w:p w14:paraId="3540466F" w14:textId="77777777" w:rsidR="002D6064" w:rsidRDefault="006A4CB1" w:rsidP="00C73E15">
            <w:pPr>
              <w:pStyle w:val="Normln-proVP"/>
            </w:pPr>
            <w:r>
              <w:t>užívá grafickou interpretaci operací s vektory</w:t>
            </w:r>
          </w:p>
          <w:p w14:paraId="7DDAF28D" w14:textId="77777777" w:rsidR="002D6064" w:rsidRDefault="006A4CB1" w:rsidP="00C73E15">
            <w:pPr>
              <w:pStyle w:val="Normln-proVP"/>
            </w:pPr>
            <w:r>
              <w:t>určuje velikost úhlu dvou vektorů</w:t>
            </w:r>
          </w:p>
          <w:p w14:paraId="53981072" w14:textId="77777777" w:rsidR="002D6064" w:rsidRDefault="006A4CB1" w:rsidP="00C73E15">
            <w:pPr>
              <w:pStyle w:val="Normln-proVP"/>
            </w:pPr>
            <w:r>
              <w:t>užívá vlastnosti kolmých a kolineárních vektorů</w:t>
            </w:r>
          </w:p>
          <w:p w14:paraId="0BBBBDC2" w14:textId="77777777" w:rsidR="002D6064" w:rsidRDefault="006A4CB1" w:rsidP="00C73E15">
            <w:pPr>
              <w:pStyle w:val="Normln-proVP"/>
            </w:pPr>
            <w:r>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3C6B74DF" w14:textId="77777777" w:rsidR="002D6064" w:rsidRDefault="006A4CB1" w:rsidP="00C73E15">
            <w:pPr>
              <w:pStyle w:val="Normln-proVP"/>
            </w:pPr>
            <w:r>
              <w:t>Bod – souřadnice bodu</w:t>
            </w:r>
          </w:p>
          <w:p w14:paraId="016F6E1A" w14:textId="77777777" w:rsidR="002D6064" w:rsidRDefault="006A4CB1" w:rsidP="00C73E15">
            <w:pPr>
              <w:pStyle w:val="Normln-proVP"/>
            </w:pPr>
            <w:r>
              <w:t>Střed úsečky</w:t>
            </w:r>
          </w:p>
          <w:p w14:paraId="2ADF7BD1" w14:textId="77777777" w:rsidR="002D6064" w:rsidRDefault="006A4CB1" w:rsidP="00C73E15">
            <w:pPr>
              <w:pStyle w:val="Normln-proVP"/>
            </w:pPr>
            <w:r>
              <w:t>Vzdálenost bodů</w:t>
            </w:r>
          </w:p>
          <w:p w14:paraId="5A9DC662" w14:textId="77777777" w:rsidR="002D6064" w:rsidRDefault="006A4CB1" w:rsidP="00C73E15">
            <w:pPr>
              <w:pStyle w:val="Normln-proVP"/>
            </w:pPr>
            <w:r>
              <w:t>Vektor – souřadnice vektoru, jeho velikost</w:t>
            </w:r>
          </w:p>
          <w:p w14:paraId="71D0918D" w14:textId="77777777" w:rsidR="002D6064" w:rsidRDefault="006A4CB1" w:rsidP="00C73E15">
            <w:pPr>
              <w:pStyle w:val="Normln-proVP"/>
            </w:pPr>
            <w:r>
              <w:t>Operace s vektory</w:t>
            </w:r>
          </w:p>
          <w:p w14:paraId="696CBE9D" w14:textId="77777777" w:rsidR="002D6064" w:rsidRDefault="006A4CB1" w:rsidP="00C73E15">
            <w:pPr>
              <w:pStyle w:val="Normln-proVP"/>
            </w:pPr>
            <w:r>
              <w:t>Úhel vektorů</w:t>
            </w:r>
          </w:p>
        </w:tc>
      </w:tr>
    </w:tbl>
    <w:p w14:paraId="30F2D287" w14:textId="77777777" w:rsidR="002D6064" w:rsidRDefault="002D6064" w:rsidP="00C73E15">
      <w:pPr>
        <w:pStyle w:val="Normln-proVP"/>
      </w:pPr>
      <w:bookmarkStart w:id="70" w:name="_heading=h.xtrkxietfiil" w:colFirst="0" w:colLast="0"/>
      <w:bookmarkEnd w:id="70"/>
    </w:p>
    <w:p w14:paraId="6E8350F1" w14:textId="77777777" w:rsidR="002D6064" w:rsidRDefault="006A4CB1" w:rsidP="00C73E15">
      <w:pPr>
        <w:pStyle w:val="Normln-proVP"/>
      </w:pPr>
      <w:r>
        <w:t>Analytická geometrie v rovině</w:t>
      </w:r>
    </w:p>
    <w:tbl>
      <w:tblPr>
        <w:tblStyle w:val="afffffffffff0"/>
        <w:tblW w:w="85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2D6064" w14:paraId="07B2604E" w14:textId="77777777">
        <w:tc>
          <w:tcPr>
            <w:tcW w:w="4253" w:type="dxa"/>
            <w:tcBorders>
              <w:top w:val="single" w:sz="4" w:space="0" w:color="000000"/>
              <w:left w:val="single" w:sz="4" w:space="0" w:color="000000"/>
              <w:bottom w:val="single" w:sz="4" w:space="0" w:color="000000"/>
              <w:right w:val="single" w:sz="4" w:space="0" w:color="000000"/>
            </w:tcBorders>
          </w:tcPr>
          <w:p w14:paraId="3EC52DD4" w14:textId="77777777" w:rsidR="002D6064" w:rsidRDefault="006A4CB1" w:rsidP="00C73E15">
            <w:pPr>
              <w:pStyle w:val="Normln-proVP"/>
            </w:pPr>
            <w: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2D7BF6A8" w14:textId="77777777" w:rsidR="002D6064" w:rsidRDefault="006A4CB1" w:rsidP="00C73E15">
            <w:pPr>
              <w:pStyle w:val="Normln-proVP"/>
            </w:pPr>
            <w:r>
              <w:t xml:space="preserve">učivo </w:t>
            </w:r>
          </w:p>
        </w:tc>
      </w:tr>
      <w:tr w:rsidR="002D6064" w14:paraId="4AC8616F" w14:textId="77777777">
        <w:tc>
          <w:tcPr>
            <w:tcW w:w="4253" w:type="dxa"/>
            <w:tcBorders>
              <w:top w:val="single" w:sz="4" w:space="0" w:color="000000"/>
              <w:left w:val="single" w:sz="4" w:space="0" w:color="000000"/>
              <w:bottom w:val="single" w:sz="4" w:space="0" w:color="000000"/>
              <w:right w:val="single" w:sz="4" w:space="0" w:color="000000"/>
            </w:tcBorders>
          </w:tcPr>
          <w:p w14:paraId="61253892" w14:textId="77777777" w:rsidR="002D6064" w:rsidRDefault="006A4CB1" w:rsidP="00C73E15">
            <w:pPr>
              <w:pStyle w:val="Normln-proVP"/>
            </w:pPr>
            <w:r>
              <w:lastRenderedPageBreak/>
              <w:t xml:space="preserve">užívá pojmy a vztahy: bod, </w:t>
            </w:r>
            <w:proofErr w:type="gramStart"/>
            <w:r>
              <w:t>přímka,  odchylka</w:t>
            </w:r>
            <w:proofErr w:type="gramEnd"/>
            <w:r>
              <w:t xml:space="preserve"> přímek, vzdálenost bodu od přímky, vzdálenost dvou rovnoběžek </w:t>
            </w:r>
          </w:p>
          <w:p w14:paraId="6BF827A2" w14:textId="77777777" w:rsidR="002D6064" w:rsidRDefault="006A4CB1" w:rsidP="00C73E15">
            <w:pPr>
              <w:pStyle w:val="Normln-proVP"/>
            </w:pPr>
            <w:r>
              <w:t>určuje parametrické vyjádření přímky, obecnou rovnici přímky a směrnicový tvar rovnice přímky v rovině</w:t>
            </w:r>
          </w:p>
          <w:p w14:paraId="2A154F97" w14:textId="77777777" w:rsidR="002D6064" w:rsidRDefault="006A4CB1" w:rsidP="00C73E15">
            <w:pPr>
              <w:pStyle w:val="Normln-proVP"/>
            </w:pPr>
            <w:r>
              <w:t>určuje vzájemnou polohu bodů a přímek</w:t>
            </w:r>
            <w:r>
              <w:rPr>
                <w:strike/>
              </w:rPr>
              <w:t xml:space="preserve"> </w:t>
            </w:r>
            <w:r>
              <w:t>v rovině a aplikuje je v úlohách</w:t>
            </w:r>
          </w:p>
          <w:p w14:paraId="0E9B1053" w14:textId="77777777" w:rsidR="002D6064" w:rsidRDefault="006A4CB1" w:rsidP="00C73E15">
            <w:pPr>
              <w:pStyle w:val="Normln-proVP"/>
            </w:pPr>
            <w:r>
              <w:t>určuje metrické vlastnosti bodů a přímek v rovině a aplikuje je v úlohách</w:t>
            </w:r>
          </w:p>
          <w:p w14:paraId="6DCE0A07" w14:textId="77777777" w:rsidR="002D6064" w:rsidRDefault="006A4CB1" w:rsidP="00C73E15">
            <w:pPr>
              <w:pStyle w:val="Normln-proVP"/>
            </w:pPr>
            <w:r>
              <w:t>určuje vzájemnou polohu dvou přímek</w:t>
            </w:r>
          </w:p>
          <w:p w14:paraId="1463B27F" w14:textId="77777777" w:rsidR="002D6064" w:rsidRDefault="006A4CB1" w:rsidP="00C73E15">
            <w:pPr>
              <w:pStyle w:val="Normln-proVP"/>
            </w:pPr>
            <w:r>
              <w:t>určuje průsečík a odchylku dvou přímek</w:t>
            </w:r>
          </w:p>
          <w:p w14:paraId="4FC360AB" w14:textId="77777777" w:rsidR="002D6064" w:rsidRDefault="006A4CB1" w:rsidP="00C73E15">
            <w:pPr>
              <w:pStyle w:val="Normln-proVP"/>
            </w:pPr>
            <w:r>
              <w:t>při řešení úloh účelně využívá digitální technologie a zdroje informací</w:t>
            </w:r>
          </w:p>
        </w:tc>
        <w:tc>
          <w:tcPr>
            <w:tcW w:w="4253" w:type="dxa"/>
            <w:tcBorders>
              <w:top w:val="single" w:sz="4" w:space="0" w:color="000000"/>
              <w:left w:val="single" w:sz="4" w:space="0" w:color="000000"/>
              <w:bottom w:val="single" w:sz="4" w:space="0" w:color="000000"/>
              <w:right w:val="single" w:sz="4" w:space="0" w:color="000000"/>
            </w:tcBorders>
          </w:tcPr>
          <w:p w14:paraId="1560523F" w14:textId="77777777" w:rsidR="002D6064" w:rsidRDefault="006A4CB1" w:rsidP="00C73E15">
            <w:pPr>
              <w:pStyle w:val="Normln-proVP"/>
            </w:pPr>
            <w:r>
              <w:t>Přímka v rovině a její analytické vyjádření</w:t>
            </w:r>
          </w:p>
          <w:p w14:paraId="2B3FF15C" w14:textId="77777777" w:rsidR="002D6064" w:rsidRDefault="006A4CB1" w:rsidP="00C73E15">
            <w:pPr>
              <w:pStyle w:val="Normln-proVP"/>
            </w:pPr>
            <w:r>
              <w:t>Vzdálenost bodu od přímky</w:t>
            </w:r>
          </w:p>
          <w:p w14:paraId="4F1B3249" w14:textId="77777777" w:rsidR="002D6064" w:rsidRDefault="006A4CB1" w:rsidP="00C73E15">
            <w:pPr>
              <w:pStyle w:val="Normln-proVP"/>
            </w:pPr>
            <w:r>
              <w:t>Polohové vztahy bodů a přímek v rovině</w:t>
            </w:r>
          </w:p>
          <w:p w14:paraId="6164E885" w14:textId="77777777" w:rsidR="002D6064" w:rsidRDefault="006A4CB1" w:rsidP="00C73E15">
            <w:pPr>
              <w:pStyle w:val="Normln-proVP"/>
            </w:pPr>
            <w:r>
              <w:t>Metrické vlastnosti bodů a přímek v rovině</w:t>
            </w:r>
          </w:p>
          <w:p w14:paraId="77391386" w14:textId="77777777" w:rsidR="002D6064" w:rsidRDefault="006A4CB1" w:rsidP="00C73E15">
            <w:pPr>
              <w:pStyle w:val="Normln-proVP"/>
            </w:pPr>
            <w:r>
              <w:t>Vzájemná poloha přímek, odchylka dvou přímek v rovině</w:t>
            </w:r>
          </w:p>
          <w:p w14:paraId="63AEFA62" w14:textId="77777777" w:rsidR="002D6064" w:rsidRDefault="002D6064" w:rsidP="00C73E15">
            <w:pPr>
              <w:pStyle w:val="Normln-proVP"/>
            </w:pPr>
          </w:p>
        </w:tc>
      </w:tr>
    </w:tbl>
    <w:p w14:paraId="044EC561" w14:textId="77777777" w:rsidR="002D6064" w:rsidRDefault="002D6064" w:rsidP="00C73E15">
      <w:pPr>
        <w:pStyle w:val="Normln-proVP"/>
      </w:pPr>
      <w:bookmarkStart w:id="71" w:name="_heading=h.ek2re7ecd8gn" w:colFirst="0" w:colLast="0"/>
      <w:bookmarkEnd w:id="71"/>
    </w:p>
    <w:p w14:paraId="5CF6DCD9" w14:textId="77777777" w:rsidR="002D6064" w:rsidRDefault="006A4CB1" w:rsidP="00C73E15">
      <w:pPr>
        <w:pStyle w:val="Normln-proVP"/>
      </w:pPr>
      <w:r>
        <w:t>Shrnutí učiva</w:t>
      </w:r>
    </w:p>
    <w:tbl>
      <w:tblPr>
        <w:tblStyle w:val="afffffffffff1"/>
        <w:tblW w:w="85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253"/>
      </w:tblGrid>
      <w:tr w:rsidR="002D6064" w14:paraId="33C28122" w14:textId="77777777">
        <w:tc>
          <w:tcPr>
            <w:tcW w:w="4253" w:type="dxa"/>
            <w:tcBorders>
              <w:top w:val="single" w:sz="4" w:space="0" w:color="000000"/>
              <w:left w:val="single" w:sz="4" w:space="0" w:color="000000"/>
              <w:bottom w:val="single" w:sz="4" w:space="0" w:color="000000"/>
              <w:right w:val="single" w:sz="4" w:space="0" w:color="000000"/>
            </w:tcBorders>
          </w:tcPr>
          <w:p w14:paraId="05835D08" w14:textId="77777777" w:rsidR="002D6064" w:rsidRDefault="006A4CB1" w:rsidP="00C73E15">
            <w:pPr>
              <w:pStyle w:val="Normln-proVP"/>
            </w:pPr>
            <w:r>
              <w:t xml:space="preserve">výsledky vzdělávání </w:t>
            </w:r>
          </w:p>
        </w:tc>
        <w:tc>
          <w:tcPr>
            <w:tcW w:w="4253" w:type="dxa"/>
            <w:tcBorders>
              <w:top w:val="single" w:sz="4" w:space="0" w:color="000000"/>
              <w:left w:val="single" w:sz="4" w:space="0" w:color="000000"/>
              <w:bottom w:val="single" w:sz="4" w:space="0" w:color="000000"/>
              <w:right w:val="single" w:sz="4" w:space="0" w:color="000000"/>
            </w:tcBorders>
          </w:tcPr>
          <w:p w14:paraId="1B94BA79" w14:textId="77777777" w:rsidR="002D6064" w:rsidRDefault="006A4CB1" w:rsidP="00C73E15">
            <w:pPr>
              <w:pStyle w:val="Normln-proVP"/>
            </w:pPr>
            <w:r>
              <w:t xml:space="preserve">učivo </w:t>
            </w:r>
          </w:p>
        </w:tc>
      </w:tr>
      <w:tr w:rsidR="002D6064" w14:paraId="0888F8E3" w14:textId="77777777">
        <w:tc>
          <w:tcPr>
            <w:tcW w:w="4253" w:type="dxa"/>
            <w:tcBorders>
              <w:top w:val="single" w:sz="4" w:space="0" w:color="000000"/>
              <w:left w:val="single" w:sz="4" w:space="0" w:color="000000"/>
              <w:bottom w:val="single" w:sz="4" w:space="0" w:color="000000"/>
              <w:right w:val="single" w:sz="4" w:space="0" w:color="000000"/>
            </w:tcBorders>
          </w:tcPr>
          <w:p w14:paraId="47E0D2A3" w14:textId="77777777" w:rsidR="002D6064" w:rsidRDefault="002D6064" w:rsidP="00C73E15">
            <w:pPr>
              <w:pStyle w:val="Normln-proVP"/>
            </w:pPr>
          </w:p>
        </w:tc>
        <w:tc>
          <w:tcPr>
            <w:tcW w:w="4253" w:type="dxa"/>
            <w:tcBorders>
              <w:top w:val="single" w:sz="4" w:space="0" w:color="000000"/>
              <w:left w:val="single" w:sz="4" w:space="0" w:color="000000"/>
              <w:bottom w:val="single" w:sz="4" w:space="0" w:color="000000"/>
              <w:right w:val="single" w:sz="4" w:space="0" w:color="000000"/>
            </w:tcBorders>
          </w:tcPr>
          <w:p w14:paraId="16FD9687" w14:textId="77777777" w:rsidR="002D6064" w:rsidRDefault="006A4CB1" w:rsidP="00C73E15">
            <w:pPr>
              <w:pStyle w:val="Normln-proVP"/>
            </w:pPr>
            <w:r>
              <w:t>Shrnutí a procvičení učebních bloků 4. roč.</w:t>
            </w:r>
          </w:p>
          <w:p w14:paraId="19846E52" w14:textId="77777777" w:rsidR="002D6064" w:rsidRDefault="006A4CB1" w:rsidP="00C73E15">
            <w:pPr>
              <w:pStyle w:val="Normln-proVP"/>
            </w:pPr>
            <w:r>
              <w:t>Kombinované příklady</w:t>
            </w:r>
          </w:p>
        </w:tc>
      </w:tr>
    </w:tbl>
    <w:p w14:paraId="09C0DFAE" w14:textId="77777777" w:rsidR="002D6064" w:rsidRDefault="002D6064" w:rsidP="00C73E15">
      <w:pPr>
        <w:pStyle w:val="Normln-proVP"/>
      </w:pPr>
    </w:p>
    <w:p w14:paraId="4751C710" w14:textId="77777777" w:rsidR="002D6064" w:rsidRDefault="002D6064" w:rsidP="00C73E15">
      <w:pPr>
        <w:pStyle w:val="Normln-proVP"/>
      </w:pPr>
    </w:p>
    <w:p w14:paraId="274E9B23"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53D5C737" w14:textId="77777777" w:rsidR="002D6064" w:rsidRDefault="006A4CB1" w:rsidP="00083F49">
      <w:pPr>
        <w:pStyle w:val="Nadpis3"/>
      </w:pPr>
      <w:bookmarkStart w:id="72" w:name="_Toc214974948"/>
      <w:r>
        <w:t>Cvičení z matematiky</w:t>
      </w:r>
      <w:bookmarkEnd w:id="72"/>
    </w:p>
    <w:tbl>
      <w:tblPr>
        <w:tblStyle w:val="afffffffffff2"/>
        <w:tblW w:w="9067"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68"/>
        <w:gridCol w:w="1701"/>
        <w:gridCol w:w="1703"/>
        <w:gridCol w:w="1703"/>
        <w:gridCol w:w="1692"/>
      </w:tblGrid>
      <w:tr w:rsidR="002D6064" w14:paraId="6DBF2BAE" w14:textId="77777777">
        <w:trPr>
          <w:jc w:val="center"/>
        </w:trPr>
        <w:tc>
          <w:tcPr>
            <w:tcW w:w="2268" w:type="dxa"/>
            <w:vAlign w:val="center"/>
          </w:tcPr>
          <w:p w14:paraId="4B487507"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ročník</w:t>
            </w:r>
          </w:p>
        </w:tc>
        <w:tc>
          <w:tcPr>
            <w:tcW w:w="1701" w:type="dxa"/>
            <w:vAlign w:val="center"/>
          </w:tcPr>
          <w:p w14:paraId="35BE6489"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ročník</w:t>
            </w:r>
          </w:p>
        </w:tc>
        <w:tc>
          <w:tcPr>
            <w:tcW w:w="1703" w:type="dxa"/>
            <w:vAlign w:val="center"/>
          </w:tcPr>
          <w:p w14:paraId="6423B130"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ročník</w:t>
            </w:r>
          </w:p>
        </w:tc>
        <w:tc>
          <w:tcPr>
            <w:tcW w:w="1703" w:type="dxa"/>
            <w:vAlign w:val="center"/>
          </w:tcPr>
          <w:p w14:paraId="48515AF9"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ročník</w:t>
            </w:r>
          </w:p>
        </w:tc>
        <w:tc>
          <w:tcPr>
            <w:tcW w:w="1692" w:type="dxa"/>
            <w:vAlign w:val="center"/>
          </w:tcPr>
          <w:p w14:paraId="741BE8CE"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 ročník</w:t>
            </w:r>
          </w:p>
        </w:tc>
      </w:tr>
      <w:tr w:rsidR="002D6064" w14:paraId="11759C14" w14:textId="77777777">
        <w:trPr>
          <w:jc w:val="center"/>
        </w:trPr>
        <w:tc>
          <w:tcPr>
            <w:tcW w:w="2268" w:type="dxa"/>
            <w:vAlign w:val="center"/>
          </w:tcPr>
          <w:p w14:paraId="59FBB45C"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dotace</w:t>
            </w:r>
          </w:p>
        </w:tc>
        <w:tc>
          <w:tcPr>
            <w:tcW w:w="1701" w:type="dxa"/>
            <w:vAlign w:val="center"/>
          </w:tcPr>
          <w:p w14:paraId="28431AE5" w14:textId="77777777" w:rsidR="002D6064" w:rsidRDefault="002D6064">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703" w:type="dxa"/>
            <w:vAlign w:val="center"/>
          </w:tcPr>
          <w:p w14:paraId="316B8521" w14:textId="77777777" w:rsidR="002D6064" w:rsidRDefault="002D6064">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703" w:type="dxa"/>
            <w:vAlign w:val="center"/>
          </w:tcPr>
          <w:p w14:paraId="04DF16D6" w14:textId="77777777" w:rsidR="002D6064" w:rsidRDefault="002D6064">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692" w:type="dxa"/>
            <w:vAlign w:val="center"/>
          </w:tcPr>
          <w:p w14:paraId="7D7BCD08"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0+2 </w:t>
            </w:r>
          </w:p>
        </w:tc>
      </w:tr>
      <w:tr w:rsidR="002D6064" w14:paraId="1BC6F894" w14:textId="77777777">
        <w:trPr>
          <w:jc w:val="center"/>
        </w:trPr>
        <w:tc>
          <w:tcPr>
            <w:tcW w:w="2268" w:type="dxa"/>
            <w:vAlign w:val="center"/>
          </w:tcPr>
          <w:p w14:paraId="67F15B98"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povinnost</w:t>
            </w:r>
            <w:r>
              <w:rPr>
                <w:rFonts w:ascii="Times New Roman" w:eastAsia="Times New Roman" w:hAnsi="Times New Roman" w:cs="Times New Roman"/>
                <w:b/>
                <w:color w:val="000000"/>
                <w:sz w:val="24"/>
                <w:szCs w:val="24"/>
              </w:rPr>
              <w:br/>
              <w:t>(skupina)</w:t>
            </w:r>
          </w:p>
        </w:tc>
        <w:tc>
          <w:tcPr>
            <w:tcW w:w="1701" w:type="dxa"/>
            <w:vAlign w:val="center"/>
          </w:tcPr>
          <w:p w14:paraId="3153B621" w14:textId="77777777" w:rsidR="002D6064" w:rsidRDefault="002D6064">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703" w:type="dxa"/>
            <w:vAlign w:val="center"/>
          </w:tcPr>
          <w:p w14:paraId="737ED6A5" w14:textId="77777777" w:rsidR="002D6064" w:rsidRDefault="002D6064">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703" w:type="dxa"/>
            <w:vAlign w:val="center"/>
          </w:tcPr>
          <w:p w14:paraId="63FD5CCB" w14:textId="77777777" w:rsidR="002D6064" w:rsidRDefault="002D6064">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692" w:type="dxa"/>
            <w:vAlign w:val="center"/>
          </w:tcPr>
          <w:p w14:paraId="09DDC478"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Povinně volitelný</w:t>
            </w:r>
          </w:p>
        </w:tc>
      </w:tr>
      <w:tr w:rsidR="002D6064" w14:paraId="47610113" w14:textId="77777777">
        <w:trPr>
          <w:jc w:val="center"/>
        </w:trPr>
        <w:tc>
          <w:tcPr>
            <w:tcW w:w="2268" w:type="dxa"/>
            <w:vAlign w:val="center"/>
          </w:tcPr>
          <w:p w14:paraId="3B3AF618"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dotace skupiny</w:t>
            </w:r>
          </w:p>
        </w:tc>
        <w:tc>
          <w:tcPr>
            <w:tcW w:w="1701" w:type="dxa"/>
            <w:vAlign w:val="center"/>
          </w:tcPr>
          <w:p w14:paraId="5FFFD6A0" w14:textId="77777777" w:rsidR="002D6064" w:rsidRDefault="002D6064">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703" w:type="dxa"/>
            <w:vAlign w:val="center"/>
          </w:tcPr>
          <w:p w14:paraId="74D9A525" w14:textId="77777777" w:rsidR="002D6064" w:rsidRDefault="002D6064">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703" w:type="dxa"/>
            <w:vAlign w:val="center"/>
          </w:tcPr>
          <w:p w14:paraId="5CA1614B" w14:textId="77777777" w:rsidR="002D6064" w:rsidRDefault="002D6064">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692" w:type="dxa"/>
            <w:vAlign w:val="center"/>
          </w:tcPr>
          <w:p w14:paraId="361E66F8" w14:textId="77777777" w:rsidR="002D6064" w:rsidRDefault="002D6064">
            <w:pPr>
              <w:pBdr>
                <w:top w:val="nil"/>
                <w:left w:val="nil"/>
                <w:bottom w:val="nil"/>
                <w:right w:val="nil"/>
                <w:between w:val="nil"/>
              </w:pBdr>
              <w:jc w:val="center"/>
              <w:rPr>
                <w:rFonts w:ascii="Times New Roman" w:eastAsia="Times New Roman" w:hAnsi="Times New Roman" w:cs="Times New Roman"/>
                <w:color w:val="000000"/>
                <w:sz w:val="24"/>
                <w:szCs w:val="24"/>
              </w:rPr>
            </w:pPr>
          </w:p>
        </w:tc>
      </w:tr>
    </w:tbl>
    <w:p w14:paraId="6F730C98"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2BB70321" w14:textId="77777777" w:rsidR="002D6064" w:rsidRDefault="006A4CB1" w:rsidP="00C73E15">
      <w:pPr>
        <w:pStyle w:val="Normln-proVP"/>
      </w:pPr>
      <w:r>
        <w:t>Obecný cíl vyučovacího předmětu</w:t>
      </w:r>
    </w:p>
    <w:p w14:paraId="26FFCFA6" w14:textId="77777777" w:rsidR="002D6064" w:rsidRDefault="006A4CB1" w:rsidP="00C73E15">
      <w:pPr>
        <w:pStyle w:val="Normln-proVP"/>
      </w:pPr>
      <w:r>
        <w:t>Obecným cílem předmětu je:</w:t>
      </w:r>
    </w:p>
    <w:p w14:paraId="3ECDD1CC" w14:textId="77777777" w:rsidR="002D6064" w:rsidRDefault="006A4CB1" w:rsidP="00C73E15">
      <w:pPr>
        <w:pStyle w:val="Normln-proVP"/>
      </w:pPr>
      <w:r>
        <w:t xml:space="preserve">podchycení a rozvoj hlubšího zájmu o matematiku; </w:t>
      </w:r>
    </w:p>
    <w:p w14:paraId="78F64550" w14:textId="77777777" w:rsidR="002D6064" w:rsidRDefault="006A4CB1" w:rsidP="00C73E15">
      <w:pPr>
        <w:pStyle w:val="Normln-proVP"/>
      </w:pPr>
      <w:r>
        <w:t xml:space="preserve">příprava žáků k maturitní zkoušce z matematiky; </w:t>
      </w:r>
    </w:p>
    <w:p w14:paraId="1ACE15D6" w14:textId="77777777" w:rsidR="002D6064" w:rsidRDefault="006A4CB1" w:rsidP="00C73E15">
      <w:pPr>
        <w:pStyle w:val="Normln-proVP"/>
      </w:pPr>
      <w:r>
        <w:t xml:space="preserve">příprava žáků k dalšímu vzdělávání na vyšších a vysokých školách. </w:t>
      </w:r>
    </w:p>
    <w:p w14:paraId="6F286B4F" w14:textId="77777777" w:rsidR="002D6064" w:rsidRDefault="002D6064" w:rsidP="00C73E15">
      <w:pPr>
        <w:pStyle w:val="Normln-proVP"/>
      </w:pPr>
    </w:p>
    <w:p w14:paraId="7CA9BB38" w14:textId="77777777" w:rsidR="002D6064" w:rsidRDefault="006A4CB1" w:rsidP="00C73E15">
      <w:pPr>
        <w:pStyle w:val="Normln-proVP"/>
      </w:pPr>
      <w:r>
        <w:t>Směřování výuky v oblasti citů, postojů, hodnot a preferencí</w:t>
      </w:r>
    </w:p>
    <w:p w14:paraId="1680478F" w14:textId="77777777" w:rsidR="002D6064" w:rsidRDefault="006A4CB1" w:rsidP="00C73E15">
      <w:pPr>
        <w:pStyle w:val="Normln-proVP"/>
      </w:pPr>
      <w:r>
        <w:t>Výuka směřuje k tomu, aby žáci:</w:t>
      </w:r>
    </w:p>
    <w:p w14:paraId="5246084C" w14:textId="77777777" w:rsidR="002D6064" w:rsidRDefault="006A4CB1" w:rsidP="00C73E15">
      <w:pPr>
        <w:pStyle w:val="Normln-proVP"/>
      </w:pPr>
      <w:r>
        <w:t>získali pozitivní postoj k matematice;</w:t>
      </w:r>
    </w:p>
    <w:p w14:paraId="63B93329" w14:textId="77777777" w:rsidR="002D6064" w:rsidRDefault="006A4CB1" w:rsidP="00C73E15">
      <w:pPr>
        <w:pStyle w:val="Normln-proVP"/>
      </w:pPr>
      <w:r>
        <w:t xml:space="preserve">pracovali kvalitně a pečlivě a celoživotně se vzdělávali; </w:t>
      </w:r>
    </w:p>
    <w:p w14:paraId="52EC86C8" w14:textId="77777777" w:rsidR="002D6064" w:rsidRDefault="006A4CB1" w:rsidP="00C73E15">
      <w:pPr>
        <w:pStyle w:val="Normln-proVP"/>
      </w:pPr>
      <w:r>
        <w:t xml:space="preserve">vážili si kvalitní práce jiných lidí; </w:t>
      </w:r>
    </w:p>
    <w:p w14:paraId="56FB8D28" w14:textId="77777777" w:rsidR="002D6064" w:rsidRDefault="006A4CB1" w:rsidP="00C73E15">
      <w:pPr>
        <w:pStyle w:val="Normln-proVP"/>
      </w:pPr>
      <w:r>
        <w:t xml:space="preserve">byli schopni se kriticky dívat na výsledky své vlastní práce; </w:t>
      </w:r>
    </w:p>
    <w:p w14:paraId="0B6323F5" w14:textId="77777777" w:rsidR="002D6064" w:rsidRDefault="006A4CB1" w:rsidP="00C73E15">
      <w:pPr>
        <w:pStyle w:val="Normln-proVP"/>
      </w:pPr>
      <w:r>
        <w:t xml:space="preserve">měli vhodnou míru sebevědomí a byli schopni sebehodnocení; </w:t>
      </w:r>
    </w:p>
    <w:p w14:paraId="75671B1C" w14:textId="77777777" w:rsidR="002D6064" w:rsidRDefault="006A4CB1" w:rsidP="00C73E15">
      <w:pPr>
        <w:pStyle w:val="Normln-proVP"/>
      </w:pPr>
      <w:r>
        <w:t xml:space="preserve">jednali odpovědně a přijímali odpovědnost za svá rozhodnutí a jednání. </w:t>
      </w:r>
    </w:p>
    <w:p w14:paraId="0F87E85A" w14:textId="77777777" w:rsidR="002D6064" w:rsidRDefault="002D6064" w:rsidP="00C73E15">
      <w:pPr>
        <w:pStyle w:val="Normln-proVP"/>
      </w:pPr>
    </w:p>
    <w:p w14:paraId="6BE97CD0" w14:textId="77777777" w:rsidR="002D6064" w:rsidRDefault="006A4CB1" w:rsidP="00C73E15">
      <w:pPr>
        <w:pStyle w:val="Normln-proVP"/>
      </w:pPr>
      <w:r>
        <w:t>Charakteristika učiva</w:t>
      </w:r>
    </w:p>
    <w:p w14:paraId="776639A3" w14:textId="77777777" w:rsidR="002D6064" w:rsidRDefault="006A4CB1" w:rsidP="00C73E15">
      <w:pPr>
        <w:pStyle w:val="Normln-proVP"/>
      </w:pPr>
      <w:r>
        <w:t>Učivo je zaměřeno na další rozvoj matematického vzdělání.</w:t>
      </w:r>
    </w:p>
    <w:p w14:paraId="27BE08A5" w14:textId="77777777" w:rsidR="002D6064" w:rsidRDefault="006A4CB1" w:rsidP="00C73E15">
      <w:pPr>
        <w:pStyle w:val="Normln-proVP"/>
      </w:pPr>
      <w:r>
        <w:t>Výuka předmětu probíhá ve 4. ročníku s dotací 2 hodiny týdně.</w:t>
      </w:r>
    </w:p>
    <w:p w14:paraId="405E611B" w14:textId="77777777" w:rsidR="002D6064" w:rsidRDefault="006A4CB1" w:rsidP="00C73E15">
      <w:pPr>
        <w:pStyle w:val="Normln-proVP"/>
      </w:pPr>
      <w:r>
        <w:lastRenderedPageBreak/>
        <w:t>Předmět je volitelný. Žák si vybírá mezi cvičením z anglického jazyka a matematiky.</w:t>
      </w:r>
    </w:p>
    <w:p w14:paraId="7FC0275D" w14:textId="77777777" w:rsidR="002D6064" w:rsidRDefault="006A4CB1" w:rsidP="00C73E15">
      <w:pPr>
        <w:pStyle w:val="Normln-proVP"/>
      </w:pPr>
      <w:r>
        <w:t xml:space="preserve">Učivo je vybráno z tematických celků předmětu matematika a je prohloubeno o další poznatky a souvislosti mezi těmito celky </w:t>
      </w:r>
    </w:p>
    <w:p w14:paraId="09B323D5" w14:textId="77777777" w:rsidR="002D6064" w:rsidRDefault="006A4CB1" w:rsidP="00C73E15">
      <w:pPr>
        <w:pStyle w:val="Normln-proVP"/>
      </w:pPr>
      <w:r>
        <w:t>Vzdělávání směřuje k tomu, aby žáci dovedli:</w:t>
      </w:r>
    </w:p>
    <w:p w14:paraId="38725E66" w14:textId="77777777" w:rsidR="002D6064" w:rsidRDefault="006A4CB1" w:rsidP="00C73E15">
      <w:pPr>
        <w:pStyle w:val="Normln-proVP"/>
      </w:pPr>
      <w:r>
        <w:t>využívat matematické poznatky a metody řešení v praktickém životě a v dalším vzdělávání;</w:t>
      </w:r>
    </w:p>
    <w:p w14:paraId="169C357D" w14:textId="77777777" w:rsidR="002D6064" w:rsidRDefault="006A4CB1" w:rsidP="00C73E15">
      <w:pPr>
        <w:pStyle w:val="Normln-proVP"/>
      </w:pPr>
      <w:r>
        <w:t>matematizovat jednoduché reálné situace, užívat matematický model a vyhodnotit výsledek řešení vzhledem k realitě;</w:t>
      </w:r>
    </w:p>
    <w:p w14:paraId="01BCCC5D" w14:textId="77777777" w:rsidR="002D6064" w:rsidRDefault="006A4CB1" w:rsidP="00C73E15">
      <w:pPr>
        <w:pStyle w:val="Normln-proVP"/>
      </w:pPr>
      <w:r>
        <w:t xml:space="preserve">zkoumat a řešit problémy včetně </w:t>
      </w:r>
      <w:proofErr w:type="gramStart"/>
      <w:r>
        <w:t>diskuze</w:t>
      </w:r>
      <w:proofErr w:type="gramEnd"/>
      <w:r>
        <w:t xml:space="preserve"> řešení;</w:t>
      </w:r>
    </w:p>
    <w:p w14:paraId="42F8B7FE" w14:textId="77777777" w:rsidR="002D6064" w:rsidRDefault="006A4CB1" w:rsidP="00C73E15">
      <w:pPr>
        <w:pStyle w:val="Normln-proVP"/>
      </w:pPr>
      <w:r>
        <w:t>diskutovat metody řešení matematické úlohy;</w:t>
      </w:r>
    </w:p>
    <w:p w14:paraId="5AB76B8F" w14:textId="77777777" w:rsidR="002D6064" w:rsidRDefault="006A4CB1" w:rsidP="00C73E15">
      <w:pPr>
        <w:pStyle w:val="Normln-proVP"/>
      </w:pPr>
      <w:r>
        <w:t>účelně využít digitální technologie a zdroje informací při řešení matematických úloh;</w:t>
      </w:r>
    </w:p>
    <w:p w14:paraId="49A62716" w14:textId="77777777" w:rsidR="002D6064" w:rsidRDefault="006A4CB1" w:rsidP="00C73E15">
      <w:pPr>
        <w:pStyle w:val="Normln-proVP"/>
      </w:pPr>
      <w:r>
        <w:t>číst s porozuměním matematický text, kriticky vyhodnotit informace získané z různých zdrojů;</w:t>
      </w:r>
    </w:p>
    <w:p w14:paraId="0636648B" w14:textId="77777777" w:rsidR="002D6064" w:rsidRDefault="006A4CB1" w:rsidP="00C73E15">
      <w:pPr>
        <w:pStyle w:val="Normln-proVP"/>
      </w:pPr>
      <w:r>
        <w:t>správně se matematicky vyjadřovat;</w:t>
      </w:r>
    </w:p>
    <w:p w14:paraId="6FBBCB09" w14:textId="77777777" w:rsidR="002D6064" w:rsidRDefault="006A4CB1" w:rsidP="00C73E15">
      <w:pPr>
        <w:pStyle w:val="Normln-proVP"/>
      </w:pPr>
      <w:r>
        <w:t>efektivně numericky počítat, používat a převádět jednotky (délky, hmotnosti, času, objemu, povrchu, rovinného úhlu, rychlosti, měny atd.).</w:t>
      </w:r>
    </w:p>
    <w:p w14:paraId="12690E5C" w14:textId="77777777" w:rsidR="002D6064" w:rsidRDefault="002D6064" w:rsidP="00C73E15">
      <w:pPr>
        <w:pStyle w:val="Normln-proVP"/>
      </w:pPr>
    </w:p>
    <w:p w14:paraId="63589D16" w14:textId="77777777" w:rsidR="002D6064" w:rsidRDefault="006A4CB1" w:rsidP="00C73E15">
      <w:pPr>
        <w:pStyle w:val="Normln-proVP"/>
      </w:pPr>
      <w:r>
        <w:t>Pojetí výuky</w:t>
      </w:r>
    </w:p>
    <w:p w14:paraId="598F41A3" w14:textId="77777777" w:rsidR="002D6064" w:rsidRDefault="006A4CB1" w:rsidP="00C73E15">
      <w:pPr>
        <w:pStyle w:val="Normln-proVP"/>
      </w:pPr>
      <w:r>
        <w:t>Základní metodou výuky matematiky je frontální metoda, která je doplněna o další metody:</w:t>
      </w:r>
    </w:p>
    <w:p w14:paraId="67D5F296" w14:textId="77777777" w:rsidR="002D6064" w:rsidRDefault="006A4CB1" w:rsidP="00C73E15">
      <w:pPr>
        <w:pStyle w:val="Normln-proVP"/>
      </w:pPr>
      <w:r>
        <w:t xml:space="preserve">problémové vyučování (řízený rozhovor, práce ve skupinách); </w:t>
      </w:r>
    </w:p>
    <w:p w14:paraId="15C865AC" w14:textId="77777777" w:rsidR="002D6064" w:rsidRDefault="006A4CB1" w:rsidP="00C73E15">
      <w:pPr>
        <w:pStyle w:val="Normln-proVP"/>
      </w:pPr>
      <w:r>
        <w:t>práce s počítačovými programy (na objevování dalších matematických závislostí, na ověřování získaných vědomostí, na procvičování získaných dovedností).</w:t>
      </w:r>
    </w:p>
    <w:p w14:paraId="43F130A8" w14:textId="77777777" w:rsidR="002D6064" w:rsidRDefault="002D6064" w:rsidP="00C73E15">
      <w:pPr>
        <w:pStyle w:val="Normln-proVP"/>
      </w:pPr>
    </w:p>
    <w:p w14:paraId="16E46737" w14:textId="77777777" w:rsidR="002D6064" w:rsidRDefault="006A4CB1" w:rsidP="00C73E15">
      <w:pPr>
        <w:pStyle w:val="Normln-proVP"/>
      </w:pPr>
      <w:r>
        <w:t>Hodnocení výsledků žáků</w:t>
      </w:r>
    </w:p>
    <w:p w14:paraId="535855B6" w14:textId="77777777" w:rsidR="002D6064" w:rsidRDefault="006A4CB1" w:rsidP="00C73E15">
      <w:pPr>
        <w:pStyle w:val="Normln-proVP"/>
      </w:pPr>
      <w:r>
        <w:t>Hodnocení žáků vychází z klasifikačního řádu školy.</w:t>
      </w:r>
    </w:p>
    <w:p w14:paraId="7EDD11D0" w14:textId="77777777" w:rsidR="002D6064" w:rsidRDefault="006A4CB1" w:rsidP="00C73E15">
      <w:pPr>
        <w:pStyle w:val="Normln-proVP"/>
      </w:pPr>
      <w:r>
        <w:t>Klasifikace z matematiky se skládá ze tří částí:</w:t>
      </w:r>
    </w:p>
    <w:p w14:paraId="02014B95" w14:textId="77777777" w:rsidR="002D6064" w:rsidRDefault="006A4CB1" w:rsidP="00C73E15">
      <w:pPr>
        <w:pStyle w:val="Normln-proVP"/>
      </w:pPr>
      <w:r>
        <w:t xml:space="preserve">prověrky, které jsou úzce zaměřené (učivo několika vyučovacích hodin); </w:t>
      </w:r>
    </w:p>
    <w:p w14:paraId="06BD3FB7" w14:textId="77777777" w:rsidR="002D6064" w:rsidRDefault="006A4CB1" w:rsidP="00C73E15">
      <w:pPr>
        <w:pStyle w:val="Normln-proVP"/>
      </w:pPr>
      <w:r>
        <w:t xml:space="preserve">práce v hodině (ústní projev u tabule, práce jednotlivců na matematických příkladech, práce s počítačovými programy); </w:t>
      </w:r>
    </w:p>
    <w:p w14:paraId="254205E2" w14:textId="77777777" w:rsidR="002D6064" w:rsidRDefault="006A4CB1" w:rsidP="00C73E15">
      <w:pPr>
        <w:pStyle w:val="Normln-proVP"/>
      </w:pPr>
      <w:r>
        <w:t xml:space="preserve">referáty žáků, projekty žáků. </w:t>
      </w:r>
    </w:p>
    <w:p w14:paraId="70E8749F" w14:textId="77777777" w:rsidR="002D6064" w:rsidRDefault="002D6064" w:rsidP="00C73E15">
      <w:pPr>
        <w:pStyle w:val="Normln-proVP"/>
      </w:pPr>
    </w:p>
    <w:p w14:paraId="20CEFE4C" w14:textId="77777777" w:rsidR="002D6064" w:rsidRDefault="006A4CB1" w:rsidP="00C73E15">
      <w:pPr>
        <w:pStyle w:val="Normln-proVP"/>
      </w:pPr>
      <w:r>
        <w:t xml:space="preserve">Klíčové kompetence </w:t>
      </w:r>
    </w:p>
    <w:p w14:paraId="3FFE7583" w14:textId="77777777" w:rsidR="002D6064" w:rsidRDefault="006A4CB1" w:rsidP="00C73E15">
      <w:pPr>
        <w:pStyle w:val="Normln-proVP"/>
      </w:pPr>
      <w:r>
        <w:t>Matematické kompetence</w:t>
      </w:r>
    </w:p>
    <w:p w14:paraId="1FEEFC82" w14:textId="77777777" w:rsidR="002D6064" w:rsidRDefault="006A4CB1" w:rsidP="00C73E15">
      <w:pPr>
        <w:pStyle w:val="Normln-proVP"/>
      </w:pPr>
      <w:r>
        <w:t>správně používat a převádět běžné jednotky</w:t>
      </w:r>
    </w:p>
    <w:p w14:paraId="2E59B981" w14:textId="77777777" w:rsidR="002D6064" w:rsidRDefault="006A4CB1" w:rsidP="00C73E15">
      <w:pPr>
        <w:pStyle w:val="Normln-proVP"/>
      </w:pPr>
      <w:r>
        <w:t>používat pojmy kvantifikujícího charakteru</w:t>
      </w:r>
    </w:p>
    <w:p w14:paraId="432E5F22" w14:textId="77777777" w:rsidR="002D6064" w:rsidRDefault="006A4CB1" w:rsidP="00C73E15">
      <w:pPr>
        <w:pStyle w:val="Normln-proVP"/>
      </w:pPr>
      <w:r>
        <w:t>provádět reálný odhad výsledku řešení dané úlohy</w:t>
      </w:r>
    </w:p>
    <w:p w14:paraId="650469F3" w14:textId="77777777" w:rsidR="002D6064" w:rsidRDefault="006A4CB1" w:rsidP="00C73E15">
      <w:pPr>
        <w:pStyle w:val="Normln-proVP"/>
      </w:pPr>
      <w:r>
        <w:t>nacházet vztahy mezi jevy a předměty při řešení praktických úkolů, umět je vymezit, popsat a správně využít pro dané řešení</w:t>
      </w:r>
    </w:p>
    <w:p w14:paraId="75617DDE" w14:textId="77777777" w:rsidR="002D6064" w:rsidRDefault="006A4CB1" w:rsidP="00C73E15">
      <w:pPr>
        <w:pStyle w:val="Normln-proVP"/>
      </w:pPr>
      <w:r>
        <w:t>aplikovat znalosti o základních tvarech předmětů a jejich vzájemné poloze v rovině i prostoru</w:t>
      </w:r>
    </w:p>
    <w:p w14:paraId="3826B1BF" w14:textId="77777777" w:rsidR="002D6064" w:rsidRDefault="006A4CB1" w:rsidP="00C73E15">
      <w:pPr>
        <w:pStyle w:val="Normln-proVP"/>
      </w:pPr>
      <w:r>
        <w:t>efektivně aplikovat matematické postupy při řešení různých praktických úkolů</w:t>
      </w:r>
    </w:p>
    <w:p w14:paraId="3F7DCF38" w14:textId="77777777" w:rsidR="002D6064" w:rsidRDefault="006A4CB1" w:rsidP="00C73E15">
      <w:pPr>
        <w:pStyle w:val="Normln-proVP"/>
      </w:pPr>
      <w:r>
        <w:t>Kompetence k učení</w:t>
      </w:r>
    </w:p>
    <w:p w14:paraId="58836139" w14:textId="77777777" w:rsidR="002D6064" w:rsidRDefault="006A4CB1" w:rsidP="00C73E15">
      <w:pPr>
        <w:pStyle w:val="Normln-proVP"/>
      </w:pPr>
      <w:r>
        <w:t>sledovat a hodnotit pokrok při dosahování cílů svého učení</w:t>
      </w:r>
    </w:p>
    <w:p w14:paraId="4335A54B" w14:textId="77777777" w:rsidR="002D6064" w:rsidRDefault="006A4CB1" w:rsidP="00C73E15">
      <w:pPr>
        <w:pStyle w:val="Normln-proVP"/>
      </w:pPr>
      <w:r>
        <w:t>přijímat hodnocení výsledků svého učení ze strany jiných lidí</w:t>
      </w:r>
    </w:p>
    <w:p w14:paraId="7C130310" w14:textId="77777777" w:rsidR="002D6064" w:rsidRDefault="006A4CB1" w:rsidP="00C73E15">
      <w:pPr>
        <w:pStyle w:val="Normln-proVP"/>
      </w:pPr>
      <w:r>
        <w:t>znát možnosti svého dalšího vzdělávání, zejména v oboru a povolání</w:t>
      </w:r>
    </w:p>
    <w:p w14:paraId="00696E55" w14:textId="77777777" w:rsidR="002D6064" w:rsidRDefault="006A4CB1" w:rsidP="00C73E15">
      <w:pPr>
        <w:pStyle w:val="Normln-proVP"/>
      </w:pPr>
      <w:r>
        <w:t>umět efektivně vyhledávat a zpracovávat informace</w:t>
      </w:r>
    </w:p>
    <w:p w14:paraId="67BA6D8C" w14:textId="77777777" w:rsidR="002D6064" w:rsidRDefault="006A4CB1" w:rsidP="00C73E15">
      <w:pPr>
        <w:pStyle w:val="Normln-proVP"/>
      </w:pPr>
      <w:r>
        <w:t>s porozuměním poslouchat mluvené projevy (např. výklad, přednášku, proslov aj.), pořizovat si poznámky</w:t>
      </w:r>
    </w:p>
    <w:p w14:paraId="76097650" w14:textId="77777777" w:rsidR="002D6064" w:rsidRDefault="006A4CB1" w:rsidP="00C73E15">
      <w:pPr>
        <w:pStyle w:val="Normln-proVP"/>
      </w:pPr>
      <w:r>
        <w:t>využívat ke svému učení různé informační zdroje včetně zkušeností svých i jiných lidí</w:t>
      </w:r>
    </w:p>
    <w:p w14:paraId="640CDD36" w14:textId="77777777" w:rsidR="002D6064" w:rsidRDefault="006A4CB1" w:rsidP="00C73E15">
      <w:pPr>
        <w:pStyle w:val="Normln-proVP"/>
      </w:pPr>
      <w:r>
        <w:t>Digitální kompetence</w:t>
      </w:r>
    </w:p>
    <w:p w14:paraId="5C8F4E16" w14:textId="77777777" w:rsidR="002D6064" w:rsidRDefault="006A4CB1" w:rsidP="00C73E15">
      <w:pPr>
        <w:pStyle w:val="Normln-proVP"/>
      </w:pPr>
      <w:r>
        <w:t xml:space="preserve">komunikovat elektronickou poštou a využívat další prostředky online a </w:t>
      </w:r>
      <w:proofErr w:type="spellStart"/>
      <w:r>
        <w:t>offline</w:t>
      </w:r>
      <w:proofErr w:type="spellEnd"/>
      <w:r>
        <w:t xml:space="preserve"> komunikace</w:t>
      </w:r>
    </w:p>
    <w:p w14:paraId="00B38A4C" w14:textId="77777777" w:rsidR="002D6064" w:rsidRDefault="006A4CB1" w:rsidP="00C73E15">
      <w:pPr>
        <w:pStyle w:val="Normln-proVP"/>
      </w:pPr>
      <w:r>
        <w:t>získávat informace z otevřených zdrojů, zejména pak s využitím celosvětové sítě Internet</w:t>
      </w:r>
    </w:p>
    <w:p w14:paraId="02CD3318" w14:textId="77777777" w:rsidR="002D6064" w:rsidRDefault="006A4CB1" w:rsidP="00C73E15">
      <w:pPr>
        <w:pStyle w:val="Normln-proVP"/>
      </w:pPr>
      <w:r>
        <w:lastRenderedPageBreak/>
        <w:t>vyjadřuje se za pomoci digitálních prostředků</w:t>
      </w:r>
    </w:p>
    <w:p w14:paraId="152DDD04" w14:textId="77777777" w:rsidR="002D6064" w:rsidRDefault="006A4CB1" w:rsidP="00C73E15">
      <w:pPr>
        <w:pStyle w:val="Normln-proVP"/>
      </w:pPr>
      <w:r>
        <w:t>ovládá potřebnou sadu digitálních aplikací</w:t>
      </w:r>
    </w:p>
    <w:p w14:paraId="1B849165" w14:textId="77777777" w:rsidR="002D6064" w:rsidRDefault="002D6064" w:rsidP="00C73E15">
      <w:pPr>
        <w:pStyle w:val="Normln-proVP"/>
      </w:pPr>
    </w:p>
    <w:p w14:paraId="47CA9DF4" w14:textId="77777777" w:rsidR="002D6064" w:rsidRDefault="006A4CB1" w:rsidP="00C73E15">
      <w:pPr>
        <w:pStyle w:val="Normln-proVP"/>
      </w:pPr>
      <w:r>
        <w:t>Průřezové téma realizované tematickým celkem předmětu</w:t>
      </w:r>
    </w:p>
    <w:p w14:paraId="431A7C0F" w14:textId="77777777" w:rsidR="002D6064" w:rsidRDefault="006A4CB1" w:rsidP="00C73E15">
      <w:pPr>
        <w:pStyle w:val="Normln-proVP"/>
      </w:pPr>
      <w:r>
        <w:t>Občan v demokratické společnosti</w:t>
      </w:r>
    </w:p>
    <w:p w14:paraId="6A162882" w14:textId="77777777" w:rsidR="002D6064" w:rsidRDefault="006A4CB1" w:rsidP="00C73E15">
      <w:pPr>
        <w:pStyle w:val="Normln-proVP"/>
      </w:pPr>
      <w:r>
        <w:t>Průřezové téma se prolíná různými tematickými celky. Žáci jsou vedeni k tomu, aby:</w:t>
      </w:r>
    </w:p>
    <w:p w14:paraId="6F1CF3FE" w14:textId="77777777" w:rsidR="002D6064" w:rsidRDefault="006A4CB1" w:rsidP="00C73E15">
      <w:pPr>
        <w:pStyle w:val="Normln-proVP"/>
      </w:pPr>
      <w:r>
        <w:t>měli vhodnou míru sebevědomí;</w:t>
      </w:r>
    </w:p>
    <w:p w14:paraId="44C93F46" w14:textId="77777777" w:rsidR="002D6064" w:rsidRDefault="006A4CB1" w:rsidP="00C73E15">
      <w:pPr>
        <w:pStyle w:val="Normln-proVP"/>
      </w:pPr>
      <w:r>
        <w:t>dovedli jednat s lidmi;</w:t>
      </w:r>
    </w:p>
    <w:p w14:paraId="778D3EC3" w14:textId="77777777" w:rsidR="002D6064" w:rsidRDefault="006A4CB1" w:rsidP="00C73E15">
      <w:pPr>
        <w:pStyle w:val="Normln-proVP"/>
      </w:pPr>
      <w:r>
        <w:t>byli ochotni se angažovat nejen pro vlastní prospěch, ale i pro veřejné zájmy;</w:t>
      </w:r>
    </w:p>
    <w:p w14:paraId="00ADB2FC" w14:textId="77777777" w:rsidR="002D6064" w:rsidRDefault="006A4CB1" w:rsidP="00C73E15">
      <w:pPr>
        <w:pStyle w:val="Normln-proVP"/>
      </w:pPr>
      <w:r>
        <w:t>vážili si materiálních a duchovních hodnot.</w:t>
      </w:r>
    </w:p>
    <w:p w14:paraId="22B80FA4" w14:textId="77777777" w:rsidR="002D6064" w:rsidRDefault="006A4CB1" w:rsidP="00C73E15">
      <w:pPr>
        <w:pStyle w:val="Normln-proVP"/>
      </w:pPr>
      <w:r>
        <w:t>Člověk a svět práce</w:t>
      </w:r>
    </w:p>
    <w:p w14:paraId="0A3CD2DC" w14:textId="77777777" w:rsidR="002D6064" w:rsidRDefault="006A4CB1" w:rsidP="00C73E15">
      <w:pPr>
        <w:pStyle w:val="Normln-proVP"/>
      </w:pPr>
      <w:r>
        <w:t>Průřezové téma se prolíná různými tematickými celky. Žáci jsou vedeni k tomu, aby:</w:t>
      </w:r>
    </w:p>
    <w:p w14:paraId="5A71FD73" w14:textId="77777777" w:rsidR="002D6064" w:rsidRDefault="006A4CB1" w:rsidP="00C73E15">
      <w:pPr>
        <w:pStyle w:val="Normln-proVP"/>
      </w:pPr>
      <w:r>
        <w:t>byli otevření k celoživotnímu vzdělávání;</w:t>
      </w:r>
    </w:p>
    <w:p w14:paraId="62151DD2" w14:textId="77777777" w:rsidR="002D6064" w:rsidRDefault="006A4CB1" w:rsidP="00C73E15">
      <w:pPr>
        <w:pStyle w:val="Normln-proVP"/>
      </w:pPr>
      <w:r>
        <w:t>měli komunikační dovednosti a dokázali se prezentovat.</w:t>
      </w:r>
    </w:p>
    <w:p w14:paraId="5F25FF2B" w14:textId="77777777" w:rsidR="002D6064" w:rsidRDefault="006A4CB1" w:rsidP="00C73E15">
      <w:pPr>
        <w:pStyle w:val="Normln-proVP"/>
      </w:pPr>
      <w:r>
        <w:t>Člověk a digitální svět</w:t>
      </w:r>
    </w:p>
    <w:p w14:paraId="4FBAF474" w14:textId="77777777" w:rsidR="002D6064" w:rsidRDefault="006A4CB1" w:rsidP="00C73E15">
      <w:pPr>
        <w:pStyle w:val="Normln-proVP"/>
      </w:pPr>
      <w:r>
        <w:t>Průřezové téma se prolíná různými tematickými celky. Žáci jsou vedeni k tomu, aby:</w:t>
      </w:r>
    </w:p>
    <w:p w14:paraId="5240EC31" w14:textId="77777777" w:rsidR="002D6064" w:rsidRDefault="006A4CB1" w:rsidP="00C73E15">
      <w:pPr>
        <w:pStyle w:val="Normln-proVP"/>
      </w:pPr>
      <w:r>
        <w:t>pracovali s kalkulačkou;</w:t>
      </w:r>
    </w:p>
    <w:p w14:paraId="1FB1FCC7" w14:textId="77777777" w:rsidR="002D6064" w:rsidRDefault="006A4CB1" w:rsidP="00C73E15">
      <w:pPr>
        <w:pStyle w:val="Normln-proVP"/>
      </w:pPr>
      <w:r>
        <w:t xml:space="preserve">využívali </w:t>
      </w:r>
      <w:proofErr w:type="gramStart"/>
      <w:r>
        <w:t>Internet</w:t>
      </w:r>
      <w:proofErr w:type="gramEnd"/>
      <w:r>
        <w:t xml:space="preserve"> pro vyhledávání informací;</w:t>
      </w:r>
    </w:p>
    <w:p w14:paraId="0A3B2421" w14:textId="77777777" w:rsidR="002D6064" w:rsidRDefault="006A4CB1" w:rsidP="00C73E15">
      <w:pPr>
        <w:pStyle w:val="Normln-proVP"/>
      </w:pPr>
      <w:r>
        <w:t>pracovali se základním softwarem;</w:t>
      </w:r>
    </w:p>
    <w:p w14:paraId="19E5C48E" w14:textId="77777777" w:rsidR="002D6064" w:rsidRDefault="006A4CB1" w:rsidP="00C73E15">
      <w:pPr>
        <w:pStyle w:val="Normln-proVP"/>
      </w:pPr>
      <w:r>
        <w:t>využívali digitální technologie k vlastnímu vzdělávání a osobnímu rozvoji;</w:t>
      </w:r>
    </w:p>
    <w:p w14:paraId="1EB248C4" w14:textId="77777777" w:rsidR="002D6064" w:rsidRDefault="006A4CB1" w:rsidP="00C73E15">
      <w:pPr>
        <w:pStyle w:val="Normln-proVP"/>
      </w:pPr>
      <w:r>
        <w:t>sdíleli prostřednictvím digitálních technologií data, informace a obsah s ostatními.</w:t>
      </w:r>
    </w:p>
    <w:p w14:paraId="389E3E20" w14:textId="77777777" w:rsidR="002D6064" w:rsidRDefault="002D6064" w:rsidP="00C73E15">
      <w:pPr>
        <w:pStyle w:val="Normln-proVP"/>
      </w:pPr>
    </w:p>
    <w:p w14:paraId="29C230EF" w14:textId="77777777" w:rsidR="002D6064" w:rsidRDefault="006A4CB1" w:rsidP="00C73E15">
      <w:pPr>
        <w:pStyle w:val="Normln-proVP"/>
      </w:pPr>
      <w:r>
        <w:t>Mezipředmětové vztahy</w:t>
      </w:r>
    </w:p>
    <w:p w14:paraId="19DC1C77" w14:textId="77777777" w:rsidR="002D6064" w:rsidRDefault="006A4CB1" w:rsidP="00C73E15">
      <w:pPr>
        <w:pStyle w:val="Normln-proVP"/>
      </w:pPr>
      <w:r>
        <w:t>Vyučovací předmět je úzce spjat nebo v některých výukových oblastech spolupracuje s předměty:</w:t>
      </w:r>
    </w:p>
    <w:p w14:paraId="2C3CBA54" w14:textId="77777777" w:rsidR="002D6064" w:rsidRDefault="006A4CB1" w:rsidP="00C73E15">
      <w:pPr>
        <w:pStyle w:val="Normln-proVP"/>
      </w:pPr>
      <w:r>
        <w:t>Matematika</w:t>
      </w:r>
    </w:p>
    <w:p w14:paraId="30C4EBBA" w14:textId="77777777" w:rsidR="002D6064" w:rsidRDefault="006A4CB1" w:rsidP="00C73E15">
      <w:pPr>
        <w:pStyle w:val="Normln-proVP"/>
      </w:pPr>
      <w:r>
        <w:t>Informační a digitální technologie</w:t>
      </w:r>
    </w:p>
    <w:p w14:paraId="0D9415CA" w14:textId="77777777" w:rsidR="002D6064" w:rsidRDefault="006A4CB1" w:rsidP="00C73E15">
      <w:pPr>
        <w:pStyle w:val="Normln-proVP"/>
      </w:pPr>
      <w:r>
        <w:t>Fyzika</w:t>
      </w:r>
    </w:p>
    <w:p w14:paraId="0514AA59" w14:textId="77777777" w:rsidR="002D6064" w:rsidRDefault="006A4CB1" w:rsidP="00C73E15">
      <w:pPr>
        <w:pStyle w:val="Normln-proVP"/>
      </w:pPr>
      <w:r>
        <w:t>Chemie</w:t>
      </w:r>
    </w:p>
    <w:p w14:paraId="04D7C225" w14:textId="77777777" w:rsidR="002D6064" w:rsidRDefault="006A4CB1" w:rsidP="00C73E15">
      <w:pPr>
        <w:pStyle w:val="Normln-proVP"/>
      </w:pPr>
      <w:r>
        <w:t>Ekonomika</w:t>
      </w:r>
    </w:p>
    <w:p w14:paraId="230FAFE5" w14:textId="77777777" w:rsidR="00083F49" w:rsidRDefault="00083F49" w:rsidP="00C73E15">
      <w:pPr>
        <w:pStyle w:val="Normln-proVP"/>
      </w:pPr>
    </w:p>
    <w:p w14:paraId="2422381A" w14:textId="1897C23D" w:rsidR="00083F49" w:rsidRDefault="00083F49" w:rsidP="00083F49">
      <w:pPr>
        <w:pStyle w:val="Nadpis4"/>
        <w:ind w:left="0" w:hanging="2"/>
      </w:pPr>
      <w:r>
        <w:t>4. ročník</w:t>
      </w:r>
    </w:p>
    <w:p w14:paraId="643FC68D"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7DB10981" w14:textId="77777777" w:rsidR="002D6064" w:rsidRDefault="006A4CB1" w:rsidP="00C73E15">
      <w:pPr>
        <w:pStyle w:val="Normln-proVP"/>
      </w:pPr>
      <w:r>
        <w:t>Rovnice a nerovnice</w:t>
      </w:r>
    </w:p>
    <w:tbl>
      <w:tblPr>
        <w:tblStyle w:val="afffffffffff3"/>
        <w:tblW w:w="9230" w:type="dxa"/>
        <w:tblInd w:w="-8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4615"/>
        <w:gridCol w:w="4615"/>
      </w:tblGrid>
      <w:tr w:rsidR="002D6064" w14:paraId="6CFCD094" w14:textId="77777777">
        <w:tc>
          <w:tcPr>
            <w:tcW w:w="46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C6847D" w14:textId="77777777" w:rsidR="002D6064" w:rsidRDefault="006A4CB1" w:rsidP="00C73E15">
            <w:pPr>
              <w:pStyle w:val="Normln-proVP"/>
            </w:pPr>
            <w:r>
              <w:t xml:space="preserve">výsledky vzdělávání </w:t>
            </w:r>
          </w:p>
        </w:tc>
        <w:tc>
          <w:tcPr>
            <w:tcW w:w="46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D5752B" w14:textId="77777777" w:rsidR="002D6064" w:rsidRDefault="006A4CB1" w:rsidP="00C73E15">
            <w:pPr>
              <w:pStyle w:val="Normln-proVP"/>
            </w:pPr>
            <w:r>
              <w:t xml:space="preserve">učivo </w:t>
            </w:r>
          </w:p>
        </w:tc>
      </w:tr>
      <w:tr w:rsidR="002D6064" w14:paraId="02A3B7DA" w14:textId="77777777">
        <w:tc>
          <w:tcPr>
            <w:tcW w:w="46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DAB56D" w14:textId="77777777" w:rsidR="002D6064" w:rsidRDefault="006A4CB1" w:rsidP="00C73E15">
            <w:pPr>
              <w:pStyle w:val="Normln-proVP"/>
            </w:pPr>
            <w:r>
              <w:t>řeší lineární a kvadratické rovnice</w:t>
            </w:r>
          </w:p>
          <w:p w14:paraId="166EF396" w14:textId="77777777" w:rsidR="002D6064" w:rsidRDefault="006A4CB1" w:rsidP="00C73E15">
            <w:pPr>
              <w:pStyle w:val="Normln-proVP"/>
            </w:pPr>
            <w:r>
              <w:t>řeší rovnice s neznámou ve jmenovateli</w:t>
            </w:r>
          </w:p>
          <w:p w14:paraId="398384EE" w14:textId="77777777" w:rsidR="002D6064" w:rsidRDefault="006A4CB1" w:rsidP="00C73E15">
            <w:pPr>
              <w:pStyle w:val="Normln-proVP"/>
            </w:pPr>
            <w:r>
              <w:t>vyjadřuje neznámou ze vzorce</w:t>
            </w:r>
          </w:p>
          <w:p w14:paraId="058F6439" w14:textId="77777777" w:rsidR="002D6064" w:rsidRDefault="006A4CB1" w:rsidP="00C73E15">
            <w:pPr>
              <w:pStyle w:val="Normln-proVP"/>
            </w:pPr>
            <w:r>
              <w:t>používá rovnice při řešení slovních úloh</w:t>
            </w:r>
          </w:p>
          <w:p w14:paraId="6904964D" w14:textId="77777777" w:rsidR="002D6064" w:rsidRDefault="006A4CB1" w:rsidP="00C73E15">
            <w:pPr>
              <w:pStyle w:val="Normln-proVP"/>
            </w:pPr>
            <w:r>
              <w:t>vyřeší soustavu rovnic substituční, sčítací i grafickou metodou</w:t>
            </w:r>
          </w:p>
          <w:p w14:paraId="7006FFA1" w14:textId="77777777" w:rsidR="002D6064" w:rsidRDefault="006A4CB1" w:rsidP="00C73E15">
            <w:pPr>
              <w:pStyle w:val="Normln-proVP"/>
            </w:pPr>
            <w:r>
              <w:t>řeší lineární a kvadratické nerovnice</w:t>
            </w:r>
          </w:p>
          <w:p w14:paraId="5789C6C3" w14:textId="77777777" w:rsidR="002D6064" w:rsidRDefault="006A4CB1" w:rsidP="00C73E15">
            <w:pPr>
              <w:pStyle w:val="Normln-proVP"/>
            </w:pPr>
            <w:r>
              <w:t>používá početní i grafickou metodu řešení nerovnic</w:t>
            </w:r>
          </w:p>
          <w:p w14:paraId="5B9B09AB" w14:textId="77777777" w:rsidR="002D6064" w:rsidRDefault="006A4CB1" w:rsidP="00C73E15">
            <w:pPr>
              <w:pStyle w:val="Normln-proVP"/>
            </w:pPr>
            <w:r>
              <w:t>řeší soustavu nerovnic</w:t>
            </w:r>
          </w:p>
        </w:tc>
        <w:tc>
          <w:tcPr>
            <w:tcW w:w="46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CED55D" w14:textId="77777777" w:rsidR="002D6064" w:rsidRDefault="006A4CB1" w:rsidP="00C73E15">
            <w:pPr>
              <w:pStyle w:val="Normln-proVP"/>
            </w:pPr>
            <w:r>
              <w:t xml:space="preserve">lineární rovnice </w:t>
            </w:r>
          </w:p>
          <w:p w14:paraId="4ADC2E5F" w14:textId="77777777" w:rsidR="002D6064" w:rsidRDefault="006A4CB1" w:rsidP="00C73E15">
            <w:pPr>
              <w:pStyle w:val="Normln-proVP"/>
            </w:pPr>
            <w:r>
              <w:t xml:space="preserve">kvadratické rovnice </w:t>
            </w:r>
          </w:p>
          <w:p w14:paraId="7BEBC754" w14:textId="77777777" w:rsidR="002D6064" w:rsidRDefault="006A4CB1" w:rsidP="00C73E15">
            <w:pPr>
              <w:pStyle w:val="Normln-proVP"/>
            </w:pPr>
            <w:r>
              <w:t xml:space="preserve">rovnice s neznámou ve jmenovateli </w:t>
            </w:r>
          </w:p>
          <w:p w14:paraId="1F4AD309" w14:textId="77777777" w:rsidR="002D6064" w:rsidRDefault="006A4CB1" w:rsidP="00C73E15">
            <w:pPr>
              <w:pStyle w:val="Normln-proVP"/>
            </w:pPr>
            <w:r>
              <w:t xml:space="preserve">soustava rovnic </w:t>
            </w:r>
          </w:p>
          <w:p w14:paraId="148EBAF1" w14:textId="77777777" w:rsidR="002D6064" w:rsidRDefault="006A4CB1" w:rsidP="00C73E15">
            <w:pPr>
              <w:pStyle w:val="Normln-proVP"/>
            </w:pPr>
            <w:r>
              <w:t xml:space="preserve">lineární nerovnice </w:t>
            </w:r>
          </w:p>
          <w:p w14:paraId="42A66BA5" w14:textId="77777777" w:rsidR="002D6064" w:rsidRDefault="006A4CB1" w:rsidP="00C73E15">
            <w:pPr>
              <w:pStyle w:val="Normln-proVP"/>
            </w:pPr>
            <w:r>
              <w:t xml:space="preserve">kvadratické nerovnice </w:t>
            </w:r>
          </w:p>
          <w:p w14:paraId="057C6659" w14:textId="77777777" w:rsidR="002D6064" w:rsidRDefault="006A4CB1" w:rsidP="00C73E15">
            <w:pPr>
              <w:pStyle w:val="Normln-proVP"/>
            </w:pPr>
            <w:r>
              <w:t xml:space="preserve">nerovnice v podílovém tvaru </w:t>
            </w:r>
          </w:p>
          <w:p w14:paraId="106F09CD" w14:textId="77777777" w:rsidR="002D6064" w:rsidRDefault="006A4CB1" w:rsidP="00C73E15">
            <w:pPr>
              <w:pStyle w:val="Normln-proVP"/>
            </w:pPr>
            <w:r>
              <w:t xml:space="preserve">soustava nerovnic </w:t>
            </w:r>
          </w:p>
          <w:p w14:paraId="0ED7AA0F" w14:textId="77777777" w:rsidR="002D6064" w:rsidRDefault="006A4CB1" w:rsidP="00C73E15">
            <w:pPr>
              <w:pStyle w:val="Normln-proVP"/>
            </w:pPr>
            <w:r>
              <w:t xml:space="preserve">slovní úlohy </w:t>
            </w:r>
          </w:p>
        </w:tc>
      </w:tr>
    </w:tbl>
    <w:p w14:paraId="5DD0D4B9" w14:textId="77777777" w:rsidR="002D6064" w:rsidRDefault="002D6064" w:rsidP="00C73E15">
      <w:pPr>
        <w:pStyle w:val="Normln-proVP"/>
      </w:pPr>
    </w:p>
    <w:p w14:paraId="2F7DB5B2" w14:textId="77777777" w:rsidR="002D6064" w:rsidRDefault="006A4CB1" w:rsidP="00C73E15">
      <w:pPr>
        <w:pStyle w:val="Normln-proVP"/>
      </w:pPr>
      <w:r>
        <w:t>Exponenciální rovnice</w:t>
      </w:r>
    </w:p>
    <w:tbl>
      <w:tblPr>
        <w:tblStyle w:val="afffffffffff4"/>
        <w:tblW w:w="9230" w:type="dxa"/>
        <w:tblInd w:w="-8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4615"/>
        <w:gridCol w:w="4615"/>
      </w:tblGrid>
      <w:tr w:rsidR="002D6064" w14:paraId="73E3AE32" w14:textId="77777777">
        <w:tc>
          <w:tcPr>
            <w:tcW w:w="46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B03B25" w14:textId="77777777" w:rsidR="002D6064" w:rsidRDefault="006A4CB1" w:rsidP="00C73E15">
            <w:pPr>
              <w:pStyle w:val="Normln-proVP"/>
            </w:pPr>
            <w:r>
              <w:t xml:space="preserve">výsledky vzdělávání </w:t>
            </w:r>
          </w:p>
        </w:tc>
        <w:tc>
          <w:tcPr>
            <w:tcW w:w="46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D9A6DF" w14:textId="77777777" w:rsidR="002D6064" w:rsidRDefault="006A4CB1" w:rsidP="00C73E15">
            <w:pPr>
              <w:pStyle w:val="Normln-proVP"/>
            </w:pPr>
            <w:r>
              <w:t xml:space="preserve">učivo </w:t>
            </w:r>
          </w:p>
        </w:tc>
      </w:tr>
      <w:tr w:rsidR="002D6064" w14:paraId="33483E27" w14:textId="77777777">
        <w:tc>
          <w:tcPr>
            <w:tcW w:w="46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9EB7AB" w14:textId="77777777" w:rsidR="002D6064" w:rsidRDefault="006A4CB1" w:rsidP="00C73E15">
            <w:pPr>
              <w:pStyle w:val="Normln-proVP"/>
            </w:pPr>
            <w:r>
              <w:lastRenderedPageBreak/>
              <w:t>určí mocninu a odmocninu čísla</w:t>
            </w:r>
          </w:p>
          <w:p w14:paraId="63F8C634" w14:textId="77777777" w:rsidR="002D6064" w:rsidRDefault="006A4CB1" w:rsidP="00C73E15">
            <w:pPr>
              <w:pStyle w:val="Normln-proVP"/>
            </w:pPr>
            <w:r>
              <w:t>provádí operace s mocninami a odmocninami</w:t>
            </w:r>
          </w:p>
          <w:p w14:paraId="59D8A3BD" w14:textId="77777777" w:rsidR="002D6064" w:rsidRDefault="006A4CB1" w:rsidP="00C73E15">
            <w:pPr>
              <w:pStyle w:val="Normln-proVP"/>
            </w:pPr>
            <w:r>
              <w:t>řeší základní exponenciální rovnice</w:t>
            </w:r>
          </w:p>
        </w:tc>
        <w:tc>
          <w:tcPr>
            <w:tcW w:w="46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0E6FB6" w14:textId="77777777" w:rsidR="002D6064" w:rsidRDefault="006A4CB1" w:rsidP="00C73E15">
            <w:pPr>
              <w:pStyle w:val="Normln-proVP"/>
            </w:pPr>
            <w:r>
              <w:t xml:space="preserve">mocniny a odmocniny čísla </w:t>
            </w:r>
          </w:p>
          <w:p w14:paraId="2FE08218" w14:textId="77777777" w:rsidR="002D6064" w:rsidRDefault="006A4CB1" w:rsidP="00C73E15">
            <w:pPr>
              <w:pStyle w:val="Normln-proVP"/>
            </w:pPr>
            <w:r>
              <w:t xml:space="preserve">mocniny a odmocniny výrazu </w:t>
            </w:r>
          </w:p>
          <w:p w14:paraId="52EB988D" w14:textId="77777777" w:rsidR="002D6064" w:rsidRDefault="006A4CB1" w:rsidP="00C73E15">
            <w:pPr>
              <w:pStyle w:val="Normln-proVP"/>
            </w:pPr>
            <w:r>
              <w:t xml:space="preserve">exponenciální rovnice </w:t>
            </w:r>
          </w:p>
        </w:tc>
      </w:tr>
    </w:tbl>
    <w:p w14:paraId="75852B57" w14:textId="77777777" w:rsidR="002D6064" w:rsidRDefault="002D6064" w:rsidP="00C73E15">
      <w:pPr>
        <w:pStyle w:val="Normln-proVP"/>
      </w:pPr>
    </w:p>
    <w:p w14:paraId="10DCAC42" w14:textId="77777777" w:rsidR="002D6064" w:rsidRDefault="006A4CB1" w:rsidP="00C73E15">
      <w:pPr>
        <w:pStyle w:val="Normln-proVP"/>
      </w:pPr>
      <w:r>
        <w:t>Logaritmické rovnice</w:t>
      </w:r>
    </w:p>
    <w:tbl>
      <w:tblPr>
        <w:tblStyle w:val="afffffffffff5"/>
        <w:tblW w:w="9230" w:type="dxa"/>
        <w:tblInd w:w="-8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4615"/>
        <w:gridCol w:w="4615"/>
      </w:tblGrid>
      <w:tr w:rsidR="002D6064" w14:paraId="6AF812DC" w14:textId="77777777">
        <w:tc>
          <w:tcPr>
            <w:tcW w:w="46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C918FE" w14:textId="77777777" w:rsidR="002D6064" w:rsidRDefault="006A4CB1" w:rsidP="00C73E15">
            <w:pPr>
              <w:pStyle w:val="Normln-proVP"/>
            </w:pPr>
            <w:r>
              <w:t xml:space="preserve">výsledky vzdělávání </w:t>
            </w:r>
          </w:p>
        </w:tc>
        <w:tc>
          <w:tcPr>
            <w:tcW w:w="46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D0D13E" w14:textId="77777777" w:rsidR="002D6064" w:rsidRDefault="006A4CB1" w:rsidP="00C73E15">
            <w:pPr>
              <w:pStyle w:val="Normln-proVP"/>
            </w:pPr>
            <w:r>
              <w:t xml:space="preserve">učivo </w:t>
            </w:r>
          </w:p>
        </w:tc>
      </w:tr>
      <w:tr w:rsidR="002D6064" w14:paraId="2F2B5550" w14:textId="77777777">
        <w:tc>
          <w:tcPr>
            <w:tcW w:w="46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F86BDF" w14:textId="77777777" w:rsidR="002D6064" w:rsidRDefault="006A4CB1" w:rsidP="00C73E15">
            <w:pPr>
              <w:pStyle w:val="Normln-proVP"/>
            </w:pPr>
            <w:r>
              <w:t>určí logaritmus čísla</w:t>
            </w:r>
          </w:p>
          <w:p w14:paraId="5A4F1DDB" w14:textId="77777777" w:rsidR="002D6064" w:rsidRDefault="006A4CB1" w:rsidP="00C73E15">
            <w:pPr>
              <w:pStyle w:val="Normln-proVP"/>
            </w:pPr>
            <w:r>
              <w:t>provádí operace s logaritmy</w:t>
            </w:r>
          </w:p>
          <w:p w14:paraId="28393E37" w14:textId="77777777" w:rsidR="002D6064" w:rsidRDefault="006A4CB1" w:rsidP="00C73E15">
            <w:pPr>
              <w:pStyle w:val="Normln-proVP"/>
            </w:pPr>
            <w:r>
              <w:t>řeší základní logaritmické rovnice</w:t>
            </w:r>
          </w:p>
        </w:tc>
        <w:tc>
          <w:tcPr>
            <w:tcW w:w="46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148DC9" w14:textId="77777777" w:rsidR="002D6064" w:rsidRDefault="006A4CB1" w:rsidP="00C73E15">
            <w:pPr>
              <w:pStyle w:val="Normln-proVP"/>
            </w:pPr>
            <w:r>
              <w:t xml:space="preserve">logaritmus čísla </w:t>
            </w:r>
          </w:p>
          <w:p w14:paraId="2A902EA3" w14:textId="77777777" w:rsidR="002D6064" w:rsidRDefault="006A4CB1" w:rsidP="00C73E15">
            <w:pPr>
              <w:pStyle w:val="Normln-proVP"/>
            </w:pPr>
            <w:r>
              <w:t xml:space="preserve">logaritmus výrazu </w:t>
            </w:r>
          </w:p>
          <w:p w14:paraId="7859FC27" w14:textId="77777777" w:rsidR="002D6064" w:rsidRDefault="006A4CB1" w:rsidP="00C73E15">
            <w:pPr>
              <w:pStyle w:val="Normln-proVP"/>
            </w:pPr>
            <w:r>
              <w:t xml:space="preserve">logaritmická rovnice </w:t>
            </w:r>
          </w:p>
        </w:tc>
      </w:tr>
    </w:tbl>
    <w:p w14:paraId="2C749C54" w14:textId="77777777" w:rsidR="002D6064" w:rsidRDefault="002D6064" w:rsidP="00C73E15">
      <w:pPr>
        <w:pStyle w:val="Normln-proVP"/>
      </w:pPr>
    </w:p>
    <w:p w14:paraId="109E1A2F" w14:textId="77777777" w:rsidR="002D6064" w:rsidRDefault="006A4CB1" w:rsidP="00C73E15">
      <w:pPr>
        <w:pStyle w:val="Normln-proVP"/>
      </w:pPr>
      <w:r>
        <w:t>Funkce</w:t>
      </w:r>
    </w:p>
    <w:tbl>
      <w:tblPr>
        <w:tblStyle w:val="afffffffffff6"/>
        <w:tblW w:w="9230" w:type="dxa"/>
        <w:tblInd w:w="-8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4615"/>
        <w:gridCol w:w="4615"/>
      </w:tblGrid>
      <w:tr w:rsidR="002D6064" w14:paraId="72C6CB7F" w14:textId="77777777">
        <w:tc>
          <w:tcPr>
            <w:tcW w:w="46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5F447C" w14:textId="77777777" w:rsidR="002D6064" w:rsidRDefault="006A4CB1" w:rsidP="00C73E15">
            <w:pPr>
              <w:pStyle w:val="Normln-proVP"/>
            </w:pPr>
            <w:r>
              <w:t xml:space="preserve">výsledky vzdělávání </w:t>
            </w:r>
          </w:p>
        </w:tc>
        <w:tc>
          <w:tcPr>
            <w:tcW w:w="46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D3007F" w14:textId="77777777" w:rsidR="002D6064" w:rsidRDefault="006A4CB1" w:rsidP="00C73E15">
            <w:pPr>
              <w:pStyle w:val="Normln-proVP"/>
            </w:pPr>
            <w:r>
              <w:t xml:space="preserve">učivo </w:t>
            </w:r>
          </w:p>
        </w:tc>
      </w:tr>
      <w:tr w:rsidR="002D6064" w14:paraId="4FF608C7" w14:textId="77777777">
        <w:tc>
          <w:tcPr>
            <w:tcW w:w="46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79AC4A" w14:textId="77777777" w:rsidR="002D6064" w:rsidRDefault="006A4CB1" w:rsidP="00C73E15">
            <w:pPr>
              <w:pStyle w:val="Normln-proVP"/>
            </w:pPr>
            <w:r>
              <w:t>používá základní pojmy</w:t>
            </w:r>
          </w:p>
          <w:p w14:paraId="09D3751E" w14:textId="77777777" w:rsidR="002D6064" w:rsidRDefault="006A4CB1" w:rsidP="00C73E15">
            <w:pPr>
              <w:pStyle w:val="Normln-proVP"/>
            </w:pPr>
            <w:r>
              <w:t>rozlišuje jednotlivé typy funkcí</w:t>
            </w:r>
          </w:p>
          <w:p w14:paraId="1040B866" w14:textId="77777777" w:rsidR="002D6064" w:rsidRDefault="006A4CB1" w:rsidP="00C73E15">
            <w:pPr>
              <w:pStyle w:val="Normln-proVP"/>
            </w:pPr>
            <w:r>
              <w:t>určuje základní vlastnosti funkcí z grafu funkce i z definičního vztahu</w:t>
            </w:r>
          </w:p>
          <w:p w14:paraId="1DEED2E2" w14:textId="77777777" w:rsidR="002D6064" w:rsidRDefault="006A4CB1" w:rsidP="00C73E15">
            <w:pPr>
              <w:pStyle w:val="Normln-proVP"/>
            </w:pPr>
            <w:r>
              <w:t>narýsuje grafy základních funkcí</w:t>
            </w:r>
          </w:p>
          <w:p w14:paraId="6E1CF9EC" w14:textId="77777777" w:rsidR="002D6064" w:rsidRDefault="006A4CB1" w:rsidP="00C73E15">
            <w:pPr>
              <w:pStyle w:val="Normln-proVP"/>
            </w:pPr>
            <w:r>
              <w:t>aplikuje v úlohách poznatky o funkcích při úpravách výrazů a rovnic</w:t>
            </w:r>
          </w:p>
        </w:tc>
        <w:tc>
          <w:tcPr>
            <w:tcW w:w="46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ACBA0F" w14:textId="77777777" w:rsidR="002D6064" w:rsidRDefault="006A4CB1" w:rsidP="00C73E15">
            <w:pPr>
              <w:pStyle w:val="Normln-proVP"/>
            </w:pPr>
            <w:r>
              <w:t>základní vlastnosti funkcí</w:t>
            </w:r>
          </w:p>
          <w:p w14:paraId="456ABDDF" w14:textId="77777777" w:rsidR="002D6064" w:rsidRDefault="006A4CB1" w:rsidP="00C73E15">
            <w:pPr>
              <w:pStyle w:val="Normln-proVP"/>
            </w:pPr>
            <w:r>
              <w:t xml:space="preserve">lineární funkce </w:t>
            </w:r>
          </w:p>
          <w:p w14:paraId="2B02E77C" w14:textId="77777777" w:rsidR="002D6064" w:rsidRDefault="006A4CB1" w:rsidP="00C73E15">
            <w:pPr>
              <w:pStyle w:val="Normln-proVP"/>
            </w:pPr>
            <w:r>
              <w:t xml:space="preserve">kvadratická funkce </w:t>
            </w:r>
          </w:p>
          <w:p w14:paraId="297740DD" w14:textId="77777777" w:rsidR="002D6064" w:rsidRDefault="006A4CB1" w:rsidP="00C73E15">
            <w:pPr>
              <w:pStyle w:val="Normln-proVP"/>
            </w:pPr>
            <w:r>
              <w:t>lomená funkce</w:t>
            </w:r>
          </w:p>
          <w:p w14:paraId="5F001654" w14:textId="77777777" w:rsidR="002D6064" w:rsidRDefault="006A4CB1" w:rsidP="00C73E15">
            <w:pPr>
              <w:pStyle w:val="Normln-proVP"/>
            </w:pPr>
            <w:r>
              <w:t xml:space="preserve">exponenciální funkce </w:t>
            </w:r>
          </w:p>
          <w:p w14:paraId="21658FA0" w14:textId="77777777" w:rsidR="002D6064" w:rsidRDefault="006A4CB1" w:rsidP="00C73E15">
            <w:pPr>
              <w:pStyle w:val="Normln-proVP"/>
            </w:pPr>
            <w:r>
              <w:t xml:space="preserve">logaritmická funkce </w:t>
            </w:r>
          </w:p>
          <w:p w14:paraId="5043B14F" w14:textId="77777777" w:rsidR="002D6064" w:rsidRDefault="006A4CB1" w:rsidP="00C73E15">
            <w:pPr>
              <w:pStyle w:val="Normln-proVP"/>
            </w:pPr>
            <w:r>
              <w:t xml:space="preserve">goniometrické funkce </w:t>
            </w:r>
          </w:p>
        </w:tc>
      </w:tr>
    </w:tbl>
    <w:p w14:paraId="2CBB9568" w14:textId="77777777" w:rsidR="002D6064" w:rsidRDefault="002D6064" w:rsidP="00C73E15">
      <w:pPr>
        <w:pStyle w:val="Normln-proVP"/>
      </w:pPr>
    </w:p>
    <w:p w14:paraId="335F8BD3" w14:textId="77777777" w:rsidR="002D6064" w:rsidRDefault="006A4CB1" w:rsidP="00C73E15">
      <w:pPr>
        <w:pStyle w:val="Normln-proVP"/>
      </w:pPr>
      <w:r>
        <w:t>Planimetrie</w:t>
      </w:r>
    </w:p>
    <w:tbl>
      <w:tblPr>
        <w:tblStyle w:val="afffffffffff7"/>
        <w:tblW w:w="9230" w:type="dxa"/>
        <w:tblInd w:w="-8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4615"/>
        <w:gridCol w:w="4615"/>
      </w:tblGrid>
      <w:tr w:rsidR="002D6064" w14:paraId="540039CD" w14:textId="77777777">
        <w:tc>
          <w:tcPr>
            <w:tcW w:w="46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83FDB5" w14:textId="77777777" w:rsidR="002D6064" w:rsidRDefault="006A4CB1" w:rsidP="00C73E15">
            <w:pPr>
              <w:pStyle w:val="Normln-proVP"/>
            </w:pPr>
            <w:r>
              <w:t xml:space="preserve">výsledky vzdělávání </w:t>
            </w:r>
          </w:p>
        </w:tc>
        <w:tc>
          <w:tcPr>
            <w:tcW w:w="46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A903B7" w14:textId="77777777" w:rsidR="002D6064" w:rsidRDefault="006A4CB1" w:rsidP="00C73E15">
            <w:pPr>
              <w:pStyle w:val="Normln-proVP"/>
            </w:pPr>
            <w:r>
              <w:t xml:space="preserve">učivo </w:t>
            </w:r>
          </w:p>
        </w:tc>
      </w:tr>
      <w:tr w:rsidR="002D6064" w14:paraId="1CFE91CD" w14:textId="77777777">
        <w:tc>
          <w:tcPr>
            <w:tcW w:w="46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B661C3" w14:textId="77777777" w:rsidR="002D6064" w:rsidRDefault="006A4CB1" w:rsidP="00C73E15">
            <w:pPr>
              <w:pStyle w:val="Normln-proVP"/>
            </w:pPr>
            <w:r>
              <w:t>používá základní pojmy planimetrie</w:t>
            </w:r>
          </w:p>
          <w:p w14:paraId="1AD14C16" w14:textId="77777777" w:rsidR="002D6064" w:rsidRDefault="006A4CB1" w:rsidP="00C73E15">
            <w:pPr>
              <w:pStyle w:val="Normln-proVP"/>
            </w:pPr>
            <w:r>
              <w:t>užívá pojmy a vztahy: bod, přímka, rovina, odchylka dvou přímek, vzdálenost bodu od přímky, vzdálenost dvou rovnoběžek, úsečka a její délka</w:t>
            </w:r>
          </w:p>
          <w:p w14:paraId="6A609E17" w14:textId="77777777" w:rsidR="002D6064" w:rsidRDefault="006A4CB1" w:rsidP="00C73E15">
            <w:pPr>
              <w:pStyle w:val="Normln-proVP"/>
            </w:pPr>
            <w:r>
              <w:t>graficky rozdělí úsečku v daném poměru</w:t>
            </w:r>
          </w:p>
          <w:p w14:paraId="179DB7BE" w14:textId="77777777" w:rsidR="002D6064" w:rsidRDefault="006A4CB1" w:rsidP="00C73E15">
            <w:pPr>
              <w:pStyle w:val="Normln-proVP"/>
            </w:pPr>
            <w:r>
              <w:t>graficky změní velikost úsečky v daném poměru</w:t>
            </w:r>
          </w:p>
          <w:p w14:paraId="189EB045" w14:textId="77777777" w:rsidR="002D6064" w:rsidRDefault="006A4CB1" w:rsidP="00C73E15">
            <w:pPr>
              <w:pStyle w:val="Normln-proVP"/>
            </w:pPr>
            <w:r>
              <w:t>rozlišuje základní druhy rovinných útvarů</w:t>
            </w:r>
          </w:p>
          <w:p w14:paraId="1ADCFC0B" w14:textId="77777777" w:rsidR="002D6064" w:rsidRDefault="006A4CB1" w:rsidP="00C73E15">
            <w:pPr>
              <w:pStyle w:val="Normln-proVP"/>
            </w:pPr>
            <w:r>
              <w:t>užívá věty o shodnosti a podobnosti trojúhelníků</w:t>
            </w:r>
          </w:p>
          <w:p w14:paraId="2ABDF595" w14:textId="77777777" w:rsidR="002D6064" w:rsidRDefault="006A4CB1" w:rsidP="00C73E15">
            <w:pPr>
              <w:pStyle w:val="Normln-proVP"/>
            </w:pPr>
            <w:r>
              <w:t>aplikuje základní poznatky v úlohách početní geometrie</w:t>
            </w:r>
          </w:p>
          <w:p w14:paraId="548328D3" w14:textId="77777777" w:rsidR="002D6064" w:rsidRDefault="006A4CB1" w:rsidP="00C73E15">
            <w:pPr>
              <w:pStyle w:val="Normln-proVP"/>
            </w:pPr>
            <w:r>
              <w:t>řeší úlohy s užitím trigonometrie pravoúhlého a obecného trojúhelníka</w:t>
            </w:r>
          </w:p>
          <w:p w14:paraId="46C1FC5F" w14:textId="77777777" w:rsidR="002D6064" w:rsidRDefault="006A4CB1" w:rsidP="00C73E15">
            <w:pPr>
              <w:pStyle w:val="Normln-proVP"/>
            </w:pPr>
            <w:r>
              <w:t>vypočítá obvod a obsah základních rovinných útvarů</w:t>
            </w:r>
          </w:p>
          <w:p w14:paraId="1AFB9A90" w14:textId="77777777" w:rsidR="002D6064" w:rsidRDefault="006A4CB1" w:rsidP="00C73E15">
            <w:pPr>
              <w:pStyle w:val="Normln-proVP"/>
            </w:pPr>
            <w:r>
              <w:t>vypočítá obvod a obsah rovinných útvarů sestavených ze základních rovinných útvarů</w:t>
            </w:r>
          </w:p>
        </w:tc>
        <w:tc>
          <w:tcPr>
            <w:tcW w:w="46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6535D1" w14:textId="77777777" w:rsidR="002D6064" w:rsidRDefault="006A4CB1" w:rsidP="00C73E15">
            <w:pPr>
              <w:pStyle w:val="Normln-proVP"/>
            </w:pPr>
            <w:r>
              <w:t xml:space="preserve">mnohoúhelník (konvexní, nekonvexní, trojúhelník, čtyřúhelník, pravidelný mnohoúhelník) </w:t>
            </w:r>
          </w:p>
          <w:p w14:paraId="62CE72E8" w14:textId="77777777" w:rsidR="002D6064" w:rsidRDefault="006A4CB1" w:rsidP="00C73E15">
            <w:pPr>
              <w:pStyle w:val="Normln-proVP"/>
            </w:pPr>
            <w:r>
              <w:t xml:space="preserve">kružnice a kruh </w:t>
            </w:r>
          </w:p>
          <w:p w14:paraId="251B2246" w14:textId="77777777" w:rsidR="002D6064" w:rsidRDefault="006A4CB1" w:rsidP="00C73E15">
            <w:pPr>
              <w:pStyle w:val="Normln-proVP"/>
            </w:pPr>
            <w:r>
              <w:t>rovinné útvary sestavené ze základních rovinných útvarů</w:t>
            </w:r>
          </w:p>
        </w:tc>
      </w:tr>
    </w:tbl>
    <w:p w14:paraId="6D2C2C0D" w14:textId="77777777" w:rsidR="002D6064" w:rsidRDefault="002D6064" w:rsidP="00C73E15">
      <w:pPr>
        <w:pStyle w:val="Normln-proVP"/>
      </w:pPr>
    </w:p>
    <w:p w14:paraId="52A2F2F8" w14:textId="77777777" w:rsidR="002D6064" w:rsidRDefault="006A4CB1" w:rsidP="00C73E15">
      <w:pPr>
        <w:pStyle w:val="Normln-proVP"/>
      </w:pPr>
      <w:r>
        <w:t>Stereometrie</w:t>
      </w:r>
    </w:p>
    <w:tbl>
      <w:tblPr>
        <w:tblStyle w:val="afffffffffff8"/>
        <w:tblW w:w="9230" w:type="dxa"/>
        <w:tblInd w:w="-8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4615"/>
        <w:gridCol w:w="4615"/>
      </w:tblGrid>
      <w:tr w:rsidR="002D6064" w14:paraId="67BB6311" w14:textId="77777777">
        <w:tc>
          <w:tcPr>
            <w:tcW w:w="46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5004DC" w14:textId="77777777" w:rsidR="002D6064" w:rsidRDefault="006A4CB1" w:rsidP="00C73E15">
            <w:pPr>
              <w:pStyle w:val="Normln-proVP"/>
            </w:pPr>
            <w:r>
              <w:t xml:space="preserve">výsledky vzdělávání </w:t>
            </w:r>
          </w:p>
        </w:tc>
        <w:tc>
          <w:tcPr>
            <w:tcW w:w="46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D753ED" w14:textId="77777777" w:rsidR="002D6064" w:rsidRDefault="006A4CB1" w:rsidP="00C73E15">
            <w:pPr>
              <w:pStyle w:val="Normln-proVP"/>
            </w:pPr>
            <w:r>
              <w:t xml:space="preserve">učivo </w:t>
            </w:r>
          </w:p>
        </w:tc>
      </w:tr>
      <w:tr w:rsidR="002D6064" w14:paraId="75D58F49" w14:textId="77777777">
        <w:tc>
          <w:tcPr>
            <w:tcW w:w="46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D47751" w14:textId="77777777" w:rsidR="002D6064" w:rsidRDefault="006A4CB1" w:rsidP="00C73E15">
            <w:pPr>
              <w:pStyle w:val="Normln-proVP"/>
            </w:pPr>
            <w:r>
              <w:lastRenderedPageBreak/>
              <w:t>používá základní pojmy stereometrie</w:t>
            </w:r>
          </w:p>
          <w:p w14:paraId="63F226BB" w14:textId="77777777" w:rsidR="002D6064" w:rsidRDefault="006A4CB1" w:rsidP="00C73E15">
            <w:pPr>
              <w:pStyle w:val="Normln-proVP"/>
            </w:pPr>
            <w:r>
              <w:t>určuje vzájemnou polohu bodů a přímek, bodů a roviny, dvou přímek, přímky a roviny, dvou rovin</w:t>
            </w:r>
          </w:p>
          <w:p w14:paraId="5BC4B8A3" w14:textId="77777777" w:rsidR="002D6064" w:rsidRDefault="006A4CB1" w:rsidP="00C73E15">
            <w:pPr>
              <w:pStyle w:val="Normln-proVP"/>
            </w:pPr>
            <w:r>
              <w:t>rozlišuje základní tělesa</w:t>
            </w:r>
          </w:p>
          <w:p w14:paraId="24EC23DA" w14:textId="77777777" w:rsidR="002D6064" w:rsidRDefault="006A4CB1" w:rsidP="00C73E15">
            <w:pPr>
              <w:pStyle w:val="Normln-proVP"/>
            </w:pPr>
            <w:r>
              <w:t>určuje jejich vlastnosti</w:t>
            </w:r>
          </w:p>
          <w:p w14:paraId="1228257C" w14:textId="77777777" w:rsidR="002D6064" w:rsidRDefault="006A4CB1" w:rsidP="00C73E15">
            <w:pPr>
              <w:pStyle w:val="Normln-proVP"/>
            </w:pPr>
            <w:r>
              <w:t>používá vlastností a vztahů goniometrických funkcí k řešení vztahů v rovinných i prostorových útvarech</w:t>
            </w:r>
          </w:p>
          <w:p w14:paraId="2932BDDF" w14:textId="77777777" w:rsidR="002D6064" w:rsidRDefault="006A4CB1" w:rsidP="00C73E15">
            <w:pPr>
              <w:pStyle w:val="Normln-proVP"/>
            </w:pPr>
            <w:r>
              <w:t>vypočítá povrch a objem základních těles</w:t>
            </w:r>
          </w:p>
          <w:p w14:paraId="1AAAD3DA" w14:textId="77777777" w:rsidR="002D6064" w:rsidRDefault="006A4CB1" w:rsidP="00C73E15">
            <w:pPr>
              <w:pStyle w:val="Normln-proVP"/>
            </w:pPr>
            <w:r>
              <w:t>vypočítá povrch a objem objektů skládajících se ze základních těles</w:t>
            </w:r>
          </w:p>
        </w:tc>
        <w:tc>
          <w:tcPr>
            <w:tcW w:w="46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8E22BF" w14:textId="77777777" w:rsidR="002D6064" w:rsidRDefault="006A4CB1" w:rsidP="00C73E15">
            <w:pPr>
              <w:pStyle w:val="Normln-proVP"/>
            </w:pPr>
            <w:r>
              <w:t xml:space="preserve">mnohostěny </w:t>
            </w:r>
          </w:p>
          <w:p w14:paraId="35D7B6FB" w14:textId="77777777" w:rsidR="002D6064" w:rsidRDefault="006A4CB1" w:rsidP="00C73E15">
            <w:pPr>
              <w:pStyle w:val="Normln-proVP"/>
            </w:pPr>
            <w:r>
              <w:t xml:space="preserve">rotační tělesa </w:t>
            </w:r>
          </w:p>
          <w:p w14:paraId="2F937A80" w14:textId="77777777" w:rsidR="002D6064" w:rsidRDefault="006A4CB1" w:rsidP="00C73E15">
            <w:pPr>
              <w:pStyle w:val="Normln-proVP"/>
            </w:pPr>
            <w:r>
              <w:t xml:space="preserve">komolá tělesa </w:t>
            </w:r>
          </w:p>
          <w:p w14:paraId="47CF46A2" w14:textId="77777777" w:rsidR="002D6064" w:rsidRDefault="006A4CB1" w:rsidP="00C73E15">
            <w:pPr>
              <w:pStyle w:val="Normln-proVP"/>
            </w:pPr>
            <w:r>
              <w:t>prostorové útvary sestavené ze základních těles</w:t>
            </w:r>
          </w:p>
        </w:tc>
      </w:tr>
    </w:tbl>
    <w:p w14:paraId="1CE6ECF1" w14:textId="77777777" w:rsidR="002D6064" w:rsidRDefault="002D6064" w:rsidP="00C73E15">
      <w:pPr>
        <w:pStyle w:val="Normln-proVP"/>
      </w:pPr>
    </w:p>
    <w:p w14:paraId="6AC284DC" w14:textId="77777777" w:rsidR="00083F49" w:rsidRDefault="00083F49" w:rsidP="00C73E15">
      <w:pPr>
        <w:pStyle w:val="Normln-proVP"/>
      </w:pPr>
    </w:p>
    <w:p w14:paraId="348F1E28" w14:textId="77777777" w:rsidR="00083F49" w:rsidRDefault="00083F49" w:rsidP="00C73E15">
      <w:pPr>
        <w:pStyle w:val="Normln-proVP"/>
      </w:pPr>
    </w:p>
    <w:p w14:paraId="621C921F" w14:textId="77777777" w:rsidR="002D6064" w:rsidRDefault="006A4CB1" w:rsidP="00C73E15">
      <w:pPr>
        <w:pStyle w:val="Normln-proVP"/>
      </w:pPr>
      <w:r>
        <w:t>Kombinatorika</w:t>
      </w:r>
    </w:p>
    <w:tbl>
      <w:tblPr>
        <w:tblStyle w:val="afffffffffff9"/>
        <w:tblW w:w="9230" w:type="dxa"/>
        <w:tblInd w:w="-8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4615"/>
        <w:gridCol w:w="4615"/>
      </w:tblGrid>
      <w:tr w:rsidR="002D6064" w14:paraId="7FF3C299" w14:textId="77777777">
        <w:tc>
          <w:tcPr>
            <w:tcW w:w="46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1E8E6B" w14:textId="77777777" w:rsidR="002D6064" w:rsidRDefault="006A4CB1" w:rsidP="00C73E15">
            <w:pPr>
              <w:pStyle w:val="Normln-proVP"/>
            </w:pPr>
            <w:r>
              <w:t xml:space="preserve">výsledky vzdělávání </w:t>
            </w:r>
          </w:p>
        </w:tc>
        <w:tc>
          <w:tcPr>
            <w:tcW w:w="46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4A92F0" w14:textId="77777777" w:rsidR="002D6064" w:rsidRDefault="006A4CB1" w:rsidP="00C73E15">
            <w:pPr>
              <w:pStyle w:val="Normln-proVP"/>
            </w:pPr>
            <w:r>
              <w:t xml:space="preserve">učivo </w:t>
            </w:r>
          </w:p>
        </w:tc>
      </w:tr>
      <w:tr w:rsidR="002D6064" w14:paraId="14AEC1BF" w14:textId="77777777">
        <w:tc>
          <w:tcPr>
            <w:tcW w:w="46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7D5760" w14:textId="77777777" w:rsidR="002D6064" w:rsidRDefault="006A4CB1" w:rsidP="00C73E15">
            <w:pPr>
              <w:pStyle w:val="Normln-proVP"/>
            </w:pPr>
            <w:r>
              <w:t>používá faktoriál čísla a kombinační číslo</w:t>
            </w:r>
          </w:p>
          <w:p w14:paraId="748DD803" w14:textId="77777777" w:rsidR="002D6064" w:rsidRDefault="006A4CB1" w:rsidP="00C73E15">
            <w:pPr>
              <w:pStyle w:val="Normln-proVP"/>
            </w:pPr>
            <w:r>
              <w:t>rozlišuje kombinační skupiny</w:t>
            </w:r>
          </w:p>
        </w:tc>
        <w:tc>
          <w:tcPr>
            <w:tcW w:w="46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A4D8A4" w14:textId="77777777" w:rsidR="002D6064" w:rsidRDefault="006A4CB1" w:rsidP="00C73E15">
            <w:pPr>
              <w:pStyle w:val="Normln-proVP"/>
            </w:pPr>
            <w:r>
              <w:t xml:space="preserve">faktoriál </w:t>
            </w:r>
          </w:p>
          <w:p w14:paraId="4F17AE45" w14:textId="77777777" w:rsidR="002D6064" w:rsidRDefault="006A4CB1" w:rsidP="00C73E15">
            <w:pPr>
              <w:pStyle w:val="Normln-proVP"/>
            </w:pPr>
            <w:r>
              <w:t xml:space="preserve">kombinační číslo </w:t>
            </w:r>
          </w:p>
          <w:p w14:paraId="5A856ABA" w14:textId="77777777" w:rsidR="002D6064" w:rsidRDefault="006A4CB1" w:rsidP="00C73E15">
            <w:pPr>
              <w:pStyle w:val="Normln-proVP"/>
            </w:pPr>
            <w:r>
              <w:t xml:space="preserve">kombinace bez opakování a s opakováním </w:t>
            </w:r>
          </w:p>
          <w:p w14:paraId="4B5C48D2" w14:textId="77777777" w:rsidR="002D6064" w:rsidRDefault="006A4CB1" w:rsidP="00C73E15">
            <w:pPr>
              <w:pStyle w:val="Normln-proVP"/>
            </w:pPr>
            <w:r>
              <w:t xml:space="preserve">variace bez opakování a s opakováním </w:t>
            </w:r>
          </w:p>
          <w:p w14:paraId="2E6285AB" w14:textId="77777777" w:rsidR="002D6064" w:rsidRDefault="006A4CB1" w:rsidP="00C73E15">
            <w:pPr>
              <w:pStyle w:val="Normln-proVP"/>
            </w:pPr>
            <w:r>
              <w:t xml:space="preserve">permutace bez opakování </w:t>
            </w:r>
          </w:p>
        </w:tc>
      </w:tr>
    </w:tbl>
    <w:p w14:paraId="0F4B80F3" w14:textId="77777777" w:rsidR="002D6064" w:rsidRDefault="002D6064" w:rsidP="00C73E15">
      <w:pPr>
        <w:pStyle w:val="Normln-proVP"/>
      </w:pPr>
    </w:p>
    <w:p w14:paraId="5E9EA578" w14:textId="77777777" w:rsidR="002D6064" w:rsidRDefault="006A4CB1" w:rsidP="00C73E15">
      <w:pPr>
        <w:pStyle w:val="Normln-proVP"/>
      </w:pPr>
      <w:r>
        <w:t>Pravděpodobnost</w:t>
      </w:r>
    </w:p>
    <w:tbl>
      <w:tblPr>
        <w:tblStyle w:val="afffffffffffa"/>
        <w:tblW w:w="9230" w:type="dxa"/>
        <w:tblInd w:w="-8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4615"/>
        <w:gridCol w:w="4615"/>
      </w:tblGrid>
      <w:tr w:rsidR="002D6064" w14:paraId="004C5D42" w14:textId="77777777">
        <w:tc>
          <w:tcPr>
            <w:tcW w:w="46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3ED978" w14:textId="77777777" w:rsidR="002D6064" w:rsidRDefault="006A4CB1" w:rsidP="00C73E15">
            <w:pPr>
              <w:pStyle w:val="Normln-proVP"/>
            </w:pPr>
            <w:r>
              <w:t xml:space="preserve">výsledky vzdělávání </w:t>
            </w:r>
          </w:p>
        </w:tc>
        <w:tc>
          <w:tcPr>
            <w:tcW w:w="46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298127" w14:textId="77777777" w:rsidR="002D6064" w:rsidRDefault="006A4CB1" w:rsidP="00C73E15">
            <w:pPr>
              <w:pStyle w:val="Normln-proVP"/>
            </w:pPr>
            <w:r>
              <w:t xml:space="preserve">učivo </w:t>
            </w:r>
          </w:p>
        </w:tc>
      </w:tr>
      <w:tr w:rsidR="002D6064" w14:paraId="7065D1CC" w14:textId="77777777">
        <w:tc>
          <w:tcPr>
            <w:tcW w:w="46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A26746" w14:textId="77777777" w:rsidR="002D6064" w:rsidRDefault="006A4CB1" w:rsidP="00C73E15">
            <w:pPr>
              <w:pStyle w:val="Normln-proVP"/>
            </w:pPr>
            <w:r>
              <w:t>vypočítá jednoduchou pravděpodobnost</w:t>
            </w:r>
          </w:p>
          <w:p w14:paraId="4D60A80B" w14:textId="77777777" w:rsidR="002D6064" w:rsidRDefault="006A4CB1" w:rsidP="00C73E15">
            <w:pPr>
              <w:pStyle w:val="Normln-proVP"/>
            </w:pPr>
            <w:r>
              <w:t>aplikuje kombinatorické výpočty při určení pravděpodobnosti</w:t>
            </w:r>
          </w:p>
        </w:tc>
        <w:tc>
          <w:tcPr>
            <w:tcW w:w="46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1B9E62" w14:textId="77777777" w:rsidR="002D6064" w:rsidRDefault="006A4CB1" w:rsidP="00C73E15">
            <w:pPr>
              <w:pStyle w:val="Normln-proVP"/>
            </w:pPr>
            <w:r>
              <w:t xml:space="preserve">jednoduchá pravděpodobnost </w:t>
            </w:r>
          </w:p>
          <w:p w14:paraId="0E97CB7A" w14:textId="77777777" w:rsidR="002D6064" w:rsidRDefault="006A4CB1" w:rsidP="00C73E15">
            <w:pPr>
              <w:pStyle w:val="Normln-proVP"/>
            </w:pPr>
            <w:r>
              <w:t xml:space="preserve">pravděpodobnost s využitím kombinatoriky </w:t>
            </w:r>
          </w:p>
        </w:tc>
      </w:tr>
    </w:tbl>
    <w:p w14:paraId="0D2E6E15" w14:textId="77777777" w:rsidR="002D6064" w:rsidRDefault="002D6064" w:rsidP="00C73E15">
      <w:pPr>
        <w:pStyle w:val="Normln-proVP"/>
      </w:pPr>
    </w:p>
    <w:p w14:paraId="4941CF8E" w14:textId="77777777" w:rsidR="002D6064" w:rsidRDefault="006A4CB1" w:rsidP="00C73E15">
      <w:pPr>
        <w:pStyle w:val="Normln-proVP"/>
      </w:pPr>
      <w:r>
        <w:t>Posloupnosti a finanční matematika</w:t>
      </w:r>
    </w:p>
    <w:tbl>
      <w:tblPr>
        <w:tblStyle w:val="afffffffffffb"/>
        <w:tblW w:w="9230" w:type="dxa"/>
        <w:tblInd w:w="-8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4615"/>
        <w:gridCol w:w="4615"/>
      </w:tblGrid>
      <w:tr w:rsidR="002D6064" w14:paraId="394E406B" w14:textId="77777777">
        <w:tc>
          <w:tcPr>
            <w:tcW w:w="46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C44FB3" w14:textId="77777777" w:rsidR="002D6064" w:rsidRDefault="006A4CB1" w:rsidP="00C73E15">
            <w:pPr>
              <w:pStyle w:val="Normln-proVP"/>
            </w:pPr>
            <w:r>
              <w:t xml:space="preserve">výsledky vzdělávání </w:t>
            </w:r>
          </w:p>
        </w:tc>
        <w:tc>
          <w:tcPr>
            <w:tcW w:w="46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32936C" w14:textId="77777777" w:rsidR="002D6064" w:rsidRDefault="006A4CB1" w:rsidP="00C73E15">
            <w:pPr>
              <w:pStyle w:val="Normln-proVP"/>
            </w:pPr>
            <w:r>
              <w:t xml:space="preserve">učivo </w:t>
            </w:r>
          </w:p>
        </w:tc>
      </w:tr>
      <w:tr w:rsidR="002D6064" w14:paraId="30BD9B7D" w14:textId="77777777">
        <w:tc>
          <w:tcPr>
            <w:tcW w:w="46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0A2CD4" w14:textId="77777777" w:rsidR="002D6064" w:rsidRDefault="006A4CB1" w:rsidP="00C73E15">
            <w:pPr>
              <w:pStyle w:val="Normln-proVP"/>
            </w:pPr>
            <w:r>
              <w:t>používá základní pojmy</w:t>
            </w:r>
          </w:p>
          <w:p w14:paraId="43668055" w14:textId="77777777" w:rsidR="002D6064" w:rsidRDefault="006A4CB1" w:rsidP="00C73E15">
            <w:pPr>
              <w:pStyle w:val="Normln-proVP"/>
            </w:pPr>
            <w:r>
              <w:t>rozlišuje typy posloupností</w:t>
            </w:r>
          </w:p>
          <w:p w14:paraId="4E560303" w14:textId="77777777" w:rsidR="002D6064" w:rsidRDefault="006A4CB1" w:rsidP="00C73E15">
            <w:pPr>
              <w:pStyle w:val="Normln-proVP"/>
            </w:pPr>
            <w:r>
              <w:t>určuje aritmetickou posloupnost výčtem prvků, vzorcem pro n-</w:t>
            </w:r>
            <w:proofErr w:type="spellStart"/>
            <w:r>
              <w:t>tý</w:t>
            </w:r>
            <w:proofErr w:type="spellEnd"/>
            <w:r>
              <w:t xml:space="preserve"> člen a rekurentním vzorcem</w:t>
            </w:r>
          </w:p>
          <w:p w14:paraId="54BE6487" w14:textId="77777777" w:rsidR="002D6064" w:rsidRDefault="006A4CB1" w:rsidP="00C73E15">
            <w:pPr>
              <w:pStyle w:val="Normln-proVP"/>
            </w:pPr>
            <w:r>
              <w:t>určuje geometrickou posloupnost výčtem prvků, vzorcem pro n-</w:t>
            </w:r>
            <w:proofErr w:type="spellStart"/>
            <w:r>
              <w:t>tý</w:t>
            </w:r>
            <w:proofErr w:type="spellEnd"/>
            <w:r>
              <w:t xml:space="preserve"> člen a rekurentním vzorcem</w:t>
            </w:r>
          </w:p>
          <w:p w14:paraId="2723721A" w14:textId="77777777" w:rsidR="002D6064" w:rsidRDefault="006A4CB1" w:rsidP="00C73E15">
            <w:pPr>
              <w:pStyle w:val="Normln-proVP"/>
            </w:pPr>
            <w:r>
              <w:t>vypočítá součet n členů aritmetické a geometrické posloupnosti</w:t>
            </w:r>
          </w:p>
          <w:p w14:paraId="15DD07DF" w14:textId="77777777" w:rsidR="002D6064" w:rsidRDefault="006A4CB1" w:rsidP="00C73E15">
            <w:pPr>
              <w:pStyle w:val="Normln-proVP"/>
            </w:pPr>
            <w:r>
              <w:t>používá pojmy a provádí základní výpočty finanční matematiky: změny cen zboží, danění, úrok, úročení, jednoduché úrokování, složené úrokování</w:t>
            </w:r>
          </w:p>
        </w:tc>
        <w:tc>
          <w:tcPr>
            <w:tcW w:w="46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B83A0DF" w14:textId="77777777" w:rsidR="002D6064" w:rsidRDefault="006A4CB1" w:rsidP="00C73E15">
            <w:pPr>
              <w:pStyle w:val="Normln-proVP"/>
            </w:pPr>
            <w:r>
              <w:t xml:space="preserve">základní pojmy </w:t>
            </w:r>
          </w:p>
          <w:p w14:paraId="63BF60F4" w14:textId="77777777" w:rsidR="002D6064" w:rsidRDefault="006A4CB1" w:rsidP="00C73E15">
            <w:pPr>
              <w:pStyle w:val="Normln-proVP"/>
            </w:pPr>
            <w:r>
              <w:t xml:space="preserve">aritmetická posloupnost </w:t>
            </w:r>
          </w:p>
          <w:p w14:paraId="3FF75798" w14:textId="77777777" w:rsidR="002D6064" w:rsidRDefault="006A4CB1" w:rsidP="00C73E15">
            <w:pPr>
              <w:pStyle w:val="Normln-proVP"/>
            </w:pPr>
            <w:r>
              <w:t>geometrická posloupnost</w:t>
            </w:r>
          </w:p>
          <w:p w14:paraId="0EE82BBA" w14:textId="77777777" w:rsidR="002D6064" w:rsidRDefault="006A4CB1" w:rsidP="00C73E15">
            <w:pPr>
              <w:pStyle w:val="Normln-proVP"/>
            </w:pPr>
            <w:r>
              <w:t>finanční matematika</w:t>
            </w:r>
          </w:p>
          <w:p w14:paraId="7BE23950" w14:textId="77777777" w:rsidR="002D6064" w:rsidRDefault="002D6064" w:rsidP="00C73E15">
            <w:pPr>
              <w:pStyle w:val="Normln-proVP"/>
            </w:pPr>
          </w:p>
        </w:tc>
      </w:tr>
    </w:tbl>
    <w:p w14:paraId="7502D3C3" w14:textId="77777777" w:rsidR="002D6064" w:rsidRDefault="002D6064" w:rsidP="00C73E15">
      <w:pPr>
        <w:pStyle w:val="Normln-proVP"/>
      </w:pPr>
    </w:p>
    <w:p w14:paraId="0882D961" w14:textId="77777777" w:rsidR="002D6064" w:rsidRDefault="006A4CB1" w:rsidP="00C73E15">
      <w:pPr>
        <w:pStyle w:val="Normln-proVP"/>
      </w:pPr>
      <w:r>
        <w:lastRenderedPageBreak/>
        <w:t>Statistika</w:t>
      </w:r>
    </w:p>
    <w:tbl>
      <w:tblPr>
        <w:tblStyle w:val="afffffffffffc"/>
        <w:tblW w:w="9230" w:type="dxa"/>
        <w:tblInd w:w="-8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4615"/>
        <w:gridCol w:w="4615"/>
      </w:tblGrid>
      <w:tr w:rsidR="002D6064" w14:paraId="23DA258D" w14:textId="77777777">
        <w:tc>
          <w:tcPr>
            <w:tcW w:w="46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DA0355" w14:textId="77777777" w:rsidR="002D6064" w:rsidRDefault="006A4CB1" w:rsidP="00C73E15">
            <w:pPr>
              <w:pStyle w:val="Normln-proVP"/>
            </w:pPr>
            <w:r>
              <w:t xml:space="preserve">výsledky vzdělávání </w:t>
            </w:r>
          </w:p>
        </w:tc>
        <w:tc>
          <w:tcPr>
            <w:tcW w:w="46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BE83FC" w14:textId="77777777" w:rsidR="002D6064" w:rsidRDefault="006A4CB1" w:rsidP="00C73E15">
            <w:pPr>
              <w:pStyle w:val="Normln-proVP"/>
            </w:pPr>
            <w:r>
              <w:t xml:space="preserve">učivo </w:t>
            </w:r>
          </w:p>
        </w:tc>
      </w:tr>
      <w:tr w:rsidR="002D6064" w14:paraId="64ECC8FF" w14:textId="77777777">
        <w:tc>
          <w:tcPr>
            <w:tcW w:w="46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DF653F" w14:textId="77777777" w:rsidR="002D6064" w:rsidRDefault="006A4CB1" w:rsidP="00C73E15">
            <w:pPr>
              <w:pStyle w:val="Normln-proVP"/>
            </w:pPr>
            <w:r>
              <w:t>užívá základní pojmy statistiky</w:t>
            </w:r>
          </w:p>
          <w:p w14:paraId="4F3BDF41" w14:textId="77777777" w:rsidR="002D6064" w:rsidRDefault="006A4CB1" w:rsidP="00C73E15">
            <w:pPr>
              <w:pStyle w:val="Normln-proVP"/>
            </w:pPr>
            <w:r>
              <w:t>vyhodnotí statistické údaje z četnostní tabulky</w:t>
            </w:r>
          </w:p>
          <w:p w14:paraId="46F09163" w14:textId="77777777" w:rsidR="002D6064" w:rsidRDefault="006A4CB1" w:rsidP="00C73E15">
            <w:pPr>
              <w:pStyle w:val="Normln-proVP"/>
            </w:pPr>
            <w:r>
              <w:t>čte statistické údaje z grafu četností</w:t>
            </w:r>
          </w:p>
        </w:tc>
        <w:tc>
          <w:tcPr>
            <w:tcW w:w="46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066C77" w14:textId="77777777" w:rsidR="002D6064" w:rsidRDefault="006A4CB1" w:rsidP="00C73E15">
            <w:pPr>
              <w:pStyle w:val="Normln-proVP"/>
            </w:pPr>
            <w:r>
              <w:t xml:space="preserve">základní pojmy </w:t>
            </w:r>
          </w:p>
          <w:p w14:paraId="0F7BE17B" w14:textId="77777777" w:rsidR="002D6064" w:rsidRDefault="006A4CB1" w:rsidP="00C73E15">
            <w:pPr>
              <w:pStyle w:val="Normln-proVP"/>
            </w:pPr>
            <w:r>
              <w:t>absolutní a relativní četnosti</w:t>
            </w:r>
          </w:p>
          <w:p w14:paraId="1E85F3C4" w14:textId="77777777" w:rsidR="002D6064" w:rsidRDefault="006A4CB1" w:rsidP="00C73E15">
            <w:pPr>
              <w:pStyle w:val="Normln-proVP"/>
            </w:pPr>
            <w:r>
              <w:t>četnostní tabulka</w:t>
            </w:r>
          </w:p>
          <w:p w14:paraId="13E57601" w14:textId="77777777" w:rsidR="002D6064" w:rsidRDefault="006A4CB1" w:rsidP="00C73E15">
            <w:pPr>
              <w:pStyle w:val="Normln-proVP"/>
            </w:pPr>
            <w:r>
              <w:t xml:space="preserve">charakteristiky polohy (aritmetický průměr, modus, medián) </w:t>
            </w:r>
          </w:p>
        </w:tc>
      </w:tr>
    </w:tbl>
    <w:p w14:paraId="6AE7C729" w14:textId="77777777" w:rsidR="002D6064" w:rsidRDefault="002D6064" w:rsidP="00C73E15">
      <w:pPr>
        <w:pStyle w:val="Normln-proVP"/>
      </w:pPr>
    </w:p>
    <w:p w14:paraId="58D058A5"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4BE58962" w14:textId="77777777" w:rsidR="002D6064" w:rsidRDefault="002D6064">
      <w:pPr>
        <w:pBdr>
          <w:top w:val="nil"/>
          <w:left w:val="nil"/>
          <w:bottom w:val="nil"/>
          <w:right w:val="nil"/>
          <w:between w:val="nil"/>
        </w:pBdr>
        <w:spacing w:before="40"/>
        <w:rPr>
          <w:color w:val="000000"/>
          <w:sz w:val="26"/>
          <w:szCs w:val="26"/>
        </w:rPr>
      </w:pPr>
    </w:p>
    <w:p w14:paraId="3FD44D78" w14:textId="77777777" w:rsidR="002D6064" w:rsidRDefault="002D6064">
      <w:pPr>
        <w:pBdr>
          <w:top w:val="nil"/>
          <w:left w:val="nil"/>
          <w:bottom w:val="nil"/>
          <w:right w:val="nil"/>
          <w:between w:val="nil"/>
        </w:pBdr>
        <w:spacing w:before="40"/>
        <w:rPr>
          <w:color w:val="000000"/>
          <w:sz w:val="26"/>
          <w:szCs w:val="26"/>
        </w:rPr>
      </w:pPr>
    </w:p>
    <w:p w14:paraId="4EACB867" w14:textId="77777777" w:rsidR="002D6064" w:rsidRDefault="006A4CB1" w:rsidP="00083F49">
      <w:pPr>
        <w:pStyle w:val="Nadpis3"/>
      </w:pPr>
      <w:bookmarkStart w:id="73" w:name="_Toc214974949"/>
      <w:r>
        <w:t>Zdravotní nauka</w:t>
      </w:r>
      <w:bookmarkEnd w:id="73"/>
    </w:p>
    <w:p w14:paraId="532B3004"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tbl>
      <w:tblPr>
        <w:tblStyle w:val="afffffffffffd"/>
        <w:tblW w:w="5581" w:type="dxa"/>
        <w:jc w:val="center"/>
        <w:tblInd w:w="0" w:type="dxa"/>
        <w:tblLayout w:type="fixed"/>
        <w:tblLook w:val="0000" w:firstRow="0" w:lastRow="0" w:firstColumn="0" w:lastColumn="0" w:noHBand="0" w:noVBand="0"/>
      </w:tblPr>
      <w:tblGrid>
        <w:gridCol w:w="3380"/>
        <w:gridCol w:w="2201"/>
      </w:tblGrid>
      <w:tr w:rsidR="002D6064" w14:paraId="332029D6" w14:textId="77777777">
        <w:trPr>
          <w:trHeight w:val="319"/>
          <w:jc w:val="center"/>
        </w:trPr>
        <w:tc>
          <w:tcPr>
            <w:tcW w:w="33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ADDF92C"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ročník</w:t>
            </w:r>
          </w:p>
        </w:tc>
        <w:tc>
          <w:tcPr>
            <w:tcW w:w="220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0ACE027"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1. ročník</w:t>
            </w:r>
          </w:p>
        </w:tc>
      </w:tr>
      <w:tr w:rsidR="002D6064" w14:paraId="5A973002" w14:textId="77777777">
        <w:trPr>
          <w:trHeight w:val="340"/>
          <w:jc w:val="center"/>
        </w:trPr>
        <w:tc>
          <w:tcPr>
            <w:tcW w:w="33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3F1BF58"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dotace</w:t>
            </w:r>
          </w:p>
        </w:tc>
        <w:tc>
          <w:tcPr>
            <w:tcW w:w="220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C46938C"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0+1</w:t>
            </w:r>
          </w:p>
        </w:tc>
      </w:tr>
      <w:tr w:rsidR="002D6064" w14:paraId="57CD5E8A" w14:textId="77777777">
        <w:trPr>
          <w:trHeight w:val="638"/>
          <w:jc w:val="center"/>
        </w:trPr>
        <w:tc>
          <w:tcPr>
            <w:tcW w:w="33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519A7DF"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povinnost</w:t>
            </w:r>
            <w:r>
              <w:rPr>
                <w:rFonts w:ascii="Times New Roman" w:eastAsia="Times New Roman" w:hAnsi="Times New Roman" w:cs="Times New Roman"/>
                <w:b/>
                <w:color w:val="000000"/>
              </w:rPr>
              <w:br/>
              <w:t>(skupina)</w:t>
            </w:r>
          </w:p>
        </w:tc>
        <w:tc>
          <w:tcPr>
            <w:tcW w:w="220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44A0C78"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povinný</w:t>
            </w:r>
          </w:p>
        </w:tc>
      </w:tr>
      <w:tr w:rsidR="002D6064" w14:paraId="7E05EEB8" w14:textId="77777777">
        <w:trPr>
          <w:trHeight w:val="340"/>
          <w:jc w:val="center"/>
        </w:trPr>
        <w:tc>
          <w:tcPr>
            <w:tcW w:w="33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CB0B337"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dotace skupiny</w:t>
            </w:r>
          </w:p>
        </w:tc>
        <w:tc>
          <w:tcPr>
            <w:tcW w:w="220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1D83214"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tc>
      </w:tr>
    </w:tbl>
    <w:p w14:paraId="44A417A8"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662C69F6" w14:textId="77777777" w:rsidR="002D6064" w:rsidRDefault="006A4CB1">
      <w:pPr>
        <w:pBdr>
          <w:top w:val="nil"/>
          <w:left w:val="nil"/>
          <w:bottom w:val="nil"/>
          <w:right w:val="nil"/>
          <w:between w:val="nil"/>
        </w:pBdr>
        <w:ind w:left="-1360" w:right="11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50E9EBB7" w14:textId="77777777" w:rsidR="002D6064" w:rsidRDefault="006A4CB1" w:rsidP="00C73E15">
      <w:pPr>
        <w:pStyle w:val="Normln-proVP"/>
      </w:pPr>
      <w:r>
        <w:t> Popis cílů a didaktického pojetí předmětu</w:t>
      </w:r>
    </w:p>
    <w:p w14:paraId="3904B428" w14:textId="77777777" w:rsidR="002D6064" w:rsidRDefault="006A4CB1" w:rsidP="00C73E15">
      <w:pPr>
        <w:pStyle w:val="Normln-proVP"/>
      </w:pPr>
      <w:r>
        <w:t xml:space="preserve">Předmět Zdravotní nauka v </w:t>
      </w:r>
      <w:proofErr w:type="gramStart"/>
      <w:r>
        <w:t>oblasti  pedagogiky</w:t>
      </w:r>
      <w:proofErr w:type="gramEnd"/>
      <w:r>
        <w:t xml:space="preserve"> si klade za cíl poskytnout studentům základní znalosti a dovednosti pro preventivní a aktivní péči o zdraví a bezpečnost.</w:t>
      </w:r>
    </w:p>
    <w:p w14:paraId="048032DC" w14:textId="77777777" w:rsidR="002D6064" w:rsidRDefault="006A4CB1" w:rsidP="00C73E15">
      <w:pPr>
        <w:pStyle w:val="Normln-proVP"/>
      </w:pPr>
      <w:r>
        <w:t>V předmětu se žáci učí, proč a jak dbát na bezpečnost svou a dětí. Žáci si osvojí znalostí a dovedností v oblastech zdravého životního stylu, psychosociálního zdraví, prevence úrazů a nemocí, první pomoci a ochrany člověka za mimořádných situací. osvojí si zásady zdravého životního stylu, prevenci úrazů a první pomoci, ochrany člověka za mimořádných situací.</w:t>
      </w:r>
    </w:p>
    <w:p w14:paraId="452BCA9C" w14:textId="77777777" w:rsidR="002D6064" w:rsidRDefault="006A4CB1" w:rsidP="00C73E15">
      <w:pPr>
        <w:pStyle w:val="Normln-proVP"/>
      </w:pPr>
      <w:r>
        <w:t>Hlavním cílem je rozvíjet a podporovat chování a postoje vedoucí k zdravému životnímu stylu a celoživotní odpovědnosti za vlastní zdraví.</w:t>
      </w:r>
    </w:p>
    <w:p w14:paraId="3C088E5A" w14:textId="77777777" w:rsidR="002D6064" w:rsidRDefault="006A4CB1" w:rsidP="00C73E15">
      <w:pPr>
        <w:pStyle w:val="Normln-proVP"/>
      </w:pPr>
      <w:r>
        <w:t>Didaktické pojetí předmětu klade důraz na aktivní zapojení žáků prostřednictvím praktických cvičení, diskusí, projektové práce a simulací reálných situací.</w:t>
      </w:r>
    </w:p>
    <w:p w14:paraId="2F49D7B5" w14:textId="77777777" w:rsidR="002D6064" w:rsidRDefault="006A4CB1" w:rsidP="00C73E15">
      <w:pPr>
        <w:pStyle w:val="Normln-proVP"/>
      </w:pPr>
      <w:r>
        <w:t>Výuka je strukturována tak, aby posilovala schopnost kritického myšlení a aplikace teoretických znalostí na praktické situace.</w:t>
      </w:r>
    </w:p>
    <w:p w14:paraId="3EE4F965" w14:textId="77777777" w:rsidR="002D6064" w:rsidRDefault="006A4CB1" w:rsidP="00C73E15">
      <w:pPr>
        <w:pStyle w:val="Normln-proVP"/>
      </w:pPr>
      <w:r>
        <w:t>Předmět cílí na dovednosti žáků:</w:t>
      </w:r>
    </w:p>
    <w:p w14:paraId="71406BD5" w14:textId="77777777" w:rsidR="002D6064" w:rsidRDefault="00000000" w:rsidP="00C73E15">
      <w:pPr>
        <w:pStyle w:val="Normln-proVP"/>
      </w:pPr>
      <w:sdt>
        <w:sdtPr>
          <w:tag w:val="goog_rdk_0"/>
          <w:id w:val="-446073661"/>
        </w:sdtPr>
        <w:sdtContent>
          <w:r w:rsidR="006A4CB1">
            <w:rPr>
              <w:rFonts w:ascii="Gungsuh" w:eastAsia="Gungsuh" w:hAnsi="Gungsuh" w:cs="Gungsuh"/>
            </w:rPr>
            <w:t>−</w:t>
          </w:r>
        </w:sdtContent>
      </w:sdt>
      <w:r w:rsidR="006A4CB1">
        <w:rPr>
          <w:sz w:val="14"/>
          <w:szCs w:val="14"/>
        </w:rPr>
        <w:t xml:space="preserve">                </w:t>
      </w:r>
      <w:r w:rsidR="006A4CB1">
        <w:t>vážit si zdraví jako jedné z prvořadých hodnot potřebné ke kvalitnímu prožívání života a cílevědomě je chránit; rozpoznat, co ohrožuje tělesné a duševní zdraví;</w:t>
      </w:r>
    </w:p>
    <w:p w14:paraId="4F75C9E8" w14:textId="77777777" w:rsidR="002D6064" w:rsidRDefault="00000000" w:rsidP="00C73E15">
      <w:pPr>
        <w:pStyle w:val="Normln-proVP"/>
      </w:pPr>
      <w:sdt>
        <w:sdtPr>
          <w:tag w:val="goog_rdk_1"/>
          <w:id w:val="-1480179491"/>
        </w:sdtPr>
        <w:sdtContent>
          <w:r w:rsidR="006A4CB1">
            <w:rPr>
              <w:rFonts w:ascii="Gungsuh" w:eastAsia="Gungsuh" w:hAnsi="Gungsuh" w:cs="Gungsuh"/>
            </w:rPr>
            <w:t>−</w:t>
          </w:r>
        </w:sdtContent>
      </w:sdt>
      <w:r w:rsidR="006A4CB1">
        <w:rPr>
          <w:sz w:val="14"/>
          <w:szCs w:val="14"/>
        </w:rPr>
        <w:t xml:space="preserve">                </w:t>
      </w:r>
      <w:r w:rsidR="006A4CB1">
        <w:t>racionálně jednat v situacích osobního a veřejného ohrožení;</w:t>
      </w:r>
    </w:p>
    <w:p w14:paraId="74CFA91D" w14:textId="77777777" w:rsidR="002D6064" w:rsidRDefault="00000000" w:rsidP="00C73E15">
      <w:pPr>
        <w:pStyle w:val="Normln-proVP"/>
      </w:pPr>
      <w:sdt>
        <w:sdtPr>
          <w:tag w:val="goog_rdk_2"/>
          <w:id w:val="-1793106215"/>
        </w:sdtPr>
        <w:sdtContent>
          <w:r w:rsidR="006A4CB1">
            <w:rPr>
              <w:rFonts w:ascii="Gungsuh" w:eastAsia="Gungsuh" w:hAnsi="Gungsuh" w:cs="Gungsuh"/>
            </w:rPr>
            <w:t>−</w:t>
          </w:r>
        </w:sdtContent>
      </w:sdt>
      <w:r w:rsidR="006A4CB1">
        <w:rPr>
          <w:sz w:val="14"/>
          <w:szCs w:val="14"/>
        </w:rPr>
        <w:t xml:space="preserve">                </w:t>
      </w:r>
      <w:r w:rsidR="006A4CB1">
        <w:t>chápat, jak vlivy životního prostředí působí na zdraví člověka;</w:t>
      </w:r>
    </w:p>
    <w:p w14:paraId="5D97A396" w14:textId="77777777" w:rsidR="002D6064" w:rsidRDefault="00000000" w:rsidP="00C73E15">
      <w:pPr>
        <w:pStyle w:val="Normln-proVP"/>
      </w:pPr>
      <w:sdt>
        <w:sdtPr>
          <w:tag w:val="goog_rdk_3"/>
          <w:id w:val="2092837853"/>
        </w:sdtPr>
        <w:sdtContent>
          <w:r w:rsidR="006A4CB1">
            <w:rPr>
              <w:rFonts w:ascii="Gungsuh" w:eastAsia="Gungsuh" w:hAnsi="Gungsuh" w:cs="Gungsuh"/>
            </w:rPr>
            <w:t>−</w:t>
          </w:r>
        </w:sdtContent>
      </w:sdt>
      <w:r w:rsidR="006A4CB1">
        <w:rPr>
          <w:sz w:val="14"/>
          <w:szCs w:val="14"/>
        </w:rPr>
        <w:t xml:space="preserve">                </w:t>
      </w:r>
      <w:r w:rsidR="006A4CB1">
        <w:t>znát prostředky, jak chránit své zdraví</w:t>
      </w:r>
    </w:p>
    <w:p w14:paraId="1D6B9A9E" w14:textId="77777777" w:rsidR="002D6064" w:rsidRDefault="00000000" w:rsidP="00C73E15">
      <w:pPr>
        <w:pStyle w:val="Normln-proVP"/>
      </w:pPr>
      <w:sdt>
        <w:sdtPr>
          <w:tag w:val="goog_rdk_4"/>
          <w:id w:val="1336874609"/>
        </w:sdtPr>
        <w:sdtContent>
          <w:r w:rsidR="006A4CB1">
            <w:rPr>
              <w:rFonts w:ascii="Gungsuh" w:eastAsia="Gungsuh" w:hAnsi="Gungsuh" w:cs="Gungsuh"/>
            </w:rPr>
            <w:t>−</w:t>
          </w:r>
        </w:sdtContent>
      </w:sdt>
      <w:r w:rsidR="006A4CB1">
        <w:rPr>
          <w:sz w:val="14"/>
          <w:szCs w:val="14"/>
        </w:rPr>
        <w:t xml:space="preserve">                </w:t>
      </w:r>
      <w:r w:rsidR="006A4CB1">
        <w:t>posoudit důsledky komerčního vlivu médií na zdraví a zaujmout k mediálním obsahům kritický odstup;</w:t>
      </w:r>
    </w:p>
    <w:p w14:paraId="4417732B" w14:textId="77777777" w:rsidR="002D6064" w:rsidRDefault="00000000" w:rsidP="00C73E15">
      <w:pPr>
        <w:pStyle w:val="Normln-proVP"/>
      </w:pPr>
      <w:sdt>
        <w:sdtPr>
          <w:tag w:val="goog_rdk_5"/>
          <w:id w:val="2069195390"/>
        </w:sdtPr>
        <w:sdtContent>
          <w:r w:rsidR="006A4CB1">
            <w:rPr>
              <w:rFonts w:ascii="Gungsuh" w:eastAsia="Gungsuh" w:hAnsi="Gungsuh" w:cs="Gungsuh"/>
            </w:rPr>
            <w:t>−</w:t>
          </w:r>
        </w:sdtContent>
      </w:sdt>
      <w:r w:rsidR="006A4CB1">
        <w:rPr>
          <w:sz w:val="14"/>
          <w:szCs w:val="14"/>
        </w:rPr>
        <w:t xml:space="preserve">                </w:t>
      </w:r>
      <w:r w:rsidR="006A4CB1">
        <w:t>eliminovat zdraví ohrožující návyky a činnosti.</w:t>
      </w:r>
    </w:p>
    <w:p w14:paraId="52AA154E" w14:textId="77777777" w:rsidR="002D6064" w:rsidRDefault="006A4CB1" w:rsidP="00C73E15">
      <w:pPr>
        <w:pStyle w:val="Normln-proVP"/>
      </w:pPr>
      <w:r>
        <w:t>Přínos k realizaci klíčových kompetencí</w:t>
      </w:r>
    </w:p>
    <w:p w14:paraId="6200459F" w14:textId="77777777" w:rsidR="002D6064" w:rsidRDefault="006A4CB1" w:rsidP="00C73E15">
      <w:pPr>
        <w:pStyle w:val="Normln-proVP"/>
      </w:pPr>
      <w:r>
        <w:t>Kompetence k učení</w:t>
      </w:r>
    </w:p>
    <w:p w14:paraId="3F7BE15E" w14:textId="77777777" w:rsidR="002D6064" w:rsidRDefault="006A4CB1" w:rsidP="00C73E15">
      <w:pPr>
        <w:pStyle w:val="Normln-proVP"/>
      </w:pPr>
      <w:r>
        <w:t>•</w:t>
      </w:r>
      <w:r>
        <w:rPr>
          <w:sz w:val="14"/>
          <w:szCs w:val="14"/>
        </w:rPr>
        <w:t xml:space="preserve">                  </w:t>
      </w:r>
      <w:r>
        <w:t>mít pozitivní vztah k učení a vzdělávání</w:t>
      </w:r>
    </w:p>
    <w:p w14:paraId="0E81AF9D" w14:textId="77777777" w:rsidR="002D6064" w:rsidRDefault="006A4CB1" w:rsidP="00C73E15">
      <w:pPr>
        <w:pStyle w:val="Normln-proVP"/>
      </w:pPr>
      <w:r>
        <w:lastRenderedPageBreak/>
        <w:t>•</w:t>
      </w:r>
      <w:r>
        <w:rPr>
          <w:sz w:val="14"/>
          <w:szCs w:val="14"/>
        </w:rPr>
        <w:t xml:space="preserve">                  </w:t>
      </w:r>
      <w:r>
        <w:t>ovládat různé techniky učení, umět si vytvořit vhodný studijní režim a podmínky</w:t>
      </w:r>
    </w:p>
    <w:p w14:paraId="203AD30F" w14:textId="77777777" w:rsidR="002D6064" w:rsidRDefault="006A4CB1" w:rsidP="00C73E15">
      <w:pPr>
        <w:pStyle w:val="Normln-proVP"/>
      </w:pPr>
      <w:r>
        <w:t>•</w:t>
      </w:r>
      <w:r>
        <w:rPr>
          <w:sz w:val="14"/>
          <w:szCs w:val="14"/>
        </w:rPr>
        <w:t xml:space="preserve">                  </w:t>
      </w:r>
      <w:r>
        <w:t>uplatňovat různé způsoby práce s textem (zvl. studijní a analytické čtení), umět efektivně vyhledávat a zpracovávat informace; být čtenářsky gramotný</w:t>
      </w:r>
    </w:p>
    <w:p w14:paraId="0BBFA2B2" w14:textId="77777777" w:rsidR="002D6064" w:rsidRDefault="006A4CB1" w:rsidP="00C73E15">
      <w:pPr>
        <w:pStyle w:val="Normln-proVP"/>
      </w:pPr>
      <w:r>
        <w:t>•</w:t>
      </w:r>
      <w:r>
        <w:rPr>
          <w:sz w:val="14"/>
          <w:szCs w:val="14"/>
        </w:rPr>
        <w:t xml:space="preserve">                  </w:t>
      </w:r>
      <w:r>
        <w:t>s porozuměním poslouchat mluvené projevy (např. výklad, přednášku, proslov aj.), pořizovat si poznámky</w:t>
      </w:r>
    </w:p>
    <w:p w14:paraId="51D13BA3" w14:textId="77777777" w:rsidR="002D6064" w:rsidRDefault="006A4CB1" w:rsidP="00C73E15">
      <w:pPr>
        <w:pStyle w:val="Normln-proVP"/>
      </w:pPr>
      <w:r>
        <w:t>•</w:t>
      </w:r>
      <w:r>
        <w:rPr>
          <w:sz w:val="14"/>
          <w:szCs w:val="14"/>
        </w:rPr>
        <w:t xml:space="preserve">                  </w:t>
      </w:r>
      <w:r>
        <w:t>využívat ke svému učení různé informační zdroje včetně zkušeností svých i jiných lidí</w:t>
      </w:r>
    </w:p>
    <w:p w14:paraId="62E9C629" w14:textId="77777777" w:rsidR="002D6064" w:rsidRDefault="006A4CB1" w:rsidP="00C73E15">
      <w:pPr>
        <w:pStyle w:val="Normln-proVP"/>
      </w:pPr>
      <w:r>
        <w:t>•</w:t>
      </w:r>
      <w:r>
        <w:rPr>
          <w:sz w:val="14"/>
          <w:szCs w:val="14"/>
        </w:rPr>
        <w:t xml:space="preserve">                  </w:t>
      </w:r>
      <w:r>
        <w:t>sledovat a hodnotit pokrok při dosahování cílů svého učení, přijímat hodnocení výsledků svého učení ze strany jiných lidí</w:t>
      </w:r>
    </w:p>
    <w:p w14:paraId="3D640CF4" w14:textId="77777777" w:rsidR="002D6064" w:rsidRDefault="006A4CB1" w:rsidP="00C73E15">
      <w:pPr>
        <w:pStyle w:val="Normln-proVP"/>
      </w:pPr>
      <w:r>
        <w:t>•</w:t>
      </w:r>
      <w:r>
        <w:rPr>
          <w:sz w:val="14"/>
          <w:szCs w:val="14"/>
        </w:rPr>
        <w:t xml:space="preserve">                  </w:t>
      </w:r>
      <w:r>
        <w:t>znát možnosti svého dalšího vzdělávání, zejména v oboru a povolání</w:t>
      </w:r>
    </w:p>
    <w:p w14:paraId="4251C25C" w14:textId="77777777" w:rsidR="002D6064" w:rsidRDefault="006A4CB1" w:rsidP="00C73E15">
      <w:pPr>
        <w:pStyle w:val="Normln-proVP"/>
      </w:pPr>
      <w:r>
        <w:t>Kompetence k řešení problémů</w:t>
      </w:r>
    </w:p>
    <w:p w14:paraId="559A1578" w14:textId="77777777" w:rsidR="002D6064" w:rsidRDefault="006A4CB1" w:rsidP="00C73E15">
      <w:pPr>
        <w:pStyle w:val="Normln-proVP"/>
      </w:pPr>
      <w:r>
        <w:t>•</w:t>
      </w:r>
      <w:r>
        <w:rPr>
          <w:sz w:val="14"/>
          <w:szCs w:val="14"/>
        </w:rPr>
        <w:t xml:space="preserve">                  </w:t>
      </w:r>
      <w:r>
        <w:t>porozumět zadání úkolu nebo určit jádro problému, získat informace potřebné k řešení problému, navrhnout způsob řešení, popř. varianty řešení, a zdůvodnit jej, vyhodnotit a ověřit správnost zvoleného postupu a dosažené výsledky</w:t>
      </w:r>
    </w:p>
    <w:p w14:paraId="13367277" w14:textId="77777777" w:rsidR="002D6064" w:rsidRDefault="006A4CB1" w:rsidP="00C73E15">
      <w:pPr>
        <w:pStyle w:val="Normln-proVP"/>
      </w:pPr>
      <w:r>
        <w:t>•</w:t>
      </w:r>
      <w:r>
        <w:rPr>
          <w:sz w:val="14"/>
          <w:szCs w:val="14"/>
        </w:rPr>
        <w:t xml:space="preserve">                  </w:t>
      </w:r>
      <w:r>
        <w:t>uplatňovat při řešení problémů různé metody myšlení (logické, matematické, empirické) a myšlenkové operace</w:t>
      </w:r>
    </w:p>
    <w:p w14:paraId="2AD1F8DA" w14:textId="77777777" w:rsidR="002D6064" w:rsidRDefault="006A4CB1" w:rsidP="00C73E15">
      <w:pPr>
        <w:pStyle w:val="Normln-proVP"/>
      </w:pPr>
      <w:r>
        <w:t>•</w:t>
      </w:r>
      <w:r>
        <w:rPr>
          <w:sz w:val="14"/>
          <w:szCs w:val="14"/>
        </w:rPr>
        <w:t xml:space="preserve">                  </w:t>
      </w:r>
      <w:r>
        <w:t>volit prostředky a způsoby (pomůcky, studijní literaturu, metody a techniky) vhodné pro splnění jednotlivých aktivit, využívat zkušeností a vědomostí nabytých dříve</w:t>
      </w:r>
    </w:p>
    <w:p w14:paraId="544490D2" w14:textId="77777777" w:rsidR="002D6064" w:rsidRDefault="006A4CB1" w:rsidP="00C73E15">
      <w:pPr>
        <w:pStyle w:val="Normln-proVP"/>
      </w:pPr>
      <w:r>
        <w:t>•</w:t>
      </w:r>
      <w:r>
        <w:rPr>
          <w:sz w:val="14"/>
          <w:szCs w:val="14"/>
        </w:rPr>
        <w:t xml:space="preserve">                  </w:t>
      </w:r>
      <w:r>
        <w:t>spolupracovat při řešení problémů s jinými lidmi (týmové řešení)</w:t>
      </w:r>
    </w:p>
    <w:p w14:paraId="6574A905" w14:textId="77777777" w:rsidR="002D6064" w:rsidRDefault="006A4CB1" w:rsidP="00C73E15">
      <w:pPr>
        <w:pStyle w:val="Normln-proVP"/>
      </w:pPr>
      <w:r>
        <w:t>Komunikativní kompetence</w:t>
      </w:r>
    </w:p>
    <w:p w14:paraId="478511C3" w14:textId="77777777" w:rsidR="002D6064" w:rsidRDefault="006A4CB1" w:rsidP="00C73E15">
      <w:pPr>
        <w:pStyle w:val="Normln-proVP"/>
      </w:pPr>
      <w:r>
        <w:t>•</w:t>
      </w:r>
      <w:r>
        <w:rPr>
          <w:sz w:val="14"/>
          <w:szCs w:val="14"/>
        </w:rPr>
        <w:t xml:space="preserve">                  </w:t>
      </w:r>
      <w:r>
        <w:t>vyjadřovat se přiměřeně k účelu jednání a komunikační situaci v projevech mluvených i psaných a vhodně se prezentovat</w:t>
      </w:r>
    </w:p>
    <w:p w14:paraId="570743B9" w14:textId="77777777" w:rsidR="002D6064" w:rsidRDefault="006A4CB1" w:rsidP="00C73E15">
      <w:pPr>
        <w:pStyle w:val="Normln-proVP"/>
      </w:pPr>
      <w:r>
        <w:t>•</w:t>
      </w:r>
      <w:r>
        <w:rPr>
          <w:sz w:val="14"/>
          <w:szCs w:val="14"/>
        </w:rPr>
        <w:t xml:space="preserve">                  </w:t>
      </w:r>
      <w:r>
        <w:t>formulovat své myšlenky srozumitelně a souvisle, v písemné podobě přehledně a jazykově správně</w:t>
      </w:r>
    </w:p>
    <w:p w14:paraId="4CBE00E6" w14:textId="77777777" w:rsidR="002D6064" w:rsidRDefault="006A4CB1" w:rsidP="00C73E15">
      <w:pPr>
        <w:pStyle w:val="Normln-proVP"/>
      </w:pPr>
      <w:r>
        <w:t>•</w:t>
      </w:r>
      <w:r>
        <w:rPr>
          <w:sz w:val="14"/>
          <w:szCs w:val="14"/>
        </w:rPr>
        <w:t xml:space="preserve">                  </w:t>
      </w:r>
      <w:r>
        <w:t>účastnit se aktivně diskusí, formulovat a obhajovat své názory a postoje</w:t>
      </w:r>
    </w:p>
    <w:p w14:paraId="30355897" w14:textId="77777777" w:rsidR="002D6064" w:rsidRDefault="006A4CB1" w:rsidP="00C73E15">
      <w:pPr>
        <w:pStyle w:val="Normln-proVP"/>
      </w:pPr>
      <w:r>
        <w:t>•</w:t>
      </w:r>
      <w:r>
        <w:rPr>
          <w:sz w:val="14"/>
          <w:szCs w:val="14"/>
        </w:rPr>
        <w:t xml:space="preserve">                  </w:t>
      </w:r>
      <w:r>
        <w:t>zpracovávat administrativní písemnosti, pracovní dokumenty i souvislé texty na běžná i odborná témata</w:t>
      </w:r>
    </w:p>
    <w:p w14:paraId="099454F4" w14:textId="77777777" w:rsidR="002D6064" w:rsidRDefault="006A4CB1" w:rsidP="00C73E15">
      <w:pPr>
        <w:pStyle w:val="Normln-proVP"/>
      </w:pPr>
      <w:r>
        <w:t>•</w:t>
      </w:r>
      <w:r>
        <w:rPr>
          <w:sz w:val="14"/>
          <w:szCs w:val="14"/>
        </w:rPr>
        <w:t xml:space="preserve">                  </w:t>
      </w:r>
      <w:r>
        <w:t>dodržovat jazykové a stylistické normy i odbornou terminologii</w:t>
      </w:r>
    </w:p>
    <w:p w14:paraId="1A8BBBAE" w14:textId="77777777" w:rsidR="002D6064" w:rsidRDefault="002D6064" w:rsidP="00C73E15">
      <w:pPr>
        <w:pStyle w:val="Normln-proVP"/>
      </w:pPr>
    </w:p>
    <w:p w14:paraId="7DABCE09" w14:textId="77777777" w:rsidR="002D6064" w:rsidRDefault="006A4CB1" w:rsidP="00C73E15">
      <w:pPr>
        <w:pStyle w:val="Normln-proVP"/>
      </w:pPr>
      <w:r>
        <w:t>Personální a sociální kompetence</w:t>
      </w:r>
    </w:p>
    <w:p w14:paraId="430C2894" w14:textId="77777777" w:rsidR="002D6064" w:rsidRDefault="006A4CB1" w:rsidP="00C73E15">
      <w:pPr>
        <w:pStyle w:val="Normln-proVP"/>
      </w:pPr>
      <w:r>
        <w:t>•</w:t>
      </w:r>
      <w:r>
        <w:rPr>
          <w:sz w:val="14"/>
          <w:szCs w:val="14"/>
        </w:rPr>
        <w:t xml:space="preserve">                  </w:t>
      </w:r>
      <w:r>
        <w:t>mít odpovědný vztah ke svému zdraví, pečovat o svůj fyzický i duševní rozvoj, být si vědomi důsledků nezdravého životního stylu a závislostí</w:t>
      </w:r>
    </w:p>
    <w:p w14:paraId="447D929A" w14:textId="77777777" w:rsidR="002D6064" w:rsidRDefault="006A4CB1" w:rsidP="00C73E15">
      <w:pPr>
        <w:pStyle w:val="Normln-proVP"/>
      </w:pPr>
      <w:r>
        <w:t>•</w:t>
      </w:r>
      <w:r>
        <w:rPr>
          <w:sz w:val="14"/>
          <w:szCs w:val="14"/>
        </w:rPr>
        <w:t xml:space="preserve">                  </w:t>
      </w:r>
      <w:r>
        <w:t>adaptovat se na měnící se životní a pracovní podmínky a podle svých schopností a možností je pozitivně ovlivňovat, být připraveni řešit své sociální i ekonomické záležitosti, být finančně gramotní</w:t>
      </w:r>
    </w:p>
    <w:p w14:paraId="206DF9CF" w14:textId="77777777" w:rsidR="002D6064" w:rsidRDefault="006A4CB1" w:rsidP="00C73E15">
      <w:pPr>
        <w:pStyle w:val="Normln-proVP"/>
      </w:pPr>
      <w:r>
        <w:t>Odborné kompetence</w:t>
      </w:r>
    </w:p>
    <w:p w14:paraId="36154833" w14:textId="77777777" w:rsidR="002D6064" w:rsidRDefault="006A4CB1" w:rsidP="00C73E15">
      <w:pPr>
        <w:pStyle w:val="Normln-proVP"/>
      </w:pPr>
      <w:r>
        <w:t>Péče o zdraví</w:t>
      </w:r>
    </w:p>
    <w:p w14:paraId="697FA9BC" w14:textId="77777777" w:rsidR="002D6064" w:rsidRDefault="006A4CB1" w:rsidP="00C73E15">
      <w:pPr>
        <w:pStyle w:val="Normln-proVP"/>
      </w:pPr>
      <w:r>
        <w:t>•</w:t>
      </w:r>
      <w:r>
        <w:rPr>
          <w:sz w:val="14"/>
          <w:szCs w:val="14"/>
        </w:rPr>
        <w:t xml:space="preserve">        </w:t>
      </w:r>
      <w:r>
        <w:t>vést děti ke zdravému způsobu života a umožňuje dětem co nejvíce pohybu ve zdravém přírodním prostředí;</w:t>
      </w:r>
    </w:p>
    <w:p w14:paraId="619F9000" w14:textId="77777777" w:rsidR="002D6064" w:rsidRDefault="006A4CB1" w:rsidP="00C73E15">
      <w:pPr>
        <w:pStyle w:val="Normln-proVP"/>
      </w:pPr>
      <w:r>
        <w:t>•</w:t>
      </w:r>
      <w:r>
        <w:rPr>
          <w:sz w:val="14"/>
          <w:szCs w:val="14"/>
        </w:rPr>
        <w:t xml:space="preserve">        </w:t>
      </w:r>
      <w:r>
        <w:t>vytvářet pro děti bezpečné, důvěryhodné a podnětné prostředí, podporující výchovně vzdělávací práci</w:t>
      </w:r>
    </w:p>
    <w:p w14:paraId="41642FC2" w14:textId="77777777" w:rsidR="002D6064" w:rsidRDefault="006A4CB1" w:rsidP="00C73E15">
      <w:pPr>
        <w:pStyle w:val="Normln-proVP"/>
      </w:pPr>
      <w:r>
        <w:t>Bezpečnost práce a ochrana zdraví při práci</w:t>
      </w:r>
    </w:p>
    <w:p w14:paraId="3B890490" w14:textId="77777777" w:rsidR="002D6064" w:rsidRDefault="006A4CB1" w:rsidP="00C73E15">
      <w:pPr>
        <w:pStyle w:val="Normln-proVP"/>
      </w:pPr>
      <w:r>
        <w:t>•</w:t>
      </w:r>
      <w:r>
        <w:rPr>
          <w:sz w:val="14"/>
          <w:szCs w:val="14"/>
        </w:rPr>
        <w:t xml:space="preserve">        </w:t>
      </w:r>
      <w:r>
        <w:t>osvojit si zásady a návyky bezpečné a zdraví neohrožující pracovní činnosti včetně zásad ochrany zdraví při práci s dětmi různých věkových kategorií</w:t>
      </w:r>
    </w:p>
    <w:p w14:paraId="1280CF0C" w14:textId="77777777" w:rsidR="002D6064" w:rsidRDefault="006A4CB1" w:rsidP="00C73E15">
      <w:pPr>
        <w:pStyle w:val="Normln-proVP"/>
      </w:pPr>
      <w:r>
        <w:t>•</w:t>
      </w:r>
      <w:r>
        <w:rPr>
          <w:sz w:val="14"/>
          <w:szCs w:val="14"/>
        </w:rPr>
        <w:t xml:space="preserve">        </w:t>
      </w:r>
      <w:r>
        <w:t>rozpoznat možnost nebezpečí úrazu nebo ohrožení zdraví a být schopen zajistit odstranění závad a možných rizik</w:t>
      </w:r>
    </w:p>
    <w:p w14:paraId="7293C4D1" w14:textId="77777777" w:rsidR="002D6064" w:rsidRDefault="006A4CB1" w:rsidP="00C73E15">
      <w:pPr>
        <w:pStyle w:val="Normln-proVP"/>
      </w:pPr>
      <w:r>
        <w:t>•</w:t>
      </w:r>
      <w:r>
        <w:rPr>
          <w:sz w:val="14"/>
          <w:szCs w:val="14"/>
        </w:rPr>
        <w:t xml:space="preserve">        </w:t>
      </w:r>
      <w:r>
        <w:t>být vybaven vědomostmi o zásadách poskytování první pomoci při náhlém onemocnění nebo úrazu a zvládnout první pomoc sami poskytnout</w:t>
      </w:r>
    </w:p>
    <w:p w14:paraId="29F26E61" w14:textId="77777777" w:rsidR="002D6064" w:rsidRDefault="006A4CB1" w:rsidP="00C73E15">
      <w:pPr>
        <w:pStyle w:val="Normln-proVP"/>
      </w:pPr>
      <w:r>
        <w:t>•</w:t>
      </w:r>
      <w:r>
        <w:rPr>
          <w:sz w:val="14"/>
          <w:szCs w:val="14"/>
        </w:rPr>
        <w:t xml:space="preserve">        </w:t>
      </w:r>
      <w:r>
        <w:t>znát systém péče o zdraví pracujících (včetně preventivní péče, uměli uplatňovat nároky na ochranu zdraví v souvislosti s prací, nároky vzniklé úrazem nebo poškozením zdraví v souvislosti s vykonáváním práce)</w:t>
      </w:r>
    </w:p>
    <w:p w14:paraId="54813ACE" w14:textId="77777777" w:rsidR="002D6064" w:rsidRDefault="006A4CB1" w:rsidP="00C73E15">
      <w:pPr>
        <w:pStyle w:val="Normln-proVP"/>
      </w:pPr>
      <w:r>
        <w:lastRenderedPageBreak/>
        <w:t>•</w:t>
      </w:r>
      <w:r>
        <w:rPr>
          <w:sz w:val="14"/>
          <w:szCs w:val="14"/>
        </w:rPr>
        <w:t xml:space="preserve">        </w:t>
      </w:r>
      <w:r>
        <w:t>znát a dodržovat základní právní předpisy týkající se bezpečnosti a ochrany zdraví při práci a požární prevence</w:t>
      </w:r>
    </w:p>
    <w:p w14:paraId="7CB9DA2F" w14:textId="77777777" w:rsidR="002D6064" w:rsidRDefault="006A4CB1" w:rsidP="00C73E15">
      <w:pPr>
        <w:pStyle w:val="Normln-proVP"/>
      </w:pPr>
      <w:r>
        <w:t>•</w:t>
      </w:r>
      <w:r>
        <w:rPr>
          <w:sz w:val="14"/>
          <w:szCs w:val="14"/>
        </w:rPr>
        <w:t xml:space="preserve">        </w:t>
      </w:r>
      <w:r>
        <w:t>chápat bezpečnost práce jako nedílnou součást péče o zdraví své i spolupracovníků</w:t>
      </w:r>
    </w:p>
    <w:p w14:paraId="00F425C1" w14:textId="77777777" w:rsidR="002D6064" w:rsidRDefault="006A4CB1" w:rsidP="00C73E15">
      <w:pPr>
        <w:pStyle w:val="Normln-proVP"/>
      </w:pPr>
      <w:r>
        <w:t>Přínos předmětu k realizaci průřezových témat a mezipředmětových vztahů</w:t>
      </w:r>
    </w:p>
    <w:p w14:paraId="31590726" w14:textId="77777777" w:rsidR="002D6064" w:rsidRDefault="006A4CB1" w:rsidP="00C73E15">
      <w:pPr>
        <w:pStyle w:val="Normln-proVP"/>
      </w:pPr>
      <w:r>
        <w:t>Občan v demokratické společnosti</w:t>
      </w:r>
    </w:p>
    <w:p w14:paraId="3F7412D3" w14:textId="77777777" w:rsidR="002D6064" w:rsidRDefault="006A4CB1" w:rsidP="00C73E15">
      <w:pPr>
        <w:pStyle w:val="Normln-proVP"/>
      </w:pPr>
      <w:r>
        <w:t>Žáci jsou vedeni k tomu, aby:</w:t>
      </w:r>
    </w:p>
    <w:p w14:paraId="6302FBB5" w14:textId="77777777" w:rsidR="002D6064" w:rsidRDefault="00000000" w:rsidP="00C73E15">
      <w:pPr>
        <w:pStyle w:val="Normln-proVP"/>
      </w:pPr>
      <w:sdt>
        <w:sdtPr>
          <w:tag w:val="goog_rdk_6"/>
          <w:id w:val="1508113884"/>
        </w:sdtPr>
        <w:sdtContent>
          <w:r w:rsidR="006A4CB1">
            <w:rPr>
              <w:rFonts w:ascii="Gungsuh" w:eastAsia="Gungsuh" w:hAnsi="Gungsuh" w:cs="Gungsuh"/>
            </w:rPr>
            <w:t>−</w:t>
          </w:r>
        </w:sdtContent>
      </w:sdt>
      <w:r w:rsidR="006A4CB1">
        <w:rPr>
          <w:sz w:val="14"/>
          <w:szCs w:val="14"/>
        </w:rPr>
        <w:t xml:space="preserve">   </w:t>
      </w:r>
      <w:r w:rsidR="006A4CB1">
        <w:rPr>
          <w:sz w:val="14"/>
          <w:szCs w:val="14"/>
        </w:rPr>
        <w:tab/>
      </w:r>
      <w:r w:rsidR="006A4CB1">
        <w:t xml:space="preserve">měli vhodnou míru sebevědomí, </w:t>
      </w:r>
      <w:proofErr w:type="spellStart"/>
      <w:r w:rsidR="006A4CB1">
        <w:t>sebeodpovědnosti</w:t>
      </w:r>
      <w:proofErr w:type="spellEnd"/>
      <w:r w:rsidR="006A4CB1">
        <w:t xml:space="preserve"> a schopnost morálního úsudku;</w:t>
      </w:r>
    </w:p>
    <w:p w14:paraId="047F4931" w14:textId="77777777" w:rsidR="002D6064" w:rsidRDefault="00000000" w:rsidP="00C73E15">
      <w:pPr>
        <w:pStyle w:val="Normln-proVP"/>
      </w:pPr>
      <w:sdt>
        <w:sdtPr>
          <w:tag w:val="goog_rdk_7"/>
          <w:id w:val="-1210576764"/>
        </w:sdtPr>
        <w:sdtContent>
          <w:r w:rsidR="006A4CB1">
            <w:rPr>
              <w:rFonts w:ascii="Gungsuh" w:eastAsia="Gungsuh" w:hAnsi="Gungsuh" w:cs="Gungsuh"/>
            </w:rPr>
            <w:t>−</w:t>
          </w:r>
        </w:sdtContent>
      </w:sdt>
      <w:r w:rsidR="006A4CB1">
        <w:rPr>
          <w:sz w:val="14"/>
          <w:szCs w:val="14"/>
        </w:rPr>
        <w:t xml:space="preserve">   </w:t>
      </w:r>
      <w:r w:rsidR="006A4CB1">
        <w:rPr>
          <w:sz w:val="14"/>
          <w:szCs w:val="14"/>
        </w:rPr>
        <w:tab/>
      </w:r>
      <w:r w:rsidR="006A4CB1">
        <w:t>byli připraveni si klást základní existenční otázky a hledat na ně odpovědi a řešení;</w:t>
      </w:r>
    </w:p>
    <w:p w14:paraId="222788A3" w14:textId="77777777" w:rsidR="002D6064" w:rsidRDefault="00000000" w:rsidP="00C73E15">
      <w:pPr>
        <w:pStyle w:val="Normln-proVP"/>
      </w:pPr>
      <w:sdt>
        <w:sdtPr>
          <w:tag w:val="goog_rdk_8"/>
          <w:id w:val="-978832581"/>
        </w:sdtPr>
        <w:sdtContent>
          <w:r w:rsidR="006A4CB1">
            <w:rPr>
              <w:rFonts w:ascii="Gungsuh" w:eastAsia="Gungsuh" w:hAnsi="Gungsuh" w:cs="Gungsuh"/>
            </w:rPr>
            <w:t>−</w:t>
          </w:r>
        </w:sdtContent>
      </w:sdt>
      <w:r w:rsidR="006A4CB1">
        <w:rPr>
          <w:sz w:val="14"/>
          <w:szCs w:val="14"/>
        </w:rPr>
        <w:t xml:space="preserve">   </w:t>
      </w:r>
      <w:r w:rsidR="006A4CB1">
        <w:rPr>
          <w:sz w:val="14"/>
          <w:szCs w:val="14"/>
        </w:rPr>
        <w:tab/>
      </w:r>
      <w:r w:rsidR="006A4CB1">
        <w:t>hledali kompromisy mezi osobní svobodou a sociální odpovědností a byli kriticky tolerantní;</w:t>
      </w:r>
    </w:p>
    <w:p w14:paraId="61B192A8" w14:textId="77777777" w:rsidR="002D6064" w:rsidRDefault="00000000" w:rsidP="00C73E15">
      <w:pPr>
        <w:pStyle w:val="Normln-proVP"/>
      </w:pPr>
      <w:sdt>
        <w:sdtPr>
          <w:tag w:val="goog_rdk_9"/>
          <w:id w:val="-761825443"/>
        </w:sdtPr>
        <w:sdtContent>
          <w:r w:rsidR="006A4CB1">
            <w:rPr>
              <w:rFonts w:ascii="Gungsuh" w:eastAsia="Gungsuh" w:hAnsi="Gungsuh" w:cs="Gungsuh"/>
            </w:rPr>
            <w:t>−</w:t>
          </w:r>
        </w:sdtContent>
      </w:sdt>
      <w:r w:rsidR="006A4CB1">
        <w:rPr>
          <w:sz w:val="14"/>
          <w:szCs w:val="14"/>
        </w:rPr>
        <w:t xml:space="preserve">   </w:t>
      </w:r>
      <w:r w:rsidR="006A4CB1">
        <w:rPr>
          <w:sz w:val="14"/>
          <w:szCs w:val="14"/>
        </w:rPr>
        <w:tab/>
      </w:r>
      <w:r w:rsidR="006A4CB1">
        <w:t>byli schopni odolávat myšlenkové manipulaci;</w:t>
      </w:r>
    </w:p>
    <w:p w14:paraId="74540EC5" w14:textId="77777777" w:rsidR="002D6064" w:rsidRDefault="00000000" w:rsidP="00C73E15">
      <w:pPr>
        <w:pStyle w:val="Normln-proVP"/>
      </w:pPr>
      <w:sdt>
        <w:sdtPr>
          <w:tag w:val="goog_rdk_10"/>
          <w:id w:val="-796266979"/>
        </w:sdtPr>
        <w:sdtContent>
          <w:r w:rsidR="006A4CB1">
            <w:rPr>
              <w:rFonts w:ascii="Gungsuh" w:eastAsia="Gungsuh" w:hAnsi="Gungsuh" w:cs="Gungsuh"/>
            </w:rPr>
            <w:t>−</w:t>
          </w:r>
        </w:sdtContent>
      </w:sdt>
      <w:r w:rsidR="006A4CB1">
        <w:rPr>
          <w:sz w:val="14"/>
          <w:szCs w:val="14"/>
        </w:rPr>
        <w:t xml:space="preserve">   </w:t>
      </w:r>
      <w:r w:rsidR="006A4CB1">
        <w:rPr>
          <w:sz w:val="14"/>
          <w:szCs w:val="14"/>
        </w:rPr>
        <w:tab/>
      </w:r>
      <w:r w:rsidR="006A4CB1">
        <w:t>dovedli se orientovat v mediálních obsazích, kriticky je hodnotit a optimálně využívat masová média pro své různé potřeby;</w:t>
      </w:r>
    </w:p>
    <w:p w14:paraId="57C7904E" w14:textId="77777777" w:rsidR="002D6064" w:rsidRDefault="00000000" w:rsidP="00C73E15">
      <w:pPr>
        <w:pStyle w:val="Normln-proVP"/>
      </w:pPr>
      <w:sdt>
        <w:sdtPr>
          <w:tag w:val="goog_rdk_11"/>
          <w:id w:val="1272037572"/>
        </w:sdtPr>
        <w:sdtContent>
          <w:r w:rsidR="006A4CB1">
            <w:rPr>
              <w:rFonts w:ascii="Gungsuh" w:eastAsia="Gungsuh" w:hAnsi="Gungsuh" w:cs="Gungsuh"/>
            </w:rPr>
            <w:t>−</w:t>
          </w:r>
        </w:sdtContent>
      </w:sdt>
      <w:r w:rsidR="006A4CB1">
        <w:rPr>
          <w:sz w:val="14"/>
          <w:szCs w:val="14"/>
        </w:rPr>
        <w:t xml:space="preserve">   </w:t>
      </w:r>
      <w:r w:rsidR="006A4CB1">
        <w:rPr>
          <w:sz w:val="14"/>
          <w:szCs w:val="14"/>
        </w:rPr>
        <w:tab/>
      </w:r>
      <w:r w:rsidR="006A4CB1">
        <w:t>dovedli jednat s lidmi, diskutovat o citlivých nebo kontroverzních otázkách, hledat kompromisní řešení;</w:t>
      </w:r>
    </w:p>
    <w:p w14:paraId="1DF7DA2D" w14:textId="77777777" w:rsidR="002D6064" w:rsidRDefault="00000000" w:rsidP="00C73E15">
      <w:pPr>
        <w:pStyle w:val="Normln-proVP"/>
      </w:pPr>
      <w:sdt>
        <w:sdtPr>
          <w:tag w:val="goog_rdk_12"/>
          <w:id w:val="242321324"/>
        </w:sdtPr>
        <w:sdtContent>
          <w:r w:rsidR="006A4CB1">
            <w:rPr>
              <w:rFonts w:ascii="Gungsuh" w:eastAsia="Gungsuh" w:hAnsi="Gungsuh" w:cs="Gungsuh"/>
            </w:rPr>
            <w:t>−</w:t>
          </w:r>
        </w:sdtContent>
      </w:sdt>
      <w:r w:rsidR="006A4CB1">
        <w:rPr>
          <w:sz w:val="14"/>
          <w:szCs w:val="14"/>
        </w:rPr>
        <w:t xml:space="preserve">   </w:t>
      </w:r>
      <w:r w:rsidR="006A4CB1">
        <w:rPr>
          <w:sz w:val="14"/>
          <w:szCs w:val="14"/>
        </w:rPr>
        <w:tab/>
      </w:r>
      <w:r w:rsidR="006A4CB1">
        <w:t>byli ochotni se angažovat nejen pro vlastní prospěch, ale i pro veřejné zájmy a ve prospěch lidí v jiných zemích a na jiných kontinentech;</w:t>
      </w:r>
    </w:p>
    <w:p w14:paraId="4879C205" w14:textId="77777777" w:rsidR="002D6064" w:rsidRDefault="00000000" w:rsidP="00C73E15">
      <w:pPr>
        <w:pStyle w:val="Normln-proVP"/>
      </w:pPr>
      <w:sdt>
        <w:sdtPr>
          <w:tag w:val="goog_rdk_13"/>
          <w:id w:val="-1776229969"/>
        </w:sdtPr>
        <w:sdtContent>
          <w:r w:rsidR="006A4CB1">
            <w:rPr>
              <w:rFonts w:ascii="Gungsuh" w:eastAsia="Gungsuh" w:hAnsi="Gungsuh" w:cs="Gungsuh"/>
            </w:rPr>
            <w:t>−</w:t>
          </w:r>
        </w:sdtContent>
      </w:sdt>
      <w:r w:rsidR="006A4CB1">
        <w:rPr>
          <w:sz w:val="14"/>
          <w:szCs w:val="14"/>
        </w:rPr>
        <w:t xml:space="preserve">   </w:t>
      </w:r>
      <w:r w:rsidR="006A4CB1">
        <w:rPr>
          <w:sz w:val="14"/>
          <w:szCs w:val="14"/>
        </w:rPr>
        <w:tab/>
      </w:r>
      <w:r w:rsidR="006A4CB1">
        <w:t>vážili si materiálních a duchovních hodnot, dobrého životního prostředí a snažili se je chránit a zachovat pro budoucí generace.</w:t>
      </w:r>
    </w:p>
    <w:p w14:paraId="02151336" w14:textId="77777777" w:rsidR="002D6064" w:rsidRDefault="006A4CB1" w:rsidP="00C73E15">
      <w:pPr>
        <w:pStyle w:val="Normln-proVP"/>
      </w:pPr>
      <w:r>
        <w:t>Člověk a životní prostředí</w:t>
      </w:r>
    </w:p>
    <w:p w14:paraId="7D8EA67A" w14:textId="77777777" w:rsidR="002D6064" w:rsidRDefault="006A4CB1" w:rsidP="00C73E15">
      <w:pPr>
        <w:pStyle w:val="Normln-proVP"/>
      </w:pPr>
      <w:r>
        <w:t>Žáci jsou vedeni k tomu, aby:</w:t>
      </w:r>
    </w:p>
    <w:p w14:paraId="64958870" w14:textId="77777777" w:rsidR="002D6064" w:rsidRDefault="00000000" w:rsidP="00C73E15">
      <w:pPr>
        <w:pStyle w:val="Normln-proVP"/>
      </w:pPr>
      <w:sdt>
        <w:sdtPr>
          <w:tag w:val="goog_rdk_14"/>
          <w:id w:val="-587043379"/>
        </w:sdtPr>
        <w:sdtContent>
          <w:r w:rsidR="006A4CB1">
            <w:rPr>
              <w:rFonts w:ascii="Gungsuh" w:eastAsia="Gungsuh" w:hAnsi="Gungsuh" w:cs="Gungsuh"/>
            </w:rPr>
            <w:t>−</w:t>
          </w:r>
        </w:sdtContent>
      </w:sdt>
      <w:r w:rsidR="006A4CB1">
        <w:rPr>
          <w:sz w:val="14"/>
          <w:szCs w:val="14"/>
        </w:rPr>
        <w:t xml:space="preserve">       </w:t>
      </w:r>
      <w:r w:rsidR="006A4CB1">
        <w:t>pochopili souvislosti mezi různými jevy v prostředí a lidskými aktivitami, mezi lokálními, regionálními a globálními environmentálními problémy;</w:t>
      </w:r>
    </w:p>
    <w:p w14:paraId="57A013AB" w14:textId="77777777" w:rsidR="002D6064" w:rsidRDefault="00000000" w:rsidP="00C73E15">
      <w:pPr>
        <w:pStyle w:val="Normln-proVP"/>
      </w:pPr>
      <w:sdt>
        <w:sdtPr>
          <w:tag w:val="goog_rdk_15"/>
          <w:id w:val="1010765921"/>
        </w:sdtPr>
        <w:sdtContent>
          <w:r w:rsidR="006A4CB1">
            <w:rPr>
              <w:rFonts w:ascii="Gungsuh" w:eastAsia="Gungsuh" w:hAnsi="Gungsuh" w:cs="Gungsuh"/>
            </w:rPr>
            <w:t>−</w:t>
          </w:r>
        </w:sdtContent>
      </w:sdt>
      <w:r w:rsidR="006A4CB1">
        <w:rPr>
          <w:sz w:val="14"/>
          <w:szCs w:val="14"/>
        </w:rPr>
        <w:t xml:space="preserve">       </w:t>
      </w:r>
      <w:r w:rsidR="006A4CB1">
        <w:t>chápali postavení člověka v přírodě a vlivy prostředí na jeho zdraví a život;</w:t>
      </w:r>
    </w:p>
    <w:p w14:paraId="331F5EF0" w14:textId="77777777" w:rsidR="002D6064" w:rsidRDefault="00000000" w:rsidP="00C73E15">
      <w:pPr>
        <w:pStyle w:val="Normln-proVP"/>
      </w:pPr>
      <w:sdt>
        <w:sdtPr>
          <w:tag w:val="goog_rdk_16"/>
          <w:id w:val="1929479747"/>
        </w:sdtPr>
        <w:sdtContent>
          <w:r w:rsidR="006A4CB1">
            <w:rPr>
              <w:rFonts w:ascii="Gungsuh" w:eastAsia="Gungsuh" w:hAnsi="Gungsuh" w:cs="Gungsuh"/>
            </w:rPr>
            <w:t>−</w:t>
          </w:r>
        </w:sdtContent>
      </w:sdt>
      <w:r w:rsidR="006A4CB1">
        <w:rPr>
          <w:sz w:val="14"/>
          <w:szCs w:val="14"/>
        </w:rPr>
        <w:t xml:space="preserve">       </w:t>
      </w:r>
      <w:r w:rsidR="006A4CB1">
        <w:t>osvojili si zásady zdravého životního stylu a vědomí odpovědnosti za své zdraví.</w:t>
      </w:r>
    </w:p>
    <w:p w14:paraId="5589F288" w14:textId="77777777" w:rsidR="002D6064" w:rsidRDefault="006A4CB1" w:rsidP="00C73E15">
      <w:pPr>
        <w:pStyle w:val="Normln-proVP"/>
      </w:pPr>
      <w:r>
        <w:t>Člověk a svět práce</w:t>
      </w:r>
    </w:p>
    <w:p w14:paraId="282A20FA" w14:textId="77777777" w:rsidR="002D6064" w:rsidRDefault="006A4CB1" w:rsidP="00C73E15">
      <w:pPr>
        <w:pStyle w:val="Normln-proVP"/>
      </w:pPr>
      <w:r>
        <w:t>Žáci jsou vedeni k tomu, aby:</w:t>
      </w:r>
    </w:p>
    <w:p w14:paraId="733FDAED" w14:textId="77777777" w:rsidR="002D6064" w:rsidRDefault="00000000" w:rsidP="00C73E15">
      <w:pPr>
        <w:pStyle w:val="Normln-proVP"/>
      </w:pPr>
      <w:sdt>
        <w:sdtPr>
          <w:tag w:val="goog_rdk_17"/>
          <w:id w:val="1399373292"/>
        </w:sdtPr>
        <w:sdtContent>
          <w:r w:rsidR="006A4CB1">
            <w:rPr>
              <w:rFonts w:ascii="Gungsuh" w:eastAsia="Gungsuh" w:hAnsi="Gungsuh" w:cs="Gungsuh"/>
            </w:rPr>
            <w:t>−</w:t>
          </w:r>
        </w:sdtContent>
      </w:sdt>
      <w:r w:rsidR="006A4CB1">
        <w:rPr>
          <w:sz w:val="14"/>
          <w:szCs w:val="14"/>
        </w:rPr>
        <w:t xml:space="preserve">       </w:t>
      </w:r>
      <w:r w:rsidR="006A4CB1">
        <w:t>znali práva a povinnosti zaměstnance a zaměstnavatele</w:t>
      </w:r>
    </w:p>
    <w:p w14:paraId="73BEBA91" w14:textId="77777777" w:rsidR="002D6064" w:rsidRDefault="006A4CB1" w:rsidP="00C73E15">
      <w:pPr>
        <w:pStyle w:val="Normln-proVP"/>
      </w:pPr>
      <w:r>
        <w:t>Člověk a digitální svět</w:t>
      </w:r>
    </w:p>
    <w:p w14:paraId="77085245" w14:textId="77777777" w:rsidR="002D6064" w:rsidRDefault="006A4CB1" w:rsidP="00C73E15">
      <w:pPr>
        <w:pStyle w:val="Normln-proVP"/>
      </w:pPr>
      <w:r>
        <w:t>Žáci jsou vedeni k tomu, aby:</w:t>
      </w:r>
    </w:p>
    <w:p w14:paraId="15491C2D" w14:textId="77777777" w:rsidR="002D6064" w:rsidRDefault="00000000" w:rsidP="00C73E15">
      <w:pPr>
        <w:pStyle w:val="Normln-proVP"/>
      </w:pPr>
      <w:sdt>
        <w:sdtPr>
          <w:tag w:val="goog_rdk_18"/>
          <w:id w:val="1539294799"/>
        </w:sdtPr>
        <w:sdtContent>
          <w:r w:rsidR="006A4CB1">
            <w:rPr>
              <w:rFonts w:ascii="Gungsuh" w:eastAsia="Gungsuh" w:hAnsi="Gungsuh" w:cs="Gungsuh"/>
            </w:rPr>
            <w:t>−</w:t>
          </w:r>
        </w:sdtContent>
      </w:sdt>
      <w:r w:rsidR="006A4CB1">
        <w:rPr>
          <w:sz w:val="14"/>
          <w:szCs w:val="14"/>
        </w:rPr>
        <w:t xml:space="preserve">   </w:t>
      </w:r>
      <w:r w:rsidR="006A4CB1">
        <w:rPr>
          <w:sz w:val="14"/>
          <w:szCs w:val="14"/>
        </w:rPr>
        <w:tab/>
      </w:r>
      <w:r w:rsidR="006A4CB1">
        <w:t>znali a dokázali použít dostupné mobilní aplikace (Záchranka, První psychická pomoc, Nepanikař)</w:t>
      </w:r>
    </w:p>
    <w:p w14:paraId="30CAAE9C" w14:textId="77777777" w:rsidR="002D6064" w:rsidRDefault="006A4CB1" w:rsidP="00C73E15">
      <w:pPr>
        <w:pStyle w:val="Normln-proVP"/>
      </w:pPr>
      <w:r>
        <w:t>Metody a formy vyučování</w:t>
      </w:r>
    </w:p>
    <w:p w14:paraId="6A995C5A" w14:textId="77777777" w:rsidR="002D6064" w:rsidRDefault="006A4CB1" w:rsidP="00C73E15">
      <w:pPr>
        <w:pStyle w:val="Normln-proVP"/>
      </w:pPr>
      <w:r>
        <w:t>Výuka zahrnuje kombinaci teoretického výkladu, diskusí, skupinových prací, praktických demonstrací a simulací. Důraz je kladen na interaktivitu a praktické zapojení žáků, na reflexi, při které žák posuzuje způsob, jakým řešil problém Využívají se moderní vzdělávací technologie, jako jsou interaktivní tabule, online zdroje a aplikace pro simulace scénářů zdravotnických témat. Výuka se opírá o metody názorně demonstrační, kde jsou využívány tyto pomůcky (tabule, dataprojektor, interaktivní tabule, audiovizuální technika, tablety).</w:t>
      </w:r>
    </w:p>
    <w:p w14:paraId="7AEC5DEF" w14:textId="77777777" w:rsidR="00083F49" w:rsidRDefault="00083F49" w:rsidP="00C73E15">
      <w:pPr>
        <w:pStyle w:val="Normln-proVP"/>
      </w:pPr>
    </w:p>
    <w:p w14:paraId="1878E60E" w14:textId="77777777" w:rsidR="002D6064" w:rsidRDefault="006A4CB1" w:rsidP="00C73E15">
      <w:pPr>
        <w:pStyle w:val="Normln-proVP"/>
      </w:pPr>
      <w:r>
        <w:t>Způsoby hodnocení žáků</w:t>
      </w:r>
    </w:p>
    <w:p w14:paraId="711E5623" w14:textId="77777777" w:rsidR="002D6064" w:rsidRDefault="006A4CB1" w:rsidP="00C73E15">
      <w:pPr>
        <w:pStyle w:val="Normln-proVP"/>
      </w:pPr>
      <w:r>
        <w:t>Verbální zkoušení, písemné testy, referáty, případové úkoly, reflexe žákovských demonstrací a simulací reálných situací. Důraz je kladen na hloubku porozumění učivu, úroveň projevu jak písemného, tak ústního, schopnosti samostatně formulovat myšlenku, vlastní názor a ten dokázat obhájit, schopnost aplikovat teoretické znalosti v praktickém využití. Sledována je též funkční gramotnost, tedy schopnost žáka správně reprodukovat daný text a porozumět jeho smyslu. Hodnotí se též aktivita a iniciativa žáka v hodině a jeho schopnost kooperovat s ostatními. Žák by měl také umět pracovat s vlastní chybou.</w:t>
      </w:r>
    </w:p>
    <w:p w14:paraId="33DB7F9E" w14:textId="77777777" w:rsidR="002D6064" w:rsidRDefault="006A4CB1" w:rsidP="00083F49">
      <w:pPr>
        <w:pStyle w:val="Nadpis4"/>
        <w:ind w:left="0" w:hanging="2"/>
      </w:pPr>
      <w:r>
        <w:lastRenderedPageBreak/>
        <w:t>1.ročník</w:t>
      </w:r>
    </w:p>
    <w:p w14:paraId="06BB9077" w14:textId="77777777" w:rsidR="002D6064" w:rsidRDefault="006A4CB1" w:rsidP="00C73E15">
      <w:pPr>
        <w:pStyle w:val="Normln-proVP"/>
      </w:pPr>
      <w:r>
        <w:t>Zdraví a nemoc</w:t>
      </w:r>
    </w:p>
    <w:tbl>
      <w:tblPr>
        <w:tblStyle w:val="afffffffffffe"/>
        <w:tblW w:w="9351" w:type="dxa"/>
        <w:tblInd w:w="-125" w:type="dxa"/>
        <w:tblLayout w:type="fixed"/>
        <w:tblLook w:val="0000" w:firstRow="0" w:lastRow="0" w:firstColumn="0" w:lastColumn="0" w:noHBand="0" w:noVBand="0"/>
      </w:tblPr>
      <w:tblGrid>
        <w:gridCol w:w="5665"/>
        <w:gridCol w:w="3686"/>
      </w:tblGrid>
      <w:tr w:rsidR="002D6064" w14:paraId="5292710A" w14:textId="77777777">
        <w:trPr>
          <w:trHeight w:val="405"/>
        </w:trPr>
        <w:tc>
          <w:tcPr>
            <w:tcW w:w="5665" w:type="dxa"/>
            <w:tcBorders>
              <w:top w:val="single" w:sz="4" w:space="0" w:color="000000"/>
              <w:left w:val="single" w:sz="4" w:space="0" w:color="000000"/>
              <w:bottom w:val="single" w:sz="4" w:space="0" w:color="000000"/>
              <w:right w:val="single" w:sz="4" w:space="0" w:color="000000"/>
            </w:tcBorders>
            <w:tcMar>
              <w:top w:w="80" w:type="dxa"/>
              <w:left w:w="60" w:type="dxa"/>
              <w:bottom w:w="0" w:type="dxa"/>
              <w:right w:w="60" w:type="dxa"/>
            </w:tcMar>
          </w:tcPr>
          <w:p w14:paraId="64A1E451" w14:textId="77777777" w:rsidR="002D6064" w:rsidRDefault="006A4CB1" w:rsidP="00C73E15">
            <w:pPr>
              <w:pStyle w:val="Normln-proVP"/>
            </w:pPr>
            <w:r>
              <w:t xml:space="preserve">     Výsledky vzdělávání</w:t>
            </w:r>
          </w:p>
        </w:tc>
        <w:tc>
          <w:tcPr>
            <w:tcW w:w="3686" w:type="dxa"/>
            <w:tcBorders>
              <w:top w:val="single" w:sz="4" w:space="0" w:color="000000"/>
              <w:left w:val="single" w:sz="4" w:space="0" w:color="000000"/>
              <w:bottom w:val="single" w:sz="4" w:space="0" w:color="000000"/>
              <w:right w:val="single" w:sz="4" w:space="0" w:color="000000"/>
            </w:tcBorders>
            <w:tcMar>
              <w:top w:w="80" w:type="dxa"/>
              <w:left w:w="60" w:type="dxa"/>
              <w:bottom w:w="0" w:type="dxa"/>
              <w:right w:w="60" w:type="dxa"/>
            </w:tcMar>
          </w:tcPr>
          <w:p w14:paraId="31C0F562" w14:textId="77777777" w:rsidR="002D6064" w:rsidRDefault="006A4CB1" w:rsidP="00C73E15">
            <w:pPr>
              <w:pStyle w:val="Normln-proVP"/>
            </w:pPr>
            <w:r>
              <w:t xml:space="preserve"> Učivo</w:t>
            </w:r>
          </w:p>
        </w:tc>
      </w:tr>
      <w:tr w:rsidR="002D6064" w14:paraId="40BDB100" w14:textId="77777777" w:rsidTr="00C51948">
        <w:trPr>
          <w:trHeight w:val="2320"/>
        </w:trPr>
        <w:tc>
          <w:tcPr>
            <w:tcW w:w="5665" w:type="dxa"/>
            <w:tcBorders>
              <w:top w:val="single" w:sz="4" w:space="0" w:color="000000"/>
              <w:left w:val="single" w:sz="4" w:space="0" w:color="000000"/>
              <w:bottom w:val="single" w:sz="4" w:space="0" w:color="000000"/>
              <w:right w:val="single" w:sz="4" w:space="0" w:color="000000"/>
            </w:tcBorders>
            <w:tcMar>
              <w:top w:w="80" w:type="dxa"/>
              <w:left w:w="60" w:type="dxa"/>
              <w:bottom w:w="0" w:type="dxa"/>
              <w:right w:w="60" w:type="dxa"/>
            </w:tcMar>
          </w:tcPr>
          <w:p w14:paraId="57076E90" w14:textId="77777777" w:rsidR="002D6064" w:rsidRDefault="006A4CB1" w:rsidP="00C73E15">
            <w:pPr>
              <w:pStyle w:val="Normln-proVP"/>
            </w:pPr>
            <w:r>
              <w:t xml:space="preserve"> Žák:</w:t>
            </w:r>
          </w:p>
          <w:p w14:paraId="532973A9" w14:textId="77777777" w:rsidR="002D6064" w:rsidRDefault="006A4CB1" w:rsidP="00C73E15">
            <w:pPr>
              <w:pStyle w:val="Normln-proVP"/>
            </w:pPr>
            <w:r>
              <w:t>- uplatňuje ve svém jednání základní znalosti o stavbě a funkci lidského organismu jako celku;</w:t>
            </w:r>
          </w:p>
          <w:p w14:paraId="78470311" w14:textId="77777777" w:rsidR="002D6064" w:rsidRDefault="006A4CB1" w:rsidP="00C73E15">
            <w:pPr>
              <w:pStyle w:val="Normln-proVP"/>
            </w:pPr>
            <w:r>
              <w:t>- popíše způsoby zajištění bezpečnosti a ochrany zdraví dětí i dospělých v domácnosti, v zařízeních pro předškolní a mimoškolní činnosti</w:t>
            </w:r>
          </w:p>
          <w:p w14:paraId="574D99DC" w14:textId="77777777" w:rsidR="002D6064" w:rsidRDefault="006A4CB1" w:rsidP="00C73E15">
            <w:pPr>
              <w:pStyle w:val="Normln-proVP"/>
            </w:pPr>
            <w:r>
              <w:t>- dovede uplatňovat naučené modelové situace k řešení stresových a konfliktních situací;</w:t>
            </w:r>
          </w:p>
          <w:p w14:paraId="57148255" w14:textId="77777777" w:rsidR="00C51948" w:rsidRDefault="00C51948" w:rsidP="00C73E15">
            <w:pPr>
              <w:pStyle w:val="Normln-proVP"/>
            </w:pPr>
            <w:r w:rsidRPr="00C51948">
              <w:t xml:space="preserve">- popíše, jak faktory životního prostředí ovlivňují zdraví lidí; </w:t>
            </w:r>
          </w:p>
          <w:p w14:paraId="48D8E8EB" w14:textId="77777777" w:rsidR="00C51948" w:rsidRDefault="00C51948" w:rsidP="00C73E15">
            <w:pPr>
              <w:pStyle w:val="Normln-proVP"/>
            </w:pPr>
            <w:r w:rsidRPr="00C51948">
              <w:t xml:space="preserve">- zdůvodní význam zdravého životního stylu; </w:t>
            </w:r>
          </w:p>
          <w:p w14:paraId="446C6ABE" w14:textId="77777777" w:rsidR="00C51948" w:rsidRDefault="00C51948" w:rsidP="00C73E15">
            <w:pPr>
              <w:pStyle w:val="Normln-proVP"/>
            </w:pPr>
            <w:r w:rsidRPr="00C51948">
              <w:t xml:space="preserve">- dovede posoudit vliv pracovních podmínek a povolání na své zdraví v dlouhodobé perspektivě a ví, jak by mohl kompenzovat jejich nežádoucí důsledky; </w:t>
            </w:r>
          </w:p>
          <w:p w14:paraId="0E47E008" w14:textId="77777777" w:rsidR="00C51948" w:rsidRDefault="00C51948" w:rsidP="00C73E15">
            <w:pPr>
              <w:pStyle w:val="Normln-proVP"/>
            </w:pPr>
            <w:r w:rsidRPr="00C51948">
              <w:t xml:space="preserve">- dovede posoudit psychické, estetické a sociální účinky pohybových činností; </w:t>
            </w:r>
          </w:p>
          <w:p w14:paraId="766A40AF" w14:textId="77777777" w:rsidR="00C51948" w:rsidRDefault="00C51948" w:rsidP="00C73E15">
            <w:pPr>
              <w:pStyle w:val="Normln-proVP"/>
            </w:pPr>
            <w:r w:rsidRPr="00C51948">
              <w:t xml:space="preserve">- popíše vliv fyzického a psychického zatížení na lidský organismus; </w:t>
            </w:r>
          </w:p>
          <w:p w14:paraId="6540791A" w14:textId="77777777" w:rsidR="00C51948" w:rsidRDefault="00C51948" w:rsidP="00C73E15">
            <w:pPr>
              <w:pStyle w:val="Normln-proVP"/>
            </w:pPr>
            <w:r w:rsidRPr="00C51948">
              <w:t xml:space="preserve">- orientuje se v zásadách zdravé výživy a v jejích alternativních směrech; </w:t>
            </w:r>
          </w:p>
          <w:p w14:paraId="7572BA47" w14:textId="77777777" w:rsidR="00C51948" w:rsidRDefault="00C51948" w:rsidP="00C73E15">
            <w:pPr>
              <w:pStyle w:val="Normln-proVP"/>
            </w:pPr>
            <w:r w:rsidRPr="00C51948">
              <w:t xml:space="preserve">- objasní důsledky sociálně patologických závislostí na život jednotlivce, rodiny a společnosti a vysvětlí, jak aktivně chránit svoje zdraví; </w:t>
            </w:r>
          </w:p>
          <w:p w14:paraId="4D611BD8" w14:textId="77777777" w:rsidR="00C51948" w:rsidRDefault="00C51948" w:rsidP="00C73E15">
            <w:pPr>
              <w:pStyle w:val="Normln-proVP"/>
            </w:pPr>
            <w:r w:rsidRPr="00C51948">
              <w:t xml:space="preserve">- diskutuje a argumentuje o etice v partnerských vztazích, o vhodných partnerech a o odpovědném přístupu k pohlavnímu životu; </w:t>
            </w:r>
          </w:p>
          <w:p w14:paraId="21761698" w14:textId="77777777" w:rsidR="00C51948" w:rsidRDefault="00C51948" w:rsidP="00C73E15">
            <w:pPr>
              <w:pStyle w:val="Normln-proVP"/>
            </w:pPr>
            <w:r w:rsidRPr="00C51948">
              <w:t>- kriticky hodnotí mediální obraz krásy lidského těla a komerční reklamu; dovede posoudit prospěšné možnosti</w:t>
            </w:r>
          </w:p>
          <w:p w14:paraId="4A4D98FD" w14:textId="77777777" w:rsidR="002D6064" w:rsidRDefault="006A4CB1" w:rsidP="00C73E15">
            <w:pPr>
              <w:pStyle w:val="Normln-proVP"/>
            </w:pPr>
            <w:r>
              <w:t>- popíše úlohu státu a místní samosprávy při ochraně zdraví a životů obyvatel;</w:t>
            </w:r>
          </w:p>
          <w:p w14:paraId="1DF2FE99" w14:textId="77777777" w:rsidR="002D6064" w:rsidRDefault="006A4CB1" w:rsidP="00C73E15">
            <w:pPr>
              <w:pStyle w:val="Normln-proVP"/>
            </w:pPr>
            <w:r>
              <w:t>- dovede rozpoznat hrozící nebezpečí a ví, jak se doporučuje na ně reagovat;</w:t>
            </w:r>
          </w:p>
          <w:p w14:paraId="0E1E0183" w14:textId="77777777" w:rsidR="002D6064" w:rsidRDefault="006A4CB1" w:rsidP="00C73E15">
            <w:pPr>
              <w:pStyle w:val="Normln-proVP"/>
            </w:pPr>
            <w:r>
              <w:t>- charakterizuje hygienické požadavky na činnost mateřských škol a školských zařízení;</w:t>
            </w:r>
          </w:p>
          <w:p w14:paraId="302CAE78" w14:textId="77777777" w:rsidR="002D6064" w:rsidRDefault="006A4CB1" w:rsidP="00C73E15">
            <w:pPr>
              <w:pStyle w:val="Normln-proVP"/>
            </w:pPr>
            <w:r>
              <w:t>- dodržuje předpisy a interní směrnice k bezpečnosti dětí, žáků a zaměstnanců školy a školského zařízení včetně požární prevence;</w:t>
            </w:r>
          </w:p>
          <w:p w14:paraId="3D2E0E0E" w14:textId="77777777" w:rsidR="002D6064" w:rsidRDefault="006A4CB1" w:rsidP="00C73E15">
            <w:pPr>
              <w:pStyle w:val="Normln-proVP"/>
            </w:pPr>
            <w:r>
              <w:t>- uvede příklady bezpečnostních rizik a nejčastějších příčin úrazů při pedagogické činnosti;</w:t>
            </w:r>
          </w:p>
          <w:p w14:paraId="2ADE0E79" w14:textId="77777777" w:rsidR="002D6064" w:rsidRDefault="006A4CB1" w:rsidP="00C73E15">
            <w:pPr>
              <w:pStyle w:val="Normln-proVP"/>
            </w:pPr>
            <w:r>
              <w:t>- popíše, jak postupovat v případě pracovního úrazu a úrazu svěřených dětí;</w:t>
            </w:r>
          </w:p>
          <w:p w14:paraId="23DDF434" w14:textId="77777777" w:rsidR="002D6064" w:rsidRDefault="006A4CB1" w:rsidP="00C73E15">
            <w:pPr>
              <w:pStyle w:val="Normln-proVP"/>
            </w:pPr>
            <w:r>
              <w:t xml:space="preserve">- </w:t>
            </w:r>
            <w:proofErr w:type="gramStart"/>
            <w:r>
              <w:t>ví</w:t>
            </w:r>
            <w:proofErr w:type="gramEnd"/>
            <w:r>
              <w:t xml:space="preserve"> jak použít vybavení školy / školského zařízení, didaktické pomůcky, přístroje a jiná zařízení v souladu s předpisy a pracovními postupy;</w:t>
            </w:r>
          </w:p>
          <w:p w14:paraId="14EE23DE" w14:textId="77777777" w:rsidR="002D6064" w:rsidRDefault="002D6064" w:rsidP="00C73E15">
            <w:pPr>
              <w:pStyle w:val="Normln-proVP"/>
            </w:pPr>
          </w:p>
        </w:tc>
        <w:tc>
          <w:tcPr>
            <w:tcW w:w="3686" w:type="dxa"/>
            <w:tcBorders>
              <w:top w:val="single" w:sz="4" w:space="0" w:color="000000"/>
              <w:left w:val="single" w:sz="4" w:space="0" w:color="000000"/>
              <w:bottom w:val="single" w:sz="4" w:space="0" w:color="000000"/>
              <w:right w:val="single" w:sz="4" w:space="0" w:color="000000"/>
            </w:tcBorders>
            <w:tcMar>
              <w:top w:w="80" w:type="dxa"/>
              <w:left w:w="60" w:type="dxa"/>
              <w:bottom w:w="0" w:type="dxa"/>
              <w:right w:w="60" w:type="dxa"/>
            </w:tcMar>
          </w:tcPr>
          <w:p w14:paraId="0EE2BF3D" w14:textId="77777777" w:rsidR="002D6064" w:rsidRDefault="006A4CB1" w:rsidP="00C73E15">
            <w:pPr>
              <w:pStyle w:val="Normln-proVP"/>
            </w:pPr>
            <w:r>
              <w:t>Základní pojmy</w:t>
            </w:r>
          </w:p>
          <w:p w14:paraId="2BCF347E" w14:textId="77777777" w:rsidR="00CB3C38" w:rsidRDefault="00CB3C38" w:rsidP="00C73E15">
            <w:pPr>
              <w:pStyle w:val="Normln-proVP"/>
            </w:pPr>
            <w:r w:rsidRPr="00CB3C38">
              <w:t xml:space="preserve">- činitelé ovlivňující zdraví: životní prostředí, životní styl, pohybové aktivity, výživa a stravovací návyky, rizikové chování aj. </w:t>
            </w:r>
          </w:p>
          <w:p w14:paraId="471D9B7E" w14:textId="77777777" w:rsidR="00CB3C38" w:rsidRDefault="00CB3C38" w:rsidP="00C73E15">
            <w:pPr>
              <w:pStyle w:val="Normln-proVP"/>
            </w:pPr>
            <w:r w:rsidRPr="00CB3C38">
              <w:t xml:space="preserve">- duševní zdraví a rozvoj osobnosti; sociální dovednosti; rizikové faktory poškozující zdraví </w:t>
            </w:r>
          </w:p>
          <w:p w14:paraId="55E302D2" w14:textId="77777777" w:rsidR="00CB3C38" w:rsidRDefault="00CB3C38" w:rsidP="00C73E15">
            <w:pPr>
              <w:pStyle w:val="Normln-proVP"/>
            </w:pPr>
            <w:r w:rsidRPr="00CB3C38">
              <w:t xml:space="preserve">- odpovědnost za zdraví své i druhých; péče o veřejné zdraví v ČR, zabezpečení v nemoci; práva a povinnosti v případě nemoci nebo úrazu </w:t>
            </w:r>
          </w:p>
          <w:p w14:paraId="00F00829" w14:textId="77777777" w:rsidR="00CB3C38" w:rsidRDefault="00CB3C38" w:rsidP="00C73E15">
            <w:pPr>
              <w:pStyle w:val="Normln-proVP"/>
            </w:pPr>
            <w:r w:rsidRPr="00CB3C38">
              <w:t xml:space="preserve">- partnerské vztahy; lidská </w:t>
            </w:r>
            <w:proofErr w:type="gramStart"/>
            <w:r w:rsidRPr="00CB3C38">
              <w:t>sexualita - prevence</w:t>
            </w:r>
            <w:proofErr w:type="gramEnd"/>
            <w:r w:rsidRPr="00CB3C38">
              <w:t xml:space="preserve"> úrazů a </w:t>
            </w:r>
            <w:proofErr w:type="gramStart"/>
            <w:r w:rsidRPr="00CB3C38">
              <w:t>nemocí - mediální</w:t>
            </w:r>
            <w:proofErr w:type="gramEnd"/>
            <w:r w:rsidRPr="00CB3C38">
              <w:t xml:space="preserve"> obraz krásy lidského těla, komerční reklama Zásady jednání v situacích osobního ohrožení a za mimořádných událostí</w:t>
            </w:r>
          </w:p>
          <w:p w14:paraId="1375C684" w14:textId="77777777" w:rsidR="00CB3C38" w:rsidRDefault="00CB3C38" w:rsidP="00C73E15">
            <w:pPr>
              <w:pStyle w:val="Normln-proVP"/>
            </w:pPr>
            <w:r w:rsidRPr="00CB3C38">
              <w:t xml:space="preserve"> - osobní život a zdraví ohrožující </w:t>
            </w:r>
            <w:proofErr w:type="gramStart"/>
            <w:r w:rsidRPr="00CB3C38">
              <w:t>situace - mimořádné</w:t>
            </w:r>
            <w:proofErr w:type="gramEnd"/>
            <w:r w:rsidRPr="00CB3C38">
              <w:t xml:space="preserve"> události (živelní pohromy, havárie, krizové situace aj.) - základní úkoly ochrany obyvatelstva (varování, evakuace) </w:t>
            </w:r>
          </w:p>
          <w:p w14:paraId="284D8395" w14:textId="77777777" w:rsidR="002D6064" w:rsidRDefault="00CB3C38" w:rsidP="00C73E15">
            <w:pPr>
              <w:pStyle w:val="Normln-proVP"/>
            </w:pPr>
            <w:r w:rsidRPr="00CB3C38">
              <w:t xml:space="preserve">První </w:t>
            </w:r>
            <w:proofErr w:type="gramStart"/>
            <w:r w:rsidRPr="00CB3C38">
              <w:t>pomoc - úrazy</w:t>
            </w:r>
            <w:proofErr w:type="gramEnd"/>
            <w:r w:rsidRPr="00CB3C38">
              <w:t xml:space="preserve"> a náhlé zdravotní </w:t>
            </w:r>
            <w:proofErr w:type="gramStart"/>
            <w:r w:rsidRPr="00CB3C38">
              <w:t>příhody - poranění</w:t>
            </w:r>
            <w:proofErr w:type="gramEnd"/>
            <w:r w:rsidRPr="00CB3C38">
              <w:t xml:space="preserve"> při hromadném zasažení </w:t>
            </w:r>
            <w:proofErr w:type="gramStart"/>
            <w:r w:rsidRPr="00CB3C38">
              <w:t>obyvatel - stavy</w:t>
            </w:r>
            <w:proofErr w:type="gramEnd"/>
            <w:r w:rsidRPr="00CB3C38">
              <w:t xml:space="preserve"> bezprostředně ohrožující život</w:t>
            </w:r>
          </w:p>
        </w:tc>
      </w:tr>
      <w:tr w:rsidR="002D6064" w14:paraId="2B8D4B45" w14:textId="77777777">
        <w:trPr>
          <w:trHeight w:val="2115"/>
        </w:trPr>
        <w:tc>
          <w:tcPr>
            <w:tcW w:w="5665" w:type="dxa"/>
            <w:tcBorders>
              <w:top w:val="single" w:sz="4" w:space="0" w:color="000000"/>
              <w:left w:val="single" w:sz="4" w:space="0" w:color="000000"/>
              <w:bottom w:val="single" w:sz="4" w:space="0" w:color="000000"/>
              <w:right w:val="single" w:sz="4" w:space="0" w:color="000000"/>
            </w:tcBorders>
            <w:tcMar>
              <w:top w:w="80" w:type="dxa"/>
              <w:left w:w="60" w:type="dxa"/>
              <w:bottom w:w="0" w:type="dxa"/>
              <w:right w:w="60" w:type="dxa"/>
            </w:tcMar>
          </w:tcPr>
          <w:p w14:paraId="483C223B" w14:textId="77777777" w:rsidR="002D6064" w:rsidRDefault="006A4CB1" w:rsidP="00C73E15">
            <w:pPr>
              <w:pStyle w:val="Normln-proVP"/>
            </w:pPr>
            <w:r>
              <w:lastRenderedPageBreak/>
              <w:t xml:space="preserve">- aplikuje doporučené postupy v modelových   situacích </w:t>
            </w:r>
            <w:proofErr w:type="gramStart"/>
            <w:r>
              <w:t>k  řešení</w:t>
            </w:r>
            <w:proofErr w:type="gramEnd"/>
            <w:r>
              <w:t xml:space="preserve"> stresových a konfliktních situací</w:t>
            </w:r>
          </w:p>
          <w:p w14:paraId="45FA0FB1" w14:textId="77777777" w:rsidR="002D6064" w:rsidRDefault="006A4CB1" w:rsidP="00C73E15">
            <w:pPr>
              <w:pStyle w:val="Normln-proVP"/>
            </w:pPr>
            <w:r>
              <w:t>   - prokáže dovednosti poskytnutí první pomoci sobě a jiným;</w:t>
            </w:r>
          </w:p>
          <w:p w14:paraId="2538E679" w14:textId="77777777" w:rsidR="002D6064" w:rsidRDefault="006A4CB1" w:rsidP="00C73E15">
            <w:pPr>
              <w:pStyle w:val="Normln-proVP"/>
            </w:pPr>
            <w:r>
              <w:t>  - šíření běžných dětských nemocí v kolektivu,     </w:t>
            </w:r>
          </w:p>
          <w:p w14:paraId="12EE7C63" w14:textId="77777777" w:rsidR="002D6064" w:rsidRDefault="006A4CB1" w:rsidP="00C73E15">
            <w:pPr>
              <w:pStyle w:val="Normln-proVP"/>
            </w:pPr>
            <w:r>
              <w:t>   prevence</w:t>
            </w:r>
          </w:p>
        </w:tc>
        <w:tc>
          <w:tcPr>
            <w:tcW w:w="3686" w:type="dxa"/>
            <w:tcBorders>
              <w:top w:val="single" w:sz="4" w:space="0" w:color="000000"/>
              <w:left w:val="single" w:sz="4" w:space="0" w:color="000000"/>
              <w:bottom w:val="single" w:sz="4" w:space="0" w:color="000000"/>
              <w:right w:val="single" w:sz="4" w:space="0" w:color="000000"/>
            </w:tcBorders>
            <w:tcMar>
              <w:top w:w="80" w:type="dxa"/>
              <w:left w:w="60" w:type="dxa"/>
              <w:bottom w:w="0" w:type="dxa"/>
              <w:right w:w="60" w:type="dxa"/>
            </w:tcMar>
          </w:tcPr>
          <w:p w14:paraId="62269FEE" w14:textId="77777777" w:rsidR="002D6064" w:rsidRDefault="006A4CB1" w:rsidP="00C73E15">
            <w:pPr>
              <w:pStyle w:val="Normln-proVP"/>
            </w:pPr>
            <w:r>
              <w:t xml:space="preserve"> KPR, specifika KPR u dětí</w:t>
            </w:r>
          </w:p>
          <w:p w14:paraId="7ED24F9D" w14:textId="77777777" w:rsidR="002D6064" w:rsidRDefault="002D6064" w:rsidP="00C73E15">
            <w:pPr>
              <w:pStyle w:val="Normln-proVP"/>
            </w:pPr>
          </w:p>
          <w:p w14:paraId="6545384A" w14:textId="77777777" w:rsidR="002D6064" w:rsidRDefault="006A4CB1" w:rsidP="00C73E15">
            <w:pPr>
              <w:pStyle w:val="Normln-proVP"/>
            </w:pPr>
            <w:r>
              <w:t>Běžná dětská onemocnění</w:t>
            </w:r>
          </w:p>
        </w:tc>
      </w:tr>
    </w:tbl>
    <w:p w14:paraId="668D6E7B" w14:textId="77777777" w:rsidR="002D6064" w:rsidRDefault="006A4CB1" w:rsidP="00C73E15">
      <w:pPr>
        <w:pStyle w:val="Normln-proVP"/>
      </w:pPr>
      <w:r>
        <w:t> </w:t>
      </w:r>
    </w:p>
    <w:p w14:paraId="5AD44B69" w14:textId="77777777" w:rsidR="002D6064" w:rsidRDefault="002D6064">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1D5DD61C" w14:textId="77777777" w:rsidR="002D6064" w:rsidRDefault="002D6064">
      <w:pPr>
        <w:pBdr>
          <w:top w:val="nil"/>
          <w:left w:val="nil"/>
          <w:bottom w:val="nil"/>
          <w:right w:val="nil"/>
          <w:between w:val="nil"/>
        </w:pBdr>
        <w:spacing w:before="240" w:after="240"/>
        <w:rPr>
          <w:rFonts w:ascii="Times New Roman" w:eastAsia="Times New Roman" w:hAnsi="Times New Roman" w:cs="Times New Roman"/>
          <w:color w:val="000000"/>
          <w:sz w:val="24"/>
          <w:szCs w:val="24"/>
        </w:rPr>
      </w:pPr>
    </w:p>
    <w:p w14:paraId="33EBB748" w14:textId="77777777" w:rsidR="002D6064" w:rsidRDefault="006A4CB1" w:rsidP="00083F49">
      <w:pPr>
        <w:pStyle w:val="Nadpis3"/>
      </w:pPr>
      <w:bookmarkStart w:id="74" w:name="_Toc214974950"/>
      <w:r>
        <w:t>Tělesná výchova</w:t>
      </w:r>
      <w:bookmarkEnd w:id="74"/>
      <w:r>
        <w:t xml:space="preserve"> </w:t>
      </w:r>
    </w:p>
    <w:p w14:paraId="74E30717"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tbl>
      <w:tblPr>
        <w:tblStyle w:val="affffffffffff"/>
        <w:tblW w:w="6219" w:type="dxa"/>
        <w:jc w:val="center"/>
        <w:tblInd w:w="0" w:type="dxa"/>
        <w:tblLayout w:type="fixed"/>
        <w:tblLook w:val="0000" w:firstRow="0" w:lastRow="0" w:firstColumn="0" w:lastColumn="0" w:noHBand="0" w:noVBand="0"/>
      </w:tblPr>
      <w:tblGrid>
        <w:gridCol w:w="1751"/>
        <w:gridCol w:w="1117"/>
        <w:gridCol w:w="1117"/>
        <w:gridCol w:w="1117"/>
        <w:gridCol w:w="1117"/>
      </w:tblGrid>
      <w:tr w:rsidR="002D6064" w14:paraId="720058E5" w14:textId="77777777">
        <w:trPr>
          <w:jc w:val="center"/>
        </w:trPr>
        <w:tc>
          <w:tcPr>
            <w:tcW w:w="175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493F790"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ročník</w:t>
            </w:r>
          </w:p>
        </w:tc>
        <w:tc>
          <w:tcPr>
            <w:tcW w:w="11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B8D330A"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ročník</w:t>
            </w:r>
          </w:p>
        </w:tc>
        <w:tc>
          <w:tcPr>
            <w:tcW w:w="11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2EBFDC4"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ročník</w:t>
            </w:r>
          </w:p>
        </w:tc>
        <w:tc>
          <w:tcPr>
            <w:tcW w:w="11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2734136"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ročník</w:t>
            </w:r>
          </w:p>
        </w:tc>
        <w:tc>
          <w:tcPr>
            <w:tcW w:w="11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A999BF1"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 ročník</w:t>
            </w:r>
          </w:p>
        </w:tc>
      </w:tr>
      <w:tr w:rsidR="002D6064" w14:paraId="2171EB59" w14:textId="77777777">
        <w:trPr>
          <w:jc w:val="center"/>
        </w:trPr>
        <w:tc>
          <w:tcPr>
            <w:tcW w:w="175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25F3C36"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dotace</w:t>
            </w:r>
          </w:p>
        </w:tc>
        <w:tc>
          <w:tcPr>
            <w:tcW w:w="11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A959032"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1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6C9D14B"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1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76ED8C8"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1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27F1C6A"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2D6064" w14:paraId="5DA88769" w14:textId="77777777">
        <w:trPr>
          <w:jc w:val="center"/>
        </w:trPr>
        <w:tc>
          <w:tcPr>
            <w:tcW w:w="175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A5E6AD5"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povinnost</w:t>
            </w:r>
            <w:r>
              <w:rPr>
                <w:rFonts w:ascii="Times New Roman" w:eastAsia="Times New Roman" w:hAnsi="Times New Roman" w:cs="Times New Roman"/>
                <w:b/>
                <w:color w:val="000000"/>
                <w:sz w:val="24"/>
                <w:szCs w:val="24"/>
              </w:rPr>
              <w:br/>
              <w:t>(skupina)</w:t>
            </w:r>
          </w:p>
        </w:tc>
        <w:tc>
          <w:tcPr>
            <w:tcW w:w="11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3353B62"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povinný</w:t>
            </w:r>
          </w:p>
        </w:tc>
        <w:tc>
          <w:tcPr>
            <w:tcW w:w="11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C33D573"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povinný</w:t>
            </w:r>
          </w:p>
        </w:tc>
        <w:tc>
          <w:tcPr>
            <w:tcW w:w="11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B90751E"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povinný</w:t>
            </w:r>
          </w:p>
        </w:tc>
        <w:tc>
          <w:tcPr>
            <w:tcW w:w="11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FE9F6A9" w14:textId="77777777" w:rsidR="002D6064" w:rsidRDefault="006A4CB1">
            <w:pPr>
              <w:pBdr>
                <w:top w:val="nil"/>
                <w:left w:val="nil"/>
                <w:bottom w:val="nil"/>
                <w:right w:val="nil"/>
                <w:between w:val="nil"/>
              </w:pBdr>
              <w:ind w:left="34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povinný</w:t>
            </w:r>
          </w:p>
        </w:tc>
      </w:tr>
      <w:tr w:rsidR="002D6064" w14:paraId="6373193A" w14:textId="77777777">
        <w:trPr>
          <w:jc w:val="center"/>
        </w:trPr>
        <w:tc>
          <w:tcPr>
            <w:tcW w:w="175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55FB511" w14:textId="77777777" w:rsidR="002D6064" w:rsidRDefault="006A4CB1">
            <w:pPr>
              <w:pBdr>
                <w:top w:val="nil"/>
                <w:left w:val="nil"/>
                <w:bottom w:val="nil"/>
                <w:right w:val="nil"/>
                <w:between w:val="nil"/>
              </w:pBdr>
              <w:ind w:left="340" w:hanging="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dotace skupiny</w:t>
            </w:r>
          </w:p>
        </w:tc>
        <w:tc>
          <w:tcPr>
            <w:tcW w:w="11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3B2128F"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tc>
        <w:tc>
          <w:tcPr>
            <w:tcW w:w="11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17ED96E"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tc>
        <w:tc>
          <w:tcPr>
            <w:tcW w:w="11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A6836DD"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tc>
        <w:tc>
          <w:tcPr>
            <w:tcW w:w="11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B0D9753"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tc>
      </w:tr>
    </w:tbl>
    <w:p w14:paraId="519BAA40"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5BDF2D78" w14:textId="77777777" w:rsidR="002D6064" w:rsidRDefault="006A4CB1" w:rsidP="00C73E15">
      <w:pPr>
        <w:pStyle w:val="Normln-proVP"/>
      </w:pPr>
      <w:r>
        <w:t>Popis cílů a didaktického pojetí předmětu:</w:t>
      </w:r>
    </w:p>
    <w:p w14:paraId="1BE034BB" w14:textId="77777777" w:rsidR="002D6064" w:rsidRDefault="006A4CB1" w:rsidP="00C73E15">
      <w:pPr>
        <w:pStyle w:val="Normln-proVP"/>
      </w:pPr>
      <w:r>
        <w:t xml:space="preserve">Cílem předmětu tělesná výchova je usilovat zejména o výchovu a vzdělávání pro celoživotní provádění pohybových aktivit a rozvoj pozitivních vlastností osobnosti, vést žáky k pravidelnému provádění pohybových činností, vytvářet podmínky k potlačování negativních jevů ve způsobu života, prohlubovat čestnou spolupráci při společných aktivitách a soutěžích, vážit si zdraví jako jedné z prvořadých hodnot a znát prostředky sloužící k ochraně zdraví, dokázat kompenzovat duševní zátěž prováděním pohybových aktivit, motivovat k pohybu a tím pozitivně působit na ochranu zdraví jako první lidské hodnoty, vést k slušnému chování v kolektivu, ovládat se při hrách a jiných soutěží, pociťovat radost z uspokojení z prováděné pohybové činnosti a chovat se </w:t>
      </w:r>
      <w:r w:rsidR="00C51948" w:rsidRPr="00C51948">
        <w:t>z</w:t>
      </w:r>
      <w:r>
        <w:t>odpovědně v zařízeních tělesné výchovy, v přírodě, atd. Učivo je zásadně vytvářeno pro žáky a v jejich prospěch: průpravná, kondiční, koordinační, kompenzační, relaxační, vyrovnávací, tvořivá cvičení a pohybové hry jsou průběžně zařazovány do všech vyučovacích jednotek, stejně jako hygiena a bezpečnost při tělesné výchově. Turistika a pobyt v přírodě jsou realizovány v letních a zimních kurzech.</w:t>
      </w:r>
    </w:p>
    <w:p w14:paraId="03539F23" w14:textId="77777777" w:rsidR="00293541" w:rsidRDefault="006A4CB1" w:rsidP="00C73E15">
      <w:pPr>
        <w:pStyle w:val="Normln-proVP"/>
      </w:pPr>
      <w:r>
        <w:t xml:space="preserve">Tělesná výchova využívá znalostí z následujících předmětů: pedagogika a psychologie </w:t>
      </w:r>
    </w:p>
    <w:p w14:paraId="3A0CB3D8" w14:textId="77777777" w:rsidR="002D6064" w:rsidRDefault="006A4CB1" w:rsidP="00C73E15">
      <w:pPr>
        <w:pStyle w:val="Normln-proVP"/>
      </w:pPr>
      <w:r>
        <w:t>(metody, formy, regulace aktuálních psychických stavů), biologie a hygiena (anatomie,</w:t>
      </w:r>
      <w:r w:rsidR="00293541">
        <w:t xml:space="preserve"> </w:t>
      </w:r>
      <w:r>
        <w:t xml:space="preserve">fyziologie, hygiena tělesných cvičení), fyzika </w:t>
      </w:r>
      <w:proofErr w:type="gramStart"/>
      <w:r>
        <w:t>( biomechanika</w:t>
      </w:r>
      <w:proofErr w:type="gramEnd"/>
      <w:r>
        <w:t>) a pedagogická praxe.</w:t>
      </w:r>
    </w:p>
    <w:p w14:paraId="145C2CCE" w14:textId="77777777" w:rsidR="002D6064" w:rsidRDefault="006A4CB1" w:rsidP="00C73E15">
      <w:pPr>
        <w:pStyle w:val="Normln-proVP"/>
      </w:pPr>
      <w:r>
        <w:t>Tělesná výchova teorie vychází z potřeby poučit žáky o tělesném rozvoji a pohybové kultivaci dětí v</w:t>
      </w:r>
      <w:r w:rsidR="00293541">
        <w:t> </w:t>
      </w:r>
      <w:r>
        <w:t>předškolní</w:t>
      </w:r>
      <w:r w:rsidR="00293541">
        <w:t xml:space="preserve">m, </w:t>
      </w:r>
      <w:r w:rsidR="00E626B7">
        <w:t>školním a</w:t>
      </w:r>
      <w:r>
        <w:t xml:space="preserve"> zájmovém vzdělávání. </w:t>
      </w:r>
    </w:p>
    <w:p w14:paraId="2F2FA252" w14:textId="77777777" w:rsidR="002D6064" w:rsidRDefault="002D6064" w:rsidP="00C73E15">
      <w:pPr>
        <w:pStyle w:val="Normln-proVP"/>
      </w:pPr>
    </w:p>
    <w:p w14:paraId="5172E234" w14:textId="77777777" w:rsidR="002D6064" w:rsidRDefault="006A4CB1" w:rsidP="00C73E15">
      <w:pPr>
        <w:pStyle w:val="Normln-proVP"/>
      </w:pPr>
      <w:r>
        <w:t>Přínos předmětu k realizaci klíčových kompetencí</w:t>
      </w:r>
    </w:p>
    <w:p w14:paraId="3F5CCA7E" w14:textId="77777777" w:rsidR="002D6064" w:rsidRDefault="006A4CB1" w:rsidP="00C73E15">
      <w:pPr>
        <w:pStyle w:val="Normln-proVP"/>
      </w:pPr>
      <w:r>
        <w:t>Kompetence k učení</w:t>
      </w:r>
    </w:p>
    <w:p w14:paraId="65D1294D" w14:textId="77777777" w:rsidR="002D6064" w:rsidRDefault="006A4CB1" w:rsidP="00C73E15">
      <w:pPr>
        <w:pStyle w:val="Normln-proVP"/>
        <w:rPr>
          <w:rFonts w:ascii="Arial" w:eastAsia="Arial" w:hAnsi="Arial" w:cs="Arial"/>
        </w:rPr>
      </w:pPr>
      <w:r>
        <w:t>mít pozitivní vztah k učení a vzdělávání</w:t>
      </w:r>
    </w:p>
    <w:p w14:paraId="242A4D89" w14:textId="77777777" w:rsidR="002D6064" w:rsidRDefault="006A4CB1" w:rsidP="00C73E15">
      <w:pPr>
        <w:pStyle w:val="Normln-proVP"/>
        <w:rPr>
          <w:rFonts w:ascii="Arial" w:eastAsia="Arial" w:hAnsi="Arial" w:cs="Arial"/>
        </w:rPr>
      </w:pPr>
      <w:r>
        <w:t>s porozuměním poslouchat mluvené projevy (např. výklad, přednášku, proslov aj.), pořizovat si poznámky</w:t>
      </w:r>
    </w:p>
    <w:p w14:paraId="05ED3D17" w14:textId="77777777" w:rsidR="002D6064" w:rsidRDefault="006A4CB1" w:rsidP="00C73E15">
      <w:pPr>
        <w:pStyle w:val="Normln-proVP"/>
        <w:rPr>
          <w:rFonts w:ascii="Arial" w:eastAsia="Arial" w:hAnsi="Arial" w:cs="Arial"/>
        </w:rPr>
      </w:pPr>
      <w:r>
        <w:t>využívat ke svému učení různé informační zdroje včetně zkušeností svých i jiných lidí</w:t>
      </w:r>
    </w:p>
    <w:p w14:paraId="794D574C" w14:textId="77777777" w:rsidR="002D6064" w:rsidRDefault="006A4CB1" w:rsidP="00C73E15">
      <w:pPr>
        <w:pStyle w:val="Normln-proVP"/>
        <w:rPr>
          <w:rFonts w:ascii="Arial" w:eastAsia="Arial" w:hAnsi="Arial" w:cs="Arial"/>
        </w:rPr>
      </w:pPr>
      <w:r>
        <w:t>sledovat a hodnotit pokrok při dosahování cílů svého učení, přijímat hodnocení výsledků svého učení ze strany jiných lidí</w:t>
      </w:r>
    </w:p>
    <w:p w14:paraId="271AE470" w14:textId="77777777" w:rsidR="002D6064" w:rsidRDefault="006A4CB1" w:rsidP="00C73E15">
      <w:pPr>
        <w:pStyle w:val="Normln-proVP"/>
        <w:rPr>
          <w:rFonts w:ascii="Arial" w:eastAsia="Arial" w:hAnsi="Arial" w:cs="Arial"/>
        </w:rPr>
      </w:pPr>
      <w:r>
        <w:lastRenderedPageBreak/>
        <w:t>porozumět zadání úkolu nebo určit jádro problému, získat informace potřebné k řešení problému, navrhnout způsob řešení, popř. varianty řešení, vyhodnotit a ověřit správnost zvoleného postupu a dosažené výsledky</w:t>
      </w:r>
    </w:p>
    <w:p w14:paraId="4DBA70D5" w14:textId="77777777" w:rsidR="002D6064" w:rsidRDefault="002D6064" w:rsidP="00C73E15">
      <w:pPr>
        <w:pStyle w:val="Normln-proVP"/>
      </w:pPr>
    </w:p>
    <w:p w14:paraId="0487748C" w14:textId="77777777" w:rsidR="002D6064" w:rsidRDefault="006A4CB1" w:rsidP="00C73E15">
      <w:pPr>
        <w:pStyle w:val="Normln-proVP"/>
      </w:pPr>
      <w:r>
        <w:t>Kompetence k řešení problémů</w:t>
      </w:r>
    </w:p>
    <w:p w14:paraId="5B8ED82E" w14:textId="77777777" w:rsidR="002D6064" w:rsidRDefault="006A4CB1" w:rsidP="00C73E15">
      <w:pPr>
        <w:pStyle w:val="Normln-proVP"/>
        <w:rPr>
          <w:rFonts w:ascii="Arial" w:eastAsia="Arial" w:hAnsi="Arial" w:cs="Arial"/>
        </w:rPr>
      </w:pPr>
      <w:r>
        <w:t>spolupracovat při řešení problémů s jinými lidmi (týmové řešení)</w:t>
      </w:r>
    </w:p>
    <w:p w14:paraId="120834D4" w14:textId="77777777" w:rsidR="002D6064" w:rsidRDefault="006A4CB1" w:rsidP="00C73E15">
      <w:pPr>
        <w:pStyle w:val="Normln-proVP"/>
        <w:rPr>
          <w:rFonts w:ascii="Arial" w:eastAsia="Arial" w:hAnsi="Arial" w:cs="Arial"/>
        </w:rPr>
      </w:pPr>
      <w:r>
        <w:t>volit prostředky a způsoby (pomůcky, studijní literaturu, metody a techniky) vhodné pro splnění jednotlivých aktivit, využívat zkušeností a vědomostí nabytých dříve</w:t>
      </w:r>
    </w:p>
    <w:p w14:paraId="5FDF73DE" w14:textId="77777777" w:rsidR="002D6064" w:rsidRDefault="006A4CB1" w:rsidP="00C73E15">
      <w:pPr>
        <w:pStyle w:val="Normln-proVP"/>
        <w:rPr>
          <w:rFonts w:ascii="Arial" w:eastAsia="Arial" w:hAnsi="Arial" w:cs="Arial"/>
        </w:rPr>
      </w:pPr>
      <w:r>
        <w:t>uplatňovat při řešení problémů různé metody myšlení (logické, matematické, empirické)</w:t>
      </w:r>
      <w:r>
        <w:rPr>
          <w:rFonts w:ascii="Arial" w:eastAsia="Arial" w:hAnsi="Arial" w:cs="Arial"/>
        </w:rPr>
        <w:t xml:space="preserve"> </w:t>
      </w:r>
      <w:r>
        <w:t>a myšlenkové operace</w:t>
      </w:r>
    </w:p>
    <w:p w14:paraId="1A6CF719" w14:textId="77777777" w:rsidR="002D6064" w:rsidRDefault="002D6064" w:rsidP="00C73E15">
      <w:pPr>
        <w:pStyle w:val="Normln-proVP"/>
      </w:pPr>
    </w:p>
    <w:p w14:paraId="61503FB0" w14:textId="77777777" w:rsidR="002D6064" w:rsidRDefault="006A4CB1" w:rsidP="00C73E15">
      <w:pPr>
        <w:pStyle w:val="Normln-proVP"/>
      </w:pPr>
      <w:r>
        <w:t>Komunikativní kompetence</w:t>
      </w:r>
    </w:p>
    <w:p w14:paraId="5EA83953" w14:textId="77777777" w:rsidR="002D6064" w:rsidRDefault="006A4CB1" w:rsidP="00C73E15">
      <w:pPr>
        <w:pStyle w:val="Normln-proVP"/>
        <w:rPr>
          <w:rFonts w:ascii="Arial" w:eastAsia="Arial" w:hAnsi="Arial" w:cs="Arial"/>
        </w:rPr>
      </w:pPr>
      <w:r>
        <w:t>vyjadřovat se a vystupovat v souladu se zásadami kultury projevu a chování</w:t>
      </w:r>
    </w:p>
    <w:p w14:paraId="76ABFEB0" w14:textId="77777777" w:rsidR="002D6064" w:rsidRDefault="006A4CB1" w:rsidP="00C73E15">
      <w:pPr>
        <w:pStyle w:val="Normln-proVP"/>
        <w:rPr>
          <w:rFonts w:ascii="Arial" w:eastAsia="Arial" w:hAnsi="Arial" w:cs="Arial"/>
        </w:rPr>
      </w:pPr>
      <w:r>
        <w:t>snažit se dodržovat jazykové a stylistické normy i odbornou terminologii</w:t>
      </w:r>
    </w:p>
    <w:p w14:paraId="3F56A877" w14:textId="77777777" w:rsidR="002D6064" w:rsidRDefault="006A4CB1" w:rsidP="00C73E15">
      <w:pPr>
        <w:pStyle w:val="Normln-proVP"/>
        <w:rPr>
          <w:rFonts w:ascii="Arial" w:eastAsia="Arial" w:hAnsi="Arial" w:cs="Arial"/>
        </w:rPr>
      </w:pPr>
      <w:r>
        <w:t>srozumitelně a souvisle formulovat své myšlenky</w:t>
      </w:r>
    </w:p>
    <w:p w14:paraId="7A89A0E3" w14:textId="77777777" w:rsidR="002D6064" w:rsidRDefault="006A4CB1" w:rsidP="00C73E15">
      <w:pPr>
        <w:pStyle w:val="Normln-proVP"/>
        <w:rPr>
          <w:rFonts w:ascii="Arial" w:eastAsia="Arial" w:hAnsi="Arial" w:cs="Arial"/>
        </w:rPr>
      </w:pPr>
      <w:r>
        <w:t>účastnit se aktivně diskusí, formulovat a obhajovat své názory a postoje</w:t>
      </w:r>
    </w:p>
    <w:p w14:paraId="0CEE257F" w14:textId="77777777" w:rsidR="002D6064" w:rsidRDefault="002D6064" w:rsidP="00C73E15">
      <w:pPr>
        <w:pStyle w:val="Normln-proVP"/>
      </w:pPr>
    </w:p>
    <w:p w14:paraId="27212486" w14:textId="77777777" w:rsidR="002D6064" w:rsidRDefault="006A4CB1" w:rsidP="00C73E15">
      <w:pPr>
        <w:pStyle w:val="Normln-proVP"/>
      </w:pPr>
      <w:r>
        <w:t>Personální a sociální kompetence</w:t>
      </w:r>
    </w:p>
    <w:p w14:paraId="3D82E2AD" w14:textId="77777777" w:rsidR="002D6064" w:rsidRDefault="006A4CB1" w:rsidP="00C73E15">
      <w:pPr>
        <w:pStyle w:val="Normln-proVP"/>
        <w:rPr>
          <w:rFonts w:ascii="Arial" w:eastAsia="Arial" w:hAnsi="Arial" w:cs="Arial"/>
        </w:rPr>
      </w:pPr>
      <w:r>
        <w:t>posuzovat reálně své fyzické a duševní možnosti, odhadovat důsledky svého jednání a chování v různých situacích</w:t>
      </w:r>
    </w:p>
    <w:p w14:paraId="613ED0F3" w14:textId="77777777" w:rsidR="002D6064" w:rsidRDefault="006A4CB1" w:rsidP="00C73E15">
      <w:pPr>
        <w:pStyle w:val="Normln-proVP"/>
        <w:rPr>
          <w:rFonts w:ascii="Arial" w:eastAsia="Arial" w:hAnsi="Arial" w:cs="Arial"/>
        </w:rPr>
      </w:pPr>
      <w:r>
        <w:t>stanovovat si cíle a priority podle svých osobních schopností, zájmové a pracovní orientace a životních podmínek</w:t>
      </w:r>
    </w:p>
    <w:p w14:paraId="41E2ECC5" w14:textId="77777777" w:rsidR="002D6064" w:rsidRDefault="006A4CB1" w:rsidP="00C73E15">
      <w:pPr>
        <w:pStyle w:val="Normln-proVP"/>
        <w:rPr>
          <w:rFonts w:ascii="Arial" w:eastAsia="Arial" w:hAnsi="Arial" w:cs="Arial"/>
        </w:rPr>
      </w:pPr>
      <w:r>
        <w:t>reagovat adekvátně na hodnocení svého vystupování a způsobu jednání ze strany jiných lidí, přijímat radu i kritiku</w:t>
      </w:r>
    </w:p>
    <w:p w14:paraId="39A20A06" w14:textId="77777777" w:rsidR="002D6064" w:rsidRDefault="006A4CB1" w:rsidP="00C73E15">
      <w:pPr>
        <w:pStyle w:val="Normln-proVP"/>
        <w:rPr>
          <w:rFonts w:ascii="Arial" w:eastAsia="Arial" w:hAnsi="Arial" w:cs="Arial"/>
        </w:rPr>
      </w:pPr>
      <w:r>
        <w:t>mít odpovědný vztah ke svému zdraví, pečovat o svůj fyzický i duševní rozvoj, být si vědomi důsledků nezdravého životního stylu a závislostí</w:t>
      </w:r>
    </w:p>
    <w:p w14:paraId="18675476" w14:textId="77777777" w:rsidR="002D6064" w:rsidRDefault="006A4CB1" w:rsidP="00C73E15">
      <w:pPr>
        <w:pStyle w:val="Normln-proVP"/>
        <w:rPr>
          <w:rFonts w:ascii="Arial" w:eastAsia="Arial" w:hAnsi="Arial" w:cs="Arial"/>
        </w:rPr>
      </w:pPr>
      <w:r>
        <w:t>pracovat v týmu a podílet se na realizaci společných pracovních a jiných činností</w:t>
      </w:r>
    </w:p>
    <w:p w14:paraId="4F1FE2E5" w14:textId="77777777" w:rsidR="002D6064" w:rsidRDefault="006A4CB1" w:rsidP="00C73E15">
      <w:pPr>
        <w:pStyle w:val="Normln-proVP"/>
        <w:rPr>
          <w:rFonts w:ascii="Arial" w:eastAsia="Arial" w:hAnsi="Arial" w:cs="Arial"/>
        </w:rPr>
      </w:pPr>
      <w:r>
        <w:t>přijímat a plnit odpovědně svěřené úkoly</w:t>
      </w:r>
    </w:p>
    <w:p w14:paraId="15505598" w14:textId="77777777" w:rsidR="002D6064" w:rsidRDefault="006A4CB1" w:rsidP="00C73E15">
      <w:pPr>
        <w:pStyle w:val="Normln-proVP"/>
        <w:rPr>
          <w:rFonts w:ascii="Arial" w:eastAsia="Arial" w:hAnsi="Arial" w:cs="Arial"/>
        </w:rPr>
      </w:pPr>
      <w:r>
        <w:t>přispívat k vytváření vstřícných mezilidských vztahů a k předcházení osobním konfliktům, nepodléhat předsudkům a stereotypům v přístupu k druhým</w:t>
      </w:r>
    </w:p>
    <w:p w14:paraId="45F058FF" w14:textId="77777777" w:rsidR="002D6064" w:rsidRDefault="002D6064" w:rsidP="00C73E15">
      <w:pPr>
        <w:pStyle w:val="Normln-proVP"/>
      </w:pPr>
    </w:p>
    <w:p w14:paraId="309311FE" w14:textId="77777777" w:rsidR="002D6064" w:rsidRDefault="006A4CB1" w:rsidP="00C73E15">
      <w:pPr>
        <w:pStyle w:val="Normln-proVP"/>
      </w:pPr>
      <w:r>
        <w:t>Občanské kompetence a kulturní povědomí</w:t>
      </w:r>
    </w:p>
    <w:p w14:paraId="15261192" w14:textId="77777777" w:rsidR="002D6064" w:rsidRDefault="006A4CB1" w:rsidP="00C73E15">
      <w:pPr>
        <w:pStyle w:val="Normln-proVP"/>
        <w:rPr>
          <w:rFonts w:ascii="Arial" w:eastAsia="Arial" w:hAnsi="Arial" w:cs="Arial"/>
        </w:rPr>
      </w:pPr>
      <w:r>
        <w:t>chápat význam životního prostředí pro člověka a jednat v duchu udržitelného rozvoje</w:t>
      </w:r>
    </w:p>
    <w:p w14:paraId="707CCEC6" w14:textId="77777777" w:rsidR="002D6064" w:rsidRDefault="006A4CB1" w:rsidP="00C73E15">
      <w:pPr>
        <w:pStyle w:val="Normln-proVP"/>
        <w:rPr>
          <w:rFonts w:ascii="Arial" w:eastAsia="Arial" w:hAnsi="Arial" w:cs="Arial"/>
        </w:rPr>
      </w:pPr>
      <w:r>
        <w:t>uznávat hodnotu života, uvědomovat si odpovědnost za vlastní život a spoluodpovědnost při zabezpečování ochrany života a zdraví ostatních</w:t>
      </w:r>
    </w:p>
    <w:p w14:paraId="7F157FBB" w14:textId="77777777" w:rsidR="002D6064" w:rsidRDefault="006A4CB1" w:rsidP="00C73E15">
      <w:pPr>
        <w:pStyle w:val="Normln-proVP"/>
        <w:rPr>
          <w:rFonts w:ascii="Arial" w:eastAsia="Arial" w:hAnsi="Arial" w:cs="Arial"/>
        </w:rPr>
      </w:pPr>
      <w:r>
        <w:t>dodržovat zákony, respektovat práva a osobnost druhých lidí (popř. jejich kulturní specifika), vystupovat proti nesnášenlivosti, xenofobii a diskriminaci</w:t>
      </w:r>
    </w:p>
    <w:p w14:paraId="76D2283C" w14:textId="77777777" w:rsidR="002D6064" w:rsidRDefault="006A4CB1" w:rsidP="00C73E15">
      <w:pPr>
        <w:pStyle w:val="Normln-proVP"/>
        <w:rPr>
          <w:rFonts w:ascii="Arial" w:eastAsia="Arial" w:hAnsi="Arial" w:cs="Arial"/>
        </w:rPr>
      </w:pPr>
      <w:r>
        <w:t>jednat odpovědně, samostatně a iniciativně nejen ve vlastním zájmu, ale i ve veřejném zájmu</w:t>
      </w:r>
    </w:p>
    <w:p w14:paraId="775E7703" w14:textId="77777777" w:rsidR="002D6064" w:rsidRDefault="006A4CB1" w:rsidP="00C73E15">
      <w:pPr>
        <w:pStyle w:val="Normln-proVP"/>
        <w:rPr>
          <w:rFonts w:ascii="Arial" w:eastAsia="Arial" w:hAnsi="Arial" w:cs="Arial"/>
        </w:rPr>
      </w:pPr>
      <w:r>
        <w:t>jednat v souladu s morálními principy a zásadami společenského chování, přispívat k uplatňování hodnot demokracie</w:t>
      </w:r>
    </w:p>
    <w:p w14:paraId="7E08999C" w14:textId="77777777" w:rsidR="002D6064" w:rsidRDefault="002D6064" w:rsidP="00C73E15">
      <w:pPr>
        <w:pStyle w:val="Normln-proVP"/>
      </w:pPr>
    </w:p>
    <w:p w14:paraId="2AF9E8B0" w14:textId="77777777" w:rsidR="002D6064" w:rsidRDefault="00293541" w:rsidP="00C73E15">
      <w:pPr>
        <w:pStyle w:val="Normln-proVP"/>
      </w:pPr>
      <w:r w:rsidRPr="00293541">
        <w:t xml:space="preserve">    </w:t>
      </w:r>
      <w:r>
        <w:t xml:space="preserve"> </w:t>
      </w:r>
      <w:r w:rsidR="006A4CB1">
        <w:t>Kompetence k pracovnímu uplatnění a podnikatelským aktivitám</w:t>
      </w:r>
    </w:p>
    <w:p w14:paraId="50607AE2" w14:textId="77777777" w:rsidR="002D6064" w:rsidRDefault="006A4CB1" w:rsidP="00C73E15">
      <w:pPr>
        <w:pStyle w:val="Normln-proVP"/>
      </w:pPr>
      <w:r>
        <w:t>žák má odpovědný postoj k vlastní profesní budoucnosti, a tedy i vzdělávání; uvědomovat si význam celoživotního učení a být připraveni přizpůsobovat se měnícím se pracovním podmínkám</w:t>
      </w:r>
    </w:p>
    <w:p w14:paraId="20570CDD" w14:textId="77777777" w:rsidR="00293541" w:rsidRDefault="00293541" w:rsidP="00C73E15">
      <w:pPr>
        <w:pStyle w:val="Normln-proVP"/>
      </w:pPr>
    </w:p>
    <w:p w14:paraId="46954F2E" w14:textId="77777777" w:rsidR="002D6064" w:rsidRDefault="006A4CB1" w:rsidP="00C73E15">
      <w:pPr>
        <w:pStyle w:val="Normln-proVP"/>
      </w:pPr>
      <w:r>
        <w:t>Matematické kompetence</w:t>
      </w:r>
    </w:p>
    <w:p w14:paraId="690B69D5" w14:textId="77777777" w:rsidR="002D6064" w:rsidRDefault="006A4CB1" w:rsidP="00C73E15">
      <w:pPr>
        <w:pStyle w:val="Normln-proVP"/>
        <w:rPr>
          <w:rFonts w:ascii="Arial" w:eastAsia="Arial" w:hAnsi="Arial" w:cs="Arial"/>
        </w:rPr>
      </w:pPr>
      <w:r>
        <w:t>správně používat a převádět běžné jednotky</w:t>
      </w:r>
    </w:p>
    <w:p w14:paraId="75E7ED36" w14:textId="77777777" w:rsidR="002D6064" w:rsidRDefault="006A4CB1" w:rsidP="00C73E15">
      <w:pPr>
        <w:pStyle w:val="Normln-proVP"/>
        <w:rPr>
          <w:rFonts w:ascii="Arial" w:eastAsia="Arial" w:hAnsi="Arial" w:cs="Arial"/>
        </w:rPr>
      </w:pPr>
      <w:r>
        <w:t xml:space="preserve">žák čte a vytváří si různé formy grafického znázornění (tabulky, diagramy, grafy, </w:t>
      </w:r>
      <w:proofErr w:type="gramStart"/>
      <w:r>
        <w:t>schémata,</w:t>
      </w:r>
      <w:proofErr w:type="gramEnd"/>
      <w:r>
        <w:t xml:space="preserve"> apod.)</w:t>
      </w:r>
    </w:p>
    <w:p w14:paraId="5D8432D7" w14:textId="77777777" w:rsidR="002D6064" w:rsidRDefault="002D6064" w:rsidP="00C73E15">
      <w:pPr>
        <w:pStyle w:val="Normln-proVP"/>
      </w:pPr>
    </w:p>
    <w:p w14:paraId="339F569F" w14:textId="77777777" w:rsidR="002D6064" w:rsidRDefault="006A4CB1" w:rsidP="00C73E15">
      <w:pPr>
        <w:pStyle w:val="Normln-proVP"/>
      </w:pPr>
      <w:r>
        <w:t>Kompetence využívat prostředky informačních a komunikačních technologií a pracovat s informacemi</w:t>
      </w:r>
    </w:p>
    <w:p w14:paraId="02CAD68D" w14:textId="77777777" w:rsidR="002D6064" w:rsidRDefault="006A4CB1" w:rsidP="00C73E15">
      <w:pPr>
        <w:pStyle w:val="Normln-proVP"/>
        <w:rPr>
          <w:rFonts w:ascii="Arial" w:eastAsia="Arial" w:hAnsi="Arial" w:cs="Arial"/>
        </w:rPr>
      </w:pPr>
      <w:r>
        <w:t xml:space="preserve">pracovat s osobním počítačem a dalšími prostředky informačních a komunikačních </w:t>
      </w:r>
      <w:proofErr w:type="gramStart"/>
      <w:r>
        <w:t>technologií,  přistupovat</w:t>
      </w:r>
      <w:proofErr w:type="gramEnd"/>
      <w:r>
        <w:t xml:space="preserve"> k práci s digitálními technologiemi s rozmyslem, </w:t>
      </w:r>
      <w:proofErr w:type="spellStart"/>
      <w:r>
        <w:t>krticky</w:t>
      </w:r>
      <w:proofErr w:type="spellEnd"/>
      <w:r>
        <w:t>, ale i se zvědavostí, pracovat s nimi eticky, bezpečně, bezpečně, zodpovědně a podle daných pravidel</w:t>
      </w:r>
    </w:p>
    <w:p w14:paraId="3A9588F5" w14:textId="77777777" w:rsidR="002D6064" w:rsidRDefault="006A4CB1" w:rsidP="00C73E15">
      <w:pPr>
        <w:pStyle w:val="Normln-proVP"/>
        <w:rPr>
          <w:rFonts w:ascii="Arial" w:eastAsia="Arial" w:hAnsi="Arial" w:cs="Arial"/>
        </w:rPr>
      </w:pPr>
      <w:r>
        <w:t>uvědomovat si nutnost posuzovat rozdílnou věrohodnost různých informačních zdrojů a kriticky přistupovat k získaným informacím, být mediálně gramotní</w:t>
      </w:r>
    </w:p>
    <w:p w14:paraId="15B3FF84" w14:textId="77777777" w:rsidR="002D6064" w:rsidRDefault="002D6064" w:rsidP="00C73E15">
      <w:pPr>
        <w:pStyle w:val="Normln-proVP"/>
      </w:pPr>
    </w:p>
    <w:p w14:paraId="355E33A2" w14:textId="77777777" w:rsidR="002D6064" w:rsidRDefault="006A4CB1" w:rsidP="00C73E15">
      <w:pPr>
        <w:pStyle w:val="Normln-proVP"/>
      </w:pPr>
      <w:r>
        <w:t>Výchovné a vzdělávací strategie: společné postupy uplatňované na úrovni předmětu, jimiž učitelé cíleně utvářejí a rozvíjí klíčové kompetence žáků:</w:t>
      </w:r>
    </w:p>
    <w:p w14:paraId="79EFAF08" w14:textId="77777777" w:rsidR="002D6064" w:rsidRDefault="006A4CB1" w:rsidP="00C73E15">
      <w:pPr>
        <w:pStyle w:val="Normln-proVP"/>
      </w:pPr>
      <w:r>
        <w:t>Dbát na bezpečnost práce a ochranu zdraví při práci:</w:t>
      </w:r>
    </w:p>
    <w:p w14:paraId="7B1AB64C" w14:textId="77777777" w:rsidR="002D6064" w:rsidRDefault="006A4CB1" w:rsidP="00C73E15">
      <w:pPr>
        <w:pStyle w:val="Normln-proVP"/>
      </w:pPr>
      <w:r>
        <w:t>Žák:</w:t>
      </w:r>
    </w:p>
    <w:p w14:paraId="4AD06D22" w14:textId="77777777" w:rsidR="002D6064" w:rsidRDefault="006A4CB1" w:rsidP="00C73E15">
      <w:pPr>
        <w:pStyle w:val="Normln-proVP"/>
      </w:pPr>
      <w:r>
        <w:t>− chápe bezpečnost práce jako nedílnou součást péče o zdraví, zná a dodržuje zásady a předpisy týkající se bezpečnosti a ochrany zdraví při práci, požární prevence a krizový plán školy</w:t>
      </w:r>
    </w:p>
    <w:p w14:paraId="38F77E01" w14:textId="77777777" w:rsidR="002D6064" w:rsidRDefault="006A4CB1" w:rsidP="00C73E15">
      <w:pPr>
        <w:pStyle w:val="Normln-proVP"/>
      </w:pPr>
      <w:r>
        <w:t>− osvojí si zásady a návyky bezpečné a zdraví neohrožující pracovní činnosti včetně zásad ochrany zdraví při práci s multimediálními učebními pomůckami, rozpozná možnost nebezpečí úrazu nebo ohrožení zdraví</w:t>
      </w:r>
    </w:p>
    <w:p w14:paraId="09A9BF3D" w14:textId="77777777" w:rsidR="002D6064" w:rsidRDefault="006A4CB1" w:rsidP="00C73E15">
      <w:pPr>
        <w:pStyle w:val="Normln-proVP"/>
      </w:pPr>
      <w:r>
        <w:t>− je vybaven vědomostmi a dovednostmi o zásadách poskytování první pomoci při náhlém onemocnění nebo úrazu a dokáže první pomoc sám poskytnout</w:t>
      </w:r>
    </w:p>
    <w:p w14:paraId="501A3697" w14:textId="77777777" w:rsidR="002D6064" w:rsidRDefault="006A4CB1" w:rsidP="00C73E15">
      <w:pPr>
        <w:pStyle w:val="Normln-proVP"/>
      </w:pPr>
      <w:r>
        <w:rPr>
          <w:sz w:val="28"/>
          <w:szCs w:val="28"/>
        </w:rPr>
        <w:t xml:space="preserve">- </w:t>
      </w:r>
      <w:r>
        <w:t>vede děti k péči o zdraví a k bezpečnému chování, k dovednosti vyhledat nebo poskytnou první pomoc</w:t>
      </w:r>
    </w:p>
    <w:p w14:paraId="18AD17DF" w14:textId="77777777" w:rsidR="002D6064" w:rsidRDefault="002D6064" w:rsidP="00C73E15">
      <w:pPr>
        <w:pStyle w:val="Normln-proVP"/>
      </w:pPr>
    </w:p>
    <w:p w14:paraId="437997C2" w14:textId="77777777" w:rsidR="002D6064" w:rsidRDefault="006A4CB1" w:rsidP="00C73E15">
      <w:pPr>
        <w:pStyle w:val="Normln-proVP"/>
      </w:pPr>
      <w:r>
        <w:t>Usilovat o nejvyšší kvalitu své práce, činnosti organizace nebo poskytovaných služeb:</w:t>
      </w:r>
    </w:p>
    <w:p w14:paraId="2ABFCDD6" w14:textId="77777777" w:rsidR="002D6064" w:rsidRDefault="006A4CB1" w:rsidP="00C73E15">
      <w:pPr>
        <w:pStyle w:val="Normln-proVP"/>
      </w:pPr>
      <w:r>
        <w:t>Žák</w:t>
      </w:r>
    </w:p>
    <w:p w14:paraId="1B4854D9" w14:textId="77777777" w:rsidR="002D6064" w:rsidRDefault="006A4CB1" w:rsidP="00C73E15">
      <w:pPr>
        <w:pStyle w:val="Normln-proVP"/>
      </w:pPr>
      <w:r>
        <w:t>- dodržuje normy a předpisy školy nebo školského zařízení</w:t>
      </w:r>
    </w:p>
    <w:p w14:paraId="40EBD4F6" w14:textId="77777777" w:rsidR="002D6064" w:rsidRDefault="006A4CB1" w:rsidP="00C73E15">
      <w:pPr>
        <w:pStyle w:val="Normln-proVP"/>
      </w:pPr>
      <w:r>
        <w:t>- dbá na zabezpečování parametrů, plánů apod. kvality ve vzdělávání v daném typu školy nebo školského zařízení, zohledňuje zájmy dítěte a jeho zákonných zástupců</w:t>
      </w:r>
    </w:p>
    <w:p w14:paraId="3255A9D3" w14:textId="77777777" w:rsidR="002D6064" w:rsidRDefault="002D6064" w:rsidP="00C73E15">
      <w:pPr>
        <w:pStyle w:val="Normln-proVP"/>
      </w:pPr>
    </w:p>
    <w:p w14:paraId="1B60CFEF" w14:textId="77777777" w:rsidR="002D6064" w:rsidRDefault="006A4CB1" w:rsidP="00C73E15">
      <w:pPr>
        <w:pStyle w:val="Normln-proVP"/>
      </w:pPr>
      <w:r>
        <w:t>Jednat ekonomicky a v souladu se strategií trvale udržitelného rozvoje:</w:t>
      </w:r>
    </w:p>
    <w:p w14:paraId="6C15B3DA" w14:textId="77777777" w:rsidR="002D6064" w:rsidRDefault="006A4CB1" w:rsidP="00C73E15">
      <w:pPr>
        <w:pStyle w:val="Normln-proVP"/>
      </w:pPr>
      <w:r>
        <w:t>Žák</w:t>
      </w:r>
    </w:p>
    <w:p w14:paraId="17A19C99" w14:textId="77777777" w:rsidR="002D6064" w:rsidRDefault="006A4CB1" w:rsidP="00C73E15">
      <w:pPr>
        <w:pStyle w:val="Normln-proVP"/>
      </w:pPr>
      <w:r>
        <w:t xml:space="preserve">- zná význam, účel a užitečnost vykonávané práce, její </w:t>
      </w:r>
      <w:proofErr w:type="gramStart"/>
      <w:r>
        <w:t>finanční</w:t>
      </w:r>
      <w:proofErr w:type="gramEnd"/>
      <w:r>
        <w:t xml:space="preserve"> popřípadě společenské ohodnocení</w:t>
      </w:r>
    </w:p>
    <w:p w14:paraId="2E014A5D" w14:textId="77777777" w:rsidR="002D6064" w:rsidRDefault="006A4CB1" w:rsidP="00C73E15">
      <w:pPr>
        <w:pStyle w:val="Normln-proVP"/>
      </w:pPr>
      <w:r>
        <w:t> zvažuje při plánování a posuzování určité činnosti možné náklady, vliv na životní prostředí, sociální dopady</w:t>
      </w:r>
    </w:p>
    <w:p w14:paraId="028E8EC8" w14:textId="77777777" w:rsidR="002D6064" w:rsidRDefault="006A4CB1" w:rsidP="00C73E15">
      <w:pPr>
        <w:pStyle w:val="Normln-proVP"/>
      </w:pPr>
      <w:r>
        <w:t>- efektivně hospodaří s finančními prostředky-nakládá s vybavením školy nebo školského zařízení s didaktickými a zájmové pomůckami, energiemi, odpady, vodou a jinými látkami ekonomicky a s ohledem na životní prostředí</w:t>
      </w:r>
    </w:p>
    <w:p w14:paraId="32083C97" w14:textId="77777777" w:rsidR="002D6064" w:rsidRDefault="006A4CB1" w:rsidP="00C73E15">
      <w:pPr>
        <w:pStyle w:val="Normln-proVP"/>
      </w:pPr>
      <w:r>
        <w:t>- vede děti k ekonomickému chování a k ochraně životního prostředí</w:t>
      </w:r>
    </w:p>
    <w:p w14:paraId="01092D9A" w14:textId="77777777" w:rsidR="002D6064" w:rsidRDefault="006A4CB1" w:rsidP="00C73E15">
      <w:pPr>
        <w:pStyle w:val="Normln-proVP"/>
      </w:pPr>
      <w:r>
        <w:t>- nakládá s materiály a vybavením školy nebo školského zařízení, s didaktickými a zájmové pomůckami, energiemi, odpady, vodou a jinými látkami ekonomicky a s ohledem na životní prostředí</w:t>
      </w:r>
      <w:r>
        <w:br/>
        <w:t>- vede děti k ekonomickému chování a k ochraně životního prostředí</w:t>
      </w:r>
    </w:p>
    <w:p w14:paraId="58270EA9" w14:textId="77777777" w:rsidR="002D6064" w:rsidRDefault="002D6064" w:rsidP="00C73E15">
      <w:pPr>
        <w:pStyle w:val="Normln-proVP"/>
      </w:pPr>
    </w:p>
    <w:p w14:paraId="6D6A5F8E" w14:textId="77777777" w:rsidR="002D6064" w:rsidRDefault="006A4CB1" w:rsidP="00C73E15">
      <w:pPr>
        <w:pStyle w:val="Normln-proVP"/>
      </w:pPr>
      <w:r>
        <w:t>Připravovat, realizovat a evaluovat výchovně vzdělávací činnosti zaměřené na vzdělávání a péči o děti předškolního věku a na volný čas dětí školního věku:</w:t>
      </w:r>
    </w:p>
    <w:p w14:paraId="24E0C10D" w14:textId="77777777" w:rsidR="002D6064" w:rsidRDefault="006A4CB1" w:rsidP="00C73E15">
      <w:pPr>
        <w:pStyle w:val="Normln-proVP"/>
      </w:pPr>
      <w:r>
        <w:t>Žák</w:t>
      </w:r>
    </w:p>
    <w:p w14:paraId="5D5AC9F1" w14:textId="77777777" w:rsidR="002D6064" w:rsidRDefault="006A4CB1" w:rsidP="00C73E15">
      <w:pPr>
        <w:pStyle w:val="Normln-proVP"/>
      </w:pPr>
      <w:r>
        <w:t>- připraví samostatně i v týmu vzdělávací programy a další projekty výchovně vzdělávací práce pro děti v mateřských školách a v zařízeních pro zájmové vzdělávání</w:t>
      </w:r>
    </w:p>
    <w:p w14:paraId="7F02018E" w14:textId="77777777" w:rsidR="002D6064" w:rsidRDefault="006A4CB1" w:rsidP="00C73E15">
      <w:pPr>
        <w:pStyle w:val="Normln-proVP"/>
      </w:pPr>
      <w:r>
        <w:lastRenderedPageBreak/>
        <w:t>- zohlední při přípravě a realizaci projektů výchovně vzdělávací práce individuální zvláštnosti a potřeby svěřených dětí</w:t>
      </w:r>
    </w:p>
    <w:p w14:paraId="0B02B114" w14:textId="77777777" w:rsidR="002D6064" w:rsidRDefault="006A4CB1" w:rsidP="00C73E15">
      <w:pPr>
        <w:pStyle w:val="Normln-proVP"/>
      </w:pPr>
      <w:r>
        <w:t>- volí vzdělávací strategie v souladu se stanovenými vzdělávacími cíli</w:t>
      </w:r>
    </w:p>
    <w:p w14:paraId="015015ED" w14:textId="77777777" w:rsidR="002D6064" w:rsidRDefault="006A4CB1" w:rsidP="00C73E15">
      <w:pPr>
        <w:pStyle w:val="Normln-proVP"/>
      </w:pPr>
      <w:r>
        <w:t>- chápe a systematicky rozvíjí dispozice dětí</w:t>
      </w:r>
    </w:p>
    <w:p w14:paraId="7865C769" w14:textId="77777777" w:rsidR="002D6064" w:rsidRDefault="006A4CB1" w:rsidP="00C73E15">
      <w:pPr>
        <w:pStyle w:val="Normln-proVP"/>
      </w:pPr>
      <w:r>
        <w:t>- sleduje a vyhodnocuje změny ve vývoji svěřených dětí a dokáže na ně odpovídajícím způsobem reagovat</w:t>
      </w:r>
    </w:p>
    <w:p w14:paraId="73A00EB0" w14:textId="77777777" w:rsidR="002D6064" w:rsidRDefault="006A4CB1" w:rsidP="00C73E15">
      <w:pPr>
        <w:pStyle w:val="Normln-proVP"/>
      </w:pPr>
      <w:r>
        <w:t>- dokáže řídit a vyhodnocovat učební zájmovou činnost, analyzovat pedagogické problémy a navrhovat jejich řešení</w:t>
      </w:r>
    </w:p>
    <w:p w14:paraId="5E6071F1" w14:textId="77777777" w:rsidR="002D6064" w:rsidRDefault="006A4CB1" w:rsidP="00C73E15">
      <w:pPr>
        <w:pStyle w:val="Normln-proVP"/>
      </w:pPr>
      <w:r>
        <w:t>- ovládá základní činnosti (např. dramatické, hudební, pohybové, pracovně technické, výtvarné) přiměřené věku dětí a využívá vlastní dispozice v těchto oblastech</w:t>
      </w:r>
    </w:p>
    <w:p w14:paraId="35001C11" w14:textId="77777777" w:rsidR="002D6064" w:rsidRDefault="006A4CB1" w:rsidP="00C73E15">
      <w:pPr>
        <w:pStyle w:val="Normln-proVP"/>
      </w:pPr>
      <w:r>
        <w:t>- sleduje průběžně vývoj pedagogické teorie a změny ve vzdělávací politice včetně legislativních změn</w:t>
      </w:r>
    </w:p>
    <w:p w14:paraId="60419922" w14:textId="77777777" w:rsidR="002D6064" w:rsidRDefault="006A4CB1" w:rsidP="00C73E15">
      <w:pPr>
        <w:pStyle w:val="Normln-proVP"/>
      </w:pPr>
      <w:r>
        <w:t>- má vytvořeny předpoklady pro sebereflexi a sebehodnocení a dovednosti potřebné pro vyrovnávání se s náročností povolání a se stresem</w:t>
      </w:r>
    </w:p>
    <w:p w14:paraId="4F9C88D7" w14:textId="77777777" w:rsidR="002D6064" w:rsidRDefault="006A4CB1" w:rsidP="00C73E15">
      <w:pPr>
        <w:pStyle w:val="Normln-proVP"/>
      </w:pPr>
      <w:r>
        <w:br/>
      </w:r>
    </w:p>
    <w:p w14:paraId="433A71A1" w14:textId="77777777" w:rsidR="002D6064" w:rsidRDefault="006A4CB1" w:rsidP="00C73E15">
      <w:pPr>
        <w:pStyle w:val="Normln-proVP"/>
      </w:pPr>
      <w:r>
        <w:t>Přínos k realizaci průřezových témat a mezipředmětových vztahů:</w:t>
      </w:r>
    </w:p>
    <w:p w14:paraId="3425F8F1" w14:textId="77777777" w:rsidR="002D6064" w:rsidRDefault="006A4CB1" w:rsidP="00C73E15">
      <w:pPr>
        <w:pStyle w:val="Normln-proVP"/>
      </w:pPr>
      <w:r>
        <w:rPr>
          <w:i/>
        </w:rPr>
        <w:t>Vzdělávací předmět jako celek pokrývá následující PT:</w:t>
      </w:r>
    </w:p>
    <w:p w14:paraId="2FCC0C05" w14:textId="77777777" w:rsidR="002D6064" w:rsidRDefault="002D6064" w:rsidP="00C73E15">
      <w:pPr>
        <w:pStyle w:val="Normln-proVP"/>
      </w:pPr>
    </w:p>
    <w:p w14:paraId="41F5E6D2" w14:textId="77777777" w:rsidR="002D6064" w:rsidRDefault="006A4CB1" w:rsidP="00C73E15">
      <w:pPr>
        <w:pStyle w:val="Normln-proVP"/>
      </w:pPr>
      <w:r>
        <w:t>Občan v demokratické společnosti</w:t>
      </w:r>
    </w:p>
    <w:p w14:paraId="11A4D950" w14:textId="77777777" w:rsidR="002D6064" w:rsidRDefault="006A4CB1" w:rsidP="00C73E15">
      <w:pPr>
        <w:pStyle w:val="Normln-proVP"/>
      </w:pPr>
      <w:r>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 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14:paraId="7C318F6D" w14:textId="77777777" w:rsidR="002D6064" w:rsidRDefault="006A4CB1" w:rsidP="00C73E15">
      <w:pPr>
        <w:pStyle w:val="Normln-proVP"/>
      </w:pPr>
      <w:r>
        <w:t>Žáci jsou vedeni k tomu, aby rozvíjeli svou osobnost, dovedli jednat s lidmi, dovedli si vážit dobrého životního prostředí.</w:t>
      </w:r>
    </w:p>
    <w:p w14:paraId="14583FBD" w14:textId="77777777" w:rsidR="002D6064" w:rsidRDefault="002D6064" w:rsidP="00C73E15">
      <w:pPr>
        <w:pStyle w:val="Normln-proVP"/>
      </w:pPr>
    </w:p>
    <w:p w14:paraId="1891E1F2" w14:textId="77777777" w:rsidR="00293541" w:rsidRDefault="00293541" w:rsidP="00C73E15">
      <w:pPr>
        <w:pStyle w:val="Normln-proVP"/>
      </w:pPr>
    </w:p>
    <w:p w14:paraId="2F95C1CE" w14:textId="77777777" w:rsidR="002D6064" w:rsidRDefault="006A4CB1" w:rsidP="00C73E15">
      <w:pPr>
        <w:pStyle w:val="Normln-proVP"/>
      </w:pPr>
      <w:r>
        <w:t>Člověk a životní prostředí</w:t>
      </w:r>
    </w:p>
    <w:p w14:paraId="1F38BADA" w14:textId="77777777" w:rsidR="002D6064" w:rsidRDefault="006A4CB1" w:rsidP="00C73E15">
      <w:pPr>
        <w:pStyle w:val="Normln-proVP"/>
      </w:pPr>
      <w:r>
        <w:t>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Průřezové téma Člověk a životní prostředí se podílí na zvyšování gramotnosti pro udržitelnost rozvoje a přispívá k realizaci jednoho z pěti základních směrů rozvoje lidských zdrojů. 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14:paraId="5E650DD1" w14:textId="77777777" w:rsidR="002D6064" w:rsidRDefault="006A4CB1" w:rsidP="00C73E15">
      <w:pPr>
        <w:pStyle w:val="Normln-proVP"/>
      </w:pPr>
      <w:r>
        <w:t>Hlavním cílem průřezového tématu Člověk a životní prostředí je vést žáky k tomu aby:</w:t>
      </w:r>
    </w:p>
    <w:p w14:paraId="65CFF5D9" w14:textId="77777777" w:rsidR="002D6064" w:rsidRDefault="006A4CB1" w:rsidP="00C73E15">
      <w:pPr>
        <w:pStyle w:val="Normln-proVP"/>
      </w:pPr>
      <w:r>
        <w:t>pochopili souvislosti mezi různými jevy v prostředí a lidskými aktivitami, mezi lokálními, regionálními a globálními environmentálními problémy;</w:t>
      </w:r>
    </w:p>
    <w:p w14:paraId="76176763" w14:textId="77777777" w:rsidR="002D6064" w:rsidRDefault="006A4CB1" w:rsidP="00C73E15">
      <w:pPr>
        <w:pStyle w:val="Normln-proVP"/>
      </w:pPr>
      <w:r>
        <w:t>chápali postavení člověka v přírodě a vlivy prostředí na jeho zdraví a život;</w:t>
      </w:r>
    </w:p>
    <w:p w14:paraId="7AE62DD5" w14:textId="77777777" w:rsidR="002D6064" w:rsidRDefault="006A4CB1" w:rsidP="00C73E15">
      <w:pPr>
        <w:pStyle w:val="Normln-proVP"/>
      </w:pPr>
      <w:r>
        <w:t>porozuměli souvislostem mezi environmentálními, ekonomickými a sociálními aspekty ve vztahu k udržitelnému rozvoji;</w:t>
      </w:r>
    </w:p>
    <w:p w14:paraId="6B7941BB" w14:textId="77777777" w:rsidR="002D6064" w:rsidRDefault="006A4CB1" w:rsidP="00C73E15">
      <w:pPr>
        <w:pStyle w:val="Normln-proVP"/>
      </w:pPr>
      <w:r>
        <w:lastRenderedPageBreak/>
        <w:t>respektovali principy udržitelného rozvoje;</w:t>
      </w:r>
    </w:p>
    <w:p w14:paraId="25DB9ECB" w14:textId="77777777" w:rsidR="002D6064" w:rsidRDefault="006A4CB1" w:rsidP="00C73E15">
      <w:pPr>
        <w:pStyle w:val="Normln-proVP"/>
      </w:pPr>
      <w:r>
        <w:t>získali přehled o způsobech ochrany přírody, o používání technologických, ekonomických a právních nástrojů pro zajištění udržitelného rozvoje;</w:t>
      </w:r>
    </w:p>
    <w:p w14:paraId="75678EF6" w14:textId="77777777" w:rsidR="002D6064" w:rsidRDefault="006A4CB1" w:rsidP="00C73E15">
      <w:pPr>
        <w:pStyle w:val="Normln-proVP"/>
      </w:pPr>
      <w:r>
        <w:t>samostatně a aktivně poznávali okolní prostředí, získávali informace v přímých kontaktech s prostředím a z různých informačních zdrojů;</w:t>
      </w:r>
    </w:p>
    <w:p w14:paraId="20E45C92" w14:textId="77777777" w:rsidR="002D6064" w:rsidRDefault="006A4CB1" w:rsidP="00C73E15">
      <w:pPr>
        <w:pStyle w:val="Normln-proVP"/>
      </w:pPr>
      <w:r>
        <w:t>pochopili vlastní odpovědnost za své jednání a snažili se aktivně podílet na řešení environmentálních problémů;</w:t>
      </w:r>
    </w:p>
    <w:p w14:paraId="73C00169" w14:textId="77777777" w:rsidR="002D6064" w:rsidRDefault="006A4CB1" w:rsidP="00C73E15">
      <w:pPr>
        <w:pStyle w:val="Normln-proVP"/>
      </w:pPr>
      <w:r>
        <w:t>osvojili si základní principy šetrného a odpovědného přístupu k životnímu prostředí v osobním a profesním jednání;</w:t>
      </w:r>
    </w:p>
    <w:p w14:paraId="28031813" w14:textId="77777777" w:rsidR="002D6064" w:rsidRDefault="006A4CB1" w:rsidP="00C73E15">
      <w:pPr>
        <w:pStyle w:val="Normln-proVP"/>
      </w:pPr>
      <w:r>
        <w:t>dokázali esteticky a citově vnímat své okolí a přírodní prostředí;</w:t>
      </w:r>
    </w:p>
    <w:p w14:paraId="19BF5F5B" w14:textId="77777777" w:rsidR="002D6064" w:rsidRDefault="006A4CB1" w:rsidP="00C73E15">
      <w:pPr>
        <w:pStyle w:val="Normln-proVP"/>
      </w:pPr>
      <w:r>
        <w:t>osvojili si zásady zdravého životního stylu a vědomí odpovědnosti za své zdraví.</w:t>
      </w:r>
    </w:p>
    <w:p w14:paraId="5DB9E05A" w14:textId="77777777" w:rsidR="002D6064" w:rsidRDefault="006A4CB1" w:rsidP="00C73E15">
      <w:pPr>
        <w:pStyle w:val="Normln-proVP"/>
      </w:pPr>
      <w:r>
        <w:t>Žáci jsou vedeni k tomu, aby si osvojili zásady zdravého životního stylu a byli zodpovědní za své zdraví i zdraví ostatních.</w:t>
      </w:r>
    </w:p>
    <w:p w14:paraId="3EE0C2AC" w14:textId="77777777" w:rsidR="002D6064" w:rsidRDefault="002D6064" w:rsidP="00C73E15">
      <w:pPr>
        <w:pStyle w:val="Normln-proVP"/>
      </w:pPr>
    </w:p>
    <w:p w14:paraId="4F99227D" w14:textId="77777777" w:rsidR="002D6064" w:rsidRDefault="006A4CB1" w:rsidP="00C73E15">
      <w:pPr>
        <w:pStyle w:val="Normln-proVP"/>
      </w:pPr>
      <w:r>
        <w:t>Popis metod a forem výuky:</w:t>
      </w:r>
    </w:p>
    <w:p w14:paraId="40CD05BA" w14:textId="77777777" w:rsidR="002D6064" w:rsidRDefault="006A4CB1" w:rsidP="00C73E15">
      <w:pPr>
        <w:pStyle w:val="Normln-proVP"/>
      </w:pPr>
      <w:r>
        <w:t>tělesná výchova je prováděna ve specifických podmínkách tělovýchovných zařízení a přírody </w:t>
      </w:r>
    </w:p>
    <w:p w14:paraId="14619521" w14:textId="77777777" w:rsidR="002D6064" w:rsidRDefault="006A4CB1" w:rsidP="00C73E15">
      <w:pPr>
        <w:pStyle w:val="Normln-proVP"/>
      </w:pPr>
      <w:r>
        <w:t xml:space="preserve">výuka se koná spojením </w:t>
      </w:r>
      <w:r w:rsidR="00293541">
        <w:t>dvou</w:t>
      </w:r>
      <w:r>
        <w:t xml:space="preserve"> vyučovacích hodin v jeden celek </w:t>
      </w:r>
    </w:p>
    <w:p w14:paraId="7EA2BD52" w14:textId="77777777" w:rsidR="00293541" w:rsidRDefault="006A4CB1" w:rsidP="00C73E15">
      <w:pPr>
        <w:pStyle w:val="Normln-proVP"/>
      </w:pPr>
      <w:r w:rsidRPr="00293541">
        <w:t xml:space="preserve">součástí je lyžařský, vodácký kurz, </w:t>
      </w:r>
      <w:proofErr w:type="gramStart"/>
      <w:r w:rsidRPr="00293541">
        <w:t>sportovně - turistický</w:t>
      </w:r>
      <w:proofErr w:type="gramEnd"/>
      <w:r w:rsidRPr="00293541">
        <w:t xml:space="preserve"> kurz</w:t>
      </w:r>
    </w:p>
    <w:p w14:paraId="4445E4AE" w14:textId="77777777" w:rsidR="002D6064" w:rsidRPr="00293541" w:rsidRDefault="006A4CB1" w:rsidP="00C73E15">
      <w:pPr>
        <w:pStyle w:val="Normln-proVP"/>
      </w:pPr>
      <w:r w:rsidRPr="00293541">
        <w:t>jsou uplatňovány činnosti, které navazují na pohybové dovednosti žáků</w:t>
      </w:r>
    </w:p>
    <w:p w14:paraId="4862C4A5" w14:textId="77777777" w:rsidR="002D6064" w:rsidRDefault="006A4CB1" w:rsidP="00C73E15">
      <w:pPr>
        <w:pStyle w:val="Normln-proVP"/>
      </w:pPr>
      <w:r>
        <w:t>zařazují se aktivity, které posilují sociální role a skupinové vztahy, kde studenti zažívají míru odpovědnosti, musí samostatně rozhodovat a hodnotit, vzájemně se respektovat</w:t>
      </w:r>
    </w:p>
    <w:p w14:paraId="101EDB31" w14:textId="77777777" w:rsidR="002D6064" w:rsidRDefault="002D6064" w:rsidP="00C73E15">
      <w:pPr>
        <w:pStyle w:val="Normln-proVP"/>
      </w:pPr>
    </w:p>
    <w:p w14:paraId="0ACB93D6" w14:textId="77777777" w:rsidR="002D6064" w:rsidRDefault="006A4CB1" w:rsidP="00C73E15">
      <w:pPr>
        <w:pStyle w:val="Normln-proVP"/>
      </w:pPr>
      <w:r>
        <w:t>Způsoby hodnocení výsledků vzdělávání:</w:t>
      </w:r>
    </w:p>
    <w:p w14:paraId="3EF33296" w14:textId="77777777" w:rsidR="002D6064" w:rsidRDefault="006A4CB1" w:rsidP="00C73E15">
      <w:pPr>
        <w:pStyle w:val="Normln-proVP"/>
      </w:pPr>
      <w:r>
        <w:t>učitel tělesné výchovy musí respektovat pohybové a výkonnostní rozdíly dané vývojovými a pohlavními odlišnostmi, dosavadními pohybovými zkušenostmi a zájmy žáků</w:t>
      </w:r>
    </w:p>
    <w:p w14:paraId="12E88707" w14:textId="77777777" w:rsidR="002D6064" w:rsidRDefault="006A4CB1" w:rsidP="00C73E15">
      <w:pPr>
        <w:pStyle w:val="Normln-proVP"/>
      </w:pPr>
      <w:r>
        <w:t>žák je hodnocen za změnu svého výkonu nebo alespoň za snahu o zlepšení pohybové dovednosti, učitel hodnotí individuální zlepšení v problematice didaktiky a metodiky</w:t>
      </w:r>
    </w:p>
    <w:p w14:paraId="7D90C58C" w14:textId="77777777" w:rsidR="002D6064" w:rsidRDefault="006A4CB1" w:rsidP="00C73E15">
      <w:pPr>
        <w:pStyle w:val="Normln-proVP"/>
      </w:pPr>
      <w:r>
        <w:t>teoretické znalosti učitel hodnotí na základě ústních, písemných projevů a prezentací </w:t>
      </w:r>
    </w:p>
    <w:p w14:paraId="35F779EE" w14:textId="77777777" w:rsidR="002D6064" w:rsidRDefault="006A4CB1" w:rsidP="00C73E15">
      <w:pPr>
        <w:pStyle w:val="Normln-proVP"/>
      </w:pPr>
      <w:r>
        <w:t>učitel hodnotí zájem o tělesnou výchovu, o sportovní dění ve světě i v rámci České republiky, je hodnocena i úroveň osvojení teoretických poznatků</w:t>
      </w:r>
    </w:p>
    <w:p w14:paraId="720D72DA" w14:textId="77777777" w:rsidR="002D6064" w:rsidRDefault="006A4CB1" w:rsidP="00C73E15">
      <w:pPr>
        <w:pStyle w:val="Normln-proVP"/>
      </w:pPr>
      <w:r>
        <w:t>je také pozitivně hodnocena účast žáků v různých sportovních akcích, reprezentace školy, aktivní práce a zapojení do činnosti</w:t>
      </w:r>
    </w:p>
    <w:p w14:paraId="08FC1BC5" w14:textId="77777777" w:rsidR="002D6064" w:rsidRDefault="006A4CB1" w:rsidP="00C73E15">
      <w:pPr>
        <w:pStyle w:val="Normln-proVP"/>
      </w:pPr>
      <w:r>
        <w:t xml:space="preserve">učitel se snaží rozlišit žáky pohybově </w:t>
      </w:r>
      <w:proofErr w:type="gramStart"/>
      <w:r>
        <w:t>nadané</w:t>
      </w:r>
      <w:proofErr w:type="gramEnd"/>
      <w:r>
        <w:t xml:space="preserve"> a naopak pohybově oslabené a zaujmout individuální přístup </w:t>
      </w:r>
    </w:p>
    <w:p w14:paraId="4AC210BC" w14:textId="77777777" w:rsidR="002D6064" w:rsidRDefault="006A4CB1" w:rsidP="00C73E15">
      <w:pPr>
        <w:pStyle w:val="Normln-proVP"/>
        <w:rPr>
          <w:rFonts w:ascii="Arial" w:eastAsia="Arial" w:hAnsi="Arial" w:cs="Arial"/>
        </w:rPr>
      </w:pPr>
      <w:r>
        <w:t>do klasifikace tedy učitel zahrnuje přístup, znalosti, aktivitu v hodině a spolupráci ve skupině, sebehodnocení žáka, jeho schopnost posoudit výkony druhých</w:t>
      </w:r>
    </w:p>
    <w:p w14:paraId="1208D0AB" w14:textId="77777777" w:rsidR="002D6064" w:rsidRDefault="002D6064" w:rsidP="00C73E15">
      <w:pPr>
        <w:pStyle w:val="Normln-proVP"/>
      </w:pPr>
    </w:p>
    <w:p w14:paraId="7739F7D3" w14:textId="77777777" w:rsidR="002D6064" w:rsidRDefault="006A4CB1" w:rsidP="00C73E15">
      <w:pPr>
        <w:pStyle w:val="Normln-proVP"/>
      </w:pPr>
      <w:r>
        <w:t>Mezipředmětové vztahy:</w:t>
      </w:r>
    </w:p>
    <w:p w14:paraId="05E55357" w14:textId="77777777" w:rsidR="002D6064" w:rsidRDefault="006A4CB1" w:rsidP="00C73E15">
      <w:pPr>
        <w:pStyle w:val="Normln-proVP"/>
      </w:pPr>
      <w:r>
        <w:t>Vyučovací předmět navazuje na výsledky vzdělávání z BIO, EKL, ZDN a TVM.</w:t>
      </w:r>
    </w:p>
    <w:p w14:paraId="49BAE37B" w14:textId="77777777" w:rsidR="002D6064" w:rsidRDefault="002D6064" w:rsidP="00C73E15">
      <w:pPr>
        <w:pStyle w:val="Normln-proVP"/>
      </w:pPr>
    </w:p>
    <w:p w14:paraId="21B5CC56" w14:textId="77777777" w:rsidR="002D6064" w:rsidRDefault="006A4CB1" w:rsidP="00083F49">
      <w:pPr>
        <w:pStyle w:val="Nadpis4"/>
        <w:ind w:left="0" w:hanging="2"/>
      </w:pPr>
      <w:r>
        <w:t>1. ročník</w:t>
      </w:r>
    </w:p>
    <w:tbl>
      <w:tblPr>
        <w:tblStyle w:val="affffffffffff0"/>
        <w:tblW w:w="9184" w:type="dxa"/>
        <w:tblInd w:w="-57" w:type="dxa"/>
        <w:tblLayout w:type="fixed"/>
        <w:tblLook w:val="0000" w:firstRow="0" w:lastRow="0" w:firstColumn="0" w:lastColumn="0" w:noHBand="0" w:noVBand="0"/>
      </w:tblPr>
      <w:tblGrid>
        <w:gridCol w:w="5131"/>
        <w:gridCol w:w="4053"/>
      </w:tblGrid>
      <w:tr w:rsidR="002D6064" w14:paraId="53C63BE4" w14:textId="77777777">
        <w:tc>
          <w:tcPr>
            <w:tcW w:w="513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66CD33C" w14:textId="77777777" w:rsidR="002D6064" w:rsidRDefault="006A4CB1">
            <w:pPr>
              <w:pBdr>
                <w:top w:val="nil"/>
                <w:left w:val="nil"/>
                <w:bottom w:val="nil"/>
                <w:right w:val="nil"/>
                <w:between w:val="nil"/>
              </w:pBdr>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4053"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7F09664" w14:textId="77777777" w:rsidR="002D6064" w:rsidRDefault="006A4CB1">
            <w:pPr>
              <w:pBdr>
                <w:top w:val="nil"/>
                <w:left w:val="nil"/>
                <w:bottom w:val="nil"/>
                <w:right w:val="nil"/>
                <w:between w:val="nil"/>
              </w:pBdr>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21A9F6D2" w14:textId="77777777">
        <w:tc>
          <w:tcPr>
            <w:tcW w:w="513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6F47131" w14:textId="77777777" w:rsidR="002D6064" w:rsidRDefault="00E626B7" w:rsidP="00047935">
            <w:pPr>
              <w:pStyle w:val="Normln-proVP"/>
            </w:pPr>
            <w:r>
              <w:t>Žák:</w:t>
            </w:r>
          </w:p>
        </w:tc>
        <w:tc>
          <w:tcPr>
            <w:tcW w:w="4053"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AA75D10" w14:textId="77777777" w:rsidR="002D6064" w:rsidRDefault="002D6064" w:rsidP="00047935">
            <w:pPr>
              <w:pStyle w:val="Normln-proVP"/>
            </w:pPr>
          </w:p>
        </w:tc>
      </w:tr>
      <w:tr w:rsidR="002D6064" w14:paraId="66C33BD9" w14:textId="77777777">
        <w:tc>
          <w:tcPr>
            <w:tcW w:w="513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06E9F1F" w14:textId="77777777" w:rsidR="002D6064" w:rsidRDefault="00E626B7" w:rsidP="00047935">
            <w:pPr>
              <w:pStyle w:val="Normln-proVP"/>
            </w:pPr>
            <w:r>
              <w:t>-</w:t>
            </w:r>
            <w:r w:rsidR="006A4CB1">
              <w:t>volí sportovní vybavení /výstroj a výzbroj/ odpovídající příslušné činnosti a okolním podmínkám (klimatickým, zařízení, hygieně, bezpečnosti) a dovede je udržovat a ošetřovat</w:t>
            </w:r>
          </w:p>
          <w:p w14:paraId="7EDB3103" w14:textId="77777777" w:rsidR="002D6064" w:rsidRDefault="00E626B7" w:rsidP="00047935">
            <w:pPr>
              <w:pStyle w:val="Normln-proVP"/>
            </w:pPr>
            <w:r>
              <w:lastRenderedPageBreak/>
              <w:t>-</w:t>
            </w:r>
            <w:r w:rsidR="006A4CB1">
              <w:t>komunikuje při pohybových činnostech – dodržuje smluvené signály a vhodně používá odbornou terminologii</w:t>
            </w:r>
          </w:p>
          <w:p w14:paraId="39F44E9B" w14:textId="77777777" w:rsidR="002D6064" w:rsidRDefault="00E626B7" w:rsidP="00047935">
            <w:pPr>
              <w:pStyle w:val="Normln-proVP"/>
            </w:pPr>
            <w:r>
              <w:t>-</w:t>
            </w:r>
            <w:r w:rsidR="006A4CB1">
              <w:t>dovede se zapojit do organizace turnajů a soutěží a umí zpracovat jednoduchou dokumentaci</w:t>
            </w:r>
          </w:p>
          <w:p w14:paraId="6C78565D" w14:textId="77777777" w:rsidR="002D6064" w:rsidRDefault="00E626B7" w:rsidP="00047935">
            <w:pPr>
              <w:pStyle w:val="Normln-proVP"/>
            </w:pPr>
            <w:r>
              <w:t>-</w:t>
            </w:r>
            <w:r w:rsidR="006A4CB1">
              <w:t>dokáže rozhodovat, zapisovat a sledovat</w:t>
            </w:r>
          </w:p>
          <w:p w14:paraId="5F96279E" w14:textId="77777777" w:rsidR="002D6064" w:rsidRDefault="006A4CB1" w:rsidP="00047935">
            <w:pPr>
              <w:pStyle w:val="Normln-proVP"/>
            </w:pPr>
            <w:r>
              <w:t>výkony jednotlivců nebo týmu;</w:t>
            </w:r>
          </w:p>
          <w:p w14:paraId="1E7ABFBA" w14:textId="77777777" w:rsidR="002D6064" w:rsidRDefault="006A4CB1" w:rsidP="00047935">
            <w:pPr>
              <w:pStyle w:val="Normln-proVP"/>
            </w:pPr>
            <w:r>
              <w:t>- dovede připravit prostředky k plánovaným</w:t>
            </w:r>
          </w:p>
          <w:p w14:paraId="661A088D" w14:textId="77777777" w:rsidR="002D6064" w:rsidRDefault="006A4CB1" w:rsidP="00047935">
            <w:pPr>
              <w:pStyle w:val="Normln-proVP"/>
            </w:pPr>
            <w:r>
              <w:t>pohybovým činnostem;</w:t>
            </w:r>
          </w:p>
          <w:p w14:paraId="0FC6FC17" w14:textId="77777777" w:rsidR="002D6064" w:rsidRDefault="006A4CB1" w:rsidP="00047935">
            <w:pPr>
              <w:pStyle w:val="Normln-proVP"/>
            </w:pPr>
            <w:r>
              <w:t>- sestaví soubory zdravotně zaměřených</w:t>
            </w:r>
          </w:p>
          <w:p w14:paraId="5FC1C34A" w14:textId="77777777" w:rsidR="002D6064" w:rsidRDefault="006A4CB1" w:rsidP="00047935">
            <w:pPr>
              <w:pStyle w:val="Normln-proVP"/>
            </w:pPr>
            <w:r>
              <w:t>cvičení, cvičení pro tělesnou a duševní</w:t>
            </w:r>
          </w:p>
          <w:p w14:paraId="276DCBEB" w14:textId="77777777" w:rsidR="002D6064" w:rsidRDefault="006A4CB1" w:rsidP="00047935">
            <w:pPr>
              <w:pStyle w:val="Normln-proVP"/>
            </w:pPr>
            <w:r>
              <w:t>relaxaci; navrhne kondiční program</w:t>
            </w:r>
          </w:p>
          <w:p w14:paraId="3A34CEA3" w14:textId="77777777" w:rsidR="002D6064" w:rsidRDefault="006A4CB1" w:rsidP="00047935">
            <w:pPr>
              <w:pStyle w:val="Normln-proVP"/>
            </w:pPr>
            <w:r>
              <w:t>osobního rozvoje a vyhodnotí jej;</w:t>
            </w:r>
          </w:p>
          <w:p w14:paraId="16E81C02" w14:textId="77777777" w:rsidR="002D6064" w:rsidRDefault="006A4CB1" w:rsidP="00047935">
            <w:pPr>
              <w:pStyle w:val="Normln-proVP"/>
            </w:pPr>
            <w:r>
              <w:t>- uplatňuje zásady sportovního tréninku;</w:t>
            </w:r>
          </w:p>
          <w:p w14:paraId="61873591" w14:textId="77777777" w:rsidR="002D6064" w:rsidRDefault="006A4CB1" w:rsidP="00047935">
            <w:pPr>
              <w:pStyle w:val="Normln-proVP"/>
            </w:pPr>
            <w:r>
              <w:t>dokáže vyhledat potřebné informace z oblasti zdraví a pohybu</w:t>
            </w:r>
          </w:p>
          <w:p w14:paraId="1B1EE866" w14:textId="77777777" w:rsidR="002D6064" w:rsidRDefault="006A4CB1" w:rsidP="00047935">
            <w:pPr>
              <w:pStyle w:val="Normln-proVP"/>
            </w:pPr>
            <w:r>
              <w:t>dovede o pohybových činnostech</w:t>
            </w:r>
          </w:p>
          <w:p w14:paraId="0BC65A0A" w14:textId="77777777" w:rsidR="002D6064" w:rsidRDefault="006A4CB1" w:rsidP="00047935">
            <w:pPr>
              <w:pStyle w:val="Normln-proVP"/>
            </w:pPr>
            <w:r>
              <w:t>diskutovat, analyzovat je a hodnotit;</w:t>
            </w:r>
          </w:p>
          <w:p w14:paraId="5378E1F6" w14:textId="77777777" w:rsidR="002D6064" w:rsidRDefault="006A4CB1" w:rsidP="00047935">
            <w:pPr>
              <w:pStyle w:val="Normln-proVP"/>
            </w:pPr>
            <w:r>
              <w:t>- ví, jak postupovat v případě úrazu, umí poskytnout první pomoc</w:t>
            </w:r>
          </w:p>
          <w:p w14:paraId="5F817A46" w14:textId="77777777" w:rsidR="002D6064" w:rsidRDefault="006A4CB1" w:rsidP="00047935">
            <w:pPr>
              <w:pStyle w:val="Normln-proVP"/>
            </w:pPr>
            <w:r>
              <w:t>- dovede rozvíjet svalovou sílu, rychlost,</w:t>
            </w:r>
          </w:p>
          <w:p w14:paraId="053CBC74" w14:textId="77777777" w:rsidR="002D6064" w:rsidRDefault="006A4CB1" w:rsidP="00047935">
            <w:pPr>
              <w:pStyle w:val="Normln-proVP"/>
            </w:pPr>
            <w:r>
              <w:t>vytrvalost, obratnost a pohyblivost;</w:t>
            </w:r>
          </w:p>
          <w:p w14:paraId="06166CA2" w14:textId="77777777" w:rsidR="002D6064" w:rsidRDefault="006A4CB1" w:rsidP="00047935">
            <w:pPr>
              <w:pStyle w:val="Normln-proVP"/>
            </w:pPr>
            <w:r>
              <w:t>- ovládá kompenzační cvičení k regeneraci, získá přehled v relaxačním cvičení</w:t>
            </w:r>
          </w:p>
          <w:p w14:paraId="25524910" w14:textId="77777777" w:rsidR="002D6064" w:rsidRDefault="006A4CB1" w:rsidP="00047935">
            <w:pPr>
              <w:pStyle w:val="Normln-proVP"/>
            </w:pPr>
            <w:r>
              <w:t>tělesných a duševních sil, i vzhledem</w:t>
            </w:r>
          </w:p>
          <w:p w14:paraId="60C9A5DB" w14:textId="77777777" w:rsidR="002D6064" w:rsidRDefault="006A4CB1" w:rsidP="00047935">
            <w:pPr>
              <w:pStyle w:val="Normln-proVP"/>
            </w:pPr>
            <w:r>
              <w:t>k požadavkům budoucího povolání;</w:t>
            </w:r>
          </w:p>
          <w:p w14:paraId="32ECA17E" w14:textId="77777777" w:rsidR="002D6064" w:rsidRDefault="006A4CB1" w:rsidP="00047935">
            <w:pPr>
              <w:pStyle w:val="Normln-proVP"/>
            </w:pPr>
            <w:r>
              <w:t>uplatňuje osvojené způsoby relaxace;</w:t>
            </w:r>
          </w:p>
          <w:p w14:paraId="3AFC3DEF" w14:textId="77777777" w:rsidR="002D6064" w:rsidRDefault="006A4CB1" w:rsidP="00047935">
            <w:pPr>
              <w:pStyle w:val="Normln-proVP"/>
            </w:pPr>
            <w:r>
              <w:t>- má přehled o ontogenezi pohybových schopností</w:t>
            </w:r>
          </w:p>
          <w:p w14:paraId="79E0C786" w14:textId="77777777" w:rsidR="002D6064" w:rsidRDefault="006A4CB1" w:rsidP="00047935">
            <w:pPr>
              <w:pStyle w:val="Normln-proVP"/>
            </w:pPr>
            <w:r>
              <w:t>- uplatňuje zásady bezpečnosti při</w:t>
            </w:r>
          </w:p>
          <w:p w14:paraId="3F534761" w14:textId="77777777" w:rsidR="002D6064" w:rsidRDefault="006A4CB1" w:rsidP="00047935">
            <w:pPr>
              <w:pStyle w:val="Normln-proVP"/>
            </w:pPr>
            <w:r>
              <w:t>pohybových aktivitách;</w:t>
            </w:r>
          </w:p>
          <w:p w14:paraId="78E63D0F" w14:textId="77777777" w:rsidR="002D6064" w:rsidRDefault="002D6064" w:rsidP="00047935">
            <w:pPr>
              <w:pStyle w:val="Normln-proVP"/>
            </w:pPr>
          </w:p>
          <w:p w14:paraId="33C16D13" w14:textId="77777777" w:rsidR="002D6064" w:rsidRDefault="006A4CB1" w:rsidP="00047935">
            <w:pPr>
              <w:pStyle w:val="Normln-proVP"/>
            </w:pPr>
            <w:r>
              <w:t>- orientuje se v drobných pohybových hrách</w:t>
            </w:r>
          </w:p>
          <w:p w14:paraId="1E8238DD" w14:textId="77777777" w:rsidR="002D6064" w:rsidRDefault="006A4CB1" w:rsidP="00047935">
            <w:pPr>
              <w:pStyle w:val="Normln-proVP"/>
            </w:pPr>
            <w:r>
              <w:t>- získá přehled o nácviku lokomočních pohybů a dovedností</w:t>
            </w:r>
          </w:p>
          <w:p w14:paraId="04CC2A4A" w14:textId="77777777" w:rsidR="002D6064" w:rsidRDefault="006A4CB1" w:rsidP="00047935">
            <w:pPr>
              <w:pStyle w:val="Normln-proVP"/>
            </w:pPr>
            <w:r>
              <w:t>- získá přehled o cvičení dětské jógy</w:t>
            </w:r>
          </w:p>
          <w:p w14:paraId="277F0E9C" w14:textId="77777777" w:rsidR="002D6064" w:rsidRDefault="006A4CB1" w:rsidP="00047935">
            <w:pPr>
              <w:pStyle w:val="Normln-proVP"/>
            </w:pPr>
            <w:r>
              <w:t>- zná zásady a možnosti rozcvičení</w:t>
            </w:r>
          </w:p>
          <w:p w14:paraId="50603337" w14:textId="77777777" w:rsidR="002D6064" w:rsidRDefault="006A4CB1" w:rsidP="00047935">
            <w:pPr>
              <w:pStyle w:val="Normln-proVP"/>
            </w:pPr>
            <w:r>
              <w:t>- dokáže vypracovat přípravu na dané cvičení a drobnou pohybovou hru</w:t>
            </w:r>
          </w:p>
          <w:p w14:paraId="159995D5" w14:textId="77777777" w:rsidR="002D6064" w:rsidRDefault="006A4CB1" w:rsidP="00047935">
            <w:pPr>
              <w:pStyle w:val="Normln-proVP"/>
            </w:pPr>
            <w:r>
              <w:t>- využívá pohybové činnosti pro všestrannou</w:t>
            </w:r>
          </w:p>
          <w:p w14:paraId="4015BF7B" w14:textId="77777777" w:rsidR="002D6064" w:rsidRDefault="006A4CB1" w:rsidP="00047935">
            <w:pPr>
              <w:pStyle w:val="Normln-proVP"/>
            </w:pPr>
            <w:r>
              <w:t>pohybovou přípravu a zvyšování tělesné</w:t>
            </w:r>
          </w:p>
          <w:p w14:paraId="1D5FA6E1" w14:textId="77777777" w:rsidR="002D6064" w:rsidRDefault="006A4CB1" w:rsidP="00047935">
            <w:pPr>
              <w:pStyle w:val="Normln-proVP"/>
            </w:pPr>
            <w:r>
              <w:t>zdatnosti;</w:t>
            </w:r>
          </w:p>
          <w:p w14:paraId="7991CD5E" w14:textId="77777777" w:rsidR="002D6064" w:rsidRDefault="006A4CB1" w:rsidP="00047935">
            <w:pPr>
              <w:pStyle w:val="Normln-proVP"/>
            </w:pPr>
            <w:r>
              <w:t>- participuje na týmových herních činnostech</w:t>
            </w:r>
          </w:p>
          <w:p w14:paraId="698081DD" w14:textId="77777777" w:rsidR="002D6064" w:rsidRDefault="006A4CB1" w:rsidP="00047935">
            <w:pPr>
              <w:pStyle w:val="Normln-proVP"/>
            </w:pPr>
            <w:r>
              <w:t>družstva;</w:t>
            </w:r>
          </w:p>
          <w:p w14:paraId="0202D8BA" w14:textId="77777777" w:rsidR="002D6064" w:rsidRDefault="006A4CB1" w:rsidP="00047935">
            <w:pPr>
              <w:pStyle w:val="Normln-proVP"/>
            </w:pPr>
            <w:r>
              <w:t>- dovede rozlišit jednání fair play od</w:t>
            </w:r>
          </w:p>
          <w:p w14:paraId="4240F817" w14:textId="77777777" w:rsidR="002D6064" w:rsidRDefault="006A4CB1" w:rsidP="00047935">
            <w:pPr>
              <w:pStyle w:val="Normln-proVP"/>
            </w:pPr>
            <w:r>
              <w:t>nesportovního jednání;</w:t>
            </w:r>
          </w:p>
          <w:p w14:paraId="517A5DC1" w14:textId="77777777" w:rsidR="002D6064" w:rsidRDefault="006A4CB1" w:rsidP="00047935">
            <w:pPr>
              <w:pStyle w:val="Normln-proVP"/>
            </w:pPr>
            <w:r>
              <w:t>- dokáže zjistit úroveň pohyblivosti,</w:t>
            </w:r>
          </w:p>
          <w:p w14:paraId="5E6B85F6" w14:textId="77777777" w:rsidR="002D6064" w:rsidRDefault="006A4CB1" w:rsidP="00047935">
            <w:pPr>
              <w:pStyle w:val="Normln-proVP"/>
            </w:pPr>
            <w:r>
              <w:t>ukazatele své tělesné zdatnosti a korigovat</w:t>
            </w:r>
          </w:p>
          <w:p w14:paraId="5DFF07D4" w14:textId="77777777" w:rsidR="002D6064" w:rsidRDefault="006A4CB1" w:rsidP="00047935">
            <w:pPr>
              <w:pStyle w:val="Normln-proVP"/>
            </w:pPr>
            <w:r>
              <w:t>si pohybový režim ve shodě se zjištěnými</w:t>
            </w:r>
          </w:p>
          <w:p w14:paraId="1BDC4B93" w14:textId="77777777" w:rsidR="002D6064" w:rsidRDefault="006A4CB1" w:rsidP="00047935">
            <w:pPr>
              <w:pStyle w:val="Normln-proVP"/>
            </w:pPr>
            <w:r>
              <w:t>údaji;</w:t>
            </w:r>
          </w:p>
          <w:p w14:paraId="6D4C0E08" w14:textId="77777777" w:rsidR="002D6064" w:rsidRDefault="006A4CB1" w:rsidP="00047935">
            <w:pPr>
              <w:pStyle w:val="Normln-proVP"/>
            </w:pPr>
            <w:r>
              <w:t>- pozná chybně a správně prováděné</w:t>
            </w:r>
          </w:p>
          <w:p w14:paraId="19C33BA0" w14:textId="77777777" w:rsidR="002D6064" w:rsidRDefault="006A4CB1" w:rsidP="00047935">
            <w:pPr>
              <w:pStyle w:val="Normln-proVP"/>
            </w:pPr>
            <w:r>
              <w:lastRenderedPageBreak/>
              <w:t>činnosti, umí analyzovat a zhodnotit kvalitu</w:t>
            </w:r>
          </w:p>
          <w:p w14:paraId="71D32032" w14:textId="77777777" w:rsidR="002D6064" w:rsidRDefault="006A4CB1" w:rsidP="00047935">
            <w:pPr>
              <w:pStyle w:val="Normln-proVP"/>
            </w:pPr>
            <w:r>
              <w:t>pohybové činnosti nebo výkonu;</w:t>
            </w:r>
          </w:p>
          <w:p w14:paraId="4B870B69" w14:textId="77777777" w:rsidR="002D6064" w:rsidRDefault="006A4CB1" w:rsidP="00047935">
            <w:pPr>
              <w:pStyle w:val="Normln-proVP"/>
            </w:pPr>
            <w:r>
              <w:t>- ověří úroveň tělesné zdatnosti a svalové</w:t>
            </w:r>
          </w:p>
          <w:p w14:paraId="16CD8EB1" w14:textId="77777777" w:rsidR="002D6064" w:rsidRDefault="006A4CB1" w:rsidP="00047935">
            <w:pPr>
              <w:pStyle w:val="Normln-proVP"/>
            </w:pPr>
            <w:r>
              <w:t>nerovnováhy;</w:t>
            </w:r>
          </w:p>
          <w:p w14:paraId="66E7E414" w14:textId="77777777" w:rsidR="002D6064" w:rsidRDefault="006A4CB1" w:rsidP="00047935">
            <w:pPr>
              <w:pStyle w:val="Normln-proVP"/>
            </w:pPr>
            <w:r>
              <w:t>- orientuje se v základních pravidlech sportovních her</w:t>
            </w:r>
          </w:p>
          <w:p w14:paraId="6925D3EA" w14:textId="77777777" w:rsidR="002D6064" w:rsidRDefault="006A4CB1" w:rsidP="00047935">
            <w:pPr>
              <w:pStyle w:val="Normln-proVP"/>
            </w:pPr>
            <w:r>
              <w:t>- navrhne průpravné činnosti sportovních her</w:t>
            </w:r>
          </w:p>
          <w:p w14:paraId="6B3FB37D" w14:textId="77777777" w:rsidR="002D6064" w:rsidRDefault="006A4CB1" w:rsidP="00047935">
            <w:pPr>
              <w:pStyle w:val="Normln-proVP"/>
            </w:pPr>
            <w:r>
              <w:t>- zná strukturu a obsah ranního cvičení v MŠ</w:t>
            </w:r>
          </w:p>
          <w:p w14:paraId="05D5A971" w14:textId="77777777" w:rsidR="002D6064" w:rsidRDefault="006A4CB1" w:rsidP="00047935">
            <w:pPr>
              <w:pStyle w:val="Normln-proVP"/>
            </w:pPr>
            <w:r>
              <w:t>- připraví rušnou část pro jednotlivé věkové skupiny</w:t>
            </w:r>
          </w:p>
          <w:p w14:paraId="70D1FE3C" w14:textId="77777777" w:rsidR="002D6064" w:rsidRDefault="006A4CB1" w:rsidP="00047935">
            <w:pPr>
              <w:pStyle w:val="Normln-proVP"/>
            </w:pPr>
            <w:r>
              <w:t>- je schopen sladit pohyb s hudbou, umí</w:t>
            </w:r>
          </w:p>
          <w:p w14:paraId="431327C0" w14:textId="77777777" w:rsidR="002D6064" w:rsidRDefault="006A4CB1" w:rsidP="00047935">
            <w:pPr>
              <w:pStyle w:val="Normln-proVP"/>
            </w:pPr>
            <w:r>
              <w:t>sestavit pohybové vazby, hudebně</w:t>
            </w:r>
          </w:p>
          <w:p w14:paraId="50E8D694" w14:textId="77777777" w:rsidR="002D6064" w:rsidRDefault="006A4CB1" w:rsidP="00047935">
            <w:pPr>
              <w:pStyle w:val="Normln-proVP"/>
            </w:pPr>
            <w:r>
              <w:t>pohybové motivy a vytvořit pohybovou</w:t>
            </w:r>
          </w:p>
          <w:p w14:paraId="0F7CBFD7" w14:textId="77777777" w:rsidR="002D6064" w:rsidRDefault="006A4CB1" w:rsidP="00047935">
            <w:pPr>
              <w:pStyle w:val="Normln-proVP"/>
            </w:pPr>
            <w:r>
              <w:t>sestavu (skladbu);</w:t>
            </w:r>
          </w:p>
          <w:p w14:paraId="3FD846F0" w14:textId="77777777" w:rsidR="002D6064" w:rsidRDefault="006A4CB1" w:rsidP="00047935">
            <w:pPr>
              <w:pStyle w:val="Normln-proVP"/>
            </w:pPr>
            <w:r>
              <w:t>- získá přehled o vedení her s říkadlem, se zpěvem a průpravy nácviku lidového tance</w:t>
            </w:r>
          </w:p>
          <w:p w14:paraId="672648FD" w14:textId="77777777" w:rsidR="002D6064" w:rsidRDefault="006A4CB1" w:rsidP="00047935">
            <w:pPr>
              <w:pStyle w:val="Normln-proVP"/>
            </w:pPr>
            <w:r>
              <w:t>- seznámí se s jednoduchými činnostmi s hudebním doprovodem</w:t>
            </w:r>
          </w:p>
          <w:p w14:paraId="42CB1004" w14:textId="77777777" w:rsidR="002D6064" w:rsidRDefault="006A4CB1" w:rsidP="00047935">
            <w:pPr>
              <w:pStyle w:val="Normln-proVP"/>
            </w:pPr>
            <w:r>
              <w:br/>
            </w:r>
            <w:r>
              <w:br/>
            </w:r>
            <w:r>
              <w:br/>
            </w:r>
          </w:p>
          <w:p w14:paraId="033237D5" w14:textId="77777777" w:rsidR="002D6064" w:rsidRDefault="006A4CB1" w:rsidP="00047935">
            <w:pPr>
              <w:pStyle w:val="Normln-proVP"/>
            </w:pPr>
            <w:r>
              <w:t>- má přehled o vhodných pomůckách pro danou pohybovou aktivitu</w:t>
            </w:r>
          </w:p>
          <w:p w14:paraId="389499B5" w14:textId="77777777" w:rsidR="002D6064" w:rsidRDefault="006A4CB1" w:rsidP="00047935">
            <w:pPr>
              <w:pStyle w:val="Normln-proVP"/>
            </w:pPr>
            <w:r>
              <w:t>- popíše vybavení školní zahrady, hřiště, tělocvičny</w:t>
            </w:r>
          </w:p>
          <w:p w14:paraId="37D9787E" w14:textId="77777777" w:rsidR="002D6064" w:rsidRDefault="006A4CB1" w:rsidP="00047935">
            <w:pPr>
              <w:pStyle w:val="Normln-proVP"/>
            </w:pPr>
            <w:r>
              <w:br/>
            </w:r>
            <w:r>
              <w:br/>
            </w:r>
            <w:r>
              <w:br/>
            </w:r>
          </w:p>
          <w:p w14:paraId="2CF04C0C" w14:textId="77777777" w:rsidR="002D6064" w:rsidRDefault="006A4CB1" w:rsidP="00047935">
            <w:pPr>
              <w:pStyle w:val="Normln-proVP"/>
            </w:pPr>
            <w:r>
              <w:t>- ovládá a používá základní názvosloví</w:t>
            </w:r>
          </w:p>
          <w:p w14:paraId="19A22CC6" w14:textId="77777777" w:rsidR="002D6064" w:rsidRDefault="006A4CB1" w:rsidP="00047935">
            <w:pPr>
              <w:pStyle w:val="Normln-proVP"/>
            </w:pPr>
            <w:r>
              <w:t>- dokáže popsat a graficky znázornit polohu, pohyb těla</w:t>
            </w:r>
          </w:p>
          <w:p w14:paraId="7D9C552F" w14:textId="77777777" w:rsidR="002D6064" w:rsidRDefault="006A4CB1" w:rsidP="00047935">
            <w:pPr>
              <w:pStyle w:val="Normln-proVP"/>
            </w:pPr>
            <w:r>
              <w:br/>
            </w:r>
            <w:r>
              <w:br/>
            </w:r>
            <w:r>
              <w:br/>
            </w:r>
            <w:r>
              <w:br/>
            </w:r>
            <w:r>
              <w:br/>
            </w:r>
          </w:p>
          <w:p w14:paraId="717CE12F" w14:textId="77777777" w:rsidR="002D6064" w:rsidRDefault="006A4CB1" w:rsidP="00047935">
            <w:pPr>
              <w:pStyle w:val="Normln-proVP"/>
            </w:pPr>
            <w:r>
              <w:t>- orientuje se ve zdrojích informací k předmětu</w:t>
            </w:r>
          </w:p>
          <w:p w14:paraId="5ED7C4AE" w14:textId="77777777" w:rsidR="002D6064" w:rsidRDefault="006A4CB1" w:rsidP="00047935">
            <w:pPr>
              <w:pStyle w:val="Normln-proVP"/>
            </w:pPr>
            <w:r>
              <w:t>- sleduje aktuální sportovní dění</w:t>
            </w:r>
          </w:p>
        </w:tc>
        <w:tc>
          <w:tcPr>
            <w:tcW w:w="4053"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6A123C0" w14:textId="77777777" w:rsidR="002D6064" w:rsidRDefault="006A4CB1" w:rsidP="00047935">
            <w:pPr>
              <w:pStyle w:val="Normln-proVP"/>
            </w:pPr>
            <w:r>
              <w:rPr>
                <w:b/>
              </w:rPr>
              <w:lastRenderedPageBreak/>
              <w:t>Teoretické poznatky</w:t>
            </w:r>
          </w:p>
          <w:p w14:paraId="3EE53CBD" w14:textId="77777777" w:rsidR="002D6064" w:rsidRDefault="006A4CB1" w:rsidP="00047935">
            <w:pPr>
              <w:pStyle w:val="Normln-proVP"/>
            </w:pPr>
            <w:r>
              <w:t>- význam pohybu pro zdraví; prostředky ke</w:t>
            </w:r>
          </w:p>
          <w:p w14:paraId="7B57FD24" w14:textId="77777777" w:rsidR="002D6064" w:rsidRDefault="006A4CB1" w:rsidP="00047935">
            <w:pPr>
              <w:pStyle w:val="Normln-proVP"/>
            </w:pPr>
            <w:r>
              <w:t>zvyšování síly, rychlosti, vytrvalosti,</w:t>
            </w:r>
          </w:p>
          <w:p w14:paraId="79975027" w14:textId="77777777" w:rsidR="002D6064" w:rsidRDefault="006A4CB1" w:rsidP="00047935">
            <w:pPr>
              <w:pStyle w:val="Normln-proVP"/>
            </w:pPr>
            <w:r>
              <w:t>obratnosti a pohyblivosti; technika</w:t>
            </w:r>
          </w:p>
          <w:p w14:paraId="3CEACE98" w14:textId="77777777" w:rsidR="002D6064" w:rsidRDefault="006A4CB1" w:rsidP="00047935">
            <w:pPr>
              <w:pStyle w:val="Normln-proVP"/>
            </w:pPr>
            <w:r>
              <w:t>a taktika; zásady sportovního tréninku</w:t>
            </w:r>
          </w:p>
          <w:p w14:paraId="170482C0" w14:textId="77777777" w:rsidR="002D6064" w:rsidRDefault="006A4CB1" w:rsidP="00047935">
            <w:pPr>
              <w:pStyle w:val="Normln-proVP"/>
            </w:pPr>
            <w:r>
              <w:t>Historie TK</w:t>
            </w:r>
          </w:p>
          <w:p w14:paraId="2318B7F3" w14:textId="77777777" w:rsidR="002D6064" w:rsidRDefault="006A4CB1" w:rsidP="00047935">
            <w:pPr>
              <w:pStyle w:val="Normln-proVP"/>
            </w:pPr>
            <w:r>
              <w:t>Didaktika tělesných cvičení</w:t>
            </w:r>
          </w:p>
          <w:p w14:paraId="0655A199" w14:textId="77777777" w:rsidR="002D6064" w:rsidRDefault="006A4CB1" w:rsidP="00047935">
            <w:pPr>
              <w:pStyle w:val="Normln-proVP"/>
            </w:pPr>
            <w:r>
              <w:t>- organizace, metody, formy</w:t>
            </w:r>
          </w:p>
          <w:p w14:paraId="1E252687" w14:textId="77777777" w:rsidR="002D6064" w:rsidRDefault="006A4CB1" w:rsidP="00047935">
            <w:pPr>
              <w:pStyle w:val="Normln-proVP"/>
            </w:pPr>
            <w:r>
              <w:t>- TEV v mateřské škole</w:t>
            </w:r>
          </w:p>
          <w:p w14:paraId="1243C883" w14:textId="77777777" w:rsidR="002D6064" w:rsidRDefault="006A4CB1" w:rsidP="00047935">
            <w:pPr>
              <w:pStyle w:val="Normln-proVP"/>
            </w:pPr>
            <w:r>
              <w:t>- TEV v mimoškolních zařízeních</w:t>
            </w:r>
          </w:p>
          <w:p w14:paraId="4D6FF74C" w14:textId="77777777" w:rsidR="002D6064" w:rsidRDefault="006A4CB1" w:rsidP="00047935">
            <w:pPr>
              <w:pStyle w:val="Normln-proVP"/>
            </w:pPr>
            <w:r>
              <w:t>- tělovýchovný proces: cíle, úkoly, metody, postupy, organizace</w:t>
            </w:r>
          </w:p>
          <w:p w14:paraId="5B6EF0CE" w14:textId="77777777" w:rsidR="002D6064" w:rsidRDefault="006A4CB1" w:rsidP="00047935">
            <w:pPr>
              <w:pStyle w:val="Normln-proVP"/>
            </w:pPr>
            <w:r>
              <w:t>- učitel a dítě v tělovýchovném procesu</w:t>
            </w:r>
          </w:p>
          <w:p w14:paraId="4A18F2A4" w14:textId="77777777" w:rsidR="002D6064" w:rsidRDefault="006A4CB1" w:rsidP="00047935">
            <w:pPr>
              <w:pStyle w:val="Normln-proVP"/>
            </w:pPr>
            <w:r>
              <w:t>- výstroj, výzbroj; údržba</w:t>
            </w:r>
          </w:p>
          <w:p w14:paraId="3A215552" w14:textId="77777777" w:rsidR="002D6064" w:rsidRDefault="006A4CB1" w:rsidP="00047935">
            <w:pPr>
              <w:pStyle w:val="Normln-proVP"/>
            </w:pPr>
            <w:r>
              <w:t>- hygiena a bezpečnost při pohybových aktivitách, bezpečnost v MŠ; vhodné oblečení – cvičební úbor a obutí;</w:t>
            </w:r>
          </w:p>
          <w:p w14:paraId="2BD2F92A" w14:textId="77777777" w:rsidR="002D6064" w:rsidRDefault="006A4CB1" w:rsidP="00047935">
            <w:pPr>
              <w:pStyle w:val="Normln-proVP"/>
            </w:pPr>
            <w:r>
              <w:t>První pomoc</w:t>
            </w:r>
          </w:p>
          <w:p w14:paraId="57AD99F2" w14:textId="77777777" w:rsidR="002D6064" w:rsidRDefault="006A4CB1" w:rsidP="00047935">
            <w:pPr>
              <w:pStyle w:val="Normln-proVP"/>
            </w:pPr>
            <w:r>
              <w:t>- záchrana a dopomoc;</w:t>
            </w:r>
          </w:p>
          <w:p w14:paraId="39F7C303" w14:textId="77777777" w:rsidR="002D6064" w:rsidRDefault="006A4CB1" w:rsidP="00047935">
            <w:pPr>
              <w:pStyle w:val="Normln-proVP"/>
            </w:pPr>
            <w:r>
              <w:t>- první pomoc, postup při úrazu, nejčastější úrazy dětí</w:t>
            </w:r>
          </w:p>
          <w:p w14:paraId="71012BB8" w14:textId="77777777" w:rsidR="002D6064" w:rsidRDefault="006A4CB1" w:rsidP="00047935">
            <w:pPr>
              <w:pStyle w:val="Normln-proVP"/>
            </w:pPr>
            <w:r>
              <w:t>zásady chování a jednání v různém</w:t>
            </w:r>
          </w:p>
          <w:p w14:paraId="54F725AF" w14:textId="77777777" w:rsidR="002D6064" w:rsidRDefault="006A4CB1" w:rsidP="00047935">
            <w:pPr>
              <w:pStyle w:val="Normln-proVP"/>
            </w:pPr>
            <w:r>
              <w:t>prostředí; regenerace a kompenzace;</w:t>
            </w:r>
          </w:p>
          <w:p w14:paraId="286D7D86" w14:textId="77777777" w:rsidR="002D6064" w:rsidRDefault="006A4CB1" w:rsidP="00047935">
            <w:pPr>
              <w:pStyle w:val="Normln-proVP"/>
            </w:pPr>
            <w:r>
              <w:t>relaxační cvičení</w:t>
            </w:r>
          </w:p>
          <w:p w14:paraId="0B753415" w14:textId="77777777" w:rsidR="002D6064" w:rsidRDefault="006A4CB1" w:rsidP="00047935">
            <w:pPr>
              <w:pStyle w:val="Normln-proVP"/>
            </w:pPr>
            <w:r>
              <w:t>- ontogeneze pohybových schopností, psychomotorický vývoj dítěte, fyziologie tělesných cvičení</w:t>
            </w:r>
          </w:p>
          <w:p w14:paraId="2A5BB829" w14:textId="77777777" w:rsidR="002D6064" w:rsidRDefault="006A4CB1" w:rsidP="00047935">
            <w:pPr>
              <w:pStyle w:val="Normln-proVP"/>
            </w:pPr>
            <w:r>
              <w:rPr>
                <w:b/>
              </w:rPr>
              <w:t>Pohybové dovednosti</w:t>
            </w:r>
          </w:p>
          <w:p w14:paraId="1BB4CF05" w14:textId="77777777" w:rsidR="002D6064" w:rsidRDefault="006A4CB1" w:rsidP="00047935">
            <w:pPr>
              <w:pStyle w:val="Normln-proVP"/>
            </w:pPr>
            <w:r>
              <w:rPr>
                <w:b/>
              </w:rPr>
              <w:t>Tělesná cvičení</w:t>
            </w:r>
          </w:p>
          <w:p w14:paraId="0276A94B" w14:textId="77777777" w:rsidR="002D6064" w:rsidRDefault="006A4CB1" w:rsidP="00047935">
            <w:pPr>
              <w:pStyle w:val="Normln-proVP"/>
            </w:pPr>
            <w:r>
              <w:t>- pořadová, všestranně rozvíjející, kondiční,</w:t>
            </w:r>
          </w:p>
          <w:p w14:paraId="1D4957BF" w14:textId="77777777" w:rsidR="002D6064" w:rsidRDefault="006A4CB1" w:rsidP="00047935">
            <w:pPr>
              <w:pStyle w:val="Normln-proVP"/>
            </w:pPr>
            <w:r>
              <w:t>koordinační, kompenzační, relaxační aj.</w:t>
            </w:r>
          </w:p>
          <w:p w14:paraId="21B80864" w14:textId="77777777" w:rsidR="002D6064" w:rsidRDefault="006A4CB1" w:rsidP="00047935">
            <w:pPr>
              <w:pStyle w:val="Normln-proVP"/>
            </w:pPr>
            <w:r>
              <w:t>jako součást všech tematických celků</w:t>
            </w:r>
          </w:p>
          <w:p w14:paraId="2C26B22E" w14:textId="77777777" w:rsidR="002D6064" w:rsidRDefault="006A4CB1" w:rsidP="00047935">
            <w:pPr>
              <w:pStyle w:val="Normln-proVP"/>
            </w:pPr>
            <w:r>
              <w:t>- drobné pohybové hry na rozvoj chůze, běhu, skoku, lezení, házení</w:t>
            </w:r>
          </w:p>
          <w:p w14:paraId="638E5DFC" w14:textId="77777777" w:rsidR="002D6064" w:rsidRDefault="006A4CB1" w:rsidP="00047935">
            <w:pPr>
              <w:pStyle w:val="Normln-proVP"/>
            </w:pPr>
            <w:r>
              <w:t xml:space="preserve">- dětská </w:t>
            </w:r>
            <w:proofErr w:type="gramStart"/>
            <w:r>
              <w:t>jóga - zásady</w:t>
            </w:r>
            <w:proofErr w:type="gramEnd"/>
            <w:r>
              <w:t xml:space="preserve"> cvičení, pozice</w:t>
            </w:r>
          </w:p>
          <w:p w14:paraId="67B86D21" w14:textId="77777777" w:rsidR="002D6064" w:rsidRDefault="006A4CB1" w:rsidP="00047935">
            <w:pPr>
              <w:pStyle w:val="Normln-proVP"/>
            </w:pPr>
            <w:r>
              <w:t>- průpravná cvičení</w:t>
            </w:r>
          </w:p>
          <w:p w14:paraId="293F6A00" w14:textId="77777777" w:rsidR="002D6064" w:rsidRDefault="006A4CB1" w:rsidP="00047935">
            <w:pPr>
              <w:pStyle w:val="Normln-proVP"/>
            </w:pPr>
            <w:r>
              <w:t>- dynamické a statické protahování</w:t>
            </w:r>
          </w:p>
          <w:p w14:paraId="00D241C5" w14:textId="77777777" w:rsidR="002D6064" w:rsidRDefault="006A4CB1" w:rsidP="00047935">
            <w:pPr>
              <w:pStyle w:val="Normln-proVP"/>
            </w:pPr>
            <w:r>
              <w:t>- tvorba písemné přípravy</w:t>
            </w:r>
          </w:p>
          <w:p w14:paraId="1D31C5C9" w14:textId="77777777" w:rsidR="002D6064" w:rsidRDefault="002D6064" w:rsidP="00047935">
            <w:pPr>
              <w:pStyle w:val="Normln-proVP"/>
            </w:pPr>
          </w:p>
          <w:p w14:paraId="197D71BC" w14:textId="77777777" w:rsidR="002D6064" w:rsidRDefault="006A4CB1" w:rsidP="00047935">
            <w:pPr>
              <w:pStyle w:val="Normln-proVP"/>
            </w:pPr>
            <w:r>
              <w:rPr>
                <w:b/>
              </w:rPr>
              <w:t>Materiál a zabezpečení pro pohybové činnosti</w:t>
            </w:r>
          </w:p>
          <w:p w14:paraId="7C8103BC" w14:textId="77777777" w:rsidR="002D6064" w:rsidRDefault="006A4CB1" w:rsidP="00047935">
            <w:pPr>
              <w:pStyle w:val="Normln-proVP"/>
            </w:pPr>
            <w:r>
              <w:t>- nářadí, náčiní, netradiční pomůcky</w:t>
            </w:r>
          </w:p>
          <w:p w14:paraId="7C7941F6" w14:textId="77777777" w:rsidR="002D6064" w:rsidRDefault="006A4CB1" w:rsidP="00047935">
            <w:pPr>
              <w:pStyle w:val="Normln-proVP"/>
            </w:pPr>
            <w:r>
              <w:t>- tělocvična, školní zahrada, školní hřiště</w:t>
            </w:r>
          </w:p>
          <w:p w14:paraId="52E469EF" w14:textId="77777777" w:rsidR="002D6064" w:rsidRDefault="002D6064" w:rsidP="00047935">
            <w:pPr>
              <w:pStyle w:val="Normln-proVP"/>
            </w:pPr>
          </w:p>
          <w:p w14:paraId="1FC0E180" w14:textId="77777777" w:rsidR="002D6064" w:rsidRDefault="006A4CB1" w:rsidP="00047935">
            <w:pPr>
              <w:pStyle w:val="Normln-proVP"/>
            </w:pPr>
            <w:r>
              <w:rPr>
                <w:b/>
              </w:rPr>
              <w:t>Názvosloví, polohy, pohyby celého těla a jeho částí</w:t>
            </w:r>
          </w:p>
          <w:p w14:paraId="45979FA6" w14:textId="77777777" w:rsidR="002D6064" w:rsidRDefault="006A4CB1" w:rsidP="00047935">
            <w:pPr>
              <w:pStyle w:val="Normln-proVP"/>
            </w:pPr>
            <w:r>
              <w:rPr>
                <w:b/>
              </w:rPr>
              <w:t>-</w:t>
            </w:r>
            <w:r>
              <w:t xml:space="preserve"> názvosloví u dětí</w:t>
            </w:r>
          </w:p>
          <w:p w14:paraId="64D48D54" w14:textId="77777777" w:rsidR="002D6064" w:rsidRDefault="006A4CB1" w:rsidP="00047935">
            <w:pPr>
              <w:pStyle w:val="Normln-proVP"/>
            </w:pPr>
            <w:r>
              <w:t>- grafické znázornění polohy, pohybu</w:t>
            </w:r>
          </w:p>
          <w:p w14:paraId="493EAA2E" w14:textId="77777777" w:rsidR="002D6064" w:rsidRDefault="002D6064" w:rsidP="00047935">
            <w:pPr>
              <w:pStyle w:val="Normln-proVP"/>
            </w:pPr>
          </w:p>
          <w:p w14:paraId="04137850" w14:textId="77777777" w:rsidR="002D6064" w:rsidRDefault="006A4CB1" w:rsidP="00047935">
            <w:pPr>
              <w:pStyle w:val="Normln-proVP"/>
            </w:pPr>
            <w:r>
              <w:rPr>
                <w:b/>
              </w:rPr>
              <w:t>Zdroje informací</w:t>
            </w:r>
          </w:p>
          <w:p w14:paraId="79FB411E" w14:textId="77777777" w:rsidR="002D6064" w:rsidRDefault="006A4CB1" w:rsidP="00047935">
            <w:pPr>
              <w:pStyle w:val="Normln-proVP"/>
            </w:pPr>
            <w:r>
              <w:rPr>
                <w:b/>
              </w:rPr>
              <w:t xml:space="preserve">- </w:t>
            </w:r>
            <w:r>
              <w:t>sportovní přehled</w:t>
            </w:r>
          </w:p>
          <w:p w14:paraId="36FE149C" w14:textId="77777777" w:rsidR="002D6064" w:rsidRDefault="002D6064" w:rsidP="00047935">
            <w:pPr>
              <w:pStyle w:val="Normln-proVP"/>
            </w:pPr>
          </w:p>
          <w:p w14:paraId="4C697020" w14:textId="77777777" w:rsidR="002D6064" w:rsidRDefault="006A4CB1" w:rsidP="00047935">
            <w:pPr>
              <w:pStyle w:val="Normln-proVP"/>
            </w:pPr>
            <w:r>
              <w:rPr>
                <w:b/>
              </w:rPr>
              <w:t xml:space="preserve">Gymnastika </w:t>
            </w:r>
          </w:p>
          <w:p w14:paraId="03FF5219" w14:textId="77777777" w:rsidR="002D6064" w:rsidRDefault="006A4CB1" w:rsidP="00047935">
            <w:pPr>
              <w:pStyle w:val="Normln-proVP"/>
            </w:pPr>
            <w:r>
              <w:lastRenderedPageBreak/>
              <w:t>- gymnastika: cvičení s náčiním, cvičení na</w:t>
            </w:r>
          </w:p>
          <w:p w14:paraId="74FD2DB8" w14:textId="77777777" w:rsidR="002D6064" w:rsidRDefault="006A4CB1" w:rsidP="00047935">
            <w:pPr>
              <w:pStyle w:val="Normln-proVP"/>
            </w:pPr>
            <w:r>
              <w:t>nářadí, akrobacie, šplh</w:t>
            </w:r>
          </w:p>
          <w:p w14:paraId="2FCFE53B" w14:textId="77777777" w:rsidR="002D6064" w:rsidRDefault="006A4CB1" w:rsidP="00047935">
            <w:pPr>
              <w:pStyle w:val="Normln-proVP"/>
            </w:pPr>
            <w:r>
              <w:t>- rytmická gymnastika: pohybové činnosti</w:t>
            </w:r>
          </w:p>
          <w:p w14:paraId="5599C5CD" w14:textId="77777777" w:rsidR="002D6064" w:rsidRDefault="006A4CB1" w:rsidP="00047935">
            <w:pPr>
              <w:pStyle w:val="Normln-proVP"/>
            </w:pPr>
            <w:r>
              <w:t>a kondiční programy cvičení s hudebním</w:t>
            </w:r>
          </w:p>
          <w:p w14:paraId="07461A40" w14:textId="77777777" w:rsidR="002D6064" w:rsidRDefault="006A4CB1" w:rsidP="00047935">
            <w:pPr>
              <w:pStyle w:val="Normln-proVP"/>
            </w:pPr>
            <w:r>
              <w:t>a rytmickým doprovodem; tanec</w:t>
            </w:r>
          </w:p>
          <w:p w14:paraId="2769B562" w14:textId="77777777" w:rsidR="00293541" w:rsidRDefault="00293541" w:rsidP="00047935">
            <w:pPr>
              <w:pStyle w:val="Normln-proVP"/>
            </w:pPr>
          </w:p>
          <w:p w14:paraId="1D6049EB" w14:textId="77777777" w:rsidR="002D6064" w:rsidRDefault="006A4CB1" w:rsidP="00047935">
            <w:pPr>
              <w:pStyle w:val="Normln-proVP"/>
            </w:pPr>
            <w:r>
              <w:rPr>
                <w:b/>
              </w:rPr>
              <w:t xml:space="preserve">Atletika </w:t>
            </w:r>
          </w:p>
          <w:p w14:paraId="120083A2" w14:textId="77777777" w:rsidR="002D6064" w:rsidRDefault="006A4CB1" w:rsidP="00047935">
            <w:pPr>
              <w:pStyle w:val="Normln-proVP"/>
            </w:pPr>
            <w:r>
              <w:t>- běhy (rychlý, vytrvalý); starty; skoky do</w:t>
            </w:r>
          </w:p>
          <w:p w14:paraId="38C6875D" w14:textId="77777777" w:rsidR="002D6064" w:rsidRDefault="006A4CB1" w:rsidP="00047935">
            <w:pPr>
              <w:pStyle w:val="Normln-proVP"/>
            </w:pPr>
            <w:r>
              <w:t>výšky a do dálky; hody a vrh koulí</w:t>
            </w:r>
          </w:p>
          <w:p w14:paraId="3343C664" w14:textId="77777777" w:rsidR="002D6064" w:rsidRDefault="002D6064" w:rsidP="00047935">
            <w:pPr>
              <w:pStyle w:val="Normln-proVP"/>
            </w:pPr>
          </w:p>
          <w:p w14:paraId="4A1EA85E" w14:textId="77777777" w:rsidR="002D6064" w:rsidRDefault="006A4CB1" w:rsidP="00047935">
            <w:pPr>
              <w:pStyle w:val="Normln-proVP"/>
            </w:pPr>
            <w:r>
              <w:rPr>
                <w:b/>
              </w:rPr>
              <w:t xml:space="preserve">Sportovní hry </w:t>
            </w:r>
          </w:p>
          <w:p w14:paraId="152E0747" w14:textId="77777777" w:rsidR="002D6064" w:rsidRDefault="006A4CB1" w:rsidP="00047935">
            <w:pPr>
              <w:pStyle w:val="Normln-proVP"/>
            </w:pPr>
            <w:r>
              <w:rPr>
                <w:b/>
              </w:rPr>
              <w:t xml:space="preserve">- </w:t>
            </w:r>
            <w:r>
              <w:t xml:space="preserve">košíková, odbíjená, fotbal, florbal, </w:t>
            </w:r>
            <w:proofErr w:type="gramStart"/>
            <w:r>
              <w:t>házená,...</w:t>
            </w:r>
            <w:proofErr w:type="gramEnd"/>
          </w:p>
          <w:p w14:paraId="21D9DC34" w14:textId="77777777" w:rsidR="002D6064" w:rsidRDefault="006A4CB1" w:rsidP="00047935">
            <w:pPr>
              <w:pStyle w:val="Normln-proVP"/>
            </w:pPr>
            <w:r>
              <w:t>- průpravná cvičení, hry, soutěže</w:t>
            </w:r>
          </w:p>
          <w:p w14:paraId="3DE16D37" w14:textId="77777777" w:rsidR="002D6064" w:rsidRDefault="006A4CB1" w:rsidP="00047935">
            <w:pPr>
              <w:pStyle w:val="Normln-proVP"/>
            </w:pPr>
            <w:r>
              <w:t>- metodika</w:t>
            </w:r>
          </w:p>
          <w:p w14:paraId="0C27A4E9" w14:textId="77777777" w:rsidR="002D6064" w:rsidRDefault="006A4CB1" w:rsidP="00047935">
            <w:pPr>
              <w:pStyle w:val="Normln-proVP"/>
            </w:pPr>
            <w:r>
              <w:t>- písemná příprava na nácvik herních dovedností</w:t>
            </w:r>
          </w:p>
          <w:p w14:paraId="67EE2E86" w14:textId="77777777" w:rsidR="002D6064" w:rsidRDefault="002D6064" w:rsidP="00047935">
            <w:pPr>
              <w:pStyle w:val="Normln-proVP"/>
            </w:pPr>
          </w:p>
          <w:p w14:paraId="377BA724" w14:textId="77777777" w:rsidR="002D6064" w:rsidRDefault="006A4CB1" w:rsidP="00047935">
            <w:pPr>
              <w:pStyle w:val="Normln-proVP"/>
            </w:pPr>
            <w:r>
              <w:rPr>
                <w:b/>
              </w:rPr>
              <w:t>Pohybové hry</w:t>
            </w:r>
          </w:p>
          <w:p w14:paraId="1DC7EF77" w14:textId="77777777" w:rsidR="002D6064" w:rsidRDefault="006A4CB1" w:rsidP="00047935">
            <w:pPr>
              <w:pStyle w:val="Normln-proVP"/>
            </w:pPr>
            <w:r>
              <w:t>drobné a sportovní</w:t>
            </w:r>
          </w:p>
          <w:p w14:paraId="1A3A647A" w14:textId="77777777" w:rsidR="002D6064" w:rsidRDefault="006A4CB1" w:rsidP="00047935">
            <w:pPr>
              <w:pStyle w:val="Normln-proVP"/>
            </w:pPr>
            <w:r>
              <w:t>- alespoň dvě sportovní hry</w:t>
            </w:r>
          </w:p>
          <w:p w14:paraId="4D2D514B" w14:textId="77777777" w:rsidR="002D6064" w:rsidRDefault="006A4CB1" w:rsidP="00047935">
            <w:pPr>
              <w:pStyle w:val="Normln-proVP"/>
            </w:pPr>
            <w:r>
              <w:t>- drobné pohybové hry pro děti předškolního věku</w:t>
            </w:r>
          </w:p>
          <w:p w14:paraId="5E949431" w14:textId="77777777" w:rsidR="002D6064" w:rsidRDefault="006A4CB1" w:rsidP="00047935">
            <w:pPr>
              <w:pStyle w:val="Normln-proVP"/>
            </w:pPr>
            <w:r>
              <w:t>- drobné pohybové hry pro děti školního věku</w:t>
            </w:r>
          </w:p>
          <w:p w14:paraId="050615DD" w14:textId="77777777" w:rsidR="002D6064" w:rsidRDefault="006A4CB1" w:rsidP="00047935">
            <w:pPr>
              <w:pStyle w:val="Normln-proVP"/>
            </w:pPr>
            <w:r>
              <w:t>Ranní cvičení v MŠ</w:t>
            </w:r>
          </w:p>
          <w:p w14:paraId="55816EA4" w14:textId="77777777" w:rsidR="002D6064" w:rsidRDefault="006A4CB1" w:rsidP="00047935">
            <w:pPr>
              <w:pStyle w:val="Normln-proVP"/>
            </w:pPr>
            <w:r>
              <w:rPr>
                <w:b/>
              </w:rPr>
              <w:t>Hry s říkadlem, se zpěvem</w:t>
            </w:r>
          </w:p>
          <w:p w14:paraId="617E5B9F" w14:textId="77777777" w:rsidR="002D6064" w:rsidRDefault="006A4CB1" w:rsidP="00047935">
            <w:pPr>
              <w:pStyle w:val="Normln-proVP"/>
            </w:pPr>
            <w:r>
              <w:rPr>
                <w:b/>
              </w:rPr>
              <w:t xml:space="preserve">- </w:t>
            </w:r>
            <w:r>
              <w:t>metodika drobných her</w:t>
            </w:r>
          </w:p>
          <w:p w14:paraId="478DDEFE" w14:textId="77777777" w:rsidR="002D6064" w:rsidRDefault="006A4CB1" w:rsidP="00047935">
            <w:pPr>
              <w:pStyle w:val="Normln-proVP"/>
            </w:pPr>
            <w:r>
              <w:t>- písemná příprava na hru</w:t>
            </w:r>
          </w:p>
          <w:p w14:paraId="28B09642" w14:textId="77777777" w:rsidR="002D6064" w:rsidRDefault="006A4CB1" w:rsidP="00047935">
            <w:pPr>
              <w:pStyle w:val="Normln-proVP"/>
            </w:pPr>
            <w:r>
              <w:t>- cvičení s hudebním doprovodem</w:t>
            </w:r>
          </w:p>
          <w:p w14:paraId="19812F9B" w14:textId="77777777" w:rsidR="002D6064" w:rsidRDefault="006A4CB1" w:rsidP="00047935">
            <w:pPr>
              <w:pStyle w:val="Normln-proVP"/>
            </w:pPr>
            <w:r>
              <w:rPr>
                <w:b/>
              </w:rPr>
              <w:t>Úpoly</w:t>
            </w:r>
          </w:p>
          <w:p w14:paraId="0C0C07AE" w14:textId="77777777" w:rsidR="002D6064" w:rsidRDefault="006A4CB1" w:rsidP="00047935">
            <w:pPr>
              <w:pStyle w:val="Normln-proVP"/>
            </w:pPr>
            <w:r>
              <w:t>- pády</w:t>
            </w:r>
          </w:p>
          <w:p w14:paraId="448F64CB" w14:textId="77777777" w:rsidR="002D6064" w:rsidRDefault="006A4CB1" w:rsidP="00047935">
            <w:pPr>
              <w:pStyle w:val="Normln-proVP"/>
            </w:pPr>
            <w:r>
              <w:t xml:space="preserve">- základní sebeobrana, </w:t>
            </w:r>
            <w:proofErr w:type="spellStart"/>
            <w:r>
              <w:t>úpolové</w:t>
            </w:r>
            <w:proofErr w:type="spellEnd"/>
            <w:r>
              <w:t xml:space="preserve"> hry</w:t>
            </w:r>
          </w:p>
          <w:p w14:paraId="4C1A9DA1" w14:textId="77777777" w:rsidR="002D6064" w:rsidRDefault="006A4CB1" w:rsidP="00047935">
            <w:pPr>
              <w:pStyle w:val="Normln-proVP"/>
            </w:pPr>
            <w:r>
              <w:rPr>
                <w:b/>
              </w:rPr>
              <w:t>Plavání</w:t>
            </w:r>
            <w:r w:rsidR="00293541">
              <w:rPr>
                <w:b/>
              </w:rPr>
              <w:t xml:space="preserve"> *</w:t>
            </w:r>
          </w:p>
          <w:p w14:paraId="341E1A2E" w14:textId="77777777" w:rsidR="002D6064" w:rsidRDefault="006A4CB1" w:rsidP="00047935">
            <w:pPr>
              <w:pStyle w:val="Normln-proVP"/>
            </w:pPr>
            <w:r>
              <w:t>- adaptace na vodní prostředí</w:t>
            </w:r>
          </w:p>
          <w:p w14:paraId="01DF37BF" w14:textId="77777777" w:rsidR="002D6064" w:rsidRDefault="006A4CB1" w:rsidP="00047935">
            <w:pPr>
              <w:pStyle w:val="Normln-proVP"/>
            </w:pPr>
            <w:r>
              <w:t>- dva plavecké způsoby</w:t>
            </w:r>
          </w:p>
          <w:p w14:paraId="6B6A567A" w14:textId="77777777" w:rsidR="002D6064" w:rsidRDefault="006A4CB1" w:rsidP="00047935">
            <w:pPr>
              <w:pStyle w:val="Normln-proVP"/>
            </w:pPr>
            <w:r>
              <w:t>- určená vzdálenost plaveckým způsobem</w:t>
            </w:r>
          </w:p>
          <w:p w14:paraId="69847A16" w14:textId="77777777" w:rsidR="002D6064" w:rsidRDefault="006A4CB1" w:rsidP="00047935">
            <w:pPr>
              <w:pStyle w:val="Normln-proVP"/>
            </w:pPr>
            <w:r>
              <w:t>- dopomoc unavenému plavci, záchrana</w:t>
            </w:r>
          </w:p>
          <w:p w14:paraId="1A4C80D3" w14:textId="77777777" w:rsidR="002D6064" w:rsidRDefault="006A4CB1" w:rsidP="00047935">
            <w:pPr>
              <w:pStyle w:val="Normln-proVP"/>
            </w:pPr>
            <w:r>
              <w:t>tonoucího</w:t>
            </w:r>
          </w:p>
          <w:p w14:paraId="03F6E889" w14:textId="77777777" w:rsidR="002D6064" w:rsidRDefault="006A4CB1" w:rsidP="00047935">
            <w:pPr>
              <w:pStyle w:val="Normln-proVP"/>
            </w:pPr>
            <w:r>
              <w:rPr>
                <w:b/>
              </w:rPr>
              <w:t>Lyžování</w:t>
            </w:r>
            <w:r w:rsidR="00293541">
              <w:rPr>
                <w:b/>
              </w:rPr>
              <w:t>*</w:t>
            </w:r>
          </w:p>
          <w:p w14:paraId="324386FE" w14:textId="77777777" w:rsidR="002D6064" w:rsidRDefault="006A4CB1" w:rsidP="00047935">
            <w:pPr>
              <w:pStyle w:val="Normln-proVP"/>
            </w:pPr>
            <w:r>
              <w:t>- základy sjezdového lyžování (zatáčení,</w:t>
            </w:r>
          </w:p>
          <w:p w14:paraId="639E9317" w14:textId="77777777" w:rsidR="002D6064" w:rsidRDefault="006A4CB1" w:rsidP="00047935">
            <w:pPr>
              <w:pStyle w:val="Normln-proVP"/>
            </w:pPr>
            <w:r>
              <w:t>zastavování, sjíždění i přes terénní</w:t>
            </w:r>
          </w:p>
          <w:p w14:paraId="557DCADF" w14:textId="77777777" w:rsidR="002D6064" w:rsidRDefault="006A4CB1" w:rsidP="00047935">
            <w:pPr>
              <w:pStyle w:val="Normln-proVP"/>
            </w:pPr>
            <w:r>
              <w:t>nerovnosti)</w:t>
            </w:r>
          </w:p>
          <w:p w14:paraId="55DCADF8" w14:textId="77777777" w:rsidR="002D6064" w:rsidRDefault="006A4CB1" w:rsidP="00047935">
            <w:pPr>
              <w:pStyle w:val="Normln-proVP"/>
            </w:pPr>
            <w:r>
              <w:t>- základy běžeckého lyžování</w:t>
            </w:r>
          </w:p>
          <w:p w14:paraId="0E0ADE96" w14:textId="77777777" w:rsidR="002D6064" w:rsidRDefault="006A4CB1" w:rsidP="00047935">
            <w:pPr>
              <w:pStyle w:val="Normln-proVP"/>
            </w:pPr>
            <w:r>
              <w:t>- chování při pobytu v horském prostředí</w:t>
            </w:r>
          </w:p>
          <w:p w14:paraId="5209CBA6" w14:textId="77777777" w:rsidR="002D6064" w:rsidRDefault="006A4CB1" w:rsidP="00047935">
            <w:pPr>
              <w:pStyle w:val="Normln-proVP"/>
            </w:pPr>
            <w:r>
              <w:rPr>
                <w:b/>
              </w:rPr>
              <w:t>Bruslení*</w:t>
            </w:r>
          </w:p>
          <w:p w14:paraId="5CD6911F" w14:textId="77777777" w:rsidR="002D6064" w:rsidRDefault="006A4CB1" w:rsidP="00047935">
            <w:pPr>
              <w:pStyle w:val="Normln-proVP"/>
            </w:pPr>
            <w:r>
              <w:lastRenderedPageBreak/>
              <w:t>- základy bruslení na ledě nebo inline (jízda</w:t>
            </w:r>
          </w:p>
          <w:p w14:paraId="2E8A28BB" w14:textId="77777777" w:rsidR="002D6064" w:rsidRDefault="006A4CB1" w:rsidP="00047935">
            <w:pPr>
              <w:pStyle w:val="Normln-proVP"/>
            </w:pPr>
            <w:r>
              <w:t>vpřed, změna směru jízdy, zastavení)</w:t>
            </w:r>
          </w:p>
          <w:p w14:paraId="054958F1" w14:textId="77777777" w:rsidR="002D6064" w:rsidRDefault="006A4CB1" w:rsidP="00047935">
            <w:pPr>
              <w:pStyle w:val="Normln-proVP"/>
            </w:pPr>
            <w:r>
              <w:rPr>
                <w:b/>
              </w:rPr>
              <w:t>Turistika a sporty v přírodě</w:t>
            </w:r>
          </w:p>
          <w:p w14:paraId="69E5C235" w14:textId="77777777" w:rsidR="002D6064" w:rsidRDefault="006A4CB1" w:rsidP="00047935">
            <w:pPr>
              <w:pStyle w:val="Normln-proVP"/>
            </w:pPr>
            <w:r>
              <w:t>- příprava turistické akce</w:t>
            </w:r>
          </w:p>
          <w:p w14:paraId="2E584EFC" w14:textId="77777777" w:rsidR="002D6064" w:rsidRDefault="006A4CB1" w:rsidP="00047935">
            <w:pPr>
              <w:pStyle w:val="Normln-proVP"/>
            </w:pPr>
            <w:r>
              <w:t>- orientace v krajině</w:t>
            </w:r>
          </w:p>
          <w:p w14:paraId="0CDAEA53" w14:textId="77777777" w:rsidR="002D6064" w:rsidRDefault="006A4CB1" w:rsidP="00047935">
            <w:pPr>
              <w:pStyle w:val="Normln-proVP"/>
            </w:pPr>
            <w:r>
              <w:t>- orientační běh</w:t>
            </w:r>
          </w:p>
          <w:p w14:paraId="455C1E49" w14:textId="77777777" w:rsidR="002D6064" w:rsidRDefault="006A4CB1" w:rsidP="00047935">
            <w:pPr>
              <w:pStyle w:val="Normln-proVP"/>
            </w:pPr>
            <w:r>
              <w:t>- adaptační kurz</w:t>
            </w:r>
          </w:p>
          <w:p w14:paraId="7A02AFD5" w14:textId="77777777" w:rsidR="002D6064" w:rsidRDefault="006A4CB1" w:rsidP="00047935">
            <w:pPr>
              <w:pStyle w:val="Normln-proVP"/>
            </w:pPr>
            <w:r>
              <w:rPr>
                <w:b/>
              </w:rPr>
              <w:t>Testování tělesné zdatnosti</w:t>
            </w:r>
          </w:p>
          <w:p w14:paraId="54206C00" w14:textId="77777777" w:rsidR="002D6064" w:rsidRDefault="006A4CB1" w:rsidP="00047935">
            <w:pPr>
              <w:pStyle w:val="Normln-proVP"/>
            </w:pPr>
            <w:r>
              <w:t>- motorické testy</w:t>
            </w:r>
          </w:p>
          <w:p w14:paraId="7ADC0BF2" w14:textId="77777777" w:rsidR="002D6064" w:rsidRDefault="002D6064" w:rsidP="00047935">
            <w:pPr>
              <w:pStyle w:val="Normln-proVP"/>
            </w:pPr>
          </w:p>
        </w:tc>
      </w:tr>
      <w:tr w:rsidR="002D6064" w14:paraId="349AC8BA" w14:textId="77777777">
        <w:tc>
          <w:tcPr>
            <w:tcW w:w="513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ADBD443" w14:textId="77777777" w:rsidR="002D6064" w:rsidRDefault="006A4CB1" w:rsidP="00047935">
            <w:pPr>
              <w:pStyle w:val="Normln-proVP"/>
            </w:pPr>
            <w:r>
              <w:lastRenderedPageBreak/>
              <w:t>zvolí vhodná cvičení ke korekci svého</w:t>
            </w:r>
          </w:p>
          <w:p w14:paraId="0E6B05C7" w14:textId="77777777" w:rsidR="002D6064" w:rsidRDefault="006A4CB1" w:rsidP="00047935">
            <w:pPr>
              <w:pStyle w:val="Normln-proVP"/>
            </w:pPr>
            <w:r>
              <w:t>zdravotního oslabení a dokáže rozlišit</w:t>
            </w:r>
          </w:p>
          <w:p w14:paraId="3AC96B73" w14:textId="77777777" w:rsidR="002D6064" w:rsidRDefault="006A4CB1" w:rsidP="00047935">
            <w:pPr>
              <w:pStyle w:val="Normln-proVP"/>
            </w:pPr>
            <w:r>
              <w:t>vhodné a nevhodné pohybové činnosti</w:t>
            </w:r>
          </w:p>
          <w:p w14:paraId="5C2BF18B" w14:textId="77777777" w:rsidR="002D6064" w:rsidRDefault="006A4CB1" w:rsidP="00047935">
            <w:pPr>
              <w:pStyle w:val="Normln-proVP"/>
            </w:pPr>
            <w:r>
              <w:t>vzhledem k poruše svého zdraví;</w:t>
            </w:r>
          </w:p>
          <w:p w14:paraId="1CDE4860" w14:textId="77777777" w:rsidR="002D6064" w:rsidRDefault="006A4CB1" w:rsidP="00047935">
            <w:pPr>
              <w:pStyle w:val="Normln-proVP"/>
            </w:pPr>
            <w:r>
              <w:t>- je schopen zhodnotit své pohybové</w:t>
            </w:r>
          </w:p>
          <w:p w14:paraId="168B4D6A" w14:textId="77777777" w:rsidR="002D6064" w:rsidRDefault="006A4CB1" w:rsidP="00047935">
            <w:pPr>
              <w:pStyle w:val="Normln-proVP"/>
            </w:pPr>
            <w:r>
              <w:t>možnosti a dosahovat osobního výkonu</w:t>
            </w:r>
          </w:p>
          <w:p w14:paraId="79259A5F" w14:textId="77777777" w:rsidR="002D6064" w:rsidRDefault="006A4CB1" w:rsidP="00047935">
            <w:pPr>
              <w:pStyle w:val="Normln-proVP"/>
            </w:pPr>
            <w:r>
              <w:t>z nabídky pohybových aktivit.</w:t>
            </w:r>
          </w:p>
        </w:tc>
        <w:tc>
          <w:tcPr>
            <w:tcW w:w="4053"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2A01790" w14:textId="77777777" w:rsidR="002D6064" w:rsidRDefault="006A4CB1" w:rsidP="00047935">
            <w:pPr>
              <w:pStyle w:val="Normln-proVP"/>
            </w:pPr>
            <w:r>
              <w:rPr>
                <w:b/>
              </w:rPr>
              <w:t>3 Zdravotní tělesná výchova</w:t>
            </w:r>
          </w:p>
          <w:p w14:paraId="42B4BC44" w14:textId="77777777" w:rsidR="002D6064" w:rsidRDefault="006A4CB1" w:rsidP="00047935">
            <w:pPr>
              <w:pStyle w:val="Normln-proVP"/>
            </w:pPr>
            <w:r>
              <w:t>(podle doporučení lékaře)</w:t>
            </w:r>
          </w:p>
          <w:p w14:paraId="2AA74516" w14:textId="77777777" w:rsidR="002D6064" w:rsidRDefault="006A4CB1" w:rsidP="00047935">
            <w:pPr>
              <w:pStyle w:val="Normln-proVP"/>
            </w:pPr>
            <w:r>
              <w:t>- speciální korektivní cvičení podle druhu</w:t>
            </w:r>
          </w:p>
          <w:p w14:paraId="6E12224C" w14:textId="77777777" w:rsidR="002D6064" w:rsidRDefault="006A4CB1" w:rsidP="00047935">
            <w:pPr>
              <w:pStyle w:val="Normln-proVP"/>
            </w:pPr>
            <w:r>
              <w:t xml:space="preserve">oslabení </w:t>
            </w:r>
            <w:proofErr w:type="gramStart"/>
            <w:r>
              <w:t>( oslabení</w:t>
            </w:r>
            <w:proofErr w:type="gramEnd"/>
            <w:r>
              <w:t xml:space="preserve"> ortopedická, oslabení dýchacího aparátu, oslabení srdečně-cévního aparátu, gynekologická cvičení)</w:t>
            </w:r>
          </w:p>
          <w:p w14:paraId="48BABE7C" w14:textId="77777777" w:rsidR="002D6064" w:rsidRDefault="006A4CB1" w:rsidP="00047935">
            <w:pPr>
              <w:pStyle w:val="Normln-proVP"/>
            </w:pPr>
            <w:r>
              <w:t>- pohybové aktivity, zejména gymnastická</w:t>
            </w:r>
          </w:p>
          <w:p w14:paraId="3F2A8512" w14:textId="77777777" w:rsidR="002D6064" w:rsidRDefault="006A4CB1" w:rsidP="00047935">
            <w:pPr>
              <w:pStyle w:val="Normln-proVP"/>
            </w:pPr>
            <w:r>
              <w:t>cvičení, pohybové hry, plavání, turistika</w:t>
            </w:r>
          </w:p>
          <w:p w14:paraId="5D3FDE33" w14:textId="77777777" w:rsidR="002D6064" w:rsidRDefault="006A4CB1" w:rsidP="00047935">
            <w:pPr>
              <w:pStyle w:val="Normln-proVP"/>
            </w:pPr>
            <w:r>
              <w:t>a pobyt v přírodě</w:t>
            </w:r>
          </w:p>
          <w:p w14:paraId="763C427C" w14:textId="77777777" w:rsidR="002D6064" w:rsidRDefault="006A4CB1" w:rsidP="00047935">
            <w:pPr>
              <w:pStyle w:val="Normln-proVP"/>
            </w:pPr>
            <w:r>
              <w:t>- kontraindikované pohybové aktivity</w:t>
            </w:r>
          </w:p>
          <w:p w14:paraId="00CF87D6" w14:textId="77777777" w:rsidR="002D6064" w:rsidRDefault="006A4CB1" w:rsidP="00047935">
            <w:pPr>
              <w:pStyle w:val="Normln-proVP"/>
            </w:pPr>
            <w:r>
              <w:br/>
            </w:r>
            <w:r>
              <w:br/>
            </w:r>
          </w:p>
        </w:tc>
      </w:tr>
    </w:tbl>
    <w:p w14:paraId="311352F3" w14:textId="77777777" w:rsidR="002D6064" w:rsidRDefault="006A4CB1">
      <w:pPr>
        <w:pBdr>
          <w:top w:val="nil"/>
          <w:left w:val="nil"/>
          <w:bottom w:val="nil"/>
          <w:right w:val="nil"/>
          <w:between w:val="nil"/>
        </w:pBdr>
        <w:spacing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p>
    <w:p w14:paraId="399DBCCC" w14:textId="77777777" w:rsidR="00083F49" w:rsidRDefault="00083F49">
      <w:pPr>
        <w:pBdr>
          <w:top w:val="nil"/>
          <w:left w:val="nil"/>
          <w:bottom w:val="nil"/>
          <w:right w:val="nil"/>
          <w:between w:val="nil"/>
        </w:pBdr>
        <w:spacing w:after="240"/>
        <w:rPr>
          <w:rFonts w:ascii="Times New Roman" w:eastAsia="Times New Roman" w:hAnsi="Times New Roman" w:cs="Times New Roman"/>
          <w:color w:val="000000"/>
          <w:sz w:val="24"/>
          <w:szCs w:val="24"/>
        </w:rPr>
      </w:pPr>
    </w:p>
    <w:p w14:paraId="4D620F47" w14:textId="77777777" w:rsidR="002D6064" w:rsidRDefault="006A4CB1" w:rsidP="00083F49">
      <w:pPr>
        <w:pStyle w:val="Nadpis4"/>
        <w:ind w:left="0" w:hanging="2"/>
        <w:rPr>
          <w:rFonts w:ascii="Times New Roman" w:hAnsi="Times New Roman" w:cs="Times New Roman"/>
        </w:rPr>
      </w:pPr>
      <w:r>
        <w:t>2. ročník</w:t>
      </w:r>
    </w:p>
    <w:tbl>
      <w:tblPr>
        <w:tblStyle w:val="affffffffffff1"/>
        <w:tblW w:w="9184" w:type="dxa"/>
        <w:tblInd w:w="-57" w:type="dxa"/>
        <w:tblLayout w:type="fixed"/>
        <w:tblLook w:val="0000" w:firstRow="0" w:lastRow="0" w:firstColumn="0" w:lastColumn="0" w:noHBand="0" w:noVBand="0"/>
      </w:tblPr>
      <w:tblGrid>
        <w:gridCol w:w="5334"/>
        <w:gridCol w:w="3850"/>
      </w:tblGrid>
      <w:tr w:rsidR="002D6064" w14:paraId="71F65D64" w14:textId="77777777">
        <w:tc>
          <w:tcPr>
            <w:tcW w:w="533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5F0F491" w14:textId="77777777" w:rsidR="002D6064" w:rsidRDefault="006A4CB1">
            <w:pPr>
              <w:pBdr>
                <w:top w:val="nil"/>
                <w:left w:val="nil"/>
                <w:bottom w:val="nil"/>
                <w:right w:val="nil"/>
                <w:between w:val="nil"/>
              </w:pBdr>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výsledky vzdělávání </w:t>
            </w:r>
          </w:p>
        </w:tc>
        <w:tc>
          <w:tcPr>
            <w:tcW w:w="385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7E331B2" w14:textId="77777777" w:rsidR="002D6064" w:rsidRDefault="006A4CB1">
            <w:pPr>
              <w:pBdr>
                <w:top w:val="nil"/>
                <w:left w:val="nil"/>
                <w:bottom w:val="nil"/>
                <w:right w:val="nil"/>
                <w:between w:val="nil"/>
              </w:pBdr>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učivo </w:t>
            </w:r>
          </w:p>
        </w:tc>
      </w:tr>
      <w:tr w:rsidR="002D6064" w14:paraId="6ECA0735" w14:textId="77777777">
        <w:tc>
          <w:tcPr>
            <w:tcW w:w="533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369BC78"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volí sportovní vybavení (výstroj a výzbroj)</w:t>
            </w:r>
          </w:p>
          <w:p w14:paraId="5A6FF3E0"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odpovídající příslušné činnosti a okolním</w:t>
            </w:r>
          </w:p>
          <w:p w14:paraId="13EBBFA1"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podmínkám (klimatickým, zařízení,</w:t>
            </w:r>
          </w:p>
          <w:p w14:paraId="56234280"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hygieně, bezpečnosti) a dovede je udržovat</w:t>
            </w:r>
          </w:p>
          <w:p w14:paraId="21BB1F7D"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ošetřovat;</w:t>
            </w:r>
          </w:p>
          <w:p w14:paraId="22B3C2F9"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komunikuje při pohybových činnostech –</w:t>
            </w:r>
          </w:p>
          <w:p w14:paraId="654B85A6"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dodržuje smluvené signály a vhodně</w:t>
            </w:r>
          </w:p>
          <w:p w14:paraId="1D531E2E"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používá odbornou terminologii;</w:t>
            </w:r>
          </w:p>
          <w:p w14:paraId="18B97B44"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dovede se zapojit do organizace turnajů</w:t>
            </w:r>
          </w:p>
          <w:p w14:paraId="1EBAAE28"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soutěží a umí zpracovat jednoduchou</w:t>
            </w:r>
          </w:p>
          <w:p w14:paraId="7AB7EED2"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dokumentaci;</w:t>
            </w:r>
          </w:p>
          <w:p w14:paraId="7D51FAA0"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dokáže rozhodovat, zapisovat a sledovat</w:t>
            </w:r>
          </w:p>
          <w:p w14:paraId="4D08D492"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výkony jednotlivců nebo týmu;</w:t>
            </w:r>
          </w:p>
          <w:p w14:paraId="66CFB609"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dovede připravit prostředky k plánovaným</w:t>
            </w:r>
          </w:p>
          <w:p w14:paraId="49875EAC"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pohybovým činnostem;</w:t>
            </w:r>
          </w:p>
          <w:p w14:paraId="6947B96F"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sestaví soubory zdravotně zaměřených</w:t>
            </w:r>
          </w:p>
          <w:p w14:paraId="7FA1C611"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cvičení, cvičení pro tělesnou a duševní</w:t>
            </w:r>
          </w:p>
          <w:p w14:paraId="7C3865D8"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relaxaci; navrhne kondiční program</w:t>
            </w:r>
          </w:p>
          <w:p w14:paraId="1AA8106C"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osobního rozvoje a vyhodnotí jej;</w:t>
            </w:r>
          </w:p>
          <w:p w14:paraId="3C8AC9F0"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uplatňuje zásady sportovního tréninku;</w:t>
            </w:r>
          </w:p>
          <w:p w14:paraId="3371D9B3"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dokáže vyhledat potřebné informace</w:t>
            </w:r>
          </w:p>
          <w:p w14:paraId="31B975E1"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 oblasti zdraví a pohybu;</w:t>
            </w:r>
          </w:p>
          <w:p w14:paraId="32EC0803"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dovede o pohybových činnostech</w:t>
            </w:r>
          </w:p>
          <w:p w14:paraId="23FC3BAD"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diskutovat, analyzovat je a hodnotit;</w:t>
            </w:r>
          </w:p>
          <w:p w14:paraId="1E8A147F"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dovede rozvíjet svalovou sílu, rychlost,</w:t>
            </w:r>
          </w:p>
          <w:p w14:paraId="32410BE7"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vytrvalost, obratnost a pohyblivost;</w:t>
            </w:r>
          </w:p>
          <w:p w14:paraId="04726680"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ovládá kompenzační cvičení k regeneraci</w:t>
            </w:r>
          </w:p>
          <w:p w14:paraId="33D2FE37"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tělesných a duševních sil, i vzhledem</w:t>
            </w:r>
          </w:p>
          <w:p w14:paraId="406F42EC"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 požadavkům budoucího povolání;</w:t>
            </w:r>
          </w:p>
          <w:p w14:paraId="07672165"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uplatňuje osvojené způsoby relaxace;</w:t>
            </w:r>
          </w:p>
          <w:p w14:paraId="1A78C203"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orientuje se v gymnastických cvičení pro děti a dokáže používat odborné gymnastické názvosloví </w:t>
            </w:r>
          </w:p>
          <w:p w14:paraId="25B7A7E9"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11B15FAD"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získá přehled o možnostech rozvoje atletických dovedností</w:t>
            </w:r>
          </w:p>
          <w:p w14:paraId="5CB03501"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má přehled o průpravě a cvičení v dané atletické disciplíně</w:t>
            </w:r>
          </w:p>
          <w:p w14:paraId="6EEE5A4D"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dovede uplatňovat techniku a základy</w:t>
            </w:r>
          </w:p>
          <w:p w14:paraId="490B2E3D"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taktiky v základních a vybraných</w:t>
            </w:r>
          </w:p>
          <w:p w14:paraId="4CF9B426"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sportovních odvětvích;</w:t>
            </w:r>
          </w:p>
          <w:p w14:paraId="2280F56A"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uplatňuje zásady bezpečnosti při</w:t>
            </w:r>
          </w:p>
          <w:p w14:paraId="4853B4A8"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pohybových aktivitách;</w:t>
            </w:r>
          </w:p>
          <w:p w14:paraId="4E466001"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je schopen sladit pohyb s hudbou, umí</w:t>
            </w:r>
          </w:p>
          <w:p w14:paraId="7CDDF16F"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sestavit pohybové vazby, hudebně</w:t>
            </w:r>
          </w:p>
          <w:p w14:paraId="69841ED1"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pohybové motivy a vytvořit pohybovou</w:t>
            </w:r>
          </w:p>
          <w:p w14:paraId="0C9F1C8F"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sestavu (skladbu);</w:t>
            </w:r>
          </w:p>
          <w:p w14:paraId="4F174B40"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využívá pohybové činnosti pro všestrannou</w:t>
            </w:r>
          </w:p>
          <w:p w14:paraId="4BAEC405"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pohybovou přípravu a zvyšování tělesné</w:t>
            </w:r>
          </w:p>
          <w:p w14:paraId="0AA2D1A1"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zdatnosti;</w:t>
            </w:r>
          </w:p>
          <w:p w14:paraId="2350D0DA"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participuje na týmových herních činnostech</w:t>
            </w:r>
          </w:p>
          <w:p w14:paraId="6E68F9FC"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družstva;</w:t>
            </w:r>
          </w:p>
          <w:p w14:paraId="4C4B1AA1"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dovede rozlišit jednání fair play od</w:t>
            </w:r>
          </w:p>
          <w:p w14:paraId="7849637C"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nesportovního jednání;</w:t>
            </w:r>
          </w:p>
          <w:p w14:paraId="327A7373"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dokáže zjistit úroveň pohyblivosti,</w:t>
            </w:r>
          </w:p>
          <w:p w14:paraId="1EABCFBB"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ukazatele své tělesné zdatnosti a korigovat</w:t>
            </w:r>
          </w:p>
          <w:p w14:paraId="404D0151"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 pohybový režim ve shodě se zjištěnými</w:t>
            </w:r>
          </w:p>
          <w:p w14:paraId="653845BC"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údaji;</w:t>
            </w:r>
          </w:p>
          <w:p w14:paraId="3AD817D0"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pozná chybně a správně prováděné</w:t>
            </w:r>
          </w:p>
          <w:p w14:paraId="0F164A3A"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činnosti, umí analyzovat a zhodnotit kvalitu</w:t>
            </w:r>
          </w:p>
          <w:p w14:paraId="652A475E"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pohybové činnosti nebo výkonu;</w:t>
            </w:r>
          </w:p>
          <w:p w14:paraId="2200D91C"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ověří úroveň tělesné zdatnosti a svalové</w:t>
            </w:r>
          </w:p>
          <w:p w14:paraId="1595D999"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nerovnováhy;</w:t>
            </w:r>
          </w:p>
          <w:p w14:paraId="30C96E91"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 xml:space="preserve">zpracuje zásobník pohybových aktivit v </w:t>
            </w:r>
            <w:proofErr w:type="gramStart"/>
            <w:r>
              <w:rPr>
                <w:rFonts w:ascii="Times New Roman" w:eastAsia="Times New Roman" w:hAnsi="Times New Roman" w:cs="Times New Roman"/>
                <w:color w:val="000000"/>
                <w:sz w:val="24"/>
                <w:szCs w:val="24"/>
              </w:rPr>
              <w:t>přírodě - orientuje</w:t>
            </w:r>
            <w:proofErr w:type="gramEnd"/>
            <w:r>
              <w:rPr>
                <w:rFonts w:ascii="Times New Roman" w:eastAsia="Times New Roman" w:hAnsi="Times New Roman" w:cs="Times New Roman"/>
                <w:color w:val="000000"/>
                <w:sz w:val="24"/>
                <w:szCs w:val="24"/>
              </w:rPr>
              <w:t xml:space="preserve"> se v základních pravidlech netradičních her</w:t>
            </w:r>
          </w:p>
          <w:p w14:paraId="3AA37C0E"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navrhne průpravné činnosti netradičních her</w:t>
            </w:r>
          </w:p>
        </w:tc>
        <w:tc>
          <w:tcPr>
            <w:tcW w:w="385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CDAF496"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Teoretické poznatky</w:t>
            </w:r>
          </w:p>
          <w:p w14:paraId="66E5ED9D"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význam pohybu pro zdraví; prostředky ke</w:t>
            </w:r>
          </w:p>
          <w:p w14:paraId="1DD9990C"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zvyšování síly, rychlosti, vytrvalosti,</w:t>
            </w:r>
          </w:p>
          <w:p w14:paraId="3FD1223F"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obratnosti a pohyblivosti; technika</w:t>
            </w:r>
          </w:p>
          <w:p w14:paraId="551BB044"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taktika; zásady sportovního tréninku</w:t>
            </w:r>
          </w:p>
          <w:p w14:paraId="2245F154"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odborné názvosloví; komunikace</w:t>
            </w:r>
          </w:p>
          <w:p w14:paraId="7047E813"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výstroj, výzbroj; údržba</w:t>
            </w:r>
          </w:p>
          <w:p w14:paraId="119F0276"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hygiena a bezpečnost; vhodné oblečení –</w:t>
            </w:r>
          </w:p>
          <w:p w14:paraId="1C2E2F87"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cvičební úbor a obutí; záchrana a dopomoc;</w:t>
            </w:r>
          </w:p>
          <w:p w14:paraId="32E20C89"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zásady chování a jednání v různém</w:t>
            </w:r>
          </w:p>
          <w:p w14:paraId="2507A9FB"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prostředí; regenerace a kompenzace;</w:t>
            </w:r>
          </w:p>
          <w:p w14:paraId="3210BD3A"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relaxace</w:t>
            </w:r>
          </w:p>
          <w:p w14:paraId="47383901"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pravidla her, závodů a soutěží</w:t>
            </w:r>
          </w:p>
          <w:p w14:paraId="52EFBA85"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rozhodování; zásady sestavování a vedení</w:t>
            </w:r>
          </w:p>
          <w:p w14:paraId="51D37461"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sestav všeobecně rozvíjejících nebo cíleně</w:t>
            </w:r>
          </w:p>
          <w:p w14:paraId="382494F1"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zaměřených cvičení</w:t>
            </w:r>
          </w:p>
          <w:p w14:paraId="6E72A402"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pohybové testy; měření výkonů</w:t>
            </w:r>
          </w:p>
          <w:p w14:paraId="3F0AE55A"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zdroje informací</w:t>
            </w:r>
          </w:p>
          <w:p w14:paraId="200D74A8"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Pohybové dovednosti</w:t>
            </w:r>
          </w:p>
          <w:p w14:paraId="3F410508"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Tělesná cvičení</w:t>
            </w:r>
          </w:p>
          <w:p w14:paraId="3C6ADFFE"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pořadová, všestranně rozvíjející, kondiční,</w:t>
            </w:r>
          </w:p>
          <w:p w14:paraId="6B1FF62D"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koordinační, kompenzační, relaxační aj.</w:t>
            </w:r>
          </w:p>
          <w:p w14:paraId="4434138F"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jako součást všech tematických celků</w:t>
            </w:r>
          </w:p>
          <w:p w14:paraId="1CDF2E7E"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drobné pohybové hry na rozvoj chůze, běhu, skoku, lezení, házení</w:t>
            </w:r>
          </w:p>
          <w:p w14:paraId="39074D93"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dětská </w:t>
            </w:r>
            <w:proofErr w:type="gramStart"/>
            <w:r>
              <w:rPr>
                <w:rFonts w:ascii="Times New Roman" w:eastAsia="Times New Roman" w:hAnsi="Times New Roman" w:cs="Times New Roman"/>
                <w:color w:val="000000"/>
                <w:sz w:val="24"/>
                <w:szCs w:val="24"/>
              </w:rPr>
              <w:t>jóga - zásady</w:t>
            </w:r>
            <w:proofErr w:type="gramEnd"/>
            <w:r>
              <w:rPr>
                <w:rFonts w:ascii="Times New Roman" w:eastAsia="Times New Roman" w:hAnsi="Times New Roman" w:cs="Times New Roman"/>
                <w:color w:val="000000"/>
                <w:sz w:val="24"/>
                <w:szCs w:val="24"/>
              </w:rPr>
              <w:t xml:space="preserve"> cvičení, pozice</w:t>
            </w:r>
          </w:p>
          <w:p w14:paraId="6837C3E9"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průpravná cvičení</w:t>
            </w:r>
          </w:p>
          <w:p w14:paraId="3E63B4BC"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dynamické a statické protahování</w:t>
            </w:r>
          </w:p>
          <w:p w14:paraId="12196A24"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tvorba písemné přípravy</w:t>
            </w:r>
          </w:p>
          <w:p w14:paraId="74099262"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2E41B95B"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Materiál a zabezpečení pro pohybové činnosti</w:t>
            </w:r>
          </w:p>
          <w:p w14:paraId="2A70A65C"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nářadí, náčiní, netradiční pomůcky</w:t>
            </w:r>
          </w:p>
          <w:p w14:paraId="3EAAEA25"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tělocvična, školní zahrada, školní hřiště</w:t>
            </w:r>
          </w:p>
          <w:p w14:paraId="3DE5554C"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220625DE"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Názvosloví, polohy, pohyby celého těla a jeho částí</w:t>
            </w:r>
          </w:p>
          <w:p w14:paraId="60E786A5"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názvosloví u dětí</w:t>
            </w:r>
          </w:p>
          <w:p w14:paraId="2D254F58"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grafické znázornění polohy, pohybu</w:t>
            </w:r>
          </w:p>
          <w:p w14:paraId="0B61AFEC"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3DA6B91E"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Zdroje informací</w:t>
            </w:r>
          </w:p>
          <w:p w14:paraId="40187935"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sportovní přehled</w:t>
            </w:r>
          </w:p>
          <w:p w14:paraId="05EEC0C5"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3366093A"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Gymnastika </w:t>
            </w:r>
          </w:p>
          <w:p w14:paraId="6C7CD0BB"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gymnastika: cvičení s náčiním, cvičení na</w:t>
            </w:r>
          </w:p>
          <w:p w14:paraId="0B608DE6"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nářadí, akrobacie, šplh</w:t>
            </w:r>
          </w:p>
          <w:p w14:paraId="12305CB1"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rytmická gymnastika: pohybové činnosti</w:t>
            </w:r>
          </w:p>
          <w:p w14:paraId="6460A540"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kondiční programy cvičení s hudebním</w:t>
            </w:r>
          </w:p>
          <w:p w14:paraId="6AB075DE"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rytmickým doprovodem; tanec</w:t>
            </w:r>
          </w:p>
          <w:p w14:paraId="0EA6BBE3"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Atletika </w:t>
            </w:r>
          </w:p>
          <w:p w14:paraId="2D82BF12"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běhy (rychlý, vytrvalý); starty; skoky do</w:t>
            </w:r>
          </w:p>
          <w:p w14:paraId="0BE8D395"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výšky a do dálky; hody a vrh koulí</w:t>
            </w:r>
          </w:p>
          <w:p w14:paraId="7E09BDE3"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56C6A799"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Sportovní hry </w:t>
            </w:r>
          </w:p>
          <w:p w14:paraId="1E18756C"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košíková, odbíjená, fotbal, florbal, </w:t>
            </w:r>
            <w:proofErr w:type="gramStart"/>
            <w:r>
              <w:rPr>
                <w:rFonts w:ascii="Times New Roman" w:eastAsia="Times New Roman" w:hAnsi="Times New Roman" w:cs="Times New Roman"/>
                <w:color w:val="000000"/>
                <w:sz w:val="24"/>
                <w:szCs w:val="24"/>
              </w:rPr>
              <w:t>házená,...</w:t>
            </w:r>
            <w:proofErr w:type="gramEnd"/>
          </w:p>
          <w:p w14:paraId="2B5D65BC"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průpravná cvičení, hry, soutěže</w:t>
            </w:r>
          </w:p>
          <w:p w14:paraId="3914AB4C"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metodika</w:t>
            </w:r>
          </w:p>
          <w:p w14:paraId="68FC5FD1"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písemná příprava na nácvik herních dovedností</w:t>
            </w:r>
          </w:p>
          <w:p w14:paraId="34F4D3A1"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2F67A73F" w14:textId="77777777" w:rsidR="00E626B7" w:rsidRDefault="00E626B7">
            <w:pPr>
              <w:pBdr>
                <w:top w:val="nil"/>
                <w:left w:val="nil"/>
                <w:bottom w:val="nil"/>
                <w:right w:val="nil"/>
                <w:between w:val="nil"/>
              </w:pBdr>
              <w:rPr>
                <w:rFonts w:ascii="Times New Roman" w:eastAsia="Times New Roman" w:hAnsi="Times New Roman" w:cs="Times New Roman"/>
                <w:color w:val="000000"/>
                <w:sz w:val="24"/>
                <w:szCs w:val="24"/>
              </w:rPr>
            </w:pPr>
          </w:p>
          <w:p w14:paraId="3687FAF9"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Pohybové hry</w:t>
            </w:r>
          </w:p>
          <w:p w14:paraId="19B3E931"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drobné a sportovní</w:t>
            </w:r>
          </w:p>
          <w:p w14:paraId="2605C243"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alespoň dvě sportovní hry</w:t>
            </w:r>
          </w:p>
          <w:p w14:paraId="45FA466D"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drobné pohybové hry pro děti předškolního věku</w:t>
            </w:r>
          </w:p>
          <w:p w14:paraId="2D6CA561"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drobné pohybové hry pro děti školního věku</w:t>
            </w:r>
          </w:p>
          <w:p w14:paraId="3C1155A7"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Hry s říkadlem, se zpěvem</w:t>
            </w:r>
          </w:p>
          <w:p w14:paraId="000FB23A"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metodika drobných her</w:t>
            </w:r>
          </w:p>
          <w:p w14:paraId="75350447"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písemná příprava na hru</w:t>
            </w:r>
          </w:p>
          <w:p w14:paraId="0DF21441"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cvičení s hudebním doprovodem</w:t>
            </w:r>
          </w:p>
          <w:p w14:paraId="1AFFB77D"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Úpoly</w:t>
            </w:r>
          </w:p>
          <w:p w14:paraId="5F2F00E3"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pády</w:t>
            </w:r>
          </w:p>
          <w:p w14:paraId="2941F36F"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základní sebeobrana, </w:t>
            </w:r>
            <w:proofErr w:type="spellStart"/>
            <w:r>
              <w:rPr>
                <w:rFonts w:ascii="Times New Roman" w:eastAsia="Times New Roman" w:hAnsi="Times New Roman" w:cs="Times New Roman"/>
                <w:color w:val="000000"/>
                <w:sz w:val="24"/>
                <w:szCs w:val="24"/>
              </w:rPr>
              <w:t>úpolové</w:t>
            </w:r>
            <w:proofErr w:type="spellEnd"/>
            <w:r>
              <w:rPr>
                <w:rFonts w:ascii="Times New Roman" w:eastAsia="Times New Roman" w:hAnsi="Times New Roman" w:cs="Times New Roman"/>
                <w:color w:val="000000"/>
                <w:sz w:val="24"/>
                <w:szCs w:val="24"/>
              </w:rPr>
              <w:t xml:space="preserve"> hry</w:t>
            </w:r>
          </w:p>
          <w:p w14:paraId="6224C389"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Plavání</w:t>
            </w:r>
            <w:r w:rsidR="00293541">
              <w:rPr>
                <w:rFonts w:ascii="Times New Roman" w:eastAsia="Times New Roman" w:hAnsi="Times New Roman" w:cs="Times New Roman"/>
                <w:b/>
                <w:color w:val="000000"/>
                <w:sz w:val="24"/>
                <w:szCs w:val="24"/>
              </w:rPr>
              <w:t>*</w:t>
            </w:r>
          </w:p>
          <w:p w14:paraId="376E5349"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adaptace na vodní prostředí</w:t>
            </w:r>
          </w:p>
          <w:p w14:paraId="1E7DDC4E"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dva plavecké způsoby</w:t>
            </w:r>
          </w:p>
          <w:p w14:paraId="5D796C6F"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určená vzdálenost plaveckým způsobem</w:t>
            </w:r>
          </w:p>
          <w:p w14:paraId="1641BED6"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dopomoc unavenému plavci, záchrana</w:t>
            </w:r>
            <w:r w:rsidR="00E626B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tonoucího</w:t>
            </w:r>
          </w:p>
          <w:p w14:paraId="7342C96B"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6435F81E"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Bruslení</w:t>
            </w:r>
            <w:r w:rsidR="00293541">
              <w:rPr>
                <w:rFonts w:ascii="Times New Roman" w:eastAsia="Times New Roman" w:hAnsi="Times New Roman" w:cs="Times New Roman"/>
                <w:b/>
                <w:color w:val="000000"/>
                <w:sz w:val="24"/>
                <w:szCs w:val="24"/>
              </w:rPr>
              <w:t>*</w:t>
            </w:r>
          </w:p>
          <w:p w14:paraId="057C869F"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základy bruslení na ledě nebo inline (jízda</w:t>
            </w:r>
          </w:p>
          <w:p w14:paraId="15452E92"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vpřed, změna směru jízdy, zastavení)</w:t>
            </w:r>
          </w:p>
          <w:p w14:paraId="1A186258"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Turistika a sporty v přírodě, vodácký kurz</w:t>
            </w:r>
            <w:r w:rsidR="00293541">
              <w:rPr>
                <w:rFonts w:ascii="Times New Roman" w:eastAsia="Times New Roman" w:hAnsi="Times New Roman" w:cs="Times New Roman"/>
                <w:b/>
                <w:color w:val="000000"/>
                <w:sz w:val="24"/>
                <w:szCs w:val="24"/>
              </w:rPr>
              <w:t>*</w:t>
            </w:r>
          </w:p>
          <w:p w14:paraId="34819280"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příprava turistické akce</w:t>
            </w:r>
          </w:p>
          <w:p w14:paraId="69DE0BBE"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orientace v krajině</w:t>
            </w:r>
          </w:p>
          <w:p w14:paraId="067570A9"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orientační běh</w:t>
            </w:r>
          </w:p>
          <w:p w14:paraId="626FC7CD"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druhy pohybových aktivit, netradiční hry</w:t>
            </w:r>
          </w:p>
          <w:p w14:paraId="7550FD74"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průpravná cvičení, hry, soutěže</w:t>
            </w:r>
          </w:p>
          <w:p w14:paraId="3F184041"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metodika</w:t>
            </w:r>
          </w:p>
          <w:p w14:paraId="2065D3DC"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Testování tělesné zdatnosti</w:t>
            </w:r>
          </w:p>
          <w:p w14:paraId="7D7D5504"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motorické testy</w:t>
            </w:r>
          </w:p>
          <w:p w14:paraId="4C338033"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tc>
      </w:tr>
      <w:tr w:rsidR="002D6064" w14:paraId="07B8E12E" w14:textId="77777777">
        <w:tc>
          <w:tcPr>
            <w:tcW w:w="533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7835E8F"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zná a dodržuje zásady zdravého životního stylu</w:t>
            </w:r>
          </w:p>
          <w:p w14:paraId="65CF79C6" w14:textId="77777777" w:rsidR="002D6064" w:rsidRDefault="006A4CB1">
            <w:pPr>
              <w:pBdr>
                <w:top w:val="nil"/>
                <w:left w:val="nil"/>
                <w:bottom w:val="nil"/>
                <w:right w:val="nil"/>
                <w:between w:val="nil"/>
              </w:pBdr>
              <w:spacing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14:paraId="637F9B5C"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orientuje se v zásadách provádění tělesných cvičení</w:t>
            </w:r>
          </w:p>
          <w:p w14:paraId="317810FC"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vytvoří soubor zdravotních cvičení</w:t>
            </w:r>
          </w:p>
          <w:p w14:paraId="663050FC"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669FD1A6"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zařadí do svého režimu kompenzační a vyrovnávací cvičení s ohledem na svůj denní režim</w:t>
            </w:r>
          </w:p>
          <w:p w14:paraId="1C3AC20C"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1532F9B0"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dodržuje zásady bezpečnosti při mimoškolních aktivitách, navrhne obsah lékárny</w:t>
            </w:r>
          </w:p>
          <w:p w14:paraId="5FA198AC"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556AE01D"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orientuje se ve zdrojích informací k předmětu</w:t>
            </w:r>
          </w:p>
          <w:p w14:paraId="0024AC61"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sleduje aktuální sportovní dění</w:t>
            </w:r>
          </w:p>
        </w:tc>
        <w:tc>
          <w:tcPr>
            <w:tcW w:w="385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9F5B1AC"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Přístup k životu</w:t>
            </w:r>
          </w:p>
          <w:p w14:paraId="01ADE251"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Zvládání stresových situací</w:t>
            </w:r>
          </w:p>
          <w:p w14:paraId="06CFDC35"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6F3F8B51"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Kompenzační, posilovací, protahovací a relaxační cvičení</w:t>
            </w:r>
          </w:p>
          <w:p w14:paraId="73D08FF1"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Zdravotní cvičení, správné držení těla</w:t>
            </w:r>
          </w:p>
          <w:p w14:paraId="232EF87A"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Hygiena, relaxace, regenerace</w:t>
            </w:r>
          </w:p>
          <w:p w14:paraId="5BFF37C3"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690B0CB4"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Pohybové aktivity pro udržení fyzické kondice</w:t>
            </w:r>
          </w:p>
          <w:p w14:paraId="67F33F90"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79DA5FE9"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Bezpečnost a hygiena při mimoškolních aktivitách. Vybavení lékárny</w:t>
            </w:r>
          </w:p>
          <w:p w14:paraId="499E5D5D"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5B708C07" w14:textId="77777777" w:rsidR="002D6064" w:rsidRDefault="006A4CB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Zdroje </w:t>
            </w:r>
            <w:proofErr w:type="gramStart"/>
            <w:r>
              <w:rPr>
                <w:rFonts w:ascii="Times New Roman" w:eastAsia="Times New Roman" w:hAnsi="Times New Roman" w:cs="Times New Roman"/>
                <w:color w:val="000000"/>
                <w:sz w:val="24"/>
                <w:szCs w:val="24"/>
              </w:rPr>
              <w:t>informací - sportovní</w:t>
            </w:r>
            <w:proofErr w:type="gramEnd"/>
            <w:r>
              <w:rPr>
                <w:rFonts w:ascii="Times New Roman" w:eastAsia="Times New Roman" w:hAnsi="Times New Roman" w:cs="Times New Roman"/>
                <w:color w:val="000000"/>
                <w:sz w:val="24"/>
                <w:szCs w:val="24"/>
              </w:rPr>
              <w:t xml:space="preserve"> přehled</w:t>
            </w:r>
          </w:p>
        </w:tc>
      </w:tr>
    </w:tbl>
    <w:p w14:paraId="5AA3661F"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499186E2" w14:textId="77777777" w:rsidR="002D6064" w:rsidRDefault="006A4CB1" w:rsidP="00083F49">
      <w:pPr>
        <w:pStyle w:val="Nadpis4"/>
        <w:ind w:left="0" w:hanging="2"/>
        <w:rPr>
          <w:rFonts w:ascii="Times New Roman" w:hAnsi="Times New Roman" w:cs="Times New Roman"/>
        </w:rPr>
      </w:pPr>
      <w:r>
        <w:t>3. ročník</w:t>
      </w:r>
    </w:p>
    <w:p w14:paraId="6EF05AD9"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tbl>
      <w:tblPr>
        <w:tblStyle w:val="affffffffffff2"/>
        <w:tblW w:w="9184" w:type="dxa"/>
        <w:tblInd w:w="-57" w:type="dxa"/>
        <w:tblLayout w:type="fixed"/>
        <w:tblLook w:val="0000" w:firstRow="0" w:lastRow="0" w:firstColumn="0" w:lastColumn="0" w:noHBand="0" w:noVBand="0"/>
      </w:tblPr>
      <w:tblGrid>
        <w:gridCol w:w="3397"/>
        <w:gridCol w:w="5787"/>
      </w:tblGrid>
      <w:tr w:rsidR="002D6064" w14:paraId="3A0DE30A" w14:textId="77777777">
        <w:tc>
          <w:tcPr>
            <w:tcW w:w="339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5DA335E" w14:textId="77777777" w:rsidR="002D6064" w:rsidRDefault="006A4CB1" w:rsidP="00491B48">
            <w:pPr>
              <w:pStyle w:val="Normln-proVP"/>
            </w:pPr>
            <w:r>
              <w:t>výsledky vzdělávání </w:t>
            </w:r>
          </w:p>
        </w:tc>
        <w:tc>
          <w:tcPr>
            <w:tcW w:w="578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EF14C6D" w14:textId="77777777" w:rsidR="002D6064" w:rsidRDefault="006A4CB1" w:rsidP="00491B48">
            <w:pPr>
              <w:pStyle w:val="Normln-proVP"/>
            </w:pPr>
            <w:r>
              <w:t>učivo </w:t>
            </w:r>
          </w:p>
        </w:tc>
      </w:tr>
      <w:tr w:rsidR="002D6064" w14:paraId="4819A16C" w14:textId="77777777">
        <w:tc>
          <w:tcPr>
            <w:tcW w:w="339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1CBD0C6" w14:textId="77777777" w:rsidR="002D6064" w:rsidRDefault="006A4CB1" w:rsidP="00491B48">
            <w:pPr>
              <w:pStyle w:val="Normln-proVP"/>
            </w:pPr>
            <w:r>
              <w:t>volí sportovní vybavení (výstroj a výzbroj)</w:t>
            </w:r>
          </w:p>
          <w:p w14:paraId="4315031D" w14:textId="77777777" w:rsidR="002D6064" w:rsidRDefault="006A4CB1" w:rsidP="00491B48">
            <w:pPr>
              <w:pStyle w:val="Normln-proVP"/>
            </w:pPr>
            <w:r>
              <w:t>odpovídající příslušné činnosti a okolním</w:t>
            </w:r>
          </w:p>
          <w:p w14:paraId="18253871" w14:textId="77777777" w:rsidR="002D6064" w:rsidRDefault="006A4CB1" w:rsidP="00491B48">
            <w:pPr>
              <w:pStyle w:val="Normln-proVP"/>
            </w:pPr>
            <w:r>
              <w:t>podmínkám (klimatickým, zařízení,</w:t>
            </w:r>
          </w:p>
          <w:p w14:paraId="66F316C6" w14:textId="77777777" w:rsidR="002D6064" w:rsidRDefault="006A4CB1" w:rsidP="00491B48">
            <w:pPr>
              <w:pStyle w:val="Normln-proVP"/>
            </w:pPr>
            <w:r>
              <w:t>hygieně, bezpečnosti) a dovede je udržovat</w:t>
            </w:r>
          </w:p>
          <w:p w14:paraId="16BD8DF6" w14:textId="77777777" w:rsidR="002D6064" w:rsidRDefault="006A4CB1" w:rsidP="00491B48">
            <w:pPr>
              <w:pStyle w:val="Normln-proVP"/>
            </w:pPr>
            <w:r>
              <w:t>a ošetřovat;</w:t>
            </w:r>
          </w:p>
          <w:p w14:paraId="00FBDCA7" w14:textId="77777777" w:rsidR="002D6064" w:rsidRDefault="006A4CB1" w:rsidP="00491B48">
            <w:pPr>
              <w:pStyle w:val="Normln-proVP"/>
            </w:pPr>
            <w:r>
              <w:t>- komunikuje při pohybových činnostech –</w:t>
            </w:r>
          </w:p>
          <w:p w14:paraId="594CB4AE" w14:textId="77777777" w:rsidR="002D6064" w:rsidRDefault="006A4CB1" w:rsidP="00491B48">
            <w:pPr>
              <w:pStyle w:val="Normln-proVP"/>
            </w:pPr>
            <w:r>
              <w:t>dodržuje smluvené signály a vhodně</w:t>
            </w:r>
          </w:p>
          <w:p w14:paraId="6EBC5206" w14:textId="77777777" w:rsidR="002D6064" w:rsidRDefault="006A4CB1" w:rsidP="00491B48">
            <w:pPr>
              <w:pStyle w:val="Normln-proVP"/>
            </w:pPr>
            <w:r>
              <w:t>používá odbornou terminologii;</w:t>
            </w:r>
          </w:p>
          <w:p w14:paraId="49A39B2D" w14:textId="77777777" w:rsidR="002D6064" w:rsidRDefault="006A4CB1" w:rsidP="00491B48">
            <w:pPr>
              <w:pStyle w:val="Normln-proVP"/>
            </w:pPr>
            <w:r>
              <w:t>- dovede se zapojit do organizace turnajů</w:t>
            </w:r>
          </w:p>
          <w:p w14:paraId="2484F5E0" w14:textId="77777777" w:rsidR="002D6064" w:rsidRDefault="006A4CB1" w:rsidP="00491B48">
            <w:pPr>
              <w:pStyle w:val="Normln-proVP"/>
            </w:pPr>
            <w:r>
              <w:t>a soutěží a umí zpracovat jednoduchou</w:t>
            </w:r>
          </w:p>
          <w:p w14:paraId="1BD954C4" w14:textId="77777777" w:rsidR="002D6064" w:rsidRDefault="006A4CB1" w:rsidP="00491B48">
            <w:pPr>
              <w:pStyle w:val="Normln-proVP"/>
            </w:pPr>
            <w:r>
              <w:t>dokumentaci;</w:t>
            </w:r>
          </w:p>
          <w:p w14:paraId="7B959421" w14:textId="77777777" w:rsidR="002D6064" w:rsidRDefault="006A4CB1" w:rsidP="00491B48">
            <w:pPr>
              <w:pStyle w:val="Normln-proVP"/>
            </w:pPr>
            <w:r>
              <w:t>- dokáže rozhodovat, zapisovat a sledovat</w:t>
            </w:r>
          </w:p>
          <w:p w14:paraId="3460A748" w14:textId="77777777" w:rsidR="002D6064" w:rsidRDefault="006A4CB1" w:rsidP="00491B48">
            <w:pPr>
              <w:pStyle w:val="Normln-proVP"/>
            </w:pPr>
            <w:r>
              <w:t>výkony jednotlivců nebo týmu;</w:t>
            </w:r>
          </w:p>
          <w:p w14:paraId="7AFE4135" w14:textId="77777777" w:rsidR="002D6064" w:rsidRDefault="006A4CB1" w:rsidP="00491B48">
            <w:pPr>
              <w:pStyle w:val="Normln-proVP"/>
            </w:pPr>
            <w:r>
              <w:t>- dovede připravit prostředky k plánovaným</w:t>
            </w:r>
          </w:p>
          <w:p w14:paraId="0718761C" w14:textId="77777777" w:rsidR="002D6064" w:rsidRDefault="006A4CB1" w:rsidP="00491B48">
            <w:pPr>
              <w:pStyle w:val="Normln-proVP"/>
            </w:pPr>
            <w:r>
              <w:t>pohybovým činnostem;</w:t>
            </w:r>
          </w:p>
          <w:p w14:paraId="5077BA5B" w14:textId="77777777" w:rsidR="002D6064" w:rsidRDefault="006A4CB1" w:rsidP="00491B48">
            <w:pPr>
              <w:pStyle w:val="Normln-proVP"/>
            </w:pPr>
            <w:r>
              <w:t>- sestaví soubory zdravotně zaměřených</w:t>
            </w:r>
          </w:p>
          <w:p w14:paraId="1C351904" w14:textId="77777777" w:rsidR="002D6064" w:rsidRDefault="006A4CB1" w:rsidP="00491B48">
            <w:pPr>
              <w:pStyle w:val="Normln-proVP"/>
            </w:pPr>
            <w:r>
              <w:t>cvičení, cvičení pro tělesnou a duševní</w:t>
            </w:r>
          </w:p>
          <w:p w14:paraId="3C0D6DC5" w14:textId="77777777" w:rsidR="002D6064" w:rsidRDefault="006A4CB1" w:rsidP="00491B48">
            <w:pPr>
              <w:pStyle w:val="Normln-proVP"/>
            </w:pPr>
            <w:r>
              <w:t>relaxaci; navrhne kondiční program</w:t>
            </w:r>
          </w:p>
          <w:p w14:paraId="6A38E4B2" w14:textId="77777777" w:rsidR="002D6064" w:rsidRDefault="006A4CB1" w:rsidP="00491B48">
            <w:pPr>
              <w:pStyle w:val="Normln-proVP"/>
            </w:pPr>
            <w:r>
              <w:t>osobního rozvoje a vyhodnotí jej;</w:t>
            </w:r>
          </w:p>
          <w:p w14:paraId="23AA8178" w14:textId="77777777" w:rsidR="002D6064" w:rsidRDefault="006A4CB1" w:rsidP="00491B48">
            <w:pPr>
              <w:pStyle w:val="Normln-proVP"/>
            </w:pPr>
            <w:r>
              <w:t>- uplatňuje zásady sportovního tréninku;</w:t>
            </w:r>
          </w:p>
          <w:p w14:paraId="5F359549" w14:textId="77777777" w:rsidR="002D6064" w:rsidRDefault="006A4CB1" w:rsidP="00491B48">
            <w:pPr>
              <w:pStyle w:val="Normln-proVP"/>
            </w:pPr>
            <w:r>
              <w:t>- dokáže vyhledat potřebné informace</w:t>
            </w:r>
          </w:p>
          <w:p w14:paraId="25ACF04E" w14:textId="77777777" w:rsidR="002D6064" w:rsidRDefault="006A4CB1" w:rsidP="00491B48">
            <w:pPr>
              <w:pStyle w:val="Normln-proVP"/>
            </w:pPr>
            <w:r>
              <w:t>z oblasti zdraví a pohybu;</w:t>
            </w:r>
          </w:p>
          <w:p w14:paraId="768BB18E" w14:textId="77777777" w:rsidR="002D6064" w:rsidRDefault="006A4CB1" w:rsidP="00491B48">
            <w:pPr>
              <w:pStyle w:val="Normln-proVP"/>
            </w:pPr>
            <w:r>
              <w:lastRenderedPageBreak/>
              <w:t>- dovede o pohybových činnostech</w:t>
            </w:r>
          </w:p>
          <w:p w14:paraId="682790E4" w14:textId="77777777" w:rsidR="002D6064" w:rsidRDefault="006A4CB1" w:rsidP="00491B48">
            <w:pPr>
              <w:pStyle w:val="Normln-proVP"/>
            </w:pPr>
            <w:r>
              <w:t>diskutovat, analyzovat je a hodnotit;</w:t>
            </w:r>
          </w:p>
          <w:p w14:paraId="50EE61DB" w14:textId="77777777" w:rsidR="002D6064" w:rsidRDefault="006A4CB1" w:rsidP="00491B48">
            <w:pPr>
              <w:pStyle w:val="Normln-proVP"/>
            </w:pPr>
            <w:r>
              <w:t>- dovede rozvíjet svalovou sílu, rychlost,</w:t>
            </w:r>
          </w:p>
          <w:p w14:paraId="642CDF08" w14:textId="77777777" w:rsidR="002D6064" w:rsidRDefault="006A4CB1" w:rsidP="00491B48">
            <w:pPr>
              <w:pStyle w:val="Normln-proVP"/>
            </w:pPr>
            <w:r>
              <w:t>vytrvalost, obratnost a pohyblivost;</w:t>
            </w:r>
          </w:p>
          <w:p w14:paraId="287512E5" w14:textId="77777777" w:rsidR="002D6064" w:rsidRDefault="006A4CB1" w:rsidP="00491B48">
            <w:pPr>
              <w:pStyle w:val="Normln-proVP"/>
            </w:pPr>
            <w:r>
              <w:t>- ovládá kompenzační cvičení k regeneraci</w:t>
            </w:r>
          </w:p>
          <w:p w14:paraId="2E629EA1" w14:textId="77777777" w:rsidR="002D6064" w:rsidRDefault="006A4CB1" w:rsidP="00491B48">
            <w:pPr>
              <w:pStyle w:val="Normln-proVP"/>
            </w:pPr>
            <w:r>
              <w:t>tělesných a duševních sil, i vzhledem</w:t>
            </w:r>
          </w:p>
          <w:p w14:paraId="186C4C40" w14:textId="77777777" w:rsidR="002D6064" w:rsidRDefault="006A4CB1" w:rsidP="00491B48">
            <w:pPr>
              <w:pStyle w:val="Normln-proVP"/>
            </w:pPr>
            <w:r>
              <w:t>k požadavkům budoucího povolání;</w:t>
            </w:r>
          </w:p>
          <w:p w14:paraId="0DB5EADA" w14:textId="77777777" w:rsidR="002D6064" w:rsidRDefault="006A4CB1" w:rsidP="00491B48">
            <w:pPr>
              <w:pStyle w:val="Normln-proVP"/>
            </w:pPr>
            <w:r>
              <w:t>uplatňuje osvojené způsoby relaxace;</w:t>
            </w:r>
          </w:p>
          <w:p w14:paraId="16FF5822" w14:textId="77777777" w:rsidR="002D6064" w:rsidRDefault="006A4CB1" w:rsidP="00491B48">
            <w:pPr>
              <w:pStyle w:val="Normln-proVP"/>
            </w:pPr>
            <w:r>
              <w:t>- dovede uplatňovat techniku a základy</w:t>
            </w:r>
          </w:p>
          <w:p w14:paraId="5CE4C6E6" w14:textId="77777777" w:rsidR="002D6064" w:rsidRDefault="006A4CB1" w:rsidP="00491B48">
            <w:pPr>
              <w:pStyle w:val="Normln-proVP"/>
            </w:pPr>
            <w:r>
              <w:t>taktiky v základních a vybraných</w:t>
            </w:r>
          </w:p>
          <w:p w14:paraId="4FAF4862" w14:textId="77777777" w:rsidR="002D6064" w:rsidRDefault="006A4CB1" w:rsidP="00491B48">
            <w:pPr>
              <w:pStyle w:val="Normln-proVP"/>
            </w:pPr>
            <w:r>
              <w:t>sportovních odvětvích;</w:t>
            </w:r>
          </w:p>
          <w:p w14:paraId="1278C7D9" w14:textId="77777777" w:rsidR="002D6064" w:rsidRDefault="006A4CB1" w:rsidP="00491B48">
            <w:pPr>
              <w:pStyle w:val="Normln-proVP"/>
            </w:pPr>
            <w:r>
              <w:t>- uplatňuje zásady bezpečnosti při</w:t>
            </w:r>
          </w:p>
          <w:p w14:paraId="3E97870E" w14:textId="77777777" w:rsidR="002D6064" w:rsidRDefault="006A4CB1" w:rsidP="00491B48">
            <w:pPr>
              <w:pStyle w:val="Normln-proVP"/>
            </w:pPr>
            <w:r>
              <w:t>pohybových aktivitách;</w:t>
            </w:r>
          </w:p>
          <w:p w14:paraId="5624F8E7" w14:textId="77777777" w:rsidR="002D6064" w:rsidRDefault="006A4CB1" w:rsidP="00491B48">
            <w:pPr>
              <w:pStyle w:val="Normln-proVP"/>
            </w:pPr>
            <w:r>
              <w:t>- je schopen sladit pohyb s hudbou, umí</w:t>
            </w:r>
          </w:p>
          <w:p w14:paraId="636DA76F" w14:textId="77777777" w:rsidR="002D6064" w:rsidRDefault="006A4CB1" w:rsidP="00491B48">
            <w:pPr>
              <w:pStyle w:val="Normln-proVP"/>
            </w:pPr>
            <w:r>
              <w:t>sestavit pohybové vazby, hudebně</w:t>
            </w:r>
          </w:p>
          <w:p w14:paraId="00BD2E49" w14:textId="77777777" w:rsidR="002D6064" w:rsidRDefault="006A4CB1" w:rsidP="00491B48">
            <w:pPr>
              <w:pStyle w:val="Normln-proVP"/>
            </w:pPr>
            <w:r>
              <w:t>pohybové motivy a vytvořit pohybovou</w:t>
            </w:r>
          </w:p>
          <w:p w14:paraId="74A55BA4" w14:textId="77777777" w:rsidR="002D6064" w:rsidRDefault="006A4CB1" w:rsidP="00491B48">
            <w:pPr>
              <w:pStyle w:val="Normln-proVP"/>
            </w:pPr>
            <w:r>
              <w:t>sestavu (skladbu);</w:t>
            </w:r>
          </w:p>
          <w:p w14:paraId="06B99A78" w14:textId="77777777" w:rsidR="002D6064" w:rsidRDefault="006A4CB1" w:rsidP="00491B48">
            <w:pPr>
              <w:pStyle w:val="Normln-proVP"/>
            </w:pPr>
            <w:r>
              <w:t>- využívá pohybové činnosti pro všestrannou</w:t>
            </w:r>
          </w:p>
          <w:p w14:paraId="19679E3A" w14:textId="77777777" w:rsidR="002D6064" w:rsidRDefault="006A4CB1" w:rsidP="00491B48">
            <w:pPr>
              <w:pStyle w:val="Normln-proVP"/>
            </w:pPr>
            <w:r>
              <w:t>pohybovou přípravu a zvyšování tělesné</w:t>
            </w:r>
          </w:p>
          <w:p w14:paraId="372DC620" w14:textId="77777777" w:rsidR="002D6064" w:rsidRDefault="006A4CB1" w:rsidP="00491B48">
            <w:pPr>
              <w:pStyle w:val="Normln-proVP"/>
            </w:pPr>
            <w:r>
              <w:t>zdatnosti;</w:t>
            </w:r>
          </w:p>
          <w:p w14:paraId="72169629" w14:textId="77777777" w:rsidR="002D6064" w:rsidRDefault="006A4CB1" w:rsidP="00491B48">
            <w:pPr>
              <w:pStyle w:val="Normln-proVP"/>
            </w:pPr>
            <w:r>
              <w:t>- participuje na týmových herních činnostech</w:t>
            </w:r>
          </w:p>
          <w:p w14:paraId="678B893F" w14:textId="77777777" w:rsidR="002D6064" w:rsidRDefault="006A4CB1" w:rsidP="00491B48">
            <w:pPr>
              <w:pStyle w:val="Normln-proVP"/>
            </w:pPr>
            <w:r>
              <w:t>družstva;</w:t>
            </w:r>
          </w:p>
          <w:p w14:paraId="6F1D1485" w14:textId="77777777" w:rsidR="002D6064" w:rsidRDefault="006A4CB1" w:rsidP="00491B48">
            <w:pPr>
              <w:pStyle w:val="Normln-proVP"/>
            </w:pPr>
            <w:r>
              <w:t>- dovede rozlišit jednání fair play od</w:t>
            </w:r>
          </w:p>
          <w:p w14:paraId="49A91BF7" w14:textId="77777777" w:rsidR="002D6064" w:rsidRDefault="006A4CB1" w:rsidP="00491B48">
            <w:pPr>
              <w:pStyle w:val="Normln-proVP"/>
            </w:pPr>
            <w:r>
              <w:t>nesportovního jednání;</w:t>
            </w:r>
          </w:p>
          <w:p w14:paraId="77A2B110" w14:textId="77777777" w:rsidR="002D6064" w:rsidRDefault="006A4CB1" w:rsidP="00491B48">
            <w:pPr>
              <w:pStyle w:val="Normln-proVP"/>
            </w:pPr>
            <w:r>
              <w:t>- dokáže zjistit úroveň pohyblivosti,</w:t>
            </w:r>
          </w:p>
          <w:p w14:paraId="376FA6F4" w14:textId="77777777" w:rsidR="002D6064" w:rsidRDefault="006A4CB1" w:rsidP="00491B48">
            <w:pPr>
              <w:pStyle w:val="Normln-proVP"/>
            </w:pPr>
            <w:r>
              <w:t>ukazatele své tělesné zdatnosti a korigovat</w:t>
            </w:r>
          </w:p>
          <w:p w14:paraId="5164A718" w14:textId="77777777" w:rsidR="002D6064" w:rsidRDefault="006A4CB1" w:rsidP="00491B48">
            <w:pPr>
              <w:pStyle w:val="Normln-proVP"/>
            </w:pPr>
            <w:r>
              <w:t>si pohybový režim ve shodě se zjištěnými</w:t>
            </w:r>
          </w:p>
          <w:p w14:paraId="1D6B365D" w14:textId="77777777" w:rsidR="002D6064" w:rsidRDefault="006A4CB1" w:rsidP="00491B48">
            <w:pPr>
              <w:pStyle w:val="Normln-proVP"/>
            </w:pPr>
            <w:r>
              <w:t>údaji;</w:t>
            </w:r>
          </w:p>
          <w:p w14:paraId="35113DD1" w14:textId="77777777" w:rsidR="002D6064" w:rsidRDefault="006A4CB1" w:rsidP="00491B48">
            <w:pPr>
              <w:pStyle w:val="Normln-proVP"/>
            </w:pPr>
            <w:r>
              <w:t>- pozná chybně a správně prováděné</w:t>
            </w:r>
          </w:p>
          <w:p w14:paraId="717D3EF5" w14:textId="77777777" w:rsidR="002D6064" w:rsidRDefault="006A4CB1" w:rsidP="00491B48">
            <w:pPr>
              <w:pStyle w:val="Normln-proVP"/>
            </w:pPr>
            <w:r>
              <w:lastRenderedPageBreak/>
              <w:t>činnosti, umí analyzovat a zhodnotit kvalitu</w:t>
            </w:r>
          </w:p>
          <w:p w14:paraId="6CE53A82" w14:textId="77777777" w:rsidR="002D6064" w:rsidRDefault="006A4CB1" w:rsidP="00491B48">
            <w:pPr>
              <w:pStyle w:val="Normln-proVP"/>
            </w:pPr>
            <w:r>
              <w:t>pohybové činnosti nebo výkonu;</w:t>
            </w:r>
          </w:p>
          <w:p w14:paraId="310270A8" w14:textId="77777777" w:rsidR="002D6064" w:rsidRDefault="006A4CB1" w:rsidP="00491B48">
            <w:pPr>
              <w:pStyle w:val="Normln-proVP"/>
            </w:pPr>
            <w:r>
              <w:t>- ověří úroveň tělesné zdatnosti a svalové</w:t>
            </w:r>
          </w:p>
          <w:p w14:paraId="45A8B85E" w14:textId="77777777" w:rsidR="002D6064" w:rsidRDefault="006A4CB1" w:rsidP="00491B48">
            <w:pPr>
              <w:pStyle w:val="Normln-proVP"/>
            </w:pPr>
            <w:r>
              <w:t>nerovnováhy;</w:t>
            </w:r>
          </w:p>
        </w:tc>
        <w:tc>
          <w:tcPr>
            <w:tcW w:w="578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4B5D818" w14:textId="77777777" w:rsidR="002D6064" w:rsidRDefault="00E626B7" w:rsidP="00491B48">
            <w:pPr>
              <w:pStyle w:val="Normln-proVP"/>
            </w:pPr>
            <w:r>
              <w:rPr>
                <w:b/>
              </w:rPr>
              <w:lastRenderedPageBreak/>
              <w:t>1.</w:t>
            </w:r>
            <w:r w:rsidR="006A4CB1">
              <w:rPr>
                <w:b/>
              </w:rPr>
              <w:t>Teoretické poznatky</w:t>
            </w:r>
          </w:p>
          <w:p w14:paraId="7F300AC6" w14:textId="77777777" w:rsidR="002D6064" w:rsidRDefault="006A4CB1" w:rsidP="00491B48">
            <w:pPr>
              <w:pStyle w:val="Normln-proVP"/>
            </w:pPr>
            <w:r>
              <w:t>- význam pohybu pro zdraví; prostředky ke</w:t>
            </w:r>
          </w:p>
          <w:p w14:paraId="711A4A15" w14:textId="77777777" w:rsidR="002D6064" w:rsidRDefault="006A4CB1" w:rsidP="00491B48">
            <w:pPr>
              <w:pStyle w:val="Normln-proVP"/>
            </w:pPr>
            <w:r>
              <w:t>zvyšování síly, rychlosti, vytrvalosti,</w:t>
            </w:r>
          </w:p>
          <w:p w14:paraId="18990716" w14:textId="77777777" w:rsidR="002D6064" w:rsidRDefault="006A4CB1" w:rsidP="00491B48">
            <w:pPr>
              <w:pStyle w:val="Normln-proVP"/>
            </w:pPr>
            <w:r>
              <w:t>obratnosti a pohyblivosti; technika</w:t>
            </w:r>
          </w:p>
          <w:p w14:paraId="41B1896B" w14:textId="77777777" w:rsidR="002D6064" w:rsidRDefault="006A4CB1" w:rsidP="00491B48">
            <w:pPr>
              <w:pStyle w:val="Normln-proVP"/>
            </w:pPr>
            <w:r>
              <w:t>a taktika; zásady sportovního tréninku</w:t>
            </w:r>
          </w:p>
          <w:p w14:paraId="52F1B113" w14:textId="77777777" w:rsidR="002D6064" w:rsidRDefault="006A4CB1" w:rsidP="00491B48">
            <w:pPr>
              <w:pStyle w:val="Normln-proVP"/>
            </w:pPr>
            <w:r>
              <w:t>- odborné názvosloví; komunikace</w:t>
            </w:r>
          </w:p>
          <w:p w14:paraId="1D2312A0" w14:textId="77777777" w:rsidR="002D6064" w:rsidRDefault="006A4CB1" w:rsidP="00491B48">
            <w:pPr>
              <w:pStyle w:val="Normln-proVP"/>
            </w:pPr>
            <w:r>
              <w:t>- výstroj, výzbroj; údržba</w:t>
            </w:r>
          </w:p>
          <w:p w14:paraId="658E4D1A" w14:textId="77777777" w:rsidR="002D6064" w:rsidRDefault="006A4CB1" w:rsidP="00491B48">
            <w:pPr>
              <w:pStyle w:val="Normln-proVP"/>
            </w:pPr>
            <w:r>
              <w:t>- hygiena a bezpečnost; vhodné oblečení –</w:t>
            </w:r>
          </w:p>
          <w:p w14:paraId="1F30DB81" w14:textId="77777777" w:rsidR="002D6064" w:rsidRDefault="006A4CB1" w:rsidP="00491B48">
            <w:pPr>
              <w:pStyle w:val="Normln-proVP"/>
            </w:pPr>
            <w:r>
              <w:t>cvičební úbor a obutí; záchrana a dopomoc;</w:t>
            </w:r>
          </w:p>
          <w:p w14:paraId="30619D69" w14:textId="77777777" w:rsidR="002D6064" w:rsidRDefault="006A4CB1" w:rsidP="00491B48">
            <w:pPr>
              <w:pStyle w:val="Normln-proVP"/>
            </w:pPr>
            <w:r>
              <w:t>zásady chování a jednání v různém</w:t>
            </w:r>
          </w:p>
          <w:p w14:paraId="2BE08BCE" w14:textId="77777777" w:rsidR="002D6064" w:rsidRDefault="006A4CB1" w:rsidP="00491B48">
            <w:pPr>
              <w:pStyle w:val="Normln-proVP"/>
            </w:pPr>
            <w:r>
              <w:t>prostředí; regenerace a kompenzace;</w:t>
            </w:r>
          </w:p>
          <w:p w14:paraId="60601C53" w14:textId="77777777" w:rsidR="002D6064" w:rsidRDefault="006A4CB1" w:rsidP="00491B48">
            <w:pPr>
              <w:pStyle w:val="Normln-proVP"/>
            </w:pPr>
            <w:r>
              <w:t>relaxace</w:t>
            </w:r>
          </w:p>
          <w:p w14:paraId="622B88B9" w14:textId="77777777" w:rsidR="002D6064" w:rsidRDefault="006A4CB1" w:rsidP="00491B48">
            <w:pPr>
              <w:pStyle w:val="Normln-proVP"/>
            </w:pPr>
            <w:r>
              <w:t>- pravidla her, závodů a soutěží</w:t>
            </w:r>
          </w:p>
          <w:p w14:paraId="3B29029D" w14:textId="77777777" w:rsidR="002D6064" w:rsidRDefault="006A4CB1" w:rsidP="00491B48">
            <w:pPr>
              <w:pStyle w:val="Normln-proVP"/>
            </w:pPr>
            <w:r>
              <w:t>- rozhodování; zásady sestavování a vedení</w:t>
            </w:r>
          </w:p>
          <w:p w14:paraId="2F561FF8" w14:textId="77777777" w:rsidR="002D6064" w:rsidRDefault="006A4CB1" w:rsidP="00491B48">
            <w:pPr>
              <w:pStyle w:val="Normln-proVP"/>
            </w:pPr>
            <w:r>
              <w:t>sestav všeobecně rozvíjejících nebo cíleně</w:t>
            </w:r>
          </w:p>
          <w:p w14:paraId="16154C41" w14:textId="77777777" w:rsidR="002D6064" w:rsidRDefault="006A4CB1" w:rsidP="00491B48">
            <w:pPr>
              <w:pStyle w:val="Normln-proVP"/>
            </w:pPr>
            <w:r>
              <w:t>zaměřených cvičení</w:t>
            </w:r>
          </w:p>
          <w:p w14:paraId="4A1B2750" w14:textId="77777777" w:rsidR="002D6064" w:rsidRDefault="006A4CB1" w:rsidP="00491B48">
            <w:pPr>
              <w:pStyle w:val="Normln-proVP"/>
            </w:pPr>
            <w:r>
              <w:t>- pohybové testy; měření výkonů</w:t>
            </w:r>
          </w:p>
          <w:p w14:paraId="0EC00FC4" w14:textId="77777777" w:rsidR="002D6064" w:rsidRDefault="006A4CB1" w:rsidP="00491B48">
            <w:pPr>
              <w:pStyle w:val="Normln-proVP"/>
            </w:pPr>
            <w:r>
              <w:t>- zdroje informací</w:t>
            </w:r>
          </w:p>
          <w:p w14:paraId="792994A9" w14:textId="77777777" w:rsidR="002D6064" w:rsidRDefault="00E626B7" w:rsidP="00491B48">
            <w:pPr>
              <w:pStyle w:val="Normln-proVP"/>
            </w:pPr>
            <w:r>
              <w:rPr>
                <w:b/>
              </w:rPr>
              <w:t xml:space="preserve">2. </w:t>
            </w:r>
            <w:r w:rsidR="006A4CB1">
              <w:rPr>
                <w:b/>
              </w:rPr>
              <w:t>Pohybové dovednosti</w:t>
            </w:r>
          </w:p>
          <w:p w14:paraId="4B391C04" w14:textId="77777777" w:rsidR="002D6064" w:rsidRDefault="006A4CB1" w:rsidP="00491B48">
            <w:pPr>
              <w:pStyle w:val="Normln-proVP"/>
            </w:pPr>
            <w:r>
              <w:rPr>
                <w:b/>
              </w:rPr>
              <w:t>Tělesná cvičení</w:t>
            </w:r>
          </w:p>
          <w:p w14:paraId="68F4B2C5" w14:textId="77777777" w:rsidR="002D6064" w:rsidRDefault="006A4CB1" w:rsidP="00491B48">
            <w:pPr>
              <w:pStyle w:val="Normln-proVP"/>
            </w:pPr>
            <w:r>
              <w:t>pořadová, všestranně rozvíjející, kondiční,</w:t>
            </w:r>
          </w:p>
          <w:p w14:paraId="0E7B304C" w14:textId="77777777" w:rsidR="002D6064" w:rsidRDefault="006A4CB1" w:rsidP="00491B48">
            <w:pPr>
              <w:pStyle w:val="Normln-proVP"/>
            </w:pPr>
            <w:r>
              <w:t>koordinační, kompenzační, relaxační aj.</w:t>
            </w:r>
          </w:p>
          <w:p w14:paraId="26F88956" w14:textId="77777777" w:rsidR="002D6064" w:rsidRDefault="006A4CB1" w:rsidP="00491B48">
            <w:pPr>
              <w:pStyle w:val="Normln-proVP"/>
            </w:pPr>
            <w:r>
              <w:t>jako součást všech tematických celků</w:t>
            </w:r>
          </w:p>
          <w:p w14:paraId="27B964C9" w14:textId="77777777" w:rsidR="002D6064" w:rsidRDefault="002D6064" w:rsidP="00491B48">
            <w:pPr>
              <w:pStyle w:val="Normln-proVP"/>
            </w:pPr>
          </w:p>
          <w:p w14:paraId="0E5C43DF" w14:textId="77777777" w:rsidR="002D6064" w:rsidRDefault="006A4CB1" w:rsidP="00491B48">
            <w:pPr>
              <w:pStyle w:val="Normln-proVP"/>
            </w:pPr>
            <w:r>
              <w:rPr>
                <w:b/>
              </w:rPr>
              <w:t xml:space="preserve">Gymnastika </w:t>
            </w:r>
          </w:p>
          <w:p w14:paraId="04A4751E" w14:textId="77777777" w:rsidR="002D6064" w:rsidRDefault="006A4CB1" w:rsidP="00491B48">
            <w:pPr>
              <w:pStyle w:val="Normln-proVP"/>
            </w:pPr>
            <w:r>
              <w:t>- gymnastika: cvičení s náčiním, cvičení na</w:t>
            </w:r>
          </w:p>
          <w:p w14:paraId="342DAEBB" w14:textId="77777777" w:rsidR="002D6064" w:rsidRDefault="006A4CB1" w:rsidP="00491B48">
            <w:pPr>
              <w:pStyle w:val="Normln-proVP"/>
            </w:pPr>
            <w:r>
              <w:t>nářadí, akrobacie, šplh</w:t>
            </w:r>
          </w:p>
          <w:p w14:paraId="57950390" w14:textId="77777777" w:rsidR="002D6064" w:rsidRDefault="006A4CB1" w:rsidP="00491B48">
            <w:pPr>
              <w:pStyle w:val="Normln-proVP"/>
            </w:pPr>
            <w:r>
              <w:t>- rytmická gymnastika: pohybové činnosti</w:t>
            </w:r>
          </w:p>
          <w:p w14:paraId="0AB69E08" w14:textId="77777777" w:rsidR="002D6064" w:rsidRDefault="006A4CB1" w:rsidP="00491B48">
            <w:pPr>
              <w:pStyle w:val="Normln-proVP"/>
            </w:pPr>
            <w:r>
              <w:t>a kondiční programy cvičení s hudebním</w:t>
            </w:r>
          </w:p>
          <w:p w14:paraId="1AD94FE8" w14:textId="77777777" w:rsidR="002D6064" w:rsidRDefault="006A4CB1" w:rsidP="00491B48">
            <w:pPr>
              <w:pStyle w:val="Normln-proVP"/>
            </w:pPr>
            <w:r>
              <w:t>a rytmickým doprovodem; tanec</w:t>
            </w:r>
          </w:p>
          <w:p w14:paraId="1DDB3733" w14:textId="77777777" w:rsidR="002D6064" w:rsidRDefault="006A4CB1" w:rsidP="00491B48">
            <w:pPr>
              <w:pStyle w:val="Normln-proVP"/>
            </w:pPr>
            <w:r>
              <w:rPr>
                <w:b/>
              </w:rPr>
              <w:t xml:space="preserve">Atletika </w:t>
            </w:r>
          </w:p>
          <w:p w14:paraId="7DE150AD" w14:textId="77777777" w:rsidR="002D6064" w:rsidRDefault="006A4CB1" w:rsidP="00491B48">
            <w:pPr>
              <w:pStyle w:val="Normln-proVP"/>
            </w:pPr>
            <w:r>
              <w:t>- běhy (rychlý, vytrvalý); starty; skoky do</w:t>
            </w:r>
          </w:p>
          <w:p w14:paraId="47E1030B" w14:textId="77777777" w:rsidR="002D6064" w:rsidRDefault="006A4CB1" w:rsidP="00491B48">
            <w:pPr>
              <w:pStyle w:val="Normln-proVP"/>
            </w:pPr>
            <w:r>
              <w:t>výšky a do dálky; hody a vrh koulí</w:t>
            </w:r>
          </w:p>
          <w:p w14:paraId="1E3EA320" w14:textId="77777777" w:rsidR="002D6064" w:rsidRDefault="002D6064" w:rsidP="00491B48">
            <w:pPr>
              <w:pStyle w:val="Normln-proVP"/>
            </w:pPr>
          </w:p>
          <w:p w14:paraId="6404CC34" w14:textId="77777777" w:rsidR="002D6064" w:rsidRDefault="006A4CB1" w:rsidP="00491B48">
            <w:pPr>
              <w:pStyle w:val="Normln-proVP"/>
            </w:pPr>
            <w:r>
              <w:rPr>
                <w:b/>
              </w:rPr>
              <w:t xml:space="preserve">Sportovní hry </w:t>
            </w:r>
          </w:p>
          <w:p w14:paraId="271ACEF8" w14:textId="77777777" w:rsidR="002D6064" w:rsidRDefault="006A4CB1" w:rsidP="00491B48">
            <w:pPr>
              <w:pStyle w:val="Normln-proVP"/>
            </w:pPr>
            <w:r>
              <w:rPr>
                <w:b/>
              </w:rPr>
              <w:t xml:space="preserve">- </w:t>
            </w:r>
            <w:r>
              <w:t xml:space="preserve">košíková, odbíjená, fotbal, florbal, </w:t>
            </w:r>
            <w:proofErr w:type="gramStart"/>
            <w:r>
              <w:t>házená,...</w:t>
            </w:r>
            <w:proofErr w:type="gramEnd"/>
          </w:p>
          <w:p w14:paraId="4A82BF08" w14:textId="77777777" w:rsidR="002D6064" w:rsidRDefault="006A4CB1" w:rsidP="00491B48">
            <w:pPr>
              <w:pStyle w:val="Normln-proVP"/>
            </w:pPr>
            <w:r>
              <w:t>- průpravná cvičení, hry, soutěže</w:t>
            </w:r>
          </w:p>
          <w:p w14:paraId="14E785ED" w14:textId="77777777" w:rsidR="002D6064" w:rsidRDefault="006A4CB1" w:rsidP="00491B48">
            <w:pPr>
              <w:pStyle w:val="Normln-proVP"/>
            </w:pPr>
            <w:r>
              <w:t>- metodika</w:t>
            </w:r>
          </w:p>
          <w:p w14:paraId="11099DC8" w14:textId="77777777" w:rsidR="002D6064" w:rsidRDefault="006A4CB1" w:rsidP="00491B48">
            <w:pPr>
              <w:pStyle w:val="Normln-proVP"/>
            </w:pPr>
            <w:r>
              <w:t>- písemná příprava na nácvik herních dovedností</w:t>
            </w:r>
          </w:p>
          <w:p w14:paraId="38F6BC7A" w14:textId="77777777" w:rsidR="002D6064" w:rsidRDefault="002D6064" w:rsidP="00491B48">
            <w:pPr>
              <w:pStyle w:val="Normln-proVP"/>
            </w:pPr>
          </w:p>
          <w:p w14:paraId="6CA95E59" w14:textId="77777777" w:rsidR="002D6064" w:rsidRDefault="006A4CB1" w:rsidP="00491B48">
            <w:pPr>
              <w:pStyle w:val="Normln-proVP"/>
            </w:pPr>
            <w:r>
              <w:rPr>
                <w:b/>
              </w:rPr>
              <w:t>Pohybové hry</w:t>
            </w:r>
          </w:p>
          <w:p w14:paraId="389567DB" w14:textId="77777777" w:rsidR="002D6064" w:rsidRDefault="006A4CB1" w:rsidP="00491B48">
            <w:pPr>
              <w:pStyle w:val="Normln-proVP"/>
            </w:pPr>
            <w:r>
              <w:t>drobné a sportovní</w:t>
            </w:r>
          </w:p>
          <w:p w14:paraId="56BE0936" w14:textId="77777777" w:rsidR="002D6064" w:rsidRDefault="006A4CB1" w:rsidP="00491B48">
            <w:pPr>
              <w:pStyle w:val="Normln-proVP"/>
            </w:pPr>
            <w:r>
              <w:t>- alespoň dvě sportovní hry</w:t>
            </w:r>
          </w:p>
          <w:p w14:paraId="53742F7D" w14:textId="77777777" w:rsidR="002D6064" w:rsidRDefault="006A4CB1" w:rsidP="00491B48">
            <w:pPr>
              <w:pStyle w:val="Normln-proVP"/>
            </w:pPr>
            <w:r>
              <w:t>- drobné pohybové hry pro děti předškolního věku</w:t>
            </w:r>
          </w:p>
          <w:p w14:paraId="2B4EA434" w14:textId="77777777" w:rsidR="002D6064" w:rsidRDefault="006A4CB1" w:rsidP="00491B48">
            <w:pPr>
              <w:pStyle w:val="Normln-proVP"/>
            </w:pPr>
            <w:r>
              <w:t>- drobné pohybové hry pro děti školního věku</w:t>
            </w:r>
          </w:p>
          <w:p w14:paraId="02FE37E9" w14:textId="77777777" w:rsidR="002D6064" w:rsidRDefault="006A4CB1" w:rsidP="00491B48">
            <w:pPr>
              <w:pStyle w:val="Normln-proVP"/>
            </w:pPr>
            <w:r>
              <w:rPr>
                <w:b/>
              </w:rPr>
              <w:t>Hry s říkadlem, se zpěvem</w:t>
            </w:r>
          </w:p>
          <w:p w14:paraId="6DB39107" w14:textId="77777777" w:rsidR="002D6064" w:rsidRDefault="006A4CB1" w:rsidP="00491B48">
            <w:pPr>
              <w:pStyle w:val="Normln-proVP"/>
            </w:pPr>
            <w:r>
              <w:rPr>
                <w:b/>
              </w:rPr>
              <w:t xml:space="preserve">- </w:t>
            </w:r>
            <w:r>
              <w:t>metodika drobných her</w:t>
            </w:r>
          </w:p>
          <w:p w14:paraId="1CCF99E8" w14:textId="77777777" w:rsidR="002D6064" w:rsidRDefault="006A4CB1" w:rsidP="00491B48">
            <w:pPr>
              <w:pStyle w:val="Normln-proVP"/>
            </w:pPr>
            <w:r>
              <w:t>- písemná příprava na hru</w:t>
            </w:r>
          </w:p>
          <w:p w14:paraId="63501419" w14:textId="77777777" w:rsidR="002D6064" w:rsidRDefault="006A4CB1" w:rsidP="00491B48">
            <w:pPr>
              <w:pStyle w:val="Normln-proVP"/>
            </w:pPr>
            <w:r>
              <w:t>- cvičení s hudebním doprovodem</w:t>
            </w:r>
          </w:p>
          <w:p w14:paraId="121FF37A" w14:textId="77777777" w:rsidR="002D6064" w:rsidRDefault="006A4CB1" w:rsidP="00491B48">
            <w:pPr>
              <w:pStyle w:val="Normln-proVP"/>
            </w:pPr>
            <w:r>
              <w:rPr>
                <w:b/>
              </w:rPr>
              <w:t>Úpoly</w:t>
            </w:r>
          </w:p>
          <w:p w14:paraId="6ECC547A" w14:textId="77777777" w:rsidR="002D6064" w:rsidRDefault="006A4CB1" w:rsidP="00491B48">
            <w:pPr>
              <w:pStyle w:val="Normln-proVP"/>
            </w:pPr>
            <w:r>
              <w:t>- pády</w:t>
            </w:r>
          </w:p>
          <w:p w14:paraId="2FD1BF43" w14:textId="77777777" w:rsidR="002D6064" w:rsidRDefault="006A4CB1" w:rsidP="00491B48">
            <w:pPr>
              <w:pStyle w:val="Normln-proVP"/>
            </w:pPr>
            <w:r>
              <w:t xml:space="preserve">- základní sebeobrana, </w:t>
            </w:r>
            <w:proofErr w:type="spellStart"/>
            <w:r>
              <w:t>úpolové</w:t>
            </w:r>
            <w:proofErr w:type="spellEnd"/>
            <w:r>
              <w:t xml:space="preserve"> hry</w:t>
            </w:r>
          </w:p>
          <w:p w14:paraId="1CA33965" w14:textId="77777777" w:rsidR="002D6064" w:rsidRDefault="006A4CB1" w:rsidP="00491B48">
            <w:pPr>
              <w:pStyle w:val="Normln-proVP"/>
            </w:pPr>
            <w:r>
              <w:rPr>
                <w:b/>
              </w:rPr>
              <w:t>Plavání</w:t>
            </w:r>
            <w:r w:rsidR="00293541">
              <w:rPr>
                <w:b/>
              </w:rPr>
              <w:t>*</w:t>
            </w:r>
          </w:p>
          <w:p w14:paraId="3CDD992E" w14:textId="77777777" w:rsidR="002D6064" w:rsidRDefault="006A4CB1" w:rsidP="00491B48">
            <w:pPr>
              <w:pStyle w:val="Normln-proVP"/>
            </w:pPr>
            <w:r>
              <w:t>- adaptace na vodní prostředí</w:t>
            </w:r>
          </w:p>
          <w:p w14:paraId="1C4A4A1D" w14:textId="77777777" w:rsidR="002D6064" w:rsidRDefault="006A4CB1" w:rsidP="00491B48">
            <w:pPr>
              <w:pStyle w:val="Normln-proVP"/>
            </w:pPr>
            <w:r>
              <w:t>- dva plavecké způsoby</w:t>
            </w:r>
          </w:p>
          <w:p w14:paraId="6909EA30" w14:textId="77777777" w:rsidR="002D6064" w:rsidRDefault="006A4CB1" w:rsidP="00491B48">
            <w:pPr>
              <w:pStyle w:val="Normln-proVP"/>
            </w:pPr>
            <w:r>
              <w:t>- určená vzdálenost plaveckým způsobem</w:t>
            </w:r>
          </w:p>
          <w:p w14:paraId="3C6A215C" w14:textId="77777777" w:rsidR="002D6064" w:rsidRDefault="006A4CB1" w:rsidP="00491B48">
            <w:pPr>
              <w:pStyle w:val="Normln-proVP"/>
            </w:pPr>
            <w:r>
              <w:t>- dopomoc unavenému plavci, záchrana</w:t>
            </w:r>
          </w:p>
          <w:p w14:paraId="4E8E8BCE" w14:textId="77777777" w:rsidR="002D6064" w:rsidRDefault="006A4CB1" w:rsidP="00491B48">
            <w:pPr>
              <w:pStyle w:val="Normln-proVP"/>
            </w:pPr>
            <w:r>
              <w:t>tonoucího</w:t>
            </w:r>
          </w:p>
          <w:p w14:paraId="4D963F51" w14:textId="77777777" w:rsidR="002D6064" w:rsidRDefault="002D6064" w:rsidP="00491B48">
            <w:pPr>
              <w:pStyle w:val="Normln-proVP"/>
            </w:pPr>
          </w:p>
          <w:p w14:paraId="1807EC55" w14:textId="77777777" w:rsidR="002D6064" w:rsidRDefault="006A4CB1" w:rsidP="00491B48">
            <w:pPr>
              <w:pStyle w:val="Normln-proVP"/>
            </w:pPr>
            <w:r>
              <w:rPr>
                <w:b/>
              </w:rPr>
              <w:t>Bruslení</w:t>
            </w:r>
            <w:r w:rsidR="00293541">
              <w:rPr>
                <w:b/>
              </w:rPr>
              <w:t>*</w:t>
            </w:r>
          </w:p>
          <w:p w14:paraId="03022D8F" w14:textId="77777777" w:rsidR="002D6064" w:rsidRDefault="006A4CB1" w:rsidP="00491B48">
            <w:pPr>
              <w:pStyle w:val="Normln-proVP"/>
            </w:pPr>
            <w:r>
              <w:t>- základy bruslení na ledě nebo inline (jízda vpřed, změna směru jízdy, zastavení)</w:t>
            </w:r>
          </w:p>
          <w:p w14:paraId="059A6EAA" w14:textId="77777777" w:rsidR="002D6064" w:rsidRDefault="006A4CB1" w:rsidP="00491B48">
            <w:pPr>
              <w:pStyle w:val="Normln-proVP"/>
            </w:pPr>
            <w:r>
              <w:rPr>
                <w:b/>
              </w:rPr>
              <w:t>Turistika a sporty v přírodě</w:t>
            </w:r>
          </w:p>
          <w:p w14:paraId="10942D94" w14:textId="77777777" w:rsidR="002D6064" w:rsidRDefault="006A4CB1" w:rsidP="00491B48">
            <w:pPr>
              <w:pStyle w:val="Normln-proVP"/>
            </w:pPr>
            <w:r>
              <w:rPr>
                <w:b/>
              </w:rPr>
              <w:t>-</w:t>
            </w:r>
            <w:r>
              <w:t xml:space="preserve"> kurz cykloturistiky a sportů v přírodě</w:t>
            </w:r>
          </w:p>
          <w:p w14:paraId="1FA54B9E" w14:textId="77777777" w:rsidR="002D6064" w:rsidRDefault="006A4CB1" w:rsidP="00491B48">
            <w:pPr>
              <w:pStyle w:val="Normln-proVP"/>
            </w:pPr>
            <w:r>
              <w:t>- příprava turistické akce</w:t>
            </w:r>
          </w:p>
          <w:p w14:paraId="2352B438" w14:textId="77777777" w:rsidR="002D6064" w:rsidRDefault="006A4CB1" w:rsidP="00491B48">
            <w:pPr>
              <w:pStyle w:val="Normln-proVP"/>
            </w:pPr>
            <w:r>
              <w:t>- orientace v krajině</w:t>
            </w:r>
          </w:p>
          <w:p w14:paraId="36D892F0" w14:textId="77777777" w:rsidR="002D6064" w:rsidRDefault="006A4CB1" w:rsidP="00491B48">
            <w:pPr>
              <w:pStyle w:val="Normln-proVP"/>
            </w:pPr>
            <w:r>
              <w:t>- orientační běh</w:t>
            </w:r>
          </w:p>
          <w:p w14:paraId="2D89C111" w14:textId="77777777" w:rsidR="002D6064" w:rsidRDefault="006A4CB1" w:rsidP="00491B48">
            <w:pPr>
              <w:pStyle w:val="Normln-proVP"/>
            </w:pPr>
            <w:r>
              <w:rPr>
                <w:b/>
              </w:rPr>
              <w:t>Testování tělesné zdatnosti</w:t>
            </w:r>
          </w:p>
          <w:p w14:paraId="18C06A11" w14:textId="77777777" w:rsidR="002D6064" w:rsidRDefault="006A4CB1" w:rsidP="00491B48">
            <w:pPr>
              <w:pStyle w:val="Normln-proVP"/>
            </w:pPr>
            <w:r>
              <w:t>- motorické testy</w:t>
            </w:r>
          </w:p>
          <w:p w14:paraId="28B1CD31" w14:textId="77777777" w:rsidR="002D6064" w:rsidRDefault="002D6064" w:rsidP="00491B48">
            <w:pPr>
              <w:pStyle w:val="Normln-proVP"/>
            </w:pPr>
          </w:p>
        </w:tc>
      </w:tr>
      <w:tr w:rsidR="002D6064" w14:paraId="29D6A1D9" w14:textId="77777777">
        <w:trPr>
          <w:trHeight w:val="1680"/>
        </w:trPr>
        <w:tc>
          <w:tcPr>
            <w:tcW w:w="339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A529729" w14:textId="77777777" w:rsidR="002D6064" w:rsidRDefault="006A4CB1" w:rsidP="00491B48">
            <w:pPr>
              <w:pStyle w:val="Normln-proVP"/>
            </w:pPr>
            <w:r>
              <w:lastRenderedPageBreak/>
              <w:t>zvolí vhodná cvičení ke korekci svého</w:t>
            </w:r>
          </w:p>
          <w:p w14:paraId="6D7DBB16" w14:textId="77777777" w:rsidR="002D6064" w:rsidRDefault="006A4CB1" w:rsidP="00491B48">
            <w:pPr>
              <w:pStyle w:val="Normln-proVP"/>
            </w:pPr>
            <w:r>
              <w:t>zdravotního oslabení a dokáže rozlišit</w:t>
            </w:r>
          </w:p>
          <w:p w14:paraId="0B7F27DE" w14:textId="77777777" w:rsidR="002D6064" w:rsidRDefault="006A4CB1" w:rsidP="00491B48">
            <w:pPr>
              <w:pStyle w:val="Normln-proVP"/>
            </w:pPr>
            <w:r>
              <w:t>vhodné a nevhodné pohybové činnosti</w:t>
            </w:r>
          </w:p>
          <w:p w14:paraId="28292047" w14:textId="77777777" w:rsidR="002D6064" w:rsidRDefault="006A4CB1" w:rsidP="00491B48">
            <w:pPr>
              <w:pStyle w:val="Normln-proVP"/>
            </w:pPr>
            <w:r>
              <w:t>vzhledem k poruše svého zdraví;</w:t>
            </w:r>
          </w:p>
          <w:p w14:paraId="4CC81936" w14:textId="77777777" w:rsidR="002D6064" w:rsidRDefault="006A4CB1" w:rsidP="00491B48">
            <w:pPr>
              <w:pStyle w:val="Normln-proVP"/>
            </w:pPr>
            <w:r>
              <w:t>- je schopen zhodnotit své pohybové</w:t>
            </w:r>
          </w:p>
          <w:p w14:paraId="337C0928" w14:textId="77777777" w:rsidR="002D6064" w:rsidRDefault="006A4CB1" w:rsidP="00491B48">
            <w:pPr>
              <w:pStyle w:val="Normln-proVP"/>
            </w:pPr>
            <w:r>
              <w:t>možnosti a dosahovat osobního výkonu</w:t>
            </w:r>
          </w:p>
          <w:p w14:paraId="38780385" w14:textId="77777777" w:rsidR="002D6064" w:rsidRDefault="006A4CB1" w:rsidP="00491B48">
            <w:pPr>
              <w:pStyle w:val="Normln-proVP"/>
            </w:pPr>
            <w:r>
              <w:t>z nabídky pohybových aktivit.</w:t>
            </w:r>
          </w:p>
        </w:tc>
        <w:tc>
          <w:tcPr>
            <w:tcW w:w="578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F2BE3CC" w14:textId="77777777" w:rsidR="002D6064" w:rsidRDefault="00E626B7" w:rsidP="00491B48">
            <w:pPr>
              <w:pStyle w:val="Normln-proVP"/>
            </w:pPr>
            <w:r>
              <w:rPr>
                <w:b/>
              </w:rPr>
              <w:t xml:space="preserve">3. </w:t>
            </w:r>
            <w:r w:rsidR="006A4CB1">
              <w:rPr>
                <w:b/>
              </w:rPr>
              <w:t>Zdravotní tělesná výchova</w:t>
            </w:r>
          </w:p>
          <w:p w14:paraId="01CF0B30" w14:textId="77777777" w:rsidR="002D6064" w:rsidRDefault="006A4CB1" w:rsidP="00491B48">
            <w:pPr>
              <w:pStyle w:val="Normln-proVP"/>
            </w:pPr>
            <w:r>
              <w:t>(podle doporučení lékaře)</w:t>
            </w:r>
          </w:p>
          <w:p w14:paraId="7EECF07F" w14:textId="77777777" w:rsidR="002D6064" w:rsidRDefault="006A4CB1" w:rsidP="00491B48">
            <w:pPr>
              <w:pStyle w:val="Normln-proVP"/>
            </w:pPr>
            <w:r>
              <w:t>- speciální korektivní cvičení podle druhu</w:t>
            </w:r>
          </w:p>
          <w:p w14:paraId="62D343F4" w14:textId="77777777" w:rsidR="002D6064" w:rsidRDefault="006A4CB1" w:rsidP="00491B48">
            <w:pPr>
              <w:pStyle w:val="Normln-proVP"/>
            </w:pPr>
            <w:r>
              <w:t>oslabení</w:t>
            </w:r>
          </w:p>
          <w:p w14:paraId="5DE2D64F" w14:textId="77777777" w:rsidR="002D6064" w:rsidRDefault="006A4CB1" w:rsidP="00491B48">
            <w:pPr>
              <w:pStyle w:val="Normln-proVP"/>
            </w:pPr>
            <w:r>
              <w:t>- pohybové aktivity, zejména gymnastická</w:t>
            </w:r>
          </w:p>
          <w:p w14:paraId="62447967" w14:textId="77777777" w:rsidR="002D6064" w:rsidRDefault="006A4CB1" w:rsidP="00491B48">
            <w:pPr>
              <w:pStyle w:val="Normln-proVP"/>
            </w:pPr>
            <w:r>
              <w:t>cvičení, pohybové hry, plavání, turistika</w:t>
            </w:r>
          </w:p>
          <w:p w14:paraId="77F2430D" w14:textId="77777777" w:rsidR="002D6064" w:rsidRDefault="006A4CB1" w:rsidP="00491B48">
            <w:pPr>
              <w:pStyle w:val="Normln-proVP"/>
            </w:pPr>
            <w:r>
              <w:t>a pobyt v přírodě</w:t>
            </w:r>
          </w:p>
          <w:p w14:paraId="24033360" w14:textId="77777777" w:rsidR="002D6064" w:rsidRDefault="006A4CB1" w:rsidP="00491B48">
            <w:pPr>
              <w:pStyle w:val="Normln-proVP"/>
            </w:pPr>
            <w:r>
              <w:t>- kontraindikované pohybové aktivity</w:t>
            </w:r>
          </w:p>
        </w:tc>
      </w:tr>
    </w:tbl>
    <w:p w14:paraId="2A0BCF9C"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22285BFB" w14:textId="77777777" w:rsidR="002D6064" w:rsidRDefault="006A4CB1" w:rsidP="00083F49">
      <w:pPr>
        <w:pStyle w:val="Nadpis4"/>
        <w:ind w:left="0" w:hanging="2"/>
        <w:rPr>
          <w:rFonts w:ascii="Times New Roman" w:hAnsi="Times New Roman" w:cs="Times New Roman"/>
        </w:rPr>
      </w:pPr>
      <w:r>
        <w:t>4. ročník</w:t>
      </w:r>
    </w:p>
    <w:p w14:paraId="015D6A87"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tbl>
      <w:tblPr>
        <w:tblStyle w:val="affffffffffff3"/>
        <w:tblW w:w="9184" w:type="dxa"/>
        <w:tblInd w:w="-57" w:type="dxa"/>
        <w:tblLayout w:type="fixed"/>
        <w:tblLook w:val="0000" w:firstRow="0" w:lastRow="0" w:firstColumn="0" w:lastColumn="0" w:noHBand="0" w:noVBand="0"/>
      </w:tblPr>
      <w:tblGrid>
        <w:gridCol w:w="4585"/>
        <w:gridCol w:w="4599"/>
      </w:tblGrid>
      <w:tr w:rsidR="002D6064" w14:paraId="72409AD7" w14:textId="77777777" w:rsidTr="002C3412">
        <w:tc>
          <w:tcPr>
            <w:tcW w:w="458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7CC7550" w14:textId="77777777" w:rsidR="002D6064" w:rsidRDefault="006A4CB1" w:rsidP="00491B48">
            <w:pPr>
              <w:pStyle w:val="Normln-proVP"/>
            </w:pPr>
            <w:r>
              <w:t>výsledky vzdělávání </w:t>
            </w:r>
          </w:p>
        </w:tc>
        <w:tc>
          <w:tcPr>
            <w:tcW w:w="459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9BD67B6" w14:textId="77777777" w:rsidR="002D6064" w:rsidRDefault="006A4CB1" w:rsidP="00491B48">
            <w:pPr>
              <w:pStyle w:val="Normln-proVP"/>
            </w:pPr>
            <w:r>
              <w:t>učivo </w:t>
            </w:r>
          </w:p>
        </w:tc>
      </w:tr>
      <w:tr w:rsidR="002D6064" w14:paraId="6AB1B2F3" w14:textId="77777777" w:rsidTr="002C3412">
        <w:tc>
          <w:tcPr>
            <w:tcW w:w="458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3810F56" w14:textId="77777777" w:rsidR="002D6064" w:rsidRDefault="006A4CB1" w:rsidP="00491B48">
            <w:pPr>
              <w:pStyle w:val="Normln-proVP"/>
            </w:pPr>
            <w:r>
              <w:t>volí sportovní vybavení (výstroj a výzbroj)</w:t>
            </w:r>
          </w:p>
          <w:p w14:paraId="79361900" w14:textId="77777777" w:rsidR="002D6064" w:rsidRDefault="006A4CB1" w:rsidP="00491B48">
            <w:pPr>
              <w:pStyle w:val="Normln-proVP"/>
            </w:pPr>
            <w:r>
              <w:t>odpovídající příslušné činnosti a okolním</w:t>
            </w:r>
          </w:p>
          <w:p w14:paraId="2B6A0F22" w14:textId="77777777" w:rsidR="002D6064" w:rsidRDefault="006A4CB1" w:rsidP="00491B48">
            <w:pPr>
              <w:pStyle w:val="Normln-proVP"/>
            </w:pPr>
            <w:r>
              <w:t>podmínkám (klimatickým, zařízení,</w:t>
            </w:r>
          </w:p>
          <w:p w14:paraId="1ED36831" w14:textId="77777777" w:rsidR="002D6064" w:rsidRDefault="006A4CB1" w:rsidP="00491B48">
            <w:pPr>
              <w:pStyle w:val="Normln-proVP"/>
            </w:pPr>
            <w:r>
              <w:t>hygieně, bezpečnosti) a dovede je udržovat</w:t>
            </w:r>
          </w:p>
          <w:p w14:paraId="2F50D54D" w14:textId="77777777" w:rsidR="002D6064" w:rsidRDefault="006A4CB1" w:rsidP="00491B48">
            <w:pPr>
              <w:pStyle w:val="Normln-proVP"/>
            </w:pPr>
            <w:r>
              <w:t>a ošetřovat;</w:t>
            </w:r>
          </w:p>
          <w:p w14:paraId="4B13B8F9" w14:textId="77777777" w:rsidR="002D6064" w:rsidRDefault="006A4CB1" w:rsidP="00491B48">
            <w:pPr>
              <w:pStyle w:val="Normln-proVP"/>
            </w:pPr>
            <w:r>
              <w:t>- komunikuje při pohybových činnostech –</w:t>
            </w:r>
          </w:p>
          <w:p w14:paraId="4EAC05AB" w14:textId="77777777" w:rsidR="002D6064" w:rsidRDefault="006A4CB1" w:rsidP="00491B48">
            <w:pPr>
              <w:pStyle w:val="Normln-proVP"/>
            </w:pPr>
            <w:r>
              <w:t>dodržuje smluvené signály a vhodně</w:t>
            </w:r>
          </w:p>
          <w:p w14:paraId="38624976" w14:textId="77777777" w:rsidR="002D6064" w:rsidRDefault="006A4CB1" w:rsidP="00491B48">
            <w:pPr>
              <w:pStyle w:val="Normln-proVP"/>
            </w:pPr>
            <w:r>
              <w:t>používá odbornou terminologii;</w:t>
            </w:r>
          </w:p>
          <w:p w14:paraId="2DA913A1" w14:textId="77777777" w:rsidR="002D6064" w:rsidRDefault="006A4CB1" w:rsidP="00491B48">
            <w:pPr>
              <w:pStyle w:val="Normln-proVP"/>
            </w:pPr>
            <w:r>
              <w:t>- dovede se zapojit do organizace turnajů</w:t>
            </w:r>
          </w:p>
          <w:p w14:paraId="4A62C035" w14:textId="77777777" w:rsidR="002D6064" w:rsidRDefault="006A4CB1" w:rsidP="00491B48">
            <w:pPr>
              <w:pStyle w:val="Normln-proVP"/>
            </w:pPr>
            <w:r>
              <w:t>a soutěží a umí zpracovat jednoduchou</w:t>
            </w:r>
          </w:p>
          <w:p w14:paraId="49749E59" w14:textId="77777777" w:rsidR="002D6064" w:rsidRDefault="006A4CB1" w:rsidP="00491B48">
            <w:pPr>
              <w:pStyle w:val="Normln-proVP"/>
            </w:pPr>
            <w:r>
              <w:t>dokumentaci;</w:t>
            </w:r>
          </w:p>
          <w:p w14:paraId="19EBA828" w14:textId="77777777" w:rsidR="002D6064" w:rsidRDefault="006A4CB1" w:rsidP="00491B48">
            <w:pPr>
              <w:pStyle w:val="Normln-proVP"/>
            </w:pPr>
            <w:r>
              <w:t>- dokáže rozhodovat, zapisovat a sledovat</w:t>
            </w:r>
          </w:p>
          <w:p w14:paraId="009EC89F" w14:textId="77777777" w:rsidR="002D6064" w:rsidRDefault="006A4CB1" w:rsidP="00491B48">
            <w:pPr>
              <w:pStyle w:val="Normln-proVP"/>
            </w:pPr>
            <w:r>
              <w:t>výkony jednotlivců nebo týmu;</w:t>
            </w:r>
          </w:p>
          <w:p w14:paraId="6683372E" w14:textId="77777777" w:rsidR="002D6064" w:rsidRDefault="006A4CB1" w:rsidP="00491B48">
            <w:pPr>
              <w:pStyle w:val="Normln-proVP"/>
            </w:pPr>
            <w:r>
              <w:t>- dovede připravit prostředky k plánovaným</w:t>
            </w:r>
          </w:p>
          <w:p w14:paraId="52E8BB20" w14:textId="77777777" w:rsidR="002D6064" w:rsidRDefault="006A4CB1" w:rsidP="00491B48">
            <w:pPr>
              <w:pStyle w:val="Normln-proVP"/>
            </w:pPr>
            <w:r>
              <w:t>pohybovým činnostem;</w:t>
            </w:r>
          </w:p>
          <w:p w14:paraId="455F90A5" w14:textId="77777777" w:rsidR="002D6064" w:rsidRDefault="006A4CB1" w:rsidP="00491B48">
            <w:pPr>
              <w:pStyle w:val="Normln-proVP"/>
            </w:pPr>
            <w:r>
              <w:t>- sestaví soubory zdravotně zaměřených</w:t>
            </w:r>
          </w:p>
          <w:p w14:paraId="7E3CD17F" w14:textId="77777777" w:rsidR="002D6064" w:rsidRDefault="006A4CB1" w:rsidP="00491B48">
            <w:pPr>
              <w:pStyle w:val="Normln-proVP"/>
            </w:pPr>
            <w:r>
              <w:t>cvičení, cvičení pro tělesnou a duševní</w:t>
            </w:r>
          </w:p>
          <w:p w14:paraId="7E3DE0E1" w14:textId="77777777" w:rsidR="002D6064" w:rsidRDefault="006A4CB1" w:rsidP="00491B48">
            <w:pPr>
              <w:pStyle w:val="Normln-proVP"/>
            </w:pPr>
            <w:r>
              <w:t>relaxaci; navrhne kondiční program</w:t>
            </w:r>
          </w:p>
          <w:p w14:paraId="26E91FBC" w14:textId="77777777" w:rsidR="002D6064" w:rsidRDefault="006A4CB1" w:rsidP="00491B48">
            <w:pPr>
              <w:pStyle w:val="Normln-proVP"/>
            </w:pPr>
            <w:r>
              <w:t>osobního rozvoje a vyhodnotí jej;</w:t>
            </w:r>
          </w:p>
          <w:p w14:paraId="58733CD9" w14:textId="77777777" w:rsidR="002D6064" w:rsidRDefault="006A4CB1" w:rsidP="00491B48">
            <w:pPr>
              <w:pStyle w:val="Normln-proVP"/>
            </w:pPr>
            <w:r>
              <w:t>- uplatňuje zásady sportovního tréninku;</w:t>
            </w:r>
          </w:p>
          <w:p w14:paraId="57F22A98" w14:textId="77777777" w:rsidR="002D6064" w:rsidRDefault="006A4CB1" w:rsidP="00491B48">
            <w:pPr>
              <w:pStyle w:val="Normln-proVP"/>
            </w:pPr>
            <w:r>
              <w:t>- dokáže vyhledat potřebné informace</w:t>
            </w:r>
          </w:p>
          <w:p w14:paraId="0058FA4A" w14:textId="77777777" w:rsidR="002D6064" w:rsidRDefault="006A4CB1" w:rsidP="00491B48">
            <w:pPr>
              <w:pStyle w:val="Normln-proVP"/>
            </w:pPr>
            <w:r>
              <w:t>z oblasti zdraví a pohybu;</w:t>
            </w:r>
          </w:p>
          <w:p w14:paraId="7086A007" w14:textId="77777777" w:rsidR="002D6064" w:rsidRDefault="006A4CB1" w:rsidP="00491B48">
            <w:pPr>
              <w:pStyle w:val="Normln-proVP"/>
            </w:pPr>
            <w:r>
              <w:t>- dovede o pohybových činnostech</w:t>
            </w:r>
          </w:p>
          <w:p w14:paraId="77B620C1" w14:textId="77777777" w:rsidR="002D6064" w:rsidRDefault="006A4CB1" w:rsidP="00491B48">
            <w:pPr>
              <w:pStyle w:val="Normln-proVP"/>
            </w:pPr>
            <w:r>
              <w:t>diskutovat, analyzovat je a hodnotit;</w:t>
            </w:r>
          </w:p>
          <w:p w14:paraId="21139037" w14:textId="77777777" w:rsidR="002D6064" w:rsidRDefault="006A4CB1" w:rsidP="00491B48">
            <w:pPr>
              <w:pStyle w:val="Normln-proVP"/>
            </w:pPr>
            <w:r>
              <w:t>- dovede rozvíjet svalovou sílu, rychlost,</w:t>
            </w:r>
          </w:p>
          <w:p w14:paraId="06904A74" w14:textId="77777777" w:rsidR="002D6064" w:rsidRDefault="006A4CB1" w:rsidP="00491B48">
            <w:pPr>
              <w:pStyle w:val="Normln-proVP"/>
            </w:pPr>
            <w:r>
              <w:t>vytrvalost, obratnost a pohyblivost;</w:t>
            </w:r>
          </w:p>
          <w:p w14:paraId="6884E7A8" w14:textId="77777777" w:rsidR="002D6064" w:rsidRDefault="006A4CB1" w:rsidP="00491B48">
            <w:pPr>
              <w:pStyle w:val="Normln-proVP"/>
            </w:pPr>
            <w:r>
              <w:lastRenderedPageBreak/>
              <w:t>- ovládá kompenzační cvičení k regeneraci</w:t>
            </w:r>
          </w:p>
          <w:p w14:paraId="4DB7F59E" w14:textId="77777777" w:rsidR="002D6064" w:rsidRDefault="006A4CB1" w:rsidP="00491B48">
            <w:pPr>
              <w:pStyle w:val="Normln-proVP"/>
            </w:pPr>
            <w:r>
              <w:t>tělesných a duševních sil, i vzhledem</w:t>
            </w:r>
          </w:p>
          <w:p w14:paraId="25568338" w14:textId="77777777" w:rsidR="002D6064" w:rsidRDefault="006A4CB1" w:rsidP="00491B48">
            <w:pPr>
              <w:pStyle w:val="Normln-proVP"/>
            </w:pPr>
            <w:r>
              <w:t>k požadavkům budoucího povolání;</w:t>
            </w:r>
          </w:p>
          <w:p w14:paraId="02F4C680" w14:textId="77777777" w:rsidR="002D6064" w:rsidRDefault="006A4CB1" w:rsidP="00491B48">
            <w:pPr>
              <w:pStyle w:val="Normln-proVP"/>
            </w:pPr>
            <w:r>
              <w:t>uplatňuje osvojené způsoby relaxace;</w:t>
            </w:r>
          </w:p>
          <w:p w14:paraId="036FD719" w14:textId="77777777" w:rsidR="002D6064" w:rsidRDefault="006A4CB1" w:rsidP="00491B48">
            <w:pPr>
              <w:pStyle w:val="Normln-proVP"/>
            </w:pPr>
            <w:r>
              <w:t>- dovede uplatňovat techniku a základy</w:t>
            </w:r>
          </w:p>
          <w:p w14:paraId="749B8F35" w14:textId="77777777" w:rsidR="002D6064" w:rsidRDefault="006A4CB1" w:rsidP="00491B48">
            <w:pPr>
              <w:pStyle w:val="Normln-proVP"/>
            </w:pPr>
            <w:r>
              <w:t>taktiky v základních a vybraných</w:t>
            </w:r>
          </w:p>
          <w:p w14:paraId="0ED1CCC6" w14:textId="77777777" w:rsidR="002D6064" w:rsidRDefault="006A4CB1" w:rsidP="00491B48">
            <w:pPr>
              <w:pStyle w:val="Normln-proVP"/>
            </w:pPr>
            <w:r>
              <w:t>sportovních odvětvích;</w:t>
            </w:r>
          </w:p>
          <w:p w14:paraId="21A97B1C" w14:textId="77777777" w:rsidR="002D6064" w:rsidRDefault="006A4CB1" w:rsidP="00491B48">
            <w:pPr>
              <w:pStyle w:val="Normln-proVP"/>
            </w:pPr>
            <w:r>
              <w:t>- uplatňuje zásady bezpečnosti při</w:t>
            </w:r>
          </w:p>
          <w:p w14:paraId="7DE496F8" w14:textId="77777777" w:rsidR="002D6064" w:rsidRDefault="006A4CB1" w:rsidP="00491B48">
            <w:pPr>
              <w:pStyle w:val="Normln-proVP"/>
            </w:pPr>
            <w:r>
              <w:t>pohybových aktivitách;</w:t>
            </w:r>
          </w:p>
          <w:p w14:paraId="458091F8" w14:textId="77777777" w:rsidR="002D6064" w:rsidRDefault="006A4CB1" w:rsidP="00491B48">
            <w:pPr>
              <w:pStyle w:val="Normln-proVP"/>
            </w:pPr>
            <w:r>
              <w:t>- je schopen sladit pohyb s hudbou, umí</w:t>
            </w:r>
          </w:p>
          <w:p w14:paraId="706CA3E5" w14:textId="77777777" w:rsidR="002D6064" w:rsidRDefault="006A4CB1" w:rsidP="00491B48">
            <w:pPr>
              <w:pStyle w:val="Normln-proVP"/>
            </w:pPr>
            <w:r>
              <w:t>sestavit pohybové vazby, hudebně</w:t>
            </w:r>
          </w:p>
          <w:p w14:paraId="12D86900" w14:textId="77777777" w:rsidR="002D6064" w:rsidRDefault="006A4CB1" w:rsidP="00491B48">
            <w:pPr>
              <w:pStyle w:val="Normln-proVP"/>
            </w:pPr>
            <w:r>
              <w:t>pohybové motivy a vytvořit pohybovou</w:t>
            </w:r>
          </w:p>
          <w:p w14:paraId="1340F28E" w14:textId="77777777" w:rsidR="002D6064" w:rsidRDefault="006A4CB1" w:rsidP="00491B48">
            <w:pPr>
              <w:pStyle w:val="Normln-proVP"/>
            </w:pPr>
            <w:r>
              <w:t>sestavu (skladbu);</w:t>
            </w:r>
          </w:p>
          <w:p w14:paraId="3DA5E4FD" w14:textId="77777777" w:rsidR="002D6064" w:rsidRDefault="006A4CB1" w:rsidP="00491B48">
            <w:pPr>
              <w:pStyle w:val="Normln-proVP"/>
            </w:pPr>
            <w:r>
              <w:t>- využívá pohybové činnosti pro všestrannou</w:t>
            </w:r>
          </w:p>
          <w:p w14:paraId="204E889E" w14:textId="77777777" w:rsidR="002D6064" w:rsidRDefault="006A4CB1" w:rsidP="00491B48">
            <w:pPr>
              <w:pStyle w:val="Normln-proVP"/>
            </w:pPr>
            <w:r>
              <w:t>pohybovou přípravu a zvyšování tělesné</w:t>
            </w:r>
          </w:p>
          <w:p w14:paraId="7FDBCC8B" w14:textId="77777777" w:rsidR="002D6064" w:rsidRDefault="006A4CB1" w:rsidP="00491B48">
            <w:pPr>
              <w:pStyle w:val="Normln-proVP"/>
            </w:pPr>
            <w:r>
              <w:t>zdatnosti;</w:t>
            </w:r>
          </w:p>
          <w:p w14:paraId="2E42E4B6" w14:textId="77777777" w:rsidR="002D6064" w:rsidRDefault="006A4CB1" w:rsidP="00491B48">
            <w:pPr>
              <w:pStyle w:val="Normln-proVP"/>
            </w:pPr>
            <w:r>
              <w:t>- participuje na týmových herních činnostech</w:t>
            </w:r>
          </w:p>
          <w:p w14:paraId="574CE977" w14:textId="77777777" w:rsidR="002D6064" w:rsidRDefault="006A4CB1" w:rsidP="00491B48">
            <w:pPr>
              <w:pStyle w:val="Normln-proVP"/>
            </w:pPr>
            <w:r>
              <w:t>družstva;</w:t>
            </w:r>
          </w:p>
          <w:p w14:paraId="3CA561C8" w14:textId="77777777" w:rsidR="002D6064" w:rsidRDefault="006A4CB1" w:rsidP="00491B48">
            <w:pPr>
              <w:pStyle w:val="Normln-proVP"/>
            </w:pPr>
            <w:r>
              <w:t>- dovede rozlišit jednání fair play od</w:t>
            </w:r>
          </w:p>
          <w:p w14:paraId="2FA5108C" w14:textId="77777777" w:rsidR="002D6064" w:rsidRDefault="006A4CB1" w:rsidP="00491B48">
            <w:pPr>
              <w:pStyle w:val="Normln-proVP"/>
            </w:pPr>
            <w:r>
              <w:t>nesportovního jednání;</w:t>
            </w:r>
          </w:p>
          <w:p w14:paraId="6A788AFF" w14:textId="77777777" w:rsidR="002D6064" w:rsidRDefault="006A4CB1" w:rsidP="00491B48">
            <w:pPr>
              <w:pStyle w:val="Normln-proVP"/>
            </w:pPr>
            <w:r>
              <w:t>- dokáže zjistit úroveň pohyblivosti,</w:t>
            </w:r>
          </w:p>
          <w:p w14:paraId="2D79450F" w14:textId="77777777" w:rsidR="002D6064" w:rsidRDefault="006A4CB1" w:rsidP="00491B48">
            <w:pPr>
              <w:pStyle w:val="Normln-proVP"/>
            </w:pPr>
            <w:r>
              <w:t>ukazatele své tělesné zdatnosti a korigovat</w:t>
            </w:r>
          </w:p>
          <w:p w14:paraId="205B23EC" w14:textId="77777777" w:rsidR="002D6064" w:rsidRDefault="006A4CB1" w:rsidP="00491B48">
            <w:pPr>
              <w:pStyle w:val="Normln-proVP"/>
            </w:pPr>
            <w:r>
              <w:t>si pohybový režim ve shodě se zjištěnými</w:t>
            </w:r>
          </w:p>
          <w:p w14:paraId="637DD58C" w14:textId="77777777" w:rsidR="002D6064" w:rsidRDefault="006A4CB1" w:rsidP="00491B48">
            <w:pPr>
              <w:pStyle w:val="Normln-proVP"/>
            </w:pPr>
            <w:r>
              <w:t>údaji;</w:t>
            </w:r>
          </w:p>
          <w:p w14:paraId="6D763A44" w14:textId="77777777" w:rsidR="002D6064" w:rsidRDefault="006A4CB1" w:rsidP="00491B48">
            <w:pPr>
              <w:pStyle w:val="Normln-proVP"/>
            </w:pPr>
            <w:r>
              <w:t>- pozná chybně a správně prováděné</w:t>
            </w:r>
          </w:p>
          <w:p w14:paraId="6BA63DCF" w14:textId="77777777" w:rsidR="002D6064" w:rsidRDefault="006A4CB1" w:rsidP="00491B48">
            <w:pPr>
              <w:pStyle w:val="Normln-proVP"/>
            </w:pPr>
            <w:r>
              <w:t>činnosti, umí analyzovat a zhodnotit kvalitu</w:t>
            </w:r>
          </w:p>
          <w:p w14:paraId="639E18D2" w14:textId="77777777" w:rsidR="002D6064" w:rsidRDefault="006A4CB1" w:rsidP="00491B48">
            <w:pPr>
              <w:pStyle w:val="Normln-proVP"/>
            </w:pPr>
            <w:r>
              <w:t>pohybové činnosti nebo výkonu;</w:t>
            </w:r>
          </w:p>
          <w:p w14:paraId="432B1C69" w14:textId="77777777" w:rsidR="002D6064" w:rsidRDefault="006A4CB1" w:rsidP="00491B48">
            <w:pPr>
              <w:pStyle w:val="Normln-proVP"/>
            </w:pPr>
            <w:r>
              <w:t>- ověří úroveň tělesné zdatnosti a svalové</w:t>
            </w:r>
          </w:p>
          <w:p w14:paraId="67EDC61A" w14:textId="77777777" w:rsidR="002D6064" w:rsidRDefault="006A4CB1" w:rsidP="00491B48">
            <w:pPr>
              <w:pStyle w:val="Normln-proVP"/>
            </w:pPr>
            <w:r>
              <w:t>nerovnováhy;</w:t>
            </w:r>
          </w:p>
          <w:p w14:paraId="27D5CB1C" w14:textId="77777777" w:rsidR="002D6064" w:rsidRDefault="002D6064" w:rsidP="00491B48">
            <w:pPr>
              <w:pStyle w:val="Normln-proVP"/>
            </w:pPr>
          </w:p>
        </w:tc>
        <w:tc>
          <w:tcPr>
            <w:tcW w:w="459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FDDA7B8" w14:textId="77777777" w:rsidR="002D6064" w:rsidRDefault="006A4CB1" w:rsidP="00491B48">
            <w:pPr>
              <w:pStyle w:val="Normln-proVP"/>
            </w:pPr>
            <w:r>
              <w:rPr>
                <w:b/>
              </w:rPr>
              <w:lastRenderedPageBreak/>
              <w:t>1 T</w:t>
            </w:r>
            <w:r w:rsidR="00E626B7">
              <w:rPr>
                <w:b/>
              </w:rPr>
              <w:t xml:space="preserve">eoretické </w:t>
            </w:r>
            <w:r>
              <w:rPr>
                <w:b/>
              </w:rPr>
              <w:t>poznatky</w:t>
            </w:r>
          </w:p>
          <w:p w14:paraId="057820AE" w14:textId="77777777" w:rsidR="002D6064" w:rsidRDefault="006A4CB1" w:rsidP="00491B48">
            <w:pPr>
              <w:pStyle w:val="Normln-proVP"/>
            </w:pPr>
            <w:r>
              <w:t>- význam pohybu pro zdraví; prostředky ke</w:t>
            </w:r>
          </w:p>
          <w:p w14:paraId="6C8A56B9" w14:textId="77777777" w:rsidR="002D6064" w:rsidRDefault="006A4CB1" w:rsidP="00491B48">
            <w:pPr>
              <w:pStyle w:val="Normln-proVP"/>
            </w:pPr>
            <w:r>
              <w:t>zvyšování síly, rychlosti, vytrvalosti,</w:t>
            </w:r>
          </w:p>
          <w:p w14:paraId="122DFB29" w14:textId="77777777" w:rsidR="002D6064" w:rsidRDefault="006A4CB1" w:rsidP="00491B48">
            <w:pPr>
              <w:pStyle w:val="Normln-proVP"/>
            </w:pPr>
            <w:r>
              <w:t>obratnosti a pohyblivosti; technika</w:t>
            </w:r>
          </w:p>
          <w:p w14:paraId="0909026E" w14:textId="77777777" w:rsidR="002D6064" w:rsidRDefault="006A4CB1" w:rsidP="00491B48">
            <w:pPr>
              <w:pStyle w:val="Normln-proVP"/>
            </w:pPr>
            <w:r>
              <w:t>a taktika; zásady sportovního tréninku</w:t>
            </w:r>
          </w:p>
          <w:p w14:paraId="39AEE1B8" w14:textId="77777777" w:rsidR="002D6064" w:rsidRDefault="006A4CB1" w:rsidP="00491B48">
            <w:pPr>
              <w:pStyle w:val="Normln-proVP"/>
            </w:pPr>
            <w:r>
              <w:t>- odborné názvosloví; komunikace</w:t>
            </w:r>
          </w:p>
          <w:p w14:paraId="05162CAF" w14:textId="77777777" w:rsidR="002D6064" w:rsidRDefault="006A4CB1" w:rsidP="00491B48">
            <w:pPr>
              <w:pStyle w:val="Normln-proVP"/>
            </w:pPr>
            <w:r>
              <w:t>- výstroj, výzbroj; údržba</w:t>
            </w:r>
          </w:p>
          <w:p w14:paraId="3EBCEB13" w14:textId="77777777" w:rsidR="002D6064" w:rsidRDefault="006A4CB1" w:rsidP="00491B48">
            <w:pPr>
              <w:pStyle w:val="Normln-proVP"/>
            </w:pPr>
            <w:r>
              <w:t>- hygiena a bezpečnost; vhodné oblečení –</w:t>
            </w:r>
          </w:p>
          <w:p w14:paraId="709305E6" w14:textId="77777777" w:rsidR="002D6064" w:rsidRDefault="006A4CB1" w:rsidP="00491B48">
            <w:pPr>
              <w:pStyle w:val="Normln-proVP"/>
            </w:pPr>
            <w:r>
              <w:t>cvičební úbor a obutí; záchrana a dopomoc;</w:t>
            </w:r>
          </w:p>
          <w:p w14:paraId="53564C21" w14:textId="77777777" w:rsidR="002D6064" w:rsidRDefault="006A4CB1" w:rsidP="00491B48">
            <w:pPr>
              <w:pStyle w:val="Normln-proVP"/>
            </w:pPr>
            <w:r>
              <w:t>zásady chování a jednání v různém</w:t>
            </w:r>
          </w:p>
          <w:p w14:paraId="30B36654" w14:textId="77777777" w:rsidR="002D6064" w:rsidRDefault="006A4CB1" w:rsidP="00491B48">
            <w:pPr>
              <w:pStyle w:val="Normln-proVP"/>
            </w:pPr>
            <w:r>
              <w:t>prostředí; regenerace a kompenzace;</w:t>
            </w:r>
          </w:p>
          <w:p w14:paraId="6D698446" w14:textId="77777777" w:rsidR="002D6064" w:rsidRDefault="006A4CB1" w:rsidP="00491B48">
            <w:pPr>
              <w:pStyle w:val="Normln-proVP"/>
            </w:pPr>
            <w:r>
              <w:t>relaxace</w:t>
            </w:r>
          </w:p>
          <w:p w14:paraId="04045085" w14:textId="77777777" w:rsidR="002D6064" w:rsidRDefault="006A4CB1" w:rsidP="00491B48">
            <w:pPr>
              <w:pStyle w:val="Normln-proVP"/>
            </w:pPr>
            <w:r>
              <w:t>- pravidla her, závodů a soutěží</w:t>
            </w:r>
          </w:p>
          <w:p w14:paraId="34919EC3" w14:textId="77777777" w:rsidR="002D6064" w:rsidRDefault="006A4CB1" w:rsidP="00491B48">
            <w:pPr>
              <w:pStyle w:val="Normln-proVP"/>
            </w:pPr>
            <w:r>
              <w:t>- rozhodování; zásady sestavování a vedení</w:t>
            </w:r>
          </w:p>
          <w:p w14:paraId="51846B44" w14:textId="77777777" w:rsidR="002D6064" w:rsidRDefault="006A4CB1" w:rsidP="00491B48">
            <w:pPr>
              <w:pStyle w:val="Normln-proVP"/>
            </w:pPr>
            <w:r>
              <w:t>sestav všeobecně rozvíjejících nebo cíleně</w:t>
            </w:r>
          </w:p>
          <w:p w14:paraId="6013F408" w14:textId="77777777" w:rsidR="002D6064" w:rsidRDefault="006A4CB1" w:rsidP="00491B48">
            <w:pPr>
              <w:pStyle w:val="Normln-proVP"/>
            </w:pPr>
            <w:r>
              <w:t>zaměřených cvičení</w:t>
            </w:r>
          </w:p>
          <w:p w14:paraId="7885B90F" w14:textId="77777777" w:rsidR="002D6064" w:rsidRDefault="006A4CB1" w:rsidP="00491B48">
            <w:pPr>
              <w:pStyle w:val="Normln-proVP"/>
            </w:pPr>
            <w:r>
              <w:t>- pohybové testy; měření výkonů</w:t>
            </w:r>
          </w:p>
          <w:p w14:paraId="3D1972B4" w14:textId="77777777" w:rsidR="002D6064" w:rsidRDefault="006A4CB1" w:rsidP="00491B48">
            <w:pPr>
              <w:pStyle w:val="Normln-proVP"/>
            </w:pPr>
            <w:r>
              <w:t>- zdroje informací</w:t>
            </w:r>
          </w:p>
          <w:p w14:paraId="14523FC8" w14:textId="77777777" w:rsidR="002D6064" w:rsidRDefault="00E626B7" w:rsidP="00491B48">
            <w:pPr>
              <w:pStyle w:val="Normln-proVP"/>
            </w:pPr>
            <w:r>
              <w:rPr>
                <w:b/>
              </w:rPr>
              <w:t xml:space="preserve">2. </w:t>
            </w:r>
            <w:r w:rsidR="006A4CB1">
              <w:rPr>
                <w:b/>
              </w:rPr>
              <w:t>Pohybové dovednosti</w:t>
            </w:r>
          </w:p>
          <w:p w14:paraId="32658DB6" w14:textId="77777777" w:rsidR="002D6064" w:rsidRDefault="006A4CB1" w:rsidP="00491B48">
            <w:pPr>
              <w:pStyle w:val="Normln-proVP"/>
            </w:pPr>
            <w:r>
              <w:rPr>
                <w:b/>
              </w:rPr>
              <w:t>Tělesná cvičení</w:t>
            </w:r>
          </w:p>
          <w:p w14:paraId="7CFA3F7A" w14:textId="77777777" w:rsidR="002D6064" w:rsidRDefault="006A4CB1" w:rsidP="00491B48">
            <w:pPr>
              <w:pStyle w:val="Normln-proVP"/>
            </w:pPr>
            <w:r>
              <w:t>pořadová, všestranně rozvíjející, kondiční,</w:t>
            </w:r>
          </w:p>
          <w:p w14:paraId="27622CA6" w14:textId="77777777" w:rsidR="002D6064" w:rsidRDefault="006A4CB1" w:rsidP="00491B48">
            <w:pPr>
              <w:pStyle w:val="Normln-proVP"/>
            </w:pPr>
            <w:r>
              <w:t>koordinační, kompenzační, relaxační aj.</w:t>
            </w:r>
          </w:p>
          <w:p w14:paraId="7C57A38F" w14:textId="77777777" w:rsidR="002D6064" w:rsidRDefault="006A4CB1" w:rsidP="00491B48">
            <w:pPr>
              <w:pStyle w:val="Normln-proVP"/>
            </w:pPr>
            <w:r>
              <w:t>jako součást všech tematických celků</w:t>
            </w:r>
          </w:p>
          <w:p w14:paraId="492A9B30" w14:textId="77777777" w:rsidR="002D6064" w:rsidRDefault="006A4CB1" w:rsidP="00491B48">
            <w:pPr>
              <w:pStyle w:val="Normln-proVP"/>
            </w:pPr>
            <w:r>
              <w:rPr>
                <w:b/>
              </w:rPr>
              <w:t xml:space="preserve">Gymnastika </w:t>
            </w:r>
          </w:p>
          <w:p w14:paraId="02904C32" w14:textId="77777777" w:rsidR="002D6064" w:rsidRDefault="006A4CB1" w:rsidP="00491B48">
            <w:pPr>
              <w:pStyle w:val="Normln-proVP"/>
            </w:pPr>
            <w:r>
              <w:t>- gymnastika: cvičení s náčiním, cvičení na</w:t>
            </w:r>
          </w:p>
          <w:p w14:paraId="74C7BFC6" w14:textId="77777777" w:rsidR="002D6064" w:rsidRDefault="006A4CB1" w:rsidP="00491B48">
            <w:pPr>
              <w:pStyle w:val="Normln-proVP"/>
            </w:pPr>
            <w:r>
              <w:t>nářadí, akrobacie, šplh</w:t>
            </w:r>
          </w:p>
          <w:p w14:paraId="2E15162E" w14:textId="77777777" w:rsidR="002D6064" w:rsidRDefault="006A4CB1" w:rsidP="00491B48">
            <w:pPr>
              <w:pStyle w:val="Normln-proVP"/>
            </w:pPr>
            <w:r>
              <w:lastRenderedPageBreak/>
              <w:t>- rytmická gymnastika: pohybové činnosti</w:t>
            </w:r>
          </w:p>
          <w:p w14:paraId="7A00A7DE" w14:textId="77777777" w:rsidR="002D6064" w:rsidRDefault="006A4CB1" w:rsidP="00491B48">
            <w:pPr>
              <w:pStyle w:val="Normln-proVP"/>
            </w:pPr>
            <w:r>
              <w:t>a kondiční programy cvičení s hudebním</w:t>
            </w:r>
          </w:p>
          <w:p w14:paraId="0634E298" w14:textId="77777777" w:rsidR="002D6064" w:rsidRDefault="006A4CB1" w:rsidP="00491B48">
            <w:pPr>
              <w:pStyle w:val="Normln-proVP"/>
            </w:pPr>
            <w:r>
              <w:t>a rytmickým doprovodem; tanec</w:t>
            </w:r>
          </w:p>
          <w:p w14:paraId="35E586E9" w14:textId="77777777" w:rsidR="002D6064" w:rsidRDefault="006A4CB1" w:rsidP="00491B48">
            <w:pPr>
              <w:pStyle w:val="Normln-proVP"/>
            </w:pPr>
            <w:r>
              <w:rPr>
                <w:b/>
              </w:rPr>
              <w:t xml:space="preserve">Atletika </w:t>
            </w:r>
          </w:p>
          <w:p w14:paraId="41755A22" w14:textId="77777777" w:rsidR="002D6064" w:rsidRDefault="006A4CB1" w:rsidP="00491B48">
            <w:pPr>
              <w:pStyle w:val="Normln-proVP"/>
            </w:pPr>
            <w:r>
              <w:t>- běhy (rychlý, vytrvalý); starty; skoky do</w:t>
            </w:r>
          </w:p>
          <w:p w14:paraId="4E0F9AC0" w14:textId="77777777" w:rsidR="002D6064" w:rsidRDefault="006A4CB1" w:rsidP="00491B48">
            <w:pPr>
              <w:pStyle w:val="Normln-proVP"/>
            </w:pPr>
            <w:r>
              <w:t>výšky a do dálky; hody a vrh koulí</w:t>
            </w:r>
          </w:p>
          <w:p w14:paraId="47B08DC4" w14:textId="77777777" w:rsidR="002D6064" w:rsidRDefault="002D6064" w:rsidP="00491B48">
            <w:pPr>
              <w:pStyle w:val="Normln-proVP"/>
            </w:pPr>
          </w:p>
          <w:p w14:paraId="5B3B861F" w14:textId="77777777" w:rsidR="002D6064" w:rsidRDefault="006A4CB1" w:rsidP="00491B48">
            <w:pPr>
              <w:pStyle w:val="Normln-proVP"/>
            </w:pPr>
            <w:r>
              <w:rPr>
                <w:b/>
              </w:rPr>
              <w:t xml:space="preserve">Sportovní hry </w:t>
            </w:r>
          </w:p>
          <w:p w14:paraId="15953F03" w14:textId="77777777" w:rsidR="002D6064" w:rsidRDefault="006A4CB1" w:rsidP="00491B48">
            <w:pPr>
              <w:pStyle w:val="Normln-proVP"/>
            </w:pPr>
            <w:r>
              <w:rPr>
                <w:b/>
              </w:rPr>
              <w:t xml:space="preserve">- </w:t>
            </w:r>
            <w:r>
              <w:t xml:space="preserve">košíková, odbíjená, fotbal, florbal, </w:t>
            </w:r>
            <w:proofErr w:type="gramStart"/>
            <w:r>
              <w:t>házená,...</w:t>
            </w:r>
            <w:proofErr w:type="gramEnd"/>
          </w:p>
          <w:p w14:paraId="199F1136" w14:textId="77777777" w:rsidR="002D6064" w:rsidRDefault="006A4CB1" w:rsidP="00491B48">
            <w:pPr>
              <w:pStyle w:val="Normln-proVP"/>
            </w:pPr>
            <w:r>
              <w:t>- průpravná cvičení, hry, soutěže</w:t>
            </w:r>
          </w:p>
          <w:p w14:paraId="06640429" w14:textId="77777777" w:rsidR="002D6064" w:rsidRDefault="006A4CB1" w:rsidP="00491B48">
            <w:pPr>
              <w:pStyle w:val="Normln-proVP"/>
            </w:pPr>
            <w:r>
              <w:t>- metodika</w:t>
            </w:r>
          </w:p>
          <w:p w14:paraId="46004D92" w14:textId="77777777" w:rsidR="002D6064" w:rsidRDefault="006A4CB1" w:rsidP="00491B48">
            <w:pPr>
              <w:pStyle w:val="Normln-proVP"/>
            </w:pPr>
            <w:r>
              <w:t>- písemná příprava na nácvik herních dovedností</w:t>
            </w:r>
          </w:p>
          <w:p w14:paraId="14ACA81E" w14:textId="77777777" w:rsidR="002D6064" w:rsidRDefault="002D6064" w:rsidP="00491B48">
            <w:pPr>
              <w:pStyle w:val="Normln-proVP"/>
            </w:pPr>
          </w:p>
          <w:p w14:paraId="3EBA44B7" w14:textId="77777777" w:rsidR="002D6064" w:rsidRDefault="006A4CB1" w:rsidP="00491B48">
            <w:pPr>
              <w:pStyle w:val="Normln-proVP"/>
            </w:pPr>
            <w:r>
              <w:rPr>
                <w:b/>
              </w:rPr>
              <w:t>Pohybové hry</w:t>
            </w:r>
          </w:p>
          <w:p w14:paraId="0AEAF4B4" w14:textId="77777777" w:rsidR="002D6064" w:rsidRDefault="006A4CB1" w:rsidP="00491B48">
            <w:pPr>
              <w:pStyle w:val="Normln-proVP"/>
            </w:pPr>
            <w:r>
              <w:t>drobné a sportovní</w:t>
            </w:r>
          </w:p>
          <w:p w14:paraId="72BA5728" w14:textId="77777777" w:rsidR="002D6064" w:rsidRDefault="006A4CB1" w:rsidP="00491B48">
            <w:pPr>
              <w:pStyle w:val="Normln-proVP"/>
            </w:pPr>
            <w:r>
              <w:t>- alespoň dvě sportovní hry</w:t>
            </w:r>
          </w:p>
          <w:p w14:paraId="71AE9B74" w14:textId="77777777" w:rsidR="002D6064" w:rsidRDefault="006A4CB1" w:rsidP="00491B48">
            <w:pPr>
              <w:pStyle w:val="Normln-proVP"/>
            </w:pPr>
            <w:r>
              <w:t>- drobné pohybové hry pro děti předškolního věku</w:t>
            </w:r>
          </w:p>
          <w:p w14:paraId="528EB025" w14:textId="77777777" w:rsidR="002D6064" w:rsidRDefault="006A4CB1" w:rsidP="00491B48">
            <w:pPr>
              <w:pStyle w:val="Normln-proVP"/>
            </w:pPr>
            <w:r>
              <w:t>- drobné pohybové hry pro děti školního věku</w:t>
            </w:r>
          </w:p>
          <w:p w14:paraId="470850C9" w14:textId="77777777" w:rsidR="002D6064" w:rsidRDefault="006A4CB1" w:rsidP="00491B48">
            <w:pPr>
              <w:pStyle w:val="Normln-proVP"/>
            </w:pPr>
            <w:r>
              <w:rPr>
                <w:b/>
              </w:rPr>
              <w:t>Hry s říkadlem, se zpěvem</w:t>
            </w:r>
          </w:p>
          <w:p w14:paraId="25100497" w14:textId="77777777" w:rsidR="002D6064" w:rsidRDefault="006A4CB1" w:rsidP="00491B48">
            <w:pPr>
              <w:pStyle w:val="Normln-proVP"/>
            </w:pPr>
            <w:r>
              <w:rPr>
                <w:b/>
              </w:rPr>
              <w:t xml:space="preserve">- </w:t>
            </w:r>
            <w:r>
              <w:t>metodika drobných her</w:t>
            </w:r>
          </w:p>
          <w:p w14:paraId="728CD8F6" w14:textId="77777777" w:rsidR="002D6064" w:rsidRDefault="006A4CB1" w:rsidP="00491B48">
            <w:pPr>
              <w:pStyle w:val="Normln-proVP"/>
            </w:pPr>
            <w:r>
              <w:t>- písemná příprava na hru</w:t>
            </w:r>
          </w:p>
          <w:p w14:paraId="206C59D8" w14:textId="77777777" w:rsidR="002D6064" w:rsidRDefault="006A4CB1" w:rsidP="00491B48">
            <w:pPr>
              <w:pStyle w:val="Normln-proVP"/>
            </w:pPr>
            <w:r>
              <w:t>- cvičení s hudebním doprovodem</w:t>
            </w:r>
          </w:p>
          <w:p w14:paraId="77BF6C56" w14:textId="77777777" w:rsidR="002D6064" w:rsidRDefault="006A4CB1" w:rsidP="00491B48">
            <w:pPr>
              <w:pStyle w:val="Normln-proVP"/>
            </w:pPr>
            <w:r>
              <w:rPr>
                <w:b/>
              </w:rPr>
              <w:t>Úpoly</w:t>
            </w:r>
          </w:p>
          <w:p w14:paraId="05AC1A47" w14:textId="77777777" w:rsidR="002D6064" w:rsidRDefault="006A4CB1" w:rsidP="00491B48">
            <w:pPr>
              <w:pStyle w:val="Normln-proVP"/>
            </w:pPr>
            <w:r>
              <w:t>- pády</w:t>
            </w:r>
          </w:p>
          <w:p w14:paraId="3678D329" w14:textId="77777777" w:rsidR="002D6064" w:rsidRDefault="006A4CB1" w:rsidP="00491B48">
            <w:pPr>
              <w:pStyle w:val="Normln-proVP"/>
            </w:pPr>
            <w:r>
              <w:t xml:space="preserve">- základní sebeobrana, </w:t>
            </w:r>
            <w:proofErr w:type="spellStart"/>
            <w:r>
              <w:t>úpolové</w:t>
            </w:r>
            <w:proofErr w:type="spellEnd"/>
            <w:r>
              <w:t xml:space="preserve"> hry</w:t>
            </w:r>
          </w:p>
          <w:p w14:paraId="54499CAB" w14:textId="77777777" w:rsidR="002D6064" w:rsidRDefault="006A4CB1" w:rsidP="00491B48">
            <w:pPr>
              <w:pStyle w:val="Normln-proVP"/>
            </w:pPr>
            <w:r>
              <w:rPr>
                <w:b/>
              </w:rPr>
              <w:t>Plavání</w:t>
            </w:r>
            <w:r w:rsidR="00293541">
              <w:rPr>
                <w:b/>
              </w:rPr>
              <w:t>*</w:t>
            </w:r>
          </w:p>
          <w:p w14:paraId="270C1E9E" w14:textId="77777777" w:rsidR="002D6064" w:rsidRDefault="006A4CB1" w:rsidP="00491B48">
            <w:pPr>
              <w:pStyle w:val="Normln-proVP"/>
            </w:pPr>
            <w:r>
              <w:t>- adaptace na vodní prostředí</w:t>
            </w:r>
          </w:p>
          <w:p w14:paraId="16FF6CB7" w14:textId="77777777" w:rsidR="002D6064" w:rsidRDefault="006A4CB1" w:rsidP="00491B48">
            <w:pPr>
              <w:pStyle w:val="Normln-proVP"/>
            </w:pPr>
            <w:r>
              <w:t>- dva plavecké způsoby</w:t>
            </w:r>
          </w:p>
          <w:p w14:paraId="5FFA6FBC" w14:textId="77777777" w:rsidR="002D6064" w:rsidRDefault="006A4CB1" w:rsidP="00491B48">
            <w:pPr>
              <w:pStyle w:val="Normln-proVP"/>
            </w:pPr>
            <w:r>
              <w:t>- určená vzdálenost plaveckým způsobem</w:t>
            </w:r>
          </w:p>
          <w:p w14:paraId="259D7589" w14:textId="77777777" w:rsidR="002D6064" w:rsidRDefault="006A4CB1" w:rsidP="00491B48">
            <w:pPr>
              <w:pStyle w:val="Normln-proVP"/>
            </w:pPr>
            <w:r>
              <w:t>- dopomoc unavenému plavci, záchrana</w:t>
            </w:r>
          </w:p>
          <w:p w14:paraId="24B2D460" w14:textId="77777777" w:rsidR="002D6064" w:rsidRDefault="006A4CB1" w:rsidP="00491B48">
            <w:pPr>
              <w:pStyle w:val="Normln-proVP"/>
            </w:pPr>
            <w:r>
              <w:t>tonoucího</w:t>
            </w:r>
          </w:p>
          <w:p w14:paraId="7B8A24EA" w14:textId="77777777" w:rsidR="002D6064" w:rsidRDefault="002D6064" w:rsidP="00491B48">
            <w:pPr>
              <w:pStyle w:val="Normln-proVP"/>
            </w:pPr>
          </w:p>
          <w:p w14:paraId="7DB70E21" w14:textId="77777777" w:rsidR="002D6064" w:rsidRDefault="006A4CB1" w:rsidP="00491B48">
            <w:pPr>
              <w:pStyle w:val="Normln-proVP"/>
            </w:pPr>
            <w:r>
              <w:rPr>
                <w:b/>
              </w:rPr>
              <w:t>Bruslení</w:t>
            </w:r>
            <w:r w:rsidR="00293541">
              <w:rPr>
                <w:b/>
              </w:rPr>
              <w:t>*</w:t>
            </w:r>
          </w:p>
          <w:p w14:paraId="72A60232" w14:textId="77777777" w:rsidR="002D6064" w:rsidRDefault="006A4CB1" w:rsidP="00491B48">
            <w:pPr>
              <w:pStyle w:val="Normln-proVP"/>
            </w:pPr>
            <w:r>
              <w:t>- základy bruslení na ledě nebo in</w:t>
            </w:r>
            <w:r w:rsidR="002C3412">
              <w:t xml:space="preserve"> </w:t>
            </w:r>
            <w:r>
              <w:t>line (jízda vpřed, změna směru jízdy, zastavení)</w:t>
            </w:r>
          </w:p>
          <w:p w14:paraId="65AF1BE4" w14:textId="77777777" w:rsidR="002D6064" w:rsidRDefault="002D6064" w:rsidP="00491B48">
            <w:pPr>
              <w:pStyle w:val="Normln-proVP"/>
            </w:pPr>
          </w:p>
          <w:p w14:paraId="09CDF10B" w14:textId="77777777" w:rsidR="00293541" w:rsidRDefault="00293541" w:rsidP="00491B48">
            <w:pPr>
              <w:pStyle w:val="Normln-proVP"/>
            </w:pPr>
          </w:p>
          <w:p w14:paraId="3CA4E619" w14:textId="77777777" w:rsidR="002D6064" w:rsidRDefault="006A4CB1" w:rsidP="00491B48">
            <w:pPr>
              <w:pStyle w:val="Normln-proVP"/>
            </w:pPr>
            <w:r>
              <w:rPr>
                <w:b/>
              </w:rPr>
              <w:t>Testování tělesné zdatnosti</w:t>
            </w:r>
          </w:p>
          <w:p w14:paraId="1D1C2247" w14:textId="77777777" w:rsidR="002D6064" w:rsidRDefault="006A4CB1" w:rsidP="00491B48">
            <w:pPr>
              <w:pStyle w:val="Normln-proVP"/>
            </w:pPr>
            <w:r>
              <w:t>- motorické testy</w:t>
            </w:r>
          </w:p>
          <w:p w14:paraId="5B5BC56C" w14:textId="77777777" w:rsidR="002D6064" w:rsidRDefault="002D6064" w:rsidP="00491B48">
            <w:pPr>
              <w:pStyle w:val="Normln-proVP"/>
            </w:pPr>
          </w:p>
        </w:tc>
      </w:tr>
      <w:tr w:rsidR="002D6064" w14:paraId="19B5F559" w14:textId="77777777" w:rsidTr="002C3412">
        <w:tc>
          <w:tcPr>
            <w:tcW w:w="458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E2AF1A3" w14:textId="77777777" w:rsidR="002D6064" w:rsidRDefault="006A4CB1" w:rsidP="00491B48">
            <w:pPr>
              <w:pStyle w:val="Normln-proVP"/>
            </w:pPr>
            <w:r>
              <w:t>zvolí vhodná cvičení ke korekci svého</w:t>
            </w:r>
          </w:p>
          <w:p w14:paraId="1084E07F" w14:textId="77777777" w:rsidR="002D6064" w:rsidRDefault="006A4CB1" w:rsidP="00491B48">
            <w:pPr>
              <w:pStyle w:val="Normln-proVP"/>
            </w:pPr>
            <w:r>
              <w:t>zdravotního oslabení a dokáže rozlišit</w:t>
            </w:r>
          </w:p>
          <w:p w14:paraId="54A5194A" w14:textId="77777777" w:rsidR="002D6064" w:rsidRDefault="006A4CB1" w:rsidP="00491B48">
            <w:pPr>
              <w:pStyle w:val="Normln-proVP"/>
            </w:pPr>
            <w:r>
              <w:t>vhodné a nevhodné pohybové činnosti</w:t>
            </w:r>
          </w:p>
          <w:p w14:paraId="5CC80BB7" w14:textId="77777777" w:rsidR="002D6064" w:rsidRDefault="006A4CB1" w:rsidP="00491B48">
            <w:pPr>
              <w:pStyle w:val="Normln-proVP"/>
            </w:pPr>
            <w:r>
              <w:t>vzhledem k poruše svého zdraví;</w:t>
            </w:r>
          </w:p>
          <w:p w14:paraId="01765189" w14:textId="77777777" w:rsidR="002D6064" w:rsidRDefault="006A4CB1" w:rsidP="00491B48">
            <w:pPr>
              <w:pStyle w:val="Normln-proVP"/>
            </w:pPr>
            <w:r>
              <w:t>- je schopen zhodnotit své pohybové</w:t>
            </w:r>
          </w:p>
          <w:p w14:paraId="3322B762" w14:textId="77777777" w:rsidR="002D6064" w:rsidRDefault="006A4CB1" w:rsidP="00491B48">
            <w:pPr>
              <w:pStyle w:val="Normln-proVP"/>
            </w:pPr>
            <w:r>
              <w:t>možnosti a dosahovat osobního výkonu</w:t>
            </w:r>
          </w:p>
          <w:p w14:paraId="55E1F06F" w14:textId="77777777" w:rsidR="002D6064" w:rsidRDefault="006A4CB1" w:rsidP="00491B48">
            <w:pPr>
              <w:pStyle w:val="Normln-proVP"/>
            </w:pPr>
            <w:r>
              <w:t>z nabídky pohybových aktivit.</w:t>
            </w:r>
          </w:p>
        </w:tc>
        <w:tc>
          <w:tcPr>
            <w:tcW w:w="459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7D1C2C1" w14:textId="77777777" w:rsidR="002D6064" w:rsidRDefault="00E626B7" w:rsidP="00491B48">
            <w:pPr>
              <w:pStyle w:val="Normln-proVP"/>
            </w:pPr>
            <w:r>
              <w:rPr>
                <w:b/>
              </w:rPr>
              <w:t>3.</w:t>
            </w:r>
            <w:r w:rsidR="006A4CB1">
              <w:rPr>
                <w:b/>
              </w:rPr>
              <w:t xml:space="preserve"> Zdravotní tělesná výchova</w:t>
            </w:r>
          </w:p>
          <w:p w14:paraId="252941FA" w14:textId="77777777" w:rsidR="002D6064" w:rsidRDefault="006A4CB1" w:rsidP="00491B48">
            <w:pPr>
              <w:pStyle w:val="Normln-proVP"/>
            </w:pPr>
            <w:r>
              <w:t>(podle doporučení lékaře)</w:t>
            </w:r>
          </w:p>
          <w:p w14:paraId="3AD4E1D2" w14:textId="77777777" w:rsidR="002D6064" w:rsidRDefault="006A4CB1" w:rsidP="00491B48">
            <w:pPr>
              <w:pStyle w:val="Normln-proVP"/>
            </w:pPr>
            <w:r>
              <w:t>- speciální korektivní cvičení podle druhu</w:t>
            </w:r>
          </w:p>
          <w:p w14:paraId="13E81281" w14:textId="77777777" w:rsidR="002D6064" w:rsidRDefault="006A4CB1" w:rsidP="00491B48">
            <w:pPr>
              <w:pStyle w:val="Normln-proVP"/>
            </w:pPr>
            <w:r>
              <w:t>oslabení</w:t>
            </w:r>
          </w:p>
          <w:p w14:paraId="491A90D7" w14:textId="77777777" w:rsidR="002D6064" w:rsidRDefault="006A4CB1" w:rsidP="00491B48">
            <w:pPr>
              <w:pStyle w:val="Normln-proVP"/>
            </w:pPr>
            <w:r>
              <w:t>- pohybové aktivity, zejména gymnastická</w:t>
            </w:r>
          </w:p>
          <w:p w14:paraId="1B3367DE" w14:textId="77777777" w:rsidR="002D6064" w:rsidRDefault="006A4CB1" w:rsidP="00491B48">
            <w:pPr>
              <w:pStyle w:val="Normln-proVP"/>
            </w:pPr>
            <w:r>
              <w:t>cvičení, pohybové hry, plavání, turistika</w:t>
            </w:r>
          </w:p>
          <w:p w14:paraId="1E24685F" w14:textId="77777777" w:rsidR="002D6064" w:rsidRDefault="006A4CB1" w:rsidP="00491B48">
            <w:pPr>
              <w:pStyle w:val="Normln-proVP"/>
            </w:pPr>
            <w:r>
              <w:t>a pobyt v přírodě</w:t>
            </w:r>
          </w:p>
          <w:p w14:paraId="75C4CB3E" w14:textId="77777777" w:rsidR="002D6064" w:rsidRDefault="006A4CB1" w:rsidP="00491B48">
            <w:pPr>
              <w:pStyle w:val="Normln-proVP"/>
            </w:pPr>
            <w:r>
              <w:lastRenderedPageBreak/>
              <w:t>- kontraindikované pohybové aktivity</w:t>
            </w:r>
          </w:p>
        </w:tc>
      </w:tr>
      <w:tr w:rsidR="002D6064" w14:paraId="58895120" w14:textId="77777777" w:rsidTr="002C3412">
        <w:trPr>
          <w:trHeight w:val="982"/>
        </w:trPr>
        <w:tc>
          <w:tcPr>
            <w:tcW w:w="458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492197E" w14:textId="77777777" w:rsidR="002D6064" w:rsidRDefault="002C3412" w:rsidP="00491B48">
            <w:pPr>
              <w:pStyle w:val="Normln-proVP"/>
            </w:pPr>
            <w:r>
              <w:t>poznámka</w:t>
            </w:r>
          </w:p>
        </w:tc>
        <w:tc>
          <w:tcPr>
            <w:tcW w:w="459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3E8DF86" w14:textId="77777777" w:rsidR="002D6064" w:rsidRDefault="002C3412" w:rsidP="00491B48">
            <w:pPr>
              <w:pStyle w:val="Normln-proVP"/>
            </w:pPr>
            <w:r>
              <w:t>* tyto sportovní aktivity budou realizovány</w:t>
            </w:r>
          </w:p>
          <w:p w14:paraId="37D3EF1F" w14:textId="77777777" w:rsidR="002C3412" w:rsidRDefault="002C3412" w:rsidP="00491B48">
            <w:pPr>
              <w:pStyle w:val="Normln-proVP"/>
            </w:pPr>
            <w:r>
              <w:t>pokud dovolí přírodní a sociální podmínky</w:t>
            </w:r>
          </w:p>
        </w:tc>
      </w:tr>
    </w:tbl>
    <w:p w14:paraId="26FA22CD" w14:textId="77777777" w:rsidR="002D6064" w:rsidRDefault="002D6064" w:rsidP="00491B48">
      <w:pPr>
        <w:pStyle w:val="Normln-proVP"/>
        <w:rPr>
          <w:sz w:val="26"/>
          <w:szCs w:val="26"/>
        </w:rPr>
      </w:pPr>
    </w:p>
    <w:p w14:paraId="6515D4B5" w14:textId="77777777" w:rsidR="002D6064" w:rsidRDefault="002D6064">
      <w:pPr>
        <w:pBdr>
          <w:top w:val="nil"/>
          <w:left w:val="nil"/>
          <w:bottom w:val="nil"/>
          <w:right w:val="nil"/>
          <w:between w:val="nil"/>
        </w:pBdr>
        <w:spacing w:before="40"/>
        <w:rPr>
          <w:color w:val="000000"/>
          <w:sz w:val="26"/>
          <w:szCs w:val="26"/>
        </w:rPr>
      </w:pPr>
    </w:p>
    <w:p w14:paraId="118E137A" w14:textId="77777777" w:rsidR="002D6064" w:rsidRDefault="002D6064">
      <w:pPr>
        <w:pBdr>
          <w:top w:val="nil"/>
          <w:left w:val="nil"/>
          <w:bottom w:val="nil"/>
          <w:right w:val="nil"/>
          <w:between w:val="nil"/>
        </w:pBdr>
        <w:spacing w:before="40"/>
        <w:rPr>
          <w:color w:val="000000"/>
          <w:sz w:val="26"/>
          <w:szCs w:val="26"/>
        </w:rPr>
      </w:pPr>
    </w:p>
    <w:p w14:paraId="128DDC21" w14:textId="77777777" w:rsidR="002D6064" w:rsidRDefault="006A4CB1" w:rsidP="00083F49">
      <w:pPr>
        <w:pStyle w:val="Nadpis3"/>
      </w:pPr>
      <w:bookmarkStart w:id="75" w:name="_Toc214974951"/>
      <w:r>
        <w:t>Informační a digitální technologie</w:t>
      </w:r>
      <w:bookmarkEnd w:id="75"/>
      <w:r>
        <w:t xml:space="preserve"> </w:t>
      </w:r>
    </w:p>
    <w:p w14:paraId="6742A94A"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tbl>
      <w:tblPr>
        <w:tblStyle w:val="affffffffffff4"/>
        <w:tblW w:w="4045" w:type="dxa"/>
        <w:jc w:val="center"/>
        <w:tblInd w:w="0" w:type="dxa"/>
        <w:tblLayout w:type="fixed"/>
        <w:tblLook w:val="0000" w:firstRow="0" w:lastRow="0" w:firstColumn="0" w:lastColumn="0" w:noHBand="0" w:noVBand="0"/>
      </w:tblPr>
      <w:tblGrid>
        <w:gridCol w:w="1771"/>
        <w:gridCol w:w="1137"/>
        <w:gridCol w:w="1137"/>
      </w:tblGrid>
      <w:tr w:rsidR="002D6064" w14:paraId="045F7932" w14:textId="77777777">
        <w:trPr>
          <w:jc w:val="center"/>
        </w:trPr>
        <w:tc>
          <w:tcPr>
            <w:tcW w:w="17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3656AC8"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ročník</w:t>
            </w: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4BE2789"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ročník</w:t>
            </w: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DFFAB67"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 ročník</w:t>
            </w:r>
          </w:p>
        </w:tc>
      </w:tr>
      <w:tr w:rsidR="002D6064" w14:paraId="4BB56C2D" w14:textId="77777777">
        <w:trPr>
          <w:jc w:val="center"/>
        </w:trPr>
        <w:tc>
          <w:tcPr>
            <w:tcW w:w="17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DB9207F"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dotace</w:t>
            </w: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2207DDB"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3890C9B"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2D6064" w14:paraId="3807912A" w14:textId="77777777">
        <w:trPr>
          <w:jc w:val="center"/>
        </w:trPr>
        <w:tc>
          <w:tcPr>
            <w:tcW w:w="17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A03DA56"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povinnost</w:t>
            </w:r>
            <w:r>
              <w:rPr>
                <w:rFonts w:ascii="Times New Roman" w:eastAsia="Times New Roman" w:hAnsi="Times New Roman" w:cs="Times New Roman"/>
                <w:b/>
                <w:color w:val="000000"/>
                <w:sz w:val="24"/>
                <w:szCs w:val="24"/>
              </w:rPr>
              <w:br/>
              <w:t>(skupina)</w:t>
            </w: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0DBBC81"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povinný</w:t>
            </w: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8DB8199"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povinný</w:t>
            </w:r>
          </w:p>
        </w:tc>
      </w:tr>
      <w:tr w:rsidR="002D6064" w14:paraId="2DC0C90A" w14:textId="77777777">
        <w:trPr>
          <w:jc w:val="center"/>
        </w:trPr>
        <w:tc>
          <w:tcPr>
            <w:tcW w:w="17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558D625"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dotace skupiny</w:t>
            </w: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C1C13C6"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C2F4D9A"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tc>
      </w:tr>
    </w:tbl>
    <w:p w14:paraId="57ED5208" w14:textId="77777777" w:rsidR="002D6064" w:rsidRDefault="006A4CB1" w:rsidP="00491B48">
      <w:pPr>
        <w:pStyle w:val="Normln-proVP"/>
        <w:rPr>
          <w:b/>
          <w:sz w:val="28"/>
          <w:szCs w:val="28"/>
        </w:rPr>
      </w:pPr>
      <w:r>
        <w:t>Popis cílů a didaktického pojetí</w:t>
      </w:r>
    </w:p>
    <w:p w14:paraId="4670EF19" w14:textId="77777777" w:rsidR="002D6064" w:rsidRDefault="006A4CB1" w:rsidP="00491B48">
      <w:pPr>
        <w:pStyle w:val="Normln-proVP"/>
      </w:pPr>
      <w:r>
        <w:t>Obecným cílem předmětu je vést žáky ke schopnosti rozpoznávat informatické aspekty světa, využívat prostředky informačních a digitálních technologií a poznatky z informatiky k porozumění a uvažování o přirozených i umělých systémech a procesech v jiných předmětech, studiu na dalších školách a profesním a osobním životě.</w:t>
      </w:r>
    </w:p>
    <w:p w14:paraId="75916506" w14:textId="77777777" w:rsidR="002D6064" w:rsidRDefault="006A4CB1" w:rsidP="00491B48">
      <w:pPr>
        <w:pStyle w:val="Normln-proVP"/>
      </w:pPr>
      <w:r>
        <w:t>Výuka informačních a digitálních technologií směřuje k tomu, aby žáci:</w:t>
      </w:r>
    </w:p>
    <w:p w14:paraId="65DD9A4D" w14:textId="77777777" w:rsidR="002D6064" w:rsidRDefault="006A4CB1" w:rsidP="00491B48">
      <w:pPr>
        <w:pStyle w:val="Normln-proVP"/>
      </w:pPr>
      <w:r>
        <w:t>porozuměli základním pojmům a metodám informatiky jako vědního oboru a jeho uplatnění v ostatních vědních oborech a profesích;</w:t>
      </w:r>
    </w:p>
    <w:p w14:paraId="01757762" w14:textId="77777777" w:rsidR="002D6064" w:rsidRDefault="006A4CB1" w:rsidP="00491B48">
      <w:pPr>
        <w:pStyle w:val="Normln-proVP"/>
      </w:pPr>
      <w:r>
        <w:t>rozpoznávali a formulovali problémy s ohledem na jejich řešitelnost;</w:t>
      </w:r>
    </w:p>
    <w:p w14:paraId="1271A44D" w14:textId="77777777" w:rsidR="002D6064" w:rsidRDefault="006A4CB1" w:rsidP="00491B48">
      <w:pPr>
        <w:pStyle w:val="Normln-proVP"/>
      </w:pPr>
      <w:r>
        <w:t>získávali, zaznamenávali, uspořádávali, strukturovali, předávali data a informace;</w:t>
      </w:r>
    </w:p>
    <w:p w14:paraId="2CB8CC35" w14:textId="77777777" w:rsidR="002D6064" w:rsidRDefault="006A4CB1" w:rsidP="00491B48">
      <w:pPr>
        <w:pStyle w:val="Normln-proVP"/>
      </w:pPr>
      <w:r>
        <w:t>rozkládali systémy a procesy na části, odhalovali jejich vztahy a strukturu;</w:t>
      </w:r>
    </w:p>
    <w:p w14:paraId="487ECF01" w14:textId="77777777" w:rsidR="002D6064" w:rsidRDefault="006A4CB1" w:rsidP="00491B48">
      <w:pPr>
        <w:pStyle w:val="Normln-proVP"/>
      </w:pPr>
      <w:r>
        <w:t>byli schopni uplatnit algoritmický způsob myšlení při řešení problémů, vytvářeli a formulovali postupy a řešení, které lze přenechat k vykonání jinému člověku nebo stroji;</w:t>
      </w:r>
    </w:p>
    <w:p w14:paraId="43D82EF8" w14:textId="77777777" w:rsidR="002D6064" w:rsidRDefault="006A4CB1" w:rsidP="00491B48">
      <w:pPr>
        <w:pStyle w:val="Normln-proVP"/>
      </w:pPr>
      <w:r>
        <w:t>vytvářeli formální popisy, modely a simulace skutečných situací i pracovních postupů;</w:t>
      </w:r>
    </w:p>
    <w:p w14:paraId="578EBAE8" w14:textId="77777777" w:rsidR="002D6064" w:rsidRDefault="006A4CB1" w:rsidP="00491B48">
      <w:pPr>
        <w:pStyle w:val="Normln-proVP"/>
      </w:pPr>
      <w:r>
        <w:t>testovali, analyzovali, vyhodnocovali, porovnávali a vylepšovali existující i navrhované algoritmy, postupy nebo informatická řešení;</w:t>
      </w:r>
    </w:p>
    <w:p w14:paraId="19A535D1" w14:textId="77777777" w:rsidR="002D6064" w:rsidRDefault="006A4CB1" w:rsidP="00491B48">
      <w:pPr>
        <w:pStyle w:val="Normln-proVP"/>
      </w:pPr>
      <w:r>
        <w:t>rozuměli technickým základům digitálních technologií do té míry, aby byli schopni je efektivně a bezpečně používat a snadno se naučili používat nové;</w:t>
      </w:r>
    </w:p>
    <w:p w14:paraId="720E5D1A" w14:textId="77777777" w:rsidR="002D6064" w:rsidRDefault="006A4CB1" w:rsidP="00491B48">
      <w:pPr>
        <w:pStyle w:val="Normln-proVP"/>
      </w:pPr>
      <w:r>
        <w:t>byli schopni využít digitální technologie při řešení problémů, které jsou příliš složité nebo rozsáhlé (pro člověka);</w:t>
      </w:r>
    </w:p>
    <w:p w14:paraId="2C16A7E8" w14:textId="77777777" w:rsidR="002D6064" w:rsidRDefault="006A4CB1" w:rsidP="00491B48">
      <w:pPr>
        <w:pStyle w:val="Normln-proVP"/>
      </w:pPr>
      <w:r>
        <w:t>navrhovali systémy či jejich části, procesy, propojovali různé technologie či jejich části a vytvářeli tak nová řešení za pomoci již existujících nástrojů a prvků;</w:t>
      </w:r>
    </w:p>
    <w:p w14:paraId="7C3433B0" w14:textId="77777777" w:rsidR="002D6064" w:rsidRDefault="006A4CB1" w:rsidP="00491B48">
      <w:pPr>
        <w:pStyle w:val="Normln-proVP"/>
      </w:pPr>
      <w:r>
        <w:t>hodnotili přínos a rizika různých systémů, procesů, postupů a technologií v kontextu zadaného problému;</w:t>
      </w:r>
    </w:p>
    <w:p w14:paraId="79AFE0EB" w14:textId="77777777" w:rsidR="002D6064" w:rsidRDefault="006A4CB1" w:rsidP="00491B48">
      <w:pPr>
        <w:pStyle w:val="Normln-proVP"/>
      </w:pPr>
      <w:r>
        <w:t>dorozuměli se a spolupracovali s ostatními při dosahování společného cíle; neohrožovali svým chováním v digitálním prostředí sebe, druhé ani technologie samotné;</w:t>
      </w:r>
    </w:p>
    <w:p w14:paraId="6B548C7B" w14:textId="77777777" w:rsidR="002D6064" w:rsidRDefault="006A4CB1" w:rsidP="00491B48">
      <w:pPr>
        <w:pStyle w:val="Normln-proVP"/>
      </w:pPr>
      <w:r>
        <w:t>uvědomovali si, že technologie ovlivňují společnost, a naopak chápali svou odpovědnost při používání technologií.</w:t>
      </w:r>
    </w:p>
    <w:p w14:paraId="259E474B" w14:textId="77777777" w:rsidR="002D6064" w:rsidRDefault="006A4CB1" w:rsidP="00491B48">
      <w:pPr>
        <w:pStyle w:val="Normln-proVP"/>
      </w:pPr>
      <w:r>
        <w:t>Zároveň výuka předmětu směřuje k tomu, aby žáci:</w:t>
      </w:r>
    </w:p>
    <w:p w14:paraId="4421BE6B" w14:textId="77777777" w:rsidR="002D6064" w:rsidRDefault="006A4CB1" w:rsidP="00491B48">
      <w:pPr>
        <w:pStyle w:val="Normln-proVP"/>
      </w:pPr>
      <w:r>
        <w:t>přistupovali kriticky k digitálním technologiím a jejich využívání;</w:t>
      </w:r>
    </w:p>
    <w:p w14:paraId="5D92F539" w14:textId="77777777" w:rsidR="002D6064" w:rsidRDefault="006A4CB1" w:rsidP="00491B48">
      <w:pPr>
        <w:pStyle w:val="Normln-proVP"/>
      </w:pPr>
      <w:r>
        <w:t>byli motivováni k celoživotnímu vzdělávání;</w:t>
      </w:r>
    </w:p>
    <w:p w14:paraId="69D66A30" w14:textId="77777777" w:rsidR="002D6064" w:rsidRDefault="006A4CB1" w:rsidP="00491B48">
      <w:pPr>
        <w:pStyle w:val="Normln-proVP"/>
      </w:pPr>
      <w:r>
        <w:lastRenderedPageBreak/>
        <w:t>získali důvěru ve vlastní schopnosti, preciznost při práci, sebejistotu a vytrvalost při řešení obtížného/složitého problému a schopnost vypořádat se s otevřenými problémy a nejednoznačně zadanými úlohami;</w:t>
      </w:r>
    </w:p>
    <w:p w14:paraId="61B4B583" w14:textId="77777777" w:rsidR="002D6064" w:rsidRDefault="006A4CB1" w:rsidP="00491B48">
      <w:pPr>
        <w:pStyle w:val="Normln-proVP"/>
      </w:pPr>
      <w:r>
        <w:t>schopnost odhadnout, které úlohy jsou schopni řešit sami a u kterých požádat o pomoc.</w:t>
      </w:r>
    </w:p>
    <w:p w14:paraId="6CA44904" w14:textId="77777777" w:rsidR="002D6064" w:rsidRDefault="002D6064" w:rsidP="00491B48">
      <w:pPr>
        <w:pStyle w:val="Normln-proVP"/>
      </w:pPr>
    </w:p>
    <w:p w14:paraId="759203E7" w14:textId="77777777" w:rsidR="002D6064" w:rsidRDefault="006A4CB1" w:rsidP="00491B48">
      <w:pPr>
        <w:pStyle w:val="Normln-proVP"/>
        <w:rPr>
          <w:b/>
          <w:sz w:val="28"/>
          <w:szCs w:val="28"/>
        </w:rPr>
      </w:pPr>
      <w:r>
        <w:t>Přínos předmětu k realizaci průřezových témat a mezipředmětových vztahů</w:t>
      </w:r>
    </w:p>
    <w:p w14:paraId="7DACB305" w14:textId="77777777" w:rsidR="002D6064" w:rsidRDefault="006A4CB1" w:rsidP="00491B48">
      <w:pPr>
        <w:pStyle w:val="Normln-proVP"/>
      </w:pPr>
      <w:r>
        <w:rPr>
          <w:b/>
        </w:rPr>
        <w:t>Vzdělávací předmět jako celek pokrývá následující PT:</w:t>
      </w:r>
    </w:p>
    <w:p w14:paraId="655CBBA1" w14:textId="77777777" w:rsidR="002D6064" w:rsidRDefault="006A4CB1" w:rsidP="00491B48">
      <w:pPr>
        <w:pStyle w:val="Normln-proVP"/>
      </w:pPr>
      <w:r>
        <w:rPr>
          <w:b/>
        </w:rPr>
        <w:t>Člověk a digitální svět</w:t>
      </w:r>
    </w:p>
    <w:p w14:paraId="3196F039" w14:textId="77777777" w:rsidR="002D6064" w:rsidRDefault="006A4CB1" w:rsidP="00491B48">
      <w:pPr>
        <w:pStyle w:val="Normln-proVP"/>
      </w:pPr>
      <w:r>
        <w:t>Absolvent bude schopen se orientovat se v digitálním prostředí a efektivně využívat digitální technologie, konkrétně:</w:t>
      </w:r>
    </w:p>
    <w:p w14:paraId="068A814B" w14:textId="77777777" w:rsidR="002D6064" w:rsidRDefault="006A4CB1" w:rsidP="00491B48">
      <w:pPr>
        <w:pStyle w:val="Normln-proVP"/>
      </w:pPr>
      <w:r>
        <w:t>ovládat potřebnou sadu digitálních zařízení, aplikací a služeb, včetně nástrojů z oblasti umělé inteligence, využívat je ve školním a pracovním prostředí i při zapojení do veřejného života a umět změnit jejich nastavení podle vývoje možností a podle vlastní potřeby;</w:t>
      </w:r>
    </w:p>
    <w:p w14:paraId="0A8ED1C6" w14:textId="77777777" w:rsidR="002D6064" w:rsidRDefault="006A4CB1" w:rsidP="00491B48">
      <w:pPr>
        <w:pStyle w:val="Normln-proVP"/>
      </w:pPr>
      <w:r>
        <w:t>získávat, posuzovat, spravovat, sdílet a sdělovat data, informace a digitální obsah v různých formátech v osobní či profesní komunitě a k tomu volit efektivní postupy, strategie a způsoby, které odpovídají konkrétní situaci a účelu;</w:t>
      </w:r>
    </w:p>
    <w:p w14:paraId="24123CE6" w14:textId="77777777" w:rsidR="002D6064" w:rsidRDefault="006A4CB1" w:rsidP="00491B48">
      <w:pPr>
        <w:pStyle w:val="Normln-proVP"/>
      </w:pPr>
      <w:r>
        <w:t>vytvářet, vylepšovat a propojovat digitální obsah v různých formátech;</w:t>
      </w:r>
    </w:p>
    <w:p w14:paraId="6AB6FE39" w14:textId="77777777" w:rsidR="002D6064" w:rsidRDefault="006A4CB1" w:rsidP="00491B48">
      <w:pPr>
        <w:pStyle w:val="Normln-proVP"/>
      </w:pPr>
      <w:r>
        <w:t xml:space="preserve">vyjádřit se za pomoci </w:t>
      </w:r>
      <w:proofErr w:type="gramStart"/>
      <w:r>
        <w:t>digitálních prostředkům</w:t>
      </w:r>
      <w:proofErr w:type="gramEnd"/>
      <w:r>
        <w:t>, navrhnout prostřednictvím digitálních technologií taková řešení, která mu pomohou vylepšit postupy či technologie či jejich části, poradit ostatním s běžnými technickými problémy;</w:t>
      </w:r>
    </w:p>
    <w:p w14:paraId="0943B32B" w14:textId="77777777" w:rsidR="002D6064" w:rsidRDefault="006A4CB1" w:rsidP="00491B48">
      <w:pPr>
        <w:pStyle w:val="Normln-proVP"/>
      </w:pPr>
      <w:r>
        <w:t>vyrovnat se s proměnlivostí digitálních technologií a posoudit, jak vývoj technologií ovlivňuje společnost, osobní a pracovní život jedince a životní prostředí, zvážit rizika a přínosy a předejít situacím ohrožujícím bezpečnost zařízení i dat, situacím ohrožujícím jeho tělesné a duševní zdraví i zdraví ostatních</w:t>
      </w:r>
    </w:p>
    <w:p w14:paraId="053D1FAA" w14:textId="77777777" w:rsidR="002D6064" w:rsidRDefault="006A4CB1" w:rsidP="00491B48">
      <w:pPr>
        <w:pStyle w:val="Normln-proVP"/>
      </w:pPr>
      <w:r>
        <w:t>při spolupráci, komunikaci a sdílení informací v digitálním prostředí jednat eticky, s ohleduplností a respektem k druhým.</w:t>
      </w:r>
    </w:p>
    <w:p w14:paraId="14F4623A" w14:textId="77777777" w:rsidR="002D6064" w:rsidRDefault="006A4CB1" w:rsidP="00491B48">
      <w:pPr>
        <w:pStyle w:val="Normln-proVP"/>
      </w:pPr>
      <w:r>
        <w:rPr>
          <w:b/>
        </w:rPr>
        <w:t>Občan v demokratické společnosti</w:t>
      </w:r>
    </w:p>
    <w:p w14:paraId="7E68F7A6" w14:textId="77777777" w:rsidR="002D6064" w:rsidRDefault="006A4CB1" w:rsidP="00491B48">
      <w:pPr>
        <w:pStyle w:val="Normln-proVP"/>
      </w:pPr>
      <w:r>
        <w:t>Absolvent bude schopen práce s nástroji eGovernmentu, bude se orientovat v mediálním obsahu a bude jeho obsah kriticky hodnotit a optimálně využívat.</w:t>
      </w:r>
    </w:p>
    <w:p w14:paraId="1BF19E6F" w14:textId="77777777" w:rsidR="002D6064" w:rsidRDefault="006A4CB1" w:rsidP="00491B48">
      <w:pPr>
        <w:pStyle w:val="Normln-proVP"/>
        <w:rPr>
          <w:b/>
          <w:sz w:val="28"/>
          <w:szCs w:val="28"/>
        </w:rPr>
      </w:pPr>
      <w:r>
        <w:t>Popis metod a forem výuky</w:t>
      </w:r>
    </w:p>
    <w:p w14:paraId="1F57B702" w14:textId="77777777" w:rsidR="002D6064" w:rsidRDefault="006A4CB1" w:rsidP="00491B48">
      <w:pPr>
        <w:pStyle w:val="Normln-proVP"/>
      </w:pPr>
      <w:r>
        <w:t xml:space="preserve">V předmětu Informační a digitální technologie jsou využity především následující metody a formy výuky: výklad, přednáška, řízený rozhovor, </w:t>
      </w:r>
      <w:proofErr w:type="gramStart"/>
      <w:r>
        <w:t>diskuze</w:t>
      </w:r>
      <w:proofErr w:type="gramEnd"/>
      <w:r>
        <w:t>, skupinová a samostatná práce, práce s audiovizuálními a vizuálními materiály, práce s textem, řešení praktických příkladů, projekty.</w:t>
      </w:r>
    </w:p>
    <w:p w14:paraId="0314816D" w14:textId="77777777" w:rsidR="002D6064" w:rsidRDefault="006A4CB1" w:rsidP="00491B48">
      <w:pPr>
        <w:pStyle w:val="Normln-proVP"/>
        <w:rPr>
          <w:b/>
          <w:sz w:val="28"/>
          <w:szCs w:val="28"/>
        </w:rPr>
      </w:pPr>
      <w:r>
        <w:t>Způsob hodnocení žáků</w:t>
      </w:r>
    </w:p>
    <w:p w14:paraId="44B5E0D4" w14:textId="77777777" w:rsidR="002D6064" w:rsidRDefault="006A4CB1" w:rsidP="00491B48">
      <w:pPr>
        <w:pStyle w:val="Normln-proVP"/>
      </w:pPr>
      <w:r>
        <w:t>Při hodnocení je kladen důraz na samostatnost, tvořivost, zodpovědnost a schopnost využívat získané znalosti a dovednosti k efektivnímu dosažení cíle. V hodnocení žáka hraje roli i proaktivní přístup k hledání řešení zadaných úkolů (vyhledávání na internetu, kritické myšlení). Ve výsledném hodnocení se odráží i žákův postoj k výuce a chování v jejím průběhu. K ověření získaných znalostí a schopností slouží následující metody: test, ústní zkoušení, problémový příklad, projekt nebo seminární práce (vytvořená dle předlohy/jasně daných kritérií).</w:t>
      </w:r>
    </w:p>
    <w:p w14:paraId="107F01A2" w14:textId="77777777" w:rsidR="00536742" w:rsidRDefault="00536742" w:rsidP="00491B48">
      <w:pPr>
        <w:pStyle w:val="Normln-proVP"/>
      </w:pPr>
    </w:p>
    <w:p w14:paraId="736E5B72" w14:textId="77777777" w:rsidR="002D6064" w:rsidRDefault="006A4CB1" w:rsidP="00491B48">
      <w:pPr>
        <w:pStyle w:val="Normln-proVP"/>
        <w:rPr>
          <w:b/>
          <w:sz w:val="28"/>
          <w:szCs w:val="28"/>
        </w:rPr>
      </w:pPr>
      <w:r>
        <w:t>Mezipředmětové vztahy</w:t>
      </w:r>
    </w:p>
    <w:p w14:paraId="6BB71C12" w14:textId="77777777" w:rsidR="002D6064" w:rsidRDefault="006A4CB1" w:rsidP="00491B48">
      <w:pPr>
        <w:pStyle w:val="Normln-proVP"/>
      </w:pPr>
      <w:r>
        <w:t>Vyučovací předmět navazuje na výsledky vzdělávání z MAT, FYZ</w:t>
      </w:r>
    </w:p>
    <w:p w14:paraId="6ABCE1E3" w14:textId="77777777" w:rsidR="002D6064" w:rsidRDefault="006A4CB1" w:rsidP="00083F49">
      <w:pPr>
        <w:pStyle w:val="Nadpis4"/>
        <w:ind w:left="0" w:hanging="2"/>
        <w:rPr>
          <w:sz w:val="28"/>
          <w:szCs w:val="28"/>
        </w:rPr>
      </w:pPr>
      <w:r>
        <w:t>3. ročník</w:t>
      </w:r>
    </w:p>
    <w:p w14:paraId="6B32AB56" w14:textId="77777777" w:rsidR="002D6064" w:rsidRDefault="006A4CB1" w:rsidP="00491B48">
      <w:pPr>
        <w:pStyle w:val="Normln-proVP"/>
        <w:rPr>
          <w:b/>
          <w:color w:val="000000"/>
        </w:rPr>
      </w:pPr>
      <w:r>
        <w:t>Hardware a software</w:t>
      </w:r>
    </w:p>
    <w:tbl>
      <w:tblPr>
        <w:tblStyle w:val="affffffffffff5"/>
        <w:tblW w:w="9270" w:type="dxa"/>
        <w:tblInd w:w="-100" w:type="dxa"/>
        <w:tblLayout w:type="fixed"/>
        <w:tblLook w:val="0000" w:firstRow="0" w:lastRow="0" w:firstColumn="0" w:lastColumn="0" w:noHBand="0" w:noVBand="0"/>
      </w:tblPr>
      <w:tblGrid>
        <w:gridCol w:w="3807"/>
        <w:gridCol w:w="5463"/>
      </w:tblGrid>
      <w:tr w:rsidR="002D6064" w14:paraId="62943F84" w14:textId="77777777">
        <w:tc>
          <w:tcPr>
            <w:tcW w:w="38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E3F556" w14:textId="77777777" w:rsidR="002D6064" w:rsidRDefault="006A4CB1" w:rsidP="00491B48">
            <w:pPr>
              <w:pStyle w:val="Normln-proVP"/>
              <w:rPr>
                <w:color w:val="000000"/>
              </w:rPr>
            </w:pPr>
            <w:r>
              <w:rPr>
                <w:color w:val="000000"/>
              </w:rPr>
              <w:t>výsledky vzdělávání</w:t>
            </w:r>
          </w:p>
        </w:tc>
        <w:tc>
          <w:tcPr>
            <w:tcW w:w="54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4797B7" w14:textId="77777777" w:rsidR="002D6064" w:rsidRDefault="006A4CB1" w:rsidP="00491B48">
            <w:pPr>
              <w:pStyle w:val="Normln-proVP"/>
              <w:rPr>
                <w:color w:val="000000"/>
              </w:rPr>
            </w:pPr>
            <w:r>
              <w:rPr>
                <w:color w:val="000000"/>
              </w:rPr>
              <w:t>učivo</w:t>
            </w:r>
          </w:p>
        </w:tc>
      </w:tr>
      <w:tr w:rsidR="002D6064" w14:paraId="5668732C" w14:textId="77777777">
        <w:tc>
          <w:tcPr>
            <w:tcW w:w="38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55847D" w14:textId="77777777" w:rsidR="002D6064" w:rsidRDefault="006A4CB1" w:rsidP="00491B48">
            <w:pPr>
              <w:pStyle w:val="Normln-proVP"/>
              <w:rPr>
                <w:color w:val="000000"/>
              </w:rPr>
            </w:pPr>
            <w:r>
              <w:rPr>
                <w:color w:val="000000"/>
              </w:rPr>
              <w:lastRenderedPageBreak/>
              <w:t>identifikuje v historii vývoje hardwaru i softwaru zlomové události</w:t>
            </w:r>
          </w:p>
          <w:p w14:paraId="27C8B1F0" w14:textId="77777777" w:rsidR="002D6064" w:rsidRDefault="006A4CB1" w:rsidP="00491B48">
            <w:pPr>
              <w:pStyle w:val="Normln-proVP"/>
              <w:rPr>
                <w:color w:val="000000"/>
              </w:rPr>
            </w:pPr>
            <w:r>
              <w:rPr>
                <w:color w:val="000000"/>
              </w:rPr>
              <w:t>ukáže, které koncepty se nemění a které ano</w:t>
            </w:r>
          </w:p>
          <w:p w14:paraId="595F07D9" w14:textId="77777777" w:rsidR="002D6064" w:rsidRDefault="006A4CB1" w:rsidP="00491B48">
            <w:pPr>
              <w:pStyle w:val="Normln-proVP"/>
              <w:rPr>
                <w:color w:val="000000"/>
              </w:rPr>
            </w:pPr>
            <w:r>
              <w:rPr>
                <w:color w:val="000000"/>
              </w:rPr>
              <w:t>rozumí fungování hardwaru a periferií natolik, aby je mohl efektivně a bezpečně používat a snadno se naučil používat nové</w:t>
            </w:r>
          </w:p>
          <w:p w14:paraId="2DBCEA7F" w14:textId="77777777" w:rsidR="002D6064" w:rsidRDefault="002D6064" w:rsidP="00491B48">
            <w:pPr>
              <w:pStyle w:val="Normln-proVP"/>
              <w:rPr>
                <w:color w:val="000000"/>
              </w:rPr>
            </w:pPr>
          </w:p>
          <w:p w14:paraId="437CDBBC" w14:textId="77777777" w:rsidR="002D6064" w:rsidRDefault="006A4CB1" w:rsidP="00491B48">
            <w:pPr>
              <w:pStyle w:val="Normln-proVP"/>
              <w:rPr>
                <w:color w:val="000000"/>
              </w:rPr>
            </w:pPr>
            <w:r>
              <w:rPr>
                <w:color w:val="000000"/>
              </w:rPr>
              <w:t>rozpozná různé druhy paměťových úložišť a popíše jejich základní principy, nastavuje sdílení a zálohování dat</w:t>
            </w:r>
          </w:p>
          <w:p w14:paraId="28068DB8" w14:textId="77777777" w:rsidR="002D6064" w:rsidRDefault="006A4CB1" w:rsidP="00491B48">
            <w:pPr>
              <w:pStyle w:val="Normln-proVP"/>
              <w:rPr>
                <w:color w:val="000000"/>
              </w:rPr>
            </w:pPr>
            <w:r>
              <w:rPr>
                <w:color w:val="000000"/>
              </w:rPr>
              <w:t>na základě porozumění fungování softwaru efektivně a bezpečně využívá různá uživatelská prostředí</w:t>
            </w:r>
            <w:r>
              <w:rPr>
                <w:color w:val="000000"/>
              </w:rPr>
              <w:br/>
              <w:t>efektivně a bezpečně využívá vhodné aplikace podle stanoveného cíle</w:t>
            </w:r>
          </w:p>
          <w:p w14:paraId="1E779E31" w14:textId="77777777" w:rsidR="002D6064" w:rsidRDefault="002D6064" w:rsidP="00491B48">
            <w:pPr>
              <w:pStyle w:val="Normln-proVP"/>
              <w:rPr>
                <w:color w:val="000000"/>
              </w:rPr>
            </w:pPr>
          </w:p>
          <w:p w14:paraId="6DFC892D" w14:textId="77777777" w:rsidR="002D6064" w:rsidRDefault="006A4CB1" w:rsidP="00491B48">
            <w:pPr>
              <w:pStyle w:val="Normln-proVP"/>
              <w:rPr>
                <w:color w:val="000000"/>
              </w:rPr>
            </w:pPr>
            <w:r>
              <w:rPr>
                <w:color w:val="000000"/>
              </w:rPr>
              <w:t>popíše, jakým způsobem operační systém zajišťuje své hlavní úkoly</w:t>
            </w:r>
          </w:p>
        </w:tc>
        <w:tc>
          <w:tcPr>
            <w:tcW w:w="54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277937" w14:textId="77777777" w:rsidR="002D6064" w:rsidRDefault="006A4CB1" w:rsidP="00491B48">
            <w:pPr>
              <w:pStyle w:val="Normln-proVP"/>
              <w:rPr>
                <w:color w:val="000000"/>
              </w:rPr>
            </w:pPr>
            <w:r>
              <w:rPr>
                <w:color w:val="000000"/>
              </w:rPr>
              <w:t>zlomové události a technologie v historii a jejich vliv na obor, trh práce a společnost</w:t>
            </w:r>
          </w:p>
          <w:p w14:paraId="6161DBD1" w14:textId="77777777" w:rsidR="002D6064" w:rsidRDefault="006A4CB1" w:rsidP="00491B48">
            <w:pPr>
              <w:pStyle w:val="Normln-proVP"/>
              <w:rPr>
                <w:color w:val="000000"/>
              </w:rPr>
            </w:pPr>
            <w:r>
              <w:rPr>
                <w:color w:val="000000"/>
              </w:rPr>
              <w:t>současná výpočetní zařízení, jejich technické parametry, základní komponenty;</w:t>
            </w:r>
          </w:p>
          <w:p w14:paraId="023ABA8B" w14:textId="77777777" w:rsidR="002D6064" w:rsidRDefault="006A4CB1" w:rsidP="00491B48">
            <w:pPr>
              <w:pStyle w:val="Normln-proVP"/>
              <w:rPr>
                <w:color w:val="000000"/>
              </w:rPr>
            </w:pPr>
            <w:r>
              <w:rPr>
                <w:color w:val="000000"/>
              </w:rPr>
              <w:t>připojitelné periferie, zobrazovací zařízení, vstupní/výstupní zařízení, rozhraní a konektory;</w:t>
            </w:r>
          </w:p>
          <w:p w14:paraId="22132344" w14:textId="77777777" w:rsidR="002D6064" w:rsidRDefault="006A4CB1" w:rsidP="00491B48">
            <w:pPr>
              <w:pStyle w:val="Normln-proVP"/>
              <w:rPr>
                <w:color w:val="000000"/>
              </w:rPr>
            </w:pPr>
            <w:r>
              <w:rPr>
                <w:color w:val="000000"/>
              </w:rPr>
              <w:t>paměťová úložiště, zálohování</w:t>
            </w:r>
          </w:p>
          <w:p w14:paraId="533CA718" w14:textId="77777777" w:rsidR="002D6064" w:rsidRDefault="002D6064" w:rsidP="00491B48">
            <w:pPr>
              <w:pStyle w:val="Normln-proVP"/>
              <w:rPr>
                <w:color w:val="000000"/>
              </w:rPr>
            </w:pPr>
          </w:p>
          <w:p w14:paraId="58E327D2" w14:textId="77777777" w:rsidR="002D6064" w:rsidRDefault="006A4CB1" w:rsidP="00491B48">
            <w:pPr>
              <w:pStyle w:val="Normln-proVP"/>
              <w:rPr>
                <w:color w:val="000000"/>
              </w:rPr>
            </w:pPr>
            <w:r>
              <w:rPr>
                <w:color w:val="000000"/>
              </w:rPr>
              <w:t>aplikační software a jeho využití pro odborné činnosti (např. textový procesor, tabulkový procesor, software pro tvorbu prezentací, grafický software, software pro oblast 3D technologií)</w:t>
            </w:r>
          </w:p>
          <w:p w14:paraId="1D7B96E8" w14:textId="77777777" w:rsidR="002D6064" w:rsidRDefault="002D6064" w:rsidP="00491B48">
            <w:pPr>
              <w:pStyle w:val="Normln-proVP"/>
              <w:rPr>
                <w:color w:val="000000"/>
              </w:rPr>
            </w:pPr>
          </w:p>
          <w:p w14:paraId="2959002C" w14:textId="77777777" w:rsidR="002D6064" w:rsidRDefault="006A4CB1" w:rsidP="00491B48">
            <w:pPr>
              <w:pStyle w:val="Normln-proVP"/>
              <w:rPr>
                <w:color w:val="000000"/>
              </w:rPr>
            </w:pPr>
            <w:r>
              <w:rPr>
                <w:color w:val="000000"/>
              </w:rPr>
              <w:t>operační systémy </w:t>
            </w:r>
          </w:p>
        </w:tc>
      </w:tr>
    </w:tbl>
    <w:p w14:paraId="00173B00" w14:textId="77777777" w:rsidR="002D6064" w:rsidRDefault="006A4CB1" w:rsidP="00491B48">
      <w:pPr>
        <w:pStyle w:val="Normln-proVP"/>
        <w:rPr>
          <w:b/>
          <w:color w:val="000000"/>
        </w:rPr>
      </w:pPr>
      <w:r>
        <w:t>Počítačové sítě, internet, bezpečnost na internetu</w:t>
      </w:r>
    </w:p>
    <w:tbl>
      <w:tblPr>
        <w:tblStyle w:val="affffffffffff6"/>
        <w:tblW w:w="9270" w:type="dxa"/>
        <w:tblInd w:w="-100" w:type="dxa"/>
        <w:tblLayout w:type="fixed"/>
        <w:tblLook w:val="0000" w:firstRow="0" w:lastRow="0" w:firstColumn="0" w:lastColumn="0" w:noHBand="0" w:noVBand="0"/>
      </w:tblPr>
      <w:tblGrid>
        <w:gridCol w:w="3504"/>
        <w:gridCol w:w="5766"/>
      </w:tblGrid>
      <w:tr w:rsidR="002D6064" w14:paraId="14945343" w14:textId="77777777">
        <w:tc>
          <w:tcPr>
            <w:tcW w:w="35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3F2494" w14:textId="77777777" w:rsidR="002D6064" w:rsidRDefault="006A4CB1" w:rsidP="00491B48">
            <w:pPr>
              <w:pStyle w:val="Normln-proVP"/>
              <w:rPr>
                <w:color w:val="000000"/>
              </w:rPr>
            </w:pPr>
            <w:r>
              <w:rPr>
                <w:color w:val="000000"/>
              </w:rPr>
              <w:t>výsledky vzdělávání</w:t>
            </w:r>
          </w:p>
        </w:tc>
        <w:tc>
          <w:tcPr>
            <w:tcW w:w="57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6AF060" w14:textId="77777777" w:rsidR="002D6064" w:rsidRDefault="006A4CB1" w:rsidP="00491B48">
            <w:pPr>
              <w:pStyle w:val="Normln-proVP"/>
              <w:rPr>
                <w:color w:val="000000"/>
              </w:rPr>
            </w:pPr>
            <w:r>
              <w:rPr>
                <w:color w:val="000000"/>
              </w:rPr>
              <w:t>učivo</w:t>
            </w:r>
          </w:p>
        </w:tc>
      </w:tr>
      <w:tr w:rsidR="002D6064" w14:paraId="5844A931" w14:textId="77777777">
        <w:tc>
          <w:tcPr>
            <w:tcW w:w="35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4ADE18" w14:textId="77777777" w:rsidR="002D6064" w:rsidRDefault="006A4CB1" w:rsidP="00491B48">
            <w:pPr>
              <w:pStyle w:val="Normln-proVP"/>
              <w:rPr>
                <w:color w:val="000000"/>
              </w:rPr>
            </w:pPr>
            <w:r>
              <w:rPr>
                <w:color w:val="000000"/>
              </w:rPr>
              <w:t>porovná jednotlivé způsoby propojení digitálních zařízení, charakterizuje počítačové sítě a internet</w:t>
            </w:r>
          </w:p>
          <w:p w14:paraId="6836FB34" w14:textId="77777777" w:rsidR="002D6064" w:rsidRDefault="006A4CB1" w:rsidP="00491B48">
            <w:pPr>
              <w:pStyle w:val="Normln-proVP"/>
              <w:rPr>
                <w:color w:val="000000"/>
              </w:rPr>
            </w:pPr>
            <w:r>
              <w:rPr>
                <w:color w:val="000000"/>
              </w:rPr>
              <w:t>vysvětlí, pomocí čeho a jak je komunikace mezi jednotlivými zařízeními v síti zajištěna</w:t>
            </w:r>
          </w:p>
          <w:p w14:paraId="204FE249" w14:textId="77777777" w:rsidR="002D6064" w:rsidRDefault="006A4CB1" w:rsidP="00491B48">
            <w:pPr>
              <w:pStyle w:val="Normln-proVP"/>
              <w:rPr>
                <w:color w:val="000000"/>
              </w:rPr>
            </w:pPr>
            <w:r>
              <w:rPr>
                <w:color w:val="000000"/>
              </w:rPr>
              <w:t>rozumí fungování sítí natolik, aby je mohl bezpečně a efektivně používat</w:t>
            </w:r>
          </w:p>
          <w:p w14:paraId="33A8DD77" w14:textId="77777777" w:rsidR="002D6064" w:rsidRDefault="006A4CB1" w:rsidP="00491B48">
            <w:pPr>
              <w:pStyle w:val="Normln-proVP"/>
              <w:rPr>
                <w:color w:val="000000"/>
              </w:rPr>
            </w:pPr>
            <w:r>
              <w:rPr>
                <w:color w:val="000000"/>
              </w:rPr>
              <w:t>identifikuje a řeší technické problémy vznikající při práci s digitálními zařízeními</w:t>
            </w:r>
          </w:p>
          <w:p w14:paraId="7044FAFD" w14:textId="77777777" w:rsidR="002D6064" w:rsidRDefault="006A4CB1" w:rsidP="00491B48">
            <w:pPr>
              <w:pStyle w:val="Normln-proVP"/>
              <w:rPr>
                <w:color w:val="000000"/>
              </w:rPr>
            </w:pPr>
            <w:r>
              <w:rPr>
                <w:color w:val="000000"/>
              </w:rPr>
              <w:t>poradí druhým při řešení typických závad</w:t>
            </w:r>
          </w:p>
          <w:p w14:paraId="215DB72B" w14:textId="77777777" w:rsidR="002D6064" w:rsidRDefault="002D6064" w:rsidP="00491B48">
            <w:pPr>
              <w:pStyle w:val="Normln-proVP"/>
              <w:rPr>
                <w:color w:val="000000"/>
              </w:rPr>
            </w:pPr>
          </w:p>
          <w:p w14:paraId="2348BED2" w14:textId="77777777" w:rsidR="002D6064" w:rsidRDefault="006A4CB1" w:rsidP="00491B48">
            <w:pPr>
              <w:pStyle w:val="Normln-proVP"/>
              <w:rPr>
                <w:color w:val="000000"/>
              </w:rPr>
            </w:pPr>
            <w:r>
              <w:rPr>
                <w:color w:val="000000"/>
              </w:rPr>
              <w:t>chrání digitální zařízení, digitální obsah i osobní údaje v digitálním prostředí před poškozením, přepisem/změnou či zneužitím</w:t>
            </w:r>
          </w:p>
          <w:p w14:paraId="38CD3BBB" w14:textId="77777777" w:rsidR="002D6064" w:rsidRDefault="006A4CB1" w:rsidP="00491B48">
            <w:pPr>
              <w:pStyle w:val="Normln-proVP"/>
              <w:rPr>
                <w:color w:val="000000"/>
              </w:rPr>
            </w:pPr>
            <w:r>
              <w:rPr>
                <w:color w:val="000000"/>
              </w:rPr>
              <w:t>reaguje na změny v technologiích ovlivňujících bezpečnost</w:t>
            </w:r>
          </w:p>
          <w:p w14:paraId="34794CAD" w14:textId="77777777" w:rsidR="002D6064" w:rsidRDefault="002D6064" w:rsidP="00491B48">
            <w:pPr>
              <w:pStyle w:val="Normln-proVP"/>
              <w:rPr>
                <w:color w:val="000000"/>
              </w:rPr>
            </w:pPr>
          </w:p>
          <w:p w14:paraId="2C7F5739" w14:textId="77777777" w:rsidR="002D6064" w:rsidRDefault="006A4CB1" w:rsidP="00491B48">
            <w:pPr>
              <w:pStyle w:val="Normln-proVP"/>
              <w:rPr>
                <w:color w:val="000000"/>
              </w:rPr>
            </w:pPr>
            <w:r>
              <w:rPr>
                <w:color w:val="000000"/>
              </w:rPr>
              <w:lastRenderedPageBreak/>
              <w:t>s vědomím souvislostí fyzického a digitálního světa vytváří, spravuje a chrání jednu či více digitálních identit</w:t>
            </w:r>
          </w:p>
          <w:p w14:paraId="2C41FF66" w14:textId="77777777" w:rsidR="002D6064" w:rsidRDefault="006A4CB1" w:rsidP="00491B48">
            <w:pPr>
              <w:pStyle w:val="Normln-proVP"/>
              <w:rPr>
                <w:color w:val="000000"/>
              </w:rPr>
            </w:pPr>
            <w:r>
              <w:rPr>
                <w:color w:val="000000"/>
              </w:rPr>
              <w:t>kontroluje svou digitální stopu, ať už ji vytváří sám, nebo někdo jiný, v případě potřeby dokáže používat služby internetu anonymně</w:t>
            </w:r>
          </w:p>
          <w:p w14:paraId="7AEFAFC9" w14:textId="77777777" w:rsidR="002D6064" w:rsidRDefault="002D6064" w:rsidP="00491B48">
            <w:pPr>
              <w:pStyle w:val="Normln-proVP"/>
              <w:rPr>
                <w:color w:val="000000"/>
              </w:rPr>
            </w:pPr>
          </w:p>
          <w:p w14:paraId="5837BA03" w14:textId="77777777" w:rsidR="002D6064" w:rsidRDefault="006A4CB1" w:rsidP="00491B48">
            <w:pPr>
              <w:pStyle w:val="Normln-proVP"/>
              <w:rPr>
                <w:color w:val="000000"/>
              </w:rPr>
            </w:pPr>
            <w:r>
              <w:rPr>
                <w:color w:val="000000"/>
              </w:rPr>
              <w:t xml:space="preserve">v případě personalizovaného obsahu dokáže identifikovat obsah generovaný algoritmy </w:t>
            </w:r>
            <w:proofErr w:type="spellStart"/>
            <w:r>
              <w:rPr>
                <w:color w:val="000000"/>
              </w:rPr>
              <w:t>doporučovacích</w:t>
            </w:r>
            <w:proofErr w:type="spellEnd"/>
            <w:r>
              <w:rPr>
                <w:color w:val="000000"/>
              </w:rPr>
              <w:t xml:space="preserve"> systémů</w:t>
            </w:r>
          </w:p>
        </w:tc>
        <w:tc>
          <w:tcPr>
            <w:tcW w:w="57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E7F900" w14:textId="77777777" w:rsidR="002D6064" w:rsidRDefault="006A4CB1" w:rsidP="00491B48">
            <w:pPr>
              <w:pStyle w:val="Normln-proVP"/>
              <w:rPr>
                <w:color w:val="000000"/>
              </w:rPr>
            </w:pPr>
            <w:r>
              <w:rPr>
                <w:color w:val="000000"/>
              </w:rPr>
              <w:lastRenderedPageBreak/>
              <w:t xml:space="preserve">internet a počítačové sítě, přenos dat, komunikační protokol a adresování v </w:t>
            </w:r>
            <w:proofErr w:type="gramStart"/>
            <w:r>
              <w:rPr>
                <w:color w:val="000000"/>
              </w:rPr>
              <w:t xml:space="preserve">síti, </w:t>
            </w:r>
            <w:r>
              <w:rPr>
                <w:color w:val="000000"/>
                <w:sz w:val="14"/>
                <w:szCs w:val="14"/>
              </w:rPr>
              <w:t> </w:t>
            </w:r>
            <w:r>
              <w:rPr>
                <w:color w:val="000000"/>
              </w:rPr>
              <w:t>typy</w:t>
            </w:r>
            <w:proofErr w:type="gramEnd"/>
            <w:r>
              <w:rPr>
                <w:color w:val="000000"/>
              </w:rPr>
              <w:t>, vlastnosti různých sítí, internet věcí,</w:t>
            </w:r>
            <w:r>
              <w:rPr>
                <w:color w:val="000000"/>
                <w:sz w:val="14"/>
                <w:szCs w:val="14"/>
              </w:rPr>
              <w:t xml:space="preserve"> </w:t>
            </w:r>
            <w:r>
              <w:rPr>
                <w:color w:val="000000"/>
              </w:rPr>
              <w:t>fyzická a logická infrastruktura sítě, typy síťových zařízení, servery a datová centra, cloudové a sdílené služby v síti, virtualizace, webové aplikace a služby, hypertextový formát dat, URL adresa a doména</w:t>
            </w:r>
          </w:p>
          <w:p w14:paraId="1A487521" w14:textId="77777777" w:rsidR="002D6064" w:rsidRDefault="006A4CB1" w:rsidP="00491B48">
            <w:pPr>
              <w:pStyle w:val="Normln-proVP"/>
              <w:rPr>
                <w:color w:val="000000"/>
              </w:rPr>
            </w:pPr>
            <w:r>
              <w:rPr>
                <w:color w:val="000000"/>
              </w:rPr>
              <w:t>způsoby útoků na technologie, základní prvky ochrany (např. aktualizace softwaru, antivir, firewall, VPN, šifrování), sociotechnické metody útoků na uživatele, bezpečné chování a nastavení prostředí (např. práce s hesly, více faktorová autentizace, zálohování dat);</w:t>
            </w:r>
          </w:p>
          <w:p w14:paraId="68C23DD7" w14:textId="77777777" w:rsidR="002D6064" w:rsidRDefault="006A4CB1" w:rsidP="00491B48">
            <w:pPr>
              <w:pStyle w:val="Normln-proVP"/>
              <w:rPr>
                <w:color w:val="000000"/>
              </w:rPr>
            </w:pPr>
            <w:r>
              <w:rPr>
                <w:color w:val="000000"/>
              </w:rPr>
              <w:t>digitální identita, elektronický podpis, eGovernment a státní informační systémy, digitální stopa – vědomá a nevědomá, logy, metadata, cookies a narušení soukromí při využívání technologií</w:t>
            </w:r>
          </w:p>
          <w:p w14:paraId="7ECB4C8D" w14:textId="77777777" w:rsidR="002D6064" w:rsidRDefault="006A4CB1" w:rsidP="00491B48">
            <w:pPr>
              <w:pStyle w:val="Normln-proVP"/>
              <w:rPr>
                <w:color w:val="000000"/>
              </w:rPr>
            </w:pPr>
            <w:r>
              <w:rPr>
                <w:color w:val="000000"/>
              </w:rPr>
              <w:t xml:space="preserve">sledování uživatele, algoritmy sociálních sítí, personalizace obsahu, </w:t>
            </w:r>
            <w:proofErr w:type="spellStart"/>
            <w:r>
              <w:rPr>
                <w:color w:val="000000"/>
              </w:rPr>
              <w:t>doporučovací</w:t>
            </w:r>
            <w:proofErr w:type="spellEnd"/>
            <w:r>
              <w:rPr>
                <w:color w:val="000000"/>
              </w:rPr>
              <w:t xml:space="preserve"> systémy, sledování uživatele</w:t>
            </w:r>
          </w:p>
        </w:tc>
      </w:tr>
    </w:tbl>
    <w:p w14:paraId="5D1BB343" w14:textId="77777777" w:rsidR="002D6064" w:rsidRDefault="006A4CB1" w:rsidP="00491B48">
      <w:pPr>
        <w:pStyle w:val="Normln-proVP"/>
        <w:rPr>
          <w:b/>
          <w:color w:val="000000"/>
        </w:rPr>
      </w:pPr>
      <w:r>
        <w:t>Data, informace a modelování</w:t>
      </w:r>
    </w:p>
    <w:tbl>
      <w:tblPr>
        <w:tblStyle w:val="affffffffffff7"/>
        <w:tblW w:w="9270" w:type="dxa"/>
        <w:tblInd w:w="-100" w:type="dxa"/>
        <w:tblLayout w:type="fixed"/>
        <w:tblLook w:val="0000" w:firstRow="0" w:lastRow="0" w:firstColumn="0" w:lastColumn="0" w:noHBand="0" w:noVBand="0"/>
      </w:tblPr>
      <w:tblGrid>
        <w:gridCol w:w="5476"/>
        <w:gridCol w:w="3794"/>
      </w:tblGrid>
      <w:tr w:rsidR="002D6064" w14:paraId="7A72FA42" w14:textId="77777777">
        <w:tc>
          <w:tcPr>
            <w:tcW w:w="54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B8F1DA" w14:textId="77777777" w:rsidR="002D6064" w:rsidRDefault="006A4CB1" w:rsidP="00491B48">
            <w:pPr>
              <w:pStyle w:val="Normln-proVP"/>
              <w:rPr>
                <w:color w:val="000000"/>
              </w:rPr>
            </w:pPr>
            <w:r>
              <w:rPr>
                <w:color w:val="000000"/>
              </w:rPr>
              <w:t>výsledky vzdělávání</w:t>
            </w:r>
          </w:p>
        </w:tc>
        <w:tc>
          <w:tcPr>
            <w:tcW w:w="3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22E9DF" w14:textId="77777777" w:rsidR="002D6064" w:rsidRDefault="006A4CB1" w:rsidP="00491B48">
            <w:pPr>
              <w:pStyle w:val="Normln-proVP"/>
              <w:rPr>
                <w:color w:val="000000"/>
              </w:rPr>
            </w:pPr>
            <w:r>
              <w:rPr>
                <w:color w:val="000000"/>
              </w:rPr>
              <w:t>učivo</w:t>
            </w:r>
          </w:p>
        </w:tc>
      </w:tr>
      <w:tr w:rsidR="002D6064" w14:paraId="22B0FCE0" w14:textId="77777777">
        <w:tc>
          <w:tcPr>
            <w:tcW w:w="54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7A5B2" w14:textId="77777777" w:rsidR="002D6064" w:rsidRDefault="006A4CB1" w:rsidP="00491B48">
            <w:pPr>
              <w:pStyle w:val="Normln-proVP"/>
              <w:rPr>
                <w:color w:val="000000"/>
              </w:rPr>
            </w:pPr>
            <w:r>
              <w:rPr>
                <w:color w:val="000000"/>
              </w:rPr>
              <w:t>interpretuje data (získá z dat informace), posuzuje množství informace v datech, vyslovuje předpovědi na základě dat, uvědomuje si omezení použitých modelů, odhaluje chyby v datech</w:t>
            </w:r>
          </w:p>
          <w:p w14:paraId="629C70E8" w14:textId="77777777" w:rsidR="002D6064" w:rsidRDefault="006A4CB1" w:rsidP="00491B48">
            <w:pPr>
              <w:pStyle w:val="Normln-proVP"/>
              <w:rPr>
                <w:color w:val="000000"/>
              </w:rPr>
            </w:pPr>
            <w:r>
              <w:rPr>
                <w:color w:val="000000"/>
              </w:rPr>
              <w:t>porovná různé příklady kódování dat a jejich použití; vysvětlí proces digitalizace a jeho úskalí</w:t>
            </w:r>
          </w:p>
          <w:p w14:paraId="26A46CEB" w14:textId="77777777" w:rsidR="002D6064" w:rsidRDefault="006A4CB1" w:rsidP="00491B48">
            <w:pPr>
              <w:pStyle w:val="Normln-proVP"/>
              <w:rPr>
                <w:color w:val="000000"/>
              </w:rPr>
            </w:pPr>
            <w:r>
              <w:rPr>
                <w:color w:val="000000"/>
              </w:rPr>
              <w:t>aktivně a s porozuměním používá různé datové formáty, ovládá konverzi mezi různými formáty téhož obsahu</w:t>
            </w:r>
          </w:p>
          <w:p w14:paraId="0CF337C9" w14:textId="77777777" w:rsidR="002D6064" w:rsidRDefault="006A4CB1" w:rsidP="00491B48">
            <w:pPr>
              <w:pStyle w:val="Normln-proVP"/>
              <w:rPr>
                <w:color w:val="000000"/>
              </w:rPr>
            </w:pPr>
            <w:r>
              <w:rPr>
                <w:color w:val="000000"/>
              </w:rPr>
              <w:t>formuluje problém a požadavky na jeho řešení; získává potřebné informace, posuzuje jejich využitelnost a dostatek (úplnost) vzhledem k řešenému problému; používá systémový přístup k řešení problémů, pro řešení problému sestaví model;</w:t>
            </w:r>
          </w:p>
          <w:p w14:paraId="69AFC746" w14:textId="77777777" w:rsidR="002D6064" w:rsidRDefault="006A4CB1" w:rsidP="00491B48">
            <w:pPr>
              <w:pStyle w:val="Normln-proVP"/>
              <w:rPr>
                <w:color w:val="000000"/>
              </w:rPr>
            </w:pPr>
            <w:r>
              <w:rPr>
                <w:color w:val="000000"/>
              </w:rPr>
              <w:t>převede data z jednoho modelu do jiného, najde nedostatky daného modelu a odstraní je, porovná různé modely s ohledem na kvalitu řešení daného problému</w:t>
            </w:r>
          </w:p>
          <w:p w14:paraId="177CBD8C" w14:textId="77777777" w:rsidR="002D6064" w:rsidRDefault="006A4CB1" w:rsidP="00491B48">
            <w:pPr>
              <w:pStyle w:val="Normln-proVP"/>
              <w:rPr>
                <w:color w:val="000000"/>
              </w:rPr>
            </w:pPr>
            <w:r>
              <w:rPr>
                <w:color w:val="000000"/>
              </w:rPr>
              <w:t>zvažuje přínosy a limity statistického zpracování dat a strojového učení v oblasti umělé inteligence</w:t>
            </w:r>
          </w:p>
          <w:p w14:paraId="278053AA" w14:textId="77777777" w:rsidR="002D6064" w:rsidRDefault="002D6064" w:rsidP="00491B48">
            <w:pPr>
              <w:pStyle w:val="Normln-proVP"/>
              <w:rPr>
                <w:color w:val="000000"/>
              </w:rPr>
            </w:pPr>
          </w:p>
        </w:tc>
        <w:tc>
          <w:tcPr>
            <w:tcW w:w="3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167641" w14:textId="77777777" w:rsidR="002D6064" w:rsidRDefault="006A4CB1" w:rsidP="00491B48">
            <w:pPr>
              <w:pStyle w:val="Normln-proVP"/>
              <w:rPr>
                <w:color w:val="000000"/>
              </w:rPr>
            </w:pPr>
            <w:r>
              <w:rPr>
                <w:color w:val="000000"/>
              </w:rPr>
              <w:t>data a informace, interpretace dat</w:t>
            </w:r>
          </w:p>
          <w:p w14:paraId="55C358C1" w14:textId="77777777" w:rsidR="002D6064" w:rsidRDefault="006A4CB1" w:rsidP="00491B48">
            <w:pPr>
              <w:pStyle w:val="Normln-proVP"/>
              <w:rPr>
                <w:color w:val="000000"/>
              </w:rPr>
            </w:pPr>
            <w:r>
              <w:rPr>
                <w:color w:val="000000"/>
              </w:rPr>
              <w:t>informace a množství informace v datech, chyby v datech a kontrola dat, kódování informací a dat</w:t>
            </w:r>
          </w:p>
          <w:p w14:paraId="4230C658" w14:textId="77777777" w:rsidR="002D6064" w:rsidRDefault="006A4CB1" w:rsidP="00491B48">
            <w:pPr>
              <w:pStyle w:val="Normln-proVP"/>
              <w:rPr>
                <w:color w:val="000000"/>
              </w:rPr>
            </w:pPr>
            <w:r>
              <w:rPr>
                <w:color w:val="000000"/>
              </w:rPr>
              <w:t>záznam, přenos a distribuce dat a informací v digitální podobě, datové formáty, kódování různých formátů dat (např. text, obraz, zvuk, video)</w:t>
            </w:r>
          </w:p>
          <w:p w14:paraId="6436084A" w14:textId="77777777" w:rsidR="002D6064" w:rsidRDefault="006A4CB1" w:rsidP="00491B48">
            <w:pPr>
              <w:pStyle w:val="Normln-proVP"/>
              <w:rPr>
                <w:color w:val="000000"/>
              </w:rPr>
            </w:pPr>
            <w:r>
              <w:rPr>
                <w:color w:val="000000"/>
              </w:rPr>
              <w:t>zápis informace pomocí kódovací tabulky nebo kódovacího jazyka</w:t>
            </w:r>
          </w:p>
          <w:p w14:paraId="07E8F56C" w14:textId="77777777" w:rsidR="002D6064" w:rsidRDefault="006A4CB1" w:rsidP="00491B48">
            <w:pPr>
              <w:pStyle w:val="Normln-proVP"/>
              <w:rPr>
                <w:color w:val="000000"/>
              </w:rPr>
            </w:pPr>
            <w:r>
              <w:rPr>
                <w:color w:val="000000"/>
              </w:rPr>
              <w:t>model jako zjednodušení reality (např. schéma, graf, diagram, pojmová a myšlenková mapa)</w:t>
            </w:r>
          </w:p>
          <w:p w14:paraId="0F1BF15A" w14:textId="77777777" w:rsidR="002D6064" w:rsidRDefault="006A4CB1" w:rsidP="00491B48">
            <w:pPr>
              <w:pStyle w:val="Normln-proVP"/>
              <w:rPr>
                <w:color w:val="000000"/>
              </w:rPr>
            </w:pPr>
            <w:r>
              <w:rPr>
                <w:color w:val="000000"/>
              </w:rPr>
              <w:t>vlastnosti, vazby a závislosti modelu dat, statistické zpracování dat, odhad a předpovědi, strojové učení na základě dat, jeho limity, přínosy a rizika</w:t>
            </w:r>
          </w:p>
          <w:p w14:paraId="3E06B741" w14:textId="77777777" w:rsidR="002D6064" w:rsidRDefault="006A4CB1" w:rsidP="00491B48">
            <w:pPr>
              <w:pStyle w:val="Normln-proVP"/>
              <w:rPr>
                <w:color w:val="000000"/>
              </w:rPr>
            </w:pPr>
            <w:r>
              <w:rPr>
                <w:color w:val="000000"/>
              </w:rPr>
              <w:t>využití umělé inteligence, přínosy a rizika, principy AI</w:t>
            </w:r>
          </w:p>
        </w:tc>
      </w:tr>
    </w:tbl>
    <w:p w14:paraId="7AE1E30E" w14:textId="77777777" w:rsidR="002D6064" w:rsidRDefault="006A4CB1" w:rsidP="00491B48">
      <w:pPr>
        <w:pStyle w:val="Normln-proVP"/>
        <w:rPr>
          <w:b/>
          <w:color w:val="000000"/>
        </w:rPr>
      </w:pPr>
      <w:r>
        <w:t>Informační systémy</w:t>
      </w:r>
    </w:p>
    <w:tbl>
      <w:tblPr>
        <w:tblStyle w:val="affffffffffff8"/>
        <w:tblW w:w="9270" w:type="dxa"/>
        <w:tblInd w:w="-100" w:type="dxa"/>
        <w:tblLayout w:type="fixed"/>
        <w:tblLook w:val="0000" w:firstRow="0" w:lastRow="0" w:firstColumn="0" w:lastColumn="0" w:noHBand="0" w:noVBand="0"/>
      </w:tblPr>
      <w:tblGrid>
        <w:gridCol w:w="4955"/>
        <w:gridCol w:w="4315"/>
      </w:tblGrid>
      <w:tr w:rsidR="002D6064" w14:paraId="24E1A101" w14:textId="77777777">
        <w:tc>
          <w:tcPr>
            <w:tcW w:w="4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D08D71" w14:textId="77777777" w:rsidR="002D6064" w:rsidRDefault="006A4CB1" w:rsidP="00491B48">
            <w:pPr>
              <w:pStyle w:val="Normln-proVP"/>
              <w:rPr>
                <w:color w:val="000000"/>
              </w:rPr>
            </w:pPr>
            <w:r>
              <w:rPr>
                <w:color w:val="000000"/>
              </w:rPr>
              <w:t>výsledky vzdělávání</w:t>
            </w:r>
          </w:p>
        </w:tc>
        <w:tc>
          <w:tcPr>
            <w:tcW w:w="4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CEFD8B" w14:textId="77777777" w:rsidR="002D6064" w:rsidRDefault="006A4CB1" w:rsidP="00491B48">
            <w:pPr>
              <w:pStyle w:val="Normln-proVP"/>
              <w:rPr>
                <w:color w:val="000000"/>
              </w:rPr>
            </w:pPr>
            <w:r>
              <w:rPr>
                <w:color w:val="000000"/>
              </w:rPr>
              <w:t>učivo</w:t>
            </w:r>
          </w:p>
        </w:tc>
      </w:tr>
      <w:tr w:rsidR="002D6064" w14:paraId="59398F90" w14:textId="77777777">
        <w:tc>
          <w:tcPr>
            <w:tcW w:w="4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EA5F3A" w14:textId="77777777" w:rsidR="002D6064" w:rsidRDefault="006A4CB1" w:rsidP="00491B48">
            <w:pPr>
              <w:pStyle w:val="Normln-proVP"/>
              <w:rPr>
                <w:color w:val="000000"/>
              </w:rPr>
            </w:pPr>
            <w:r>
              <w:rPr>
                <w:color w:val="000000"/>
              </w:rPr>
              <w:t>analyzuje a hodnotí informační systémy podle zadaných hledisek</w:t>
            </w:r>
          </w:p>
          <w:p w14:paraId="0054394C" w14:textId="77777777" w:rsidR="002D6064" w:rsidRDefault="006A4CB1" w:rsidP="00491B48">
            <w:pPr>
              <w:pStyle w:val="Normln-proVP"/>
              <w:rPr>
                <w:color w:val="000000"/>
              </w:rPr>
            </w:pPr>
            <w:r>
              <w:rPr>
                <w:color w:val="000000"/>
              </w:rPr>
              <w:t>vyhledává pomocí uživatelského rozhraní a navigace v informačním systému specifické informace podle zadání</w:t>
            </w:r>
          </w:p>
          <w:p w14:paraId="3A26CA96" w14:textId="77777777" w:rsidR="002D6064" w:rsidRDefault="006A4CB1" w:rsidP="00491B48">
            <w:pPr>
              <w:pStyle w:val="Normln-proVP"/>
              <w:rPr>
                <w:color w:val="000000"/>
              </w:rPr>
            </w:pPr>
            <w:r>
              <w:rPr>
                <w:color w:val="000000"/>
              </w:rPr>
              <w:t>vyhledává a zpracovává data pomocí vhodných nástrojů pro dotazování</w:t>
            </w:r>
          </w:p>
          <w:p w14:paraId="7D36BC40" w14:textId="77777777" w:rsidR="002D6064" w:rsidRDefault="006A4CB1" w:rsidP="00491B48">
            <w:pPr>
              <w:pStyle w:val="Normln-proVP"/>
              <w:rPr>
                <w:color w:val="000000"/>
              </w:rPr>
            </w:pPr>
            <w:r>
              <w:rPr>
                <w:color w:val="000000"/>
              </w:rPr>
              <w:lastRenderedPageBreak/>
              <w:t>používá při vyhledávání vazby mezi entitami, číselníky a identifikátory</w:t>
            </w:r>
          </w:p>
          <w:p w14:paraId="37E0D0B9" w14:textId="77777777" w:rsidR="002D6064" w:rsidRDefault="006A4CB1" w:rsidP="00491B48">
            <w:pPr>
              <w:pStyle w:val="Normln-proVP"/>
              <w:rPr>
                <w:color w:val="000000"/>
              </w:rPr>
            </w:pPr>
            <w:r>
              <w:rPr>
                <w:color w:val="000000"/>
              </w:rPr>
              <w:t>identifikuje zdroje záznamů v informačním systému a určuje jejich umístění, validitu a míru zabezpečení</w:t>
            </w:r>
          </w:p>
          <w:p w14:paraId="46B40B38" w14:textId="77777777" w:rsidR="002D6064" w:rsidRDefault="006A4CB1" w:rsidP="00491B48">
            <w:pPr>
              <w:pStyle w:val="Normln-proVP"/>
              <w:rPr>
                <w:color w:val="000000"/>
              </w:rPr>
            </w:pPr>
            <w:r>
              <w:rPr>
                <w:color w:val="000000"/>
              </w:rPr>
              <w:t>provede hromadný import nebo export dat</w:t>
            </w:r>
          </w:p>
          <w:p w14:paraId="041F3E29" w14:textId="77777777" w:rsidR="002D6064" w:rsidRDefault="006A4CB1" w:rsidP="00491B48">
            <w:pPr>
              <w:pStyle w:val="Normln-proVP"/>
              <w:rPr>
                <w:color w:val="000000"/>
              </w:rPr>
            </w:pPr>
            <w:r>
              <w:rPr>
                <w:color w:val="000000"/>
              </w:rPr>
              <w:t>navrhne procesy zpracování dat a roli/role jednotlivých uživatelů</w:t>
            </w:r>
          </w:p>
          <w:p w14:paraId="3DA06411" w14:textId="77777777" w:rsidR="002D6064" w:rsidRDefault="006A4CB1" w:rsidP="00491B48">
            <w:pPr>
              <w:pStyle w:val="Normln-proVP"/>
              <w:rPr>
                <w:color w:val="000000"/>
              </w:rPr>
            </w:pPr>
            <w:r>
              <w:rPr>
                <w:color w:val="000000"/>
              </w:rPr>
              <w:t>navrhne a vytvoří strukturu vzájemného propojení dat; navrhuje číselníky a identifikátory dat</w:t>
            </w:r>
          </w:p>
          <w:p w14:paraId="4D2BAA5B" w14:textId="77777777" w:rsidR="002D6064" w:rsidRDefault="006A4CB1" w:rsidP="00491B48">
            <w:pPr>
              <w:pStyle w:val="Normln-proVP"/>
              <w:rPr>
                <w:color w:val="000000"/>
              </w:rPr>
            </w:pPr>
            <w:r>
              <w:rPr>
                <w:color w:val="000000"/>
              </w:rPr>
              <w:t>třídí a řadí data, která následně vizualizuje nebo zpracuje do obvyklého formátu v daném kontextu a oboru</w:t>
            </w:r>
          </w:p>
          <w:p w14:paraId="1F333828" w14:textId="77777777" w:rsidR="002D6064" w:rsidRDefault="006A4CB1" w:rsidP="00491B48">
            <w:pPr>
              <w:pStyle w:val="Normln-proVP"/>
              <w:rPr>
                <w:color w:val="000000"/>
              </w:rPr>
            </w:pPr>
            <w:r>
              <w:rPr>
                <w:color w:val="000000"/>
              </w:rPr>
              <w:t>navrhne způsob využití informačního systému k řešení problému ve svém oboru, otestuje ho se skupinou uživatelů a vyhodnotí případné chyby, chybové stavy a jejich příčiny </w:t>
            </w:r>
          </w:p>
        </w:tc>
        <w:tc>
          <w:tcPr>
            <w:tcW w:w="4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FE1ADF" w14:textId="77777777" w:rsidR="002D6064" w:rsidRDefault="006A4CB1" w:rsidP="00491B48">
            <w:pPr>
              <w:pStyle w:val="Normln-proVP"/>
              <w:rPr>
                <w:color w:val="000000"/>
              </w:rPr>
            </w:pPr>
            <w:r>
              <w:rPr>
                <w:color w:val="000000"/>
              </w:rPr>
              <w:lastRenderedPageBreak/>
              <w:t>účel a charakteristika informačního systému nebo služby, uživatelská rozhraní (např. navigace, přístupnost, jazykové mutace)</w:t>
            </w:r>
          </w:p>
          <w:p w14:paraId="5159834D" w14:textId="77777777" w:rsidR="002D6064" w:rsidRDefault="006A4CB1" w:rsidP="00491B48">
            <w:pPr>
              <w:pStyle w:val="Normln-proVP"/>
              <w:rPr>
                <w:color w:val="000000"/>
              </w:rPr>
            </w:pPr>
            <w:r>
              <w:rPr>
                <w:color w:val="000000"/>
              </w:rPr>
              <w:t>veřejné nebo oborové informační systémy a služby</w:t>
            </w:r>
          </w:p>
          <w:p w14:paraId="720EF3D7" w14:textId="77777777" w:rsidR="002D6064" w:rsidRDefault="006A4CB1" w:rsidP="00491B48">
            <w:pPr>
              <w:pStyle w:val="Normln-proVP"/>
              <w:rPr>
                <w:color w:val="000000"/>
              </w:rPr>
            </w:pPr>
            <w:r>
              <w:rPr>
                <w:color w:val="000000"/>
              </w:rPr>
              <w:lastRenderedPageBreak/>
              <w:t>datový záznam, entita, atribut a vazba, číselníky a identifikátory</w:t>
            </w:r>
          </w:p>
          <w:p w14:paraId="42AD7B43" w14:textId="77777777" w:rsidR="002D6064" w:rsidRDefault="006A4CB1" w:rsidP="00491B48">
            <w:pPr>
              <w:pStyle w:val="Normln-proVP"/>
              <w:rPr>
                <w:color w:val="000000"/>
              </w:rPr>
            </w:pPr>
            <w:r>
              <w:rPr>
                <w:color w:val="000000"/>
              </w:rPr>
              <w:t>hromadné zpracování dat, export a import</w:t>
            </w:r>
          </w:p>
          <w:p w14:paraId="145E926F" w14:textId="77777777" w:rsidR="002D6064" w:rsidRDefault="006A4CB1" w:rsidP="00491B48">
            <w:pPr>
              <w:pStyle w:val="Normln-proVP"/>
              <w:rPr>
                <w:color w:val="000000"/>
              </w:rPr>
            </w:pPr>
            <w:r>
              <w:rPr>
                <w:color w:val="000000"/>
              </w:rPr>
              <w:t>uživatelské účty, role, oprávnění a bezpečnost v informačních systémech, uživatelská rozhraní (např. navigace, přístupnost, jazykové mutace)</w:t>
            </w:r>
          </w:p>
          <w:p w14:paraId="0B245EAE" w14:textId="77777777" w:rsidR="002D6064" w:rsidRDefault="006A4CB1" w:rsidP="00491B48">
            <w:pPr>
              <w:pStyle w:val="Normln-proVP"/>
              <w:rPr>
                <w:color w:val="000000"/>
              </w:rPr>
            </w:pPr>
            <w:r>
              <w:rPr>
                <w:color w:val="000000"/>
              </w:rPr>
              <w:t>definice procesů, činností a konfigurace informačního systému</w:t>
            </w:r>
          </w:p>
          <w:p w14:paraId="0D50EF16" w14:textId="77777777" w:rsidR="002D6064" w:rsidRDefault="006A4CB1" w:rsidP="00491B48">
            <w:pPr>
              <w:pStyle w:val="Normln-proVP"/>
              <w:rPr>
                <w:color w:val="000000"/>
              </w:rPr>
            </w:pPr>
            <w:r>
              <w:rPr>
                <w:color w:val="000000"/>
              </w:rPr>
              <w:t>zdroje záznamů v informačním systému (např. databáze, souborový systém, síťové služby)</w:t>
            </w:r>
          </w:p>
          <w:p w14:paraId="74F0E978" w14:textId="77777777" w:rsidR="002D6064" w:rsidRDefault="006A4CB1" w:rsidP="00491B48">
            <w:pPr>
              <w:pStyle w:val="Normln-proVP"/>
              <w:rPr>
                <w:color w:val="000000"/>
              </w:rPr>
            </w:pPr>
            <w:r>
              <w:rPr>
                <w:color w:val="000000"/>
              </w:rPr>
              <w:t>vyhledávání a vizualizace dat (např. třídění, řazení a filtrování, rozpoznávání vzorů a trendů)</w:t>
            </w:r>
          </w:p>
        </w:tc>
      </w:tr>
    </w:tbl>
    <w:p w14:paraId="1045619B" w14:textId="77777777" w:rsidR="002D6064" w:rsidRDefault="006A4CB1" w:rsidP="00083F49">
      <w:pPr>
        <w:pStyle w:val="Nadpis4"/>
        <w:ind w:left="0" w:hanging="2"/>
        <w:rPr>
          <w:sz w:val="28"/>
          <w:szCs w:val="28"/>
        </w:rPr>
      </w:pPr>
      <w:r>
        <w:t>4. ročník</w:t>
      </w:r>
    </w:p>
    <w:p w14:paraId="50BE2610" w14:textId="77777777" w:rsidR="002D6064" w:rsidRDefault="006A4CB1" w:rsidP="00491B48">
      <w:pPr>
        <w:pStyle w:val="Normln-proVP"/>
        <w:rPr>
          <w:b/>
          <w:color w:val="000000"/>
        </w:rPr>
      </w:pPr>
      <w:r>
        <w:t>Tvorba, testování a provoz softwaru</w:t>
      </w:r>
    </w:p>
    <w:tbl>
      <w:tblPr>
        <w:tblStyle w:val="affffffffffff9"/>
        <w:tblW w:w="9270" w:type="dxa"/>
        <w:tblInd w:w="-100" w:type="dxa"/>
        <w:tblLayout w:type="fixed"/>
        <w:tblLook w:val="0000" w:firstRow="0" w:lastRow="0" w:firstColumn="0" w:lastColumn="0" w:noHBand="0" w:noVBand="0"/>
      </w:tblPr>
      <w:tblGrid>
        <w:gridCol w:w="4903"/>
        <w:gridCol w:w="4367"/>
      </w:tblGrid>
      <w:tr w:rsidR="002D6064" w14:paraId="5B345CC0" w14:textId="77777777">
        <w:tc>
          <w:tcPr>
            <w:tcW w:w="49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C71AD7" w14:textId="77777777" w:rsidR="002D6064" w:rsidRDefault="006A4CB1" w:rsidP="00491B48">
            <w:pPr>
              <w:pStyle w:val="Normln-proVP"/>
              <w:rPr>
                <w:color w:val="000000"/>
              </w:rPr>
            </w:pPr>
            <w:r>
              <w:rPr>
                <w:color w:val="000000"/>
              </w:rPr>
              <w:t>výsledky vzdělávání</w:t>
            </w:r>
          </w:p>
        </w:tc>
        <w:tc>
          <w:tcPr>
            <w:tcW w:w="43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5D7A94" w14:textId="77777777" w:rsidR="002D6064" w:rsidRDefault="006A4CB1" w:rsidP="00491B48">
            <w:pPr>
              <w:pStyle w:val="Normln-proVP"/>
              <w:rPr>
                <w:color w:val="000000"/>
              </w:rPr>
            </w:pPr>
            <w:r>
              <w:rPr>
                <w:color w:val="000000"/>
              </w:rPr>
              <w:t>učivo</w:t>
            </w:r>
          </w:p>
        </w:tc>
      </w:tr>
      <w:tr w:rsidR="002D6064" w14:paraId="0469AFEE" w14:textId="77777777">
        <w:tc>
          <w:tcPr>
            <w:tcW w:w="49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D71B8E" w14:textId="77777777" w:rsidR="002D6064" w:rsidRDefault="006A4CB1" w:rsidP="00491B48">
            <w:pPr>
              <w:pStyle w:val="Normln-proVP"/>
              <w:rPr>
                <w:color w:val="000000"/>
              </w:rPr>
            </w:pPr>
            <w:r>
              <w:rPr>
                <w:color w:val="000000"/>
              </w:rPr>
              <w:t>na základě analýzy problému specifikuje zadání pro tvorbu programu, skriptu nebo webové aplikace</w:t>
            </w:r>
          </w:p>
          <w:p w14:paraId="1148B5FC" w14:textId="77777777" w:rsidR="002D6064" w:rsidRDefault="006A4CB1" w:rsidP="00491B48">
            <w:pPr>
              <w:pStyle w:val="Normln-proVP"/>
              <w:rPr>
                <w:color w:val="000000"/>
              </w:rPr>
            </w:pPr>
            <w:r>
              <w:rPr>
                <w:color w:val="000000"/>
              </w:rPr>
              <w:t>rozdělí zadání nebo problém na menší části, rozhodne, které je vhodné řešit algoritmicky, své rozhodnutí zdůvodní</w:t>
            </w:r>
          </w:p>
          <w:p w14:paraId="2D7A3C26" w14:textId="77777777" w:rsidR="002D6064" w:rsidRDefault="006A4CB1" w:rsidP="00491B48">
            <w:pPr>
              <w:pStyle w:val="Normln-proVP"/>
              <w:rPr>
                <w:color w:val="000000"/>
              </w:rPr>
            </w:pPr>
            <w:r>
              <w:rPr>
                <w:color w:val="000000"/>
              </w:rPr>
              <w:t>navrhne algoritmy a datové struktury podle specifikace zadání a zapíše je vhodnou formou</w:t>
            </w:r>
          </w:p>
          <w:p w14:paraId="45623FBE" w14:textId="77777777" w:rsidR="002D6064" w:rsidRDefault="006A4CB1" w:rsidP="00491B48">
            <w:pPr>
              <w:pStyle w:val="Normln-proVP"/>
              <w:rPr>
                <w:color w:val="000000"/>
              </w:rPr>
            </w:pPr>
            <w:r>
              <w:rPr>
                <w:color w:val="000000"/>
              </w:rPr>
              <w:t>ve vztahu k charakteru a velikosti vstupu hodnotí algoritmy a datové struktury podle různých hledisek, porovná a vybere pro řešený problém ty nejvhodnější, vylepší algoritmus podle daného hlediska</w:t>
            </w:r>
          </w:p>
          <w:p w14:paraId="65342FDE" w14:textId="77777777" w:rsidR="002D6064" w:rsidRDefault="006A4CB1" w:rsidP="00491B48">
            <w:pPr>
              <w:pStyle w:val="Normln-proVP"/>
              <w:rPr>
                <w:color w:val="000000"/>
              </w:rPr>
            </w:pPr>
            <w:r>
              <w:rPr>
                <w:color w:val="000000"/>
              </w:rPr>
              <w:t>vytvoří jednoduchý spustitelný program, skript, nebo webovou aplikaci</w:t>
            </w:r>
          </w:p>
          <w:p w14:paraId="1E1D3B4E" w14:textId="77777777" w:rsidR="002D6064" w:rsidRDefault="006A4CB1" w:rsidP="00491B48">
            <w:pPr>
              <w:pStyle w:val="Normln-proVP"/>
              <w:rPr>
                <w:color w:val="000000"/>
              </w:rPr>
            </w:pPr>
            <w:r>
              <w:rPr>
                <w:color w:val="000000"/>
              </w:rPr>
              <w:t>testuje spustitelný program, skript nebo webovou aplikaci; najde, specifikuje a opraví případnou chybu</w:t>
            </w:r>
          </w:p>
          <w:p w14:paraId="6278E923" w14:textId="77777777" w:rsidR="002D6064" w:rsidRDefault="006A4CB1" w:rsidP="00491B48">
            <w:pPr>
              <w:pStyle w:val="Normln-proVP"/>
              <w:rPr>
                <w:color w:val="000000"/>
              </w:rPr>
            </w:pPr>
            <w:r>
              <w:rPr>
                <w:color w:val="000000"/>
              </w:rPr>
              <w:t>spolupracuje při tvorbě programu s další osobou, popisuje strukturu programu další osobě</w:t>
            </w:r>
          </w:p>
        </w:tc>
        <w:tc>
          <w:tcPr>
            <w:tcW w:w="43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94E0B2" w14:textId="77777777" w:rsidR="002D6064" w:rsidRDefault="006A4CB1" w:rsidP="00491B48">
            <w:pPr>
              <w:pStyle w:val="Normln-proVP"/>
              <w:rPr>
                <w:color w:val="000000"/>
              </w:rPr>
            </w:pPr>
            <w:r>
              <w:rPr>
                <w:color w:val="000000"/>
              </w:rPr>
              <w:t>Požadavky a analýza</w:t>
            </w:r>
          </w:p>
          <w:p w14:paraId="117CE59B" w14:textId="77777777" w:rsidR="002D6064" w:rsidRDefault="006A4CB1" w:rsidP="00491B48">
            <w:pPr>
              <w:pStyle w:val="Normln-proVP"/>
              <w:rPr>
                <w:color w:val="000000"/>
              </w:rPr>
            </w:pPr>
            <w:r>
              <w:rPr>
                <w:color w:val="000000"/>
              </w:rPr>
              <w:t>specifikace a popis řešeného problému, požadavky na řešení</w:t>
            </w:r>
          </w:p>
          <w:p w14:paraId="7F813615" w14:textId="77777777" w:rsidR="002D6064" w:rsidRDefault="006A4CB1" w:rsidP="00491B48">
            <w:pPr>
              <w:pStyle w:val="Normln-proVP"/>
              <w:rPr>
                <w:color w:val="000000"/>
              </w:rPr>
            </w:pPr>
            <w:r>
              <w:rPr>
                <w:color w:val="000000"/>
              </w:rPr>
              <w:t>analýza a dekompozice (rozložení) problému</w:t>
            </w:r>
          </w:p>
          <w:p w14:paraId="1B04CE79" w14:textId="77777777" w:rsidR="002D6064" w:rsidRDefault="006A4CB1" w:rsidP="00491B48">
            <w:pPr>
              <w:pStyle w:val="Normln-proVP"/>
              <w:rPr>
                <w:color w:val="000000"/>
              </w:rPr>
            </w:pPr>
            <w:r>
              <w:rPr>
                <w:color w:val="000000"/>
              </w:rPr>
              <w:t>Tvorba a vývoj</w:t>
            </w:r>
          </w:p>
          <w:p w14:paraId="2271C1C3" w14:textId="77777777" w:rsidR="002D6064" w:rsidRDefault="006A4CB1" w:rsidP="00491B48">
            <w:pPr>
              <w:pStyle w:val="Normln-proVP"/>
              <w:rPr>
                <w:color w:val="000000"/>
              </w:rPr>
            </w:pPr>
            <w:r>
              <w:rPr>
                <w:color w:val="000000"/>
              </w:rPr>
              <w:t>základní koncepce tvorby programů (např. proměnná a datový typ, řídící příkazy, cykly)</w:t>
            </w:r>
          </w:p>
          <w:p w14:paraId="01232C76" w14:textId="77777777" w:rsidR="002D6064" w:rsidRDefault="006A4CB1" w:rsidP="00491B48">
            <w:pPr>
              <w:pStyle w:val="Normln-proVP"/>
              <w:rPr>
                <w:color w:val="000000"/>
              </w:rPr>
            </w:pPr>
            <w:r>
              <w:rPr>
                <w:color w:val="000000"/>
              </w:rPr>
              <w:t>návrh algoritmů a datových struktur</w:t>
            </w:r>
          </w:p>
          <w:p w14:paraId="3D6D5D72" w14:textId="77777777" w:rsidR="002D6064" w:rsidRDefault="006A4CB1" w:rsidP="00491B48">
            <w:pPr>
              <w:pStyle w:val="Normln-proVP"/>
              <w:rPr>
                <w:color w:val="000000"/>
              </w:rPr>
            </w:pPr>
            <w:r>
              <w:rPr>
                <w:color w:val="000000"/>
              </w:rPr>
              <w:t>zápis algoritmu vhodnou formou (např. blokové schéma, přirozené a formální jazyky, skriptovací a programovací jazyk)</w:t>
            </w:r>
          </w:p>
          <w:p w14:paraId="27A6A932" w14:textId="77777777" w:rsidR="002D6064" w:rsidRDefault="006A4CB1" w:rsidP="00491B48">
            <w:pPr>
              <w:pStyle w:val="Normln-proVP"/>
              <w:rPr>
                <w:color w:val="000000"/>
              </w:rPr>
            </w:pPr>
            <w:r>
              <w:rPr>
                <w:color w:val="000000"/>
              </w:rPr>
              <w:t>využívání hotových komponent</w:t>
            </w:r>
          </w:p>
          <w:p w14:paraId="3FB5ACBE" w14:textId="77777777" w:rsidR="002D6064" w:rsidRDefault="006A4CB1" w:rsidP="00491B48">
            <w:pPr>
              <w:pStyle w:val="Normln-proVP"/>
              <w:rPr>
                <w:color w:val="000000"/>
              </w:rPr>
            </w:pPr>
            <w:r>
              <w:rPr>
                <w:color w:val="000000"/>
              </w:rPr>
              <w:t>Testování</w:t>
            </w:r>
          </w:p>
          <w:p w14:paraId="37B0DD1A" w14:textId="77777777" w:rsidR="002D6064" w:rsidRDefault="006A4CB1" w:rsidP="00491B48">
            <w:pPr>
              <w:pStyle w:val="Normln-proVP"/>
              <w:rPr>
                <w:color w:val="000000"/>
              </w:rPr>
            </w:pPr>
            <w:r>
              <w:rPr>
                <w:color w:val="000000"/>
              </w:rPr>
              <w:t xml:space="preserve">druhy chyb, chybové hlášky, </w:t>
            </w:r>
            <w:proofErr w:type="gramStart"/>
            <w:r>
              <w:rPr>
                <w:color w:val="000000"/>
              </w:rPr>
              <w:t>neočekávané  ukončení</w:t>
            </w:r>
            <w:proofErr w:type="gramEnd"/>
            <w:r>
              <w:rPr>
                <w:color w:val="000000"/>
              </w:rPr>
              <w:t xml:space="preserve"> a zamrznutí</w:t>
            </w:r>
          </w:p>
          <w:p w14:paraId="171EED63" w14:textId="77777777" w:rsidR="002D6064" w:rsidRDefault="006A4CB1" w:rsidP="00491B48">
            <w:pPr>
              <w:pStyle w:val="Normln-proVP"/>
              <w:rPr>
                <w:color w:val="000000"/>
              </w:rPr>
            </w:pPr>
            <w:r>
              <w:rPr>
                <w:color w:val="000000"/>
              </w:rPr>
              <w:t>způsoby a druhy testování softwaru</w:t>
            </w:r>
          </w:p>
          <w:p w14:paraId="1885B89F" w14:textId="77777777" w:rsidR="002D6064" w:rsidRDefault="006A4CB1" w:rsidP="00491B48">
            <w:pPr>
              <w:pStyle w:val="Normln-proVP"/>
              <w:rPr>
                <w:color w:val="000000"/>
              </w:rPr>
            </w:pPr>
            <w:r>
              <w:rPr>
                <w:color w:val="000000"/>
              </w:rPr>
              <w:t>spotřeba výpočetních a jiných zdrojů</w:t>
            </w:r>
          </w:p>
          <w:p w14:paraId="5D087471" w14:textId="77777777" w:rsidR="002D6064" w:rsidRDefault="006A4CB1" w:rsidP="00491B48">
            <w:pPr>
              <w:pStyle w:val="Normln-proVP"/>
              <w:rPr>
                <w:color w:val="000000"/>
              </w:rPr>
            </w:pPr>
            <w:r>
              <w:rPr>
                <w:color w:val="000000"/>
              </w:rPr>
              <w:t>Běh a provoz</w:t>
            </w:r>
          </w:p>
          <w:p w14:paraId="2867F43C" w14:textId="77777777" w:rsidR="002D6064" w:rsidRDefault="006A4CB1" w:rsidP="00491B48">
            <w:pPr>
              <w:pStyle w:val="Normln-proVP"/>
              <w:rPr>
                <w:color w:val="000000"/>
              </w:rPr>
            </w:pPr>
            <w:r>
              <w:rPr>
                <w:color w:val="000000"/>
              </w:rPr>
              <w:t>verze programu, instalace a aktualizace programu</w:t>
            </w:r>
          </w:p>
          <w:p w14:paraId="37116BD4" w14:textId="77777777" w:rsidR="002D6064" w:rsidRDefault="006A4CB1" w:rsidP="00491B48">
            <w:pPr>
              <w:pStyle w:val="Normln-proVP"/>
              <w:rPr>
                <w:color w:val="000000"/>
              </w:rPr>
            </w:pPr>
            <w:r>
              <w:rPr>
                <w:color w:val="000000"/>
              </w:rPr>
              <w:t>hlášení a evidence závad, logování a sledování provozu</w:t>
            </w:r>
          </w:p>
          <w:p w14:paraId="3262692D" w14:textId="77777777" w:rsidR="002D6064" w:rsidRDefault="006A4CB1" w:rsidP="00491B48">
            <w:pPr>
              <w:pStyle w:val="Normln-proVP"/>
              <w:rPr>
                <w:color w:val="000000"/>
              </w:rPr>
            </w:pPr>
            <w:r>
              <w:rPr>
                <w:color w:val="000000"/>
              </w:rPr>
              <w:t>nápověda a licence programu</w:t>
            </w:r>
          </w:p>
        </w:tc>
      </w:tr>
    </w:tbl>
    <w:p w14:paraId="658EE300" w14:textId="77777777" w:rsidR="002D6064" w:rsidRDefault="006A4CB1" w:rsidP="00491B48">
      <w:pPr>
        <w:pStyle w:val="Normln-proVP"/>
        <w:rPr>
          <w:color w:val="000000"/>
        </w:rPr>
      </w:pPr>
      <w:r>
        <w:rPr>
          <w:color w:val="000000"/>
        </w:rPr>
        <w:lastRenderedPageBreak/>
        <w:br/>
      </w:r>
    </w:p>
    <w:p w14:paraId="35A750EA" w14:textId="77777777" w:rsidR="002D6064" w:rsidRDefault="002D6064">
      <w:pPr>
        <w:pBdr>
          <w:top w:val="nil"/>
          <w:left w:val="nil"/>
          <w:bottom w:val="nil"/>
          <w:right w:val="nil"/>
          <w:between w:val="nil"/>
        </w:pBdr>
        <w:spacing w:after="240"/>
        <w:rPr>
          <w:rFonts w:ascii="Times New Roman" w:eastAsia="Times New Roman" w:hAnsi="Times New Roman" w:cs="Times New Roman"/>
          <w:color w:val="000000"/>
          <w:sz w:val="24"/>
          <w:szCs w:val="24"/>
        </w:rPr>
      </w:pPr>
    </w:p>
    <w:p w14:paraId="6ED7F9A5" w14:textId="77777777" w:rsidR="002D6064" w:rsidRDefault="002D6064">
      <w:pPr>
        <w:pBdr>
          <w:top w:val="nil"/>
          <w:left w:val="nil"/>
          <w:bottom w:val="nil"/>
          <w:right w:val="nil"/>
          <w:between w:val="nil"/>
        </w:pBdr>
        <w:spacing w:after="240"/>
        <w:rPr>
          <w:rFonts w:ascii="Times New Roman" w:eastAsia="Times New Roman" w:hAnsi="Times New Roman" w:cs="Times New Roman"/>
          <w:color w:val="000000"/>
          <w:sz w:val="24"/>
          <w:szCs w:val="24"/>
        </w:rPr>
      </w:pPr>
    </w:p>
    <w:p w14:paraId="6E912A92" w14:textId="77777777" w:rsidR="002D6064" w:rsidRDefault="006A4CB1" w:rsidP="00083F49">
      <w:pPr>
        <w:pStyle w:val="Nadpis3"/>
      </w:pPr>
      <w:bookmarkStart w:id="76" w:name="_Toc214974952"/>
      <w:r>
        <w:t>Ekonomika</w:t>
      </w:r>
      <w:bookmarkEnd w:id="76"/>
    </w:p>
    <w:p w14:paraId="48243129" w14:textId="77777777" w:rsidR="00083F49" w:rsidRDefault="00083F49" w:rsidP="00491B48">
      <w:pPr>
        <w:pStyle w:val="Normln-proVP"/>
      </w:pPr>
    </w:p>
    <w:p w14:paraId="2D7BF6F5" w14:textId="77777777" w:rsidR="00083F49" w:rsidRPr="00083F49" w:rsidRDefault="00083F49" w:rsidP="00491B48">
      <w:pPr>
        <w:pStyle w:val="Normln-proVP"/>
      </w:pPr>
    </w:p>
    <w:tbl>
      <w:tblPr>
        <w:tblStyle w:val="affffffffffffa"/>
        <w:tblW w:w="4045" w:type="dxa"/>
        <w:jc w:val="center"/>
        <w:tblInd w:w="0" w:type="dxa"/>
        <w:tblLayout w:type="fixed"/>
        <w:tblLook w:val="0000" w:firstRow="0" w:lastRow="0" w:firstColumn="0" w:lastColumn="0" w:noHBand="0" w:noVBand="0"/>
      </w:tblPr>
      <w:tblGrid>
        <w:gridCol w:w="1771"/>
        <w:gridCol w:w="1137"/>
        <w:gridCol w:w="1137"/>
      </w:tblGrid>
      <w:tr w:rsidR="002D6064" w14:paraId="18BF93A7" w14:textId="77777777">
        <w:trPr>
          <w:jc w:val="center"/>
        </w:trPr>
        <w:tc>
          <w:tcPr>
            <w:tcW w:w="17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21B1827" w14:textId="77777777" w:rsidR="002D6064" w:rsidRDefault="006A4CB1" w:rsidP="00491B48">
            <w:pPr>
              <w:pStyle w:val="Normln-proVP"/>
              <w:rPr>
                <w:color w:val="000000"/>
                <w:szCs w:val="24"/>
              </w:rPr>
            </w:pPr>
            <w:r>
              <w:rPr>
                <w:b/>
                <w:color w:val="000000"/>
                <w:szCs w:val="24"/>
              </w:rPr>
              <w:t>ročník</w:t>
            </w: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47A6668" w14:textId="77777777" w:rsidR="002D6064" w:rsidRDefault="006A4CB1" w:rsidP="00491B48">
            <w:pPr>
              <w:pStyle w:val="Normln-proVP"/>
              <w:rPr>
                <w:color w:val="000000"/>
                <w:szCs w:val="24"/>
              </w:rPr>
            </w:pPr>
            <w:r>
              <w:rPr>
                <w:b/>
                <w:color w:val="000000"/>
                <w:szCs w:val="24"/>
              </w:rPr>
              <w:t>1. ročník</w:t>
            </w: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6B7A69C" w14:textId="77777777" w:rsidR="002D6064" w:rsidRDefault="006A4CB1" w:rsidP="00491B48">
            <w:pPr>
              <w:pStyle w:val="Normln-proVP"/>
              <w:rPr>
                <w:color w:val="000000"/>
                <w:szCs w:val="24"/>
              </w:rPr>
            </w:pPr>
            <w:r>
              <w:rPr>
                <w:b/>
                <w:color w:val="000000"/>
                <w:szCs w:val="24"/>
              </w:rPr>
              <w:t>2. ročník</w:t>
            </w:r>
          </w:p>
          <w:p w14:paraId="1E7F67D8" w14:textId="77777777" w:rsidR="002D6064" w:rsidRDefault="002D6064" w:rsidP="00491B48">
            <w:pPr>
              <w:pStyle w:val="Normln-proVP"/>
              <w:rPr>
                <w:color w:val="000000"/>
                <w:szCs w:val="24"/>
              </w:rPr>
            </w:pPr>
          </w:p>
        </w:tc>
      </w:tr>
      <w:tr w:rsidR="002D6064" w14:paraId="7F8D9712" w14:textId="77777777">
        <w:trPr>
          <w:jc w:val="center"/>
        </w:trPr>
        <w:tc>
          <w:tcPr>
            <w:tcW w:w="17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8901A67" w14:textId="77777777" w:rsidR="002D6064" w:rsidRDefault="006A4CB1" w:rsidP="00491B48">
            <w:pPr>
              <w:pStyle w:val="Normln-proVP"/>
              <w:rPr>
                <w:color w:val="000000"/>
                <w:szCs w:val="24"/>
              </w:rPr>
            </w:pPr>
            <w:r>
              <w:rPr>
                <w:b/>
                <w:color w:val="000000"/>
                <w:szCs w:val="24"/>
              </w:rPr>
              <w:t>dotace</w:t>
            </w: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B51A5C1" w14:textId="77777777" w:rsidR="002D6064" w:rsidRDefault="006A4CB1" w:rsidP="00491B48">
            <w:pPr>
              <w:pStyle w:val="Normln-proVP"/>
              <w:rPr>
                <w:color w:val="000000"/>
                <w:szCs w:val="24"/>
              </w:rPr>
            </w:pPr>
            <w:r>
              <w:rPr>
                <w:color w:val="000000"/>
                <w:szCs w:val="24"/>
              </w:rPr>
              <w:t>1+1</w:t>
            </w: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650A9C4" w14:textId="77777777" w:rsidR="002D6064" w:rsidRDefault="006A4CB1" w:rsidP="00491B48">
            <w:pPr>
              <w:pStyle w:val="Normln-proVP"/>
              <w:rPr>
                <w:color w:val="000000"/>
                <w:szCs w:val="24"/>
              </w:rPr>
            </w:pPr>
            <w:r>
              <w:rPr>
                <w:color w:val="000000"/>
                <w:szCs w:val="24"/>
              </w:rPr>
              <w:t>2+1</w:t>
            </w:r>
          </w:p>
        </w:tc>
      </w:tr>
      <w:tr w:rsidR="002D6064" w14:paraId="1243CF20" w14:textId="77777777">
        <w:trPr>
          <w:jc w:val="center"/>
        </w:trPr>
        <w:tc>
          <w:tcPr>
            <w:tcW w:w="17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5E989B1" w14:textId="77777777" w:rsidR="002D6064" w:rsidRDefault="006A4CB1" w:rsidP="00491B48">
            <w:pPr>
              <w:pStyle w:val="Normln-proVP"/>
              <w:rPr>
                <w:color w:val="000000"/>
                <w:szCs w:val="24"/>
              </w:rPr>
            </w:pPr>
            <w:r>
              <w:rPr>
                <w:b/>
                <w:color w:val="000000"/>
                <w:szCs w:val="24"/>
              </w:rPr>
              <w:t>povinnost</w:t>
            </w:r>
            <w:r>
              <w:rPr>
                <w:b/>
                <w:color w:val="000000"/>
                <w:szCs w:val="24"/>
              </w:rPr>
              <w:br/>
              <w:t>(skupina)</w:t>
            </w: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B544AC2" w14:textId="77777777" w:rsidR="002D6064" w:rsidRDefault="006A4CB1" w:rsidP="00491B48">
            <w:pPr>
              <w:pStyle w:val="Normln-proVP"/>
              <w:rPr>
                <w:color w:val="000000"/>
                <w:szCs w:val="24"/>
              </w:rPr>
            </w:pPr>
            <w:r>
              <w:rPr>
                <w:color w:val="000000"/>
                <w:szCs w:val="24"/>
              </w:rPr>
              <w:t>povinný</w:t>
            </w: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BC4A6E8" w14:textId="77777777" w:rsidR="002D6064" w:rsidRDefault="006A4CB1" w:rsidP="00491B48">
            <w:pPr>
              <w:pStyle w:val="Normln-proVP"/>
              <w:rPr>
                <w:color w:val="000000"/>
                <w:szCs w:val="24"/>
              </w:rPr>
            </w:pPr>
            <w:r>
              <w:rPr>
                <w:color w:val="000000"/>
                <w:szCs w:val="24"/>
              </w:rPr>
              <w:t>povinný</w:t>
            </w:r>
          </w:p>
        </w:tc>
      </w:tr>
      <w:tr w:rsidR="002D6064" w14:paraId="5402F934" w14:textId="77777777">
        <w:trPr>
          <w:jc w:val="center"/>
        </w:trPr>
        <w:tc>
          <w:tcPr>
            <w:tcW w:w="17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E6DC4FB" w14:textId="77777777" w:rsidR="002D6064" w:rsidRDefault="006A4CB1" w:rsidP="00491B48">
            <w:pPr>
              <w:pStyle w:val="Normln-proVP"/>
              <w:rPr>
                <w:color w:val="000000"/>
                <w:szCs w:val="24"/>
              </w:rPr>
            </w:pPr>
            <w:r>
              <w:rPr>
                <w:b/>
                <w:color w:val="000000"/>
                <w:szCs w:val="24"/>
              </w:rPr>
              <w:t>dotace skupiny</w:t>
            </w: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42AC086" w14:textId="77777777" w:rsidR="002D6064" w:rsidRDefault="002D6064" w:rsidP="00491B48">
            <w:pPr>
              <w:pStyle w:val="Normln-proVP"/>
              <w:rPr>
                <w:color w:val="000000"/>
                <w:szCs w:val="24"/>
              </w:rPr>
            </w:pP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728D1BC" w14:textId="77777777" w:rsidR="002D6064" w:rsidRDefault="002D6064" w:rsidP="00491B48">
            <w:pPr>
              <w:pStyle w:val="Normln-proVP"/>
              <w:rPr>
                <w:color w:val="000000"/>
                <w:szCs w:val="24"/>
              </w:rPr>
            </w:pPr>
          </w:p>
        </w:tc>
      </w:tr>
    </w:tbl>
    <w:p w14:paraId="111F2CEA" w14:textId="77777777" w:rsidR="002D6064" w:rsidRDefault="002D6064" w:rsidP="00491B48">
      <w:pPr>
        <w:pStyle w:val="Normln-proVP"/>
        <w:rPr>
          <w:color w:val="000000"/>
          <w:szCs w:val="24"/>
        </w:rPr>
      </w:pPr>
    </w:p>
    <w:p w14:paraId="740ACB7F" w14:textId="77777777" w:rsidR="002D6064" w:rsidRDefault="006A4CB1" w:rsidP="00491B48">
      <w:pPr>
        <w:pStyle w:val="Normln-proVP"/>
        <w:rPr>
          <w:color w:val="000000"/>
          <w:szCs w:val="24"/>
        </w:rPr>
      </w:pPr>
      <w:r>
        <w:rPr>
          <w:b/>
          <w:color w:val="000000"/>
          <w:szCs w:val="24"/>
          <w:u w:val="single"/>
        </w:rPr>
        <w:t>Popis cílů a didaktického pojetí předmětu</w:t>
      </w:r>
    </w:p>
    <w:p w14:paraId="5D2DB3B5" w14:textId="77777777" w:rsidR="002D6064" w:rsidRDefault="006A4CB1" w:rsidP="00491B48">
      <w:pPr>
        <w:pStyle w:val="Normln-proVP"/>
        <w:rPr>
          <w:color w:val="000000"/>
          <w:szCs w:val="24"/>
        </w:rPr>
      </w:pPr>
      <w:r>
        <w:rPr>
          <w:color w:val="000000"/>
          <w:szCs w:val="24"/>
        </w:rPr>
        <w:t>Předmět Ekonomika rozvíjí schopnost ekonomicky myslet. Učí žáky uplatňovat znalosti při podnikových činnostech, jednat hospodárně v souladu s etikou podnikání, chápat a hodnotit hospodářské jevy a procesy ve společnosti. Porozuměním obsahu základních ekonomických pojmů a jejich správné používání v osobním, profesním a občanském životě je dalším z cílů tohoto předmětu. Výuka reaguje na společenské změny a podporuje schopnost samostatné práce a spolupráce, hodnocení výsledků své práce i přijímání kritiky. Podílí se vytváření hodnotového žebříčku žáka. Učivo obsahuje informace o finančním řízení podniku, zdrojích financování a možnostech investování. Poskytuje základní informace o peněžním a kapitálovém trhu. Seznámí s mezinárodní ekonomickou integrací a zařazením ČR v EU.</w:t>
      </w:r>
    </w:p>
    <w:p w14:paraId="3D54083C" w14:textId="77777777" w:rsidR="002D6064" w:rsidRDefault="006A4CB1" w:rsidP="00491B48">
      <w:pPr>
        <w:pStyle w:val="Normln-proVP"/>
        <w:rPr>
          <w:color w:val="000000"/>
          <w:szCs w:val="24"/>
        </w:rPr>
      </w:pPr>
      <w:r>
        <w:rPr>
          <w:color w:val="000000"/>
          <w:szCs w:val="24"/>
        </w:rPr>
        <w:t>Výsledkem vzdělávání nejsou pouze znalosti, ale hlavně praktické dovednosti žáků.</w:t>
      </w:r>
    </w:p>
    <w:p w14:paraId="5BCCCBB3" w14:textId="77777777" w:rsidR="002D6064" w:rsidRDefault="006A4CB1" w:rsidP="00491B48">
      <w:pPr>
        <w:pStyle w:val="Normln-proVP"/>
        <w:rPr>
          <w:color w:val="000000"/>
          <w:szCs w:val="24"/>
        </w:rPr>
      </w:pPr>
      <w:r>
        <w:rPr>
          <w:color w:val="000000"/>
          <w:szCs w:val="24"/>
        </w:rPr>
        <w:t xml:space="preserve">Obsahový okruh je v souladu se Standardem finanční gramotnosti ve verzi schválené v </w:t>
      </w:r>
      <w:proofErr w:type="gramStart"/>
      <w:r>
        <w:rPr>
          <w:color w:val="000000"/>
          <w:szCs w:val="24"/>
        </w:rPr>
        <w:t>roce  2017.</w:t>
      </w:r>
      <w:proofErr w:type="gramEnd"/>
      <w:r>
        <w:rPr>
          <w:color w:val="000000"/>
          <w:szCs w:val="24"/>
        </w:rPr>
        <w:t xml:space="preserve"> Předmět je úzce spjat s průřezovým tématem Člověk a svět práce.</w:t>
      </w:r>
    </w:p>
    <w:p w14:paraId="5AAF6D10" w14:textId="77777777" w:rsidR="002D6064" w:rsidRDefault="002D6064" w:rsidP="00491B48">
      <w:pPr>
        <w:pStyle w:val="Normln-proVP"/>
        <w:rPr>
          <w:color w:val="000000"/>
          <w:szCs w:val="24"/>
        </w:rPr>
      </w:pPr>
    </w:p>
    <w:p w14:paraId="16F7F341" w14:textId="77777777" w:rsidR="002D6064" w:rsidRDefault="002D6064" w:rsidP="00491B48">
      <w:pPr>
        <w:pStyle w:val="Normln-proVP"/>
        <w:rPr>
          <w:color w:val="000000"/>
          <w:szCs w:val="24"/>
        </w:rPr>
      </w:pPr>
    </w:p>
    <w:p w14:paraId="413BC26E" w14:textId="77777777" w:rsidR="002D6064" w:rsidRDefault="006A4CB1" w:rsidP="00491B48">
      <w:pPr>
        <w:pStyle w:val="Normln-proVP"/>
        <w:rPr>
          <w:color w:val="000000"/>
          <w:szCs w:val="24"/>
        </w:rPr>
      </w:pPr>
      <w:r>
        <w:rPr>
          <w:b/>
          <w:color w:val="000000"/>
          <w:szCs w:val="24"/>
          <w:u w:val="single"/>
        </w:rPr>
        <w:t>Přínos předmětu k realizaci klíčových kompetencí</w:t>
      </w:r>
    </w:p>
    <w:p w14:paraId="2C9ECA2F" w14:textId="77777777" w:rsidR="002D6064" w:rsidRDefault="006A4CB1" w:rsidP="00491B48">
      <w:pPr>
        <w:pStyle w:val="Normln-proVP"/>
        <w:rPr>
          <w:color w:val="000000"/>
          <w:szCs w:val="24"/>
        </w:rPr>
      </w:pPr>
      <w:r>
        <w:rPr>
          <w:color w:val="000000"/>
          <w:szCs w:val="24"/>
          <w:u w:val="single"/>
        </w:rPr>
        <w:t>Kompetence využívat prostředky informačních a komunikačních technologií a pracovat s informacemi</w:t>
      </w:r>
    </w:p>
    <w:p w14:paraId="62BF26D8" w14:textId="77777777" w:rsidR="002D6064" w:rsidRDefault="006A4CB1" w:rsidP="00491B48">
      <w:pPr>
        <w:pStyle w:val="Normln-proVP"/>
        <w:rPr>
          <w:rFonts w:ascii="Noto Sans Symbols" w:eastAsia="Noto Sans Symbols" w:hAnsi="Noto Sans Symbols" w:cs="Noto Sans Symbols"/>
          <w:color w:val="000000"/>
          <w:szCs w:val="24"/>
        </w:rPr>
      </w:pPr>
      <w:r>
        <w:rPr>
          <w:color w:val="000000"/>
          <w:szCs w:val="24"/>
        </w:rPr>
        <w:t>pracovat s osobním počítačem a dalšími prostředky informačních a komunikačních technologií</w:t>
      </w:r>
    </w:p>
    <w:p w14:paraId="5A420808" w14:textId="77777777" w:rsidR="002D6064" w:rsidRDefault="006A4CB1" w:rsidP="00491B48">
      <w:pPr>
        <w:pStyle w:val="Normln-proVP"/>
        <w:rPr>
          <w:rFonts w:ascii="Noto Sans Symbols" w:eastAsia="Noto Sans Symbols" w:hAnsi="Noto Sans Symbols" w:cs="Noto Sans Symbols"/>
          <w:color w:val="000000"/>
          <w:szCs w:val="24"/>
        </w:rPr>
      </w:pPr>
      <w:r>
        <w:rPr>
          <w:color w:val="000000"/>
          <w:szCs w:val="24"/>
        </w:rPr>
        <w:t>pracovat s běžným základním a aplikačním programovým vybavením</w:t>
      </w:r>
    </w:p>
    <w:p w14:paraId="323AF366" w14:textId="77777777" w:rsidR="002D6064" w:rsidRDefault="006A4CB1" w:rsidP="00491B48">
      <w:pPr>
        <w:pStyle w:val="Normln-proVP"/>
        <w:rPr>
          <w:color w:val="000000"/>
          <w:szCs w:val="24"/>
        </w:rPr>
      </w:pPr>
      <w:r>
        <w:rPr>
          <w:color w:val="000000"/>
          <w:szCs w:val="24"/>
          <w:u w:val="single"/>
        </w:rPr>
        <w:t>Občanské kompetence a kulturní povědomí</w:t>
      </w:r>
    </w:p>
    <w:p w14:paraId="1A985764" w14:textId="77777777" w:rsidR="002D6064" w:rsidRDefault="006A4CB1" w:rsidP="00491B48">
      <w:pPr>
        <w:pStyle w:val="Normln-proVP"/>
        <w:rPr>
          <w:rFonts w:ascii="Noto Sans Symbols" w:eastAsia="Noto Sans Symbols" w:hAnsi="Noto Sans Symbols" w:cs="Noto Sans Symbols"/>
          <w:color w:val="000000"/>
          <w:szCs w:val="24"/>
        </w:rPr>
      </w:pPr>
      <w:r>
        <w:rPr>
          <w:color w:val="000000"/>
          <w:szCs w:val="24"/>
        </w:rPr>
        <w:t>zajímat se aktivně o politické a společenské dění u nás a ve světě</w:t>
      </w:r>
    </w:p>
    <w:p w14:paraId="615D47CE" w14:textId="77777777" w:rsidR="002D6064" w:rsidRDefault="006A4CB1" w:rsidP="00491B48">
      <w:pPr>
        <w:pStyle w:val="Normln-proVP"/>
        <w:rPr>
          <w:rFonts w:ascii="Noto Sans Symbols" w:eastAsia="Noto Sans Symbols" w:hAnsi="Noto Sans Symbols" w:cs="Noto Sans Symbols"/>
          <w:color w:val="000000"/>
          <w:szCs w:val="24"/>
        </w:rPr>
      </w:pPr>
      <w:r>
        <w:rPr>
          <w:color w:val="000000"/>
          <w:szCs w:val="24"/>
        </w:rPr>
        <w:t>chápat význam životního prostředí pro člověka a jednat v duchu udržitelného rozvoje</w:t>
      </w:r>
    </w:p>
    <w:p w14:paraId="529897AE" w14:textId="77777777" w:rsidR="002D6064" w:rsidRDefault="006A4CB1" w:rsidP="00491B48">
      <w:pPr>
        <w:pStyle w:val="Normln-proVP"/>
        <w:rPr>
          <w:color w:val="000000"/>
          <w:szCs w:val="24"/>
        </w:rPr>
      </w:pPr>
      <w:r>
        <w:rPr>
          <w:color w:val="000000"/>
          <w:szCs w:val="24"/>
        </w:rPr>
        <w:t>M</w:t>
      </w:r>
      <w:r>
        <w:rPr>
          <w:color w:val="000000"/>
          <w:szCs w:val="24"/>
          <w:u w:val="single"/>
        </w:rPr>
        <w:t>atematické kompetence</w:t>
      </w:r>
    </w:p>
    <w:p w14:paraId="42FFD2FD" w14:textId="77777777" w:rsidR="002D6064" w:rsidRDefault="006A4CB1" w:rsidP="00491B48">
      <w:pPr>
        <w:pStyle w:val="Normln-proVP"/>
        <w:rPr>
          <w:rFonts w:ascii="Noto Sans Symbols" w:eastAsia="Noto Sans Symbols" w:hAnsi="Noto Sans Symbols" w:cs="Noto Sans Symbols"/>
          <w:color w:val="000000"/>
          <w:szCs w:val="24"/>
        </w:rPr>
      </w:pPr>
      <w:r>
        <w:rPr>
          <w:color w:val="000000"/>
          <w:szCs w:val="24"/>
        </w:rPr>
        <w:t>správně používat a převádět běžné jednotky</w:t>
      </w:r>
    </w:p>
    <w:p w14:paraId="6B4E1983" w14:textId="77777777" w:rsidR="002D6064" w:rsidRDefault="006A4CB1" w:rsidP="00491B48">
      <w:pPr>
        <w:pStyle w:val="Normln-proVP"/>
        <w:rPr>
          <w:rFonts w:ascii="Noto Sans Symbols" w:eastAsia="Noto Sans Symbols" w:hAnsi="Noto Sans Symbols" w:cs="Noto Sans Symbols"/>
          <w:color w:val="000000"/>
          <w:szCs w:val="24"/>
        </w:rPr>
      </w:pPr>
      <w:r>
        <w:rPr>
          <w:color w:val="000000"/>
          <w:szCs w:val="24"/>
        </w:rPr>
        <w:t>provádět reálný odhad výsledku řešení dané úlohy</w:t>
      </w:r>
    </w:p>
    <w:p w14:paraId="2E359C1E" w14:textId="77777777" w:rsidR="002D6064" w:rsidRDefault="006A4CB1" w:rsidP="00491B48">
      <w:pPr>
        <w:pStyle w:val="Normln-proVP"/>
        <w:rPr>
          <w:color w:val="000000"/>
          <w:szCs w:val="24"/>
        </w:rPr>
      </w:pPr>
      <w:r>
        <w:rPr>
          <w:color w:val="000000"/>
          <w:szCs w:val="24"/>
          <w:u w:val="single"/>
        </w:rPr>
        <w:t>Kompetence k pracovnímu uplatnění a podnikatelským aktivitám</w:t>
      </w:r>
    </w:p>
    <w:p w14:paraId="59B30988" w14:textId="77777777" w:rsidR="002D6064" w:rsidRDefault="006A4CB1" w:rsidP="00491B48">
      <w:pPr>
        <w:pStyle w:val="Normln-proVP"/>
        <w:rPr>
          <w:rFonts w:ascii="Noto Sans Symbols" w:eastAsia="Noto Sans Symbols" w:hAnsi="Noto Sans Symbols" w:cs="Noto Sans Symbols"/>
          <w:color w:val="000000"/>
          <w:szCs w:val="24"/>
        </w:rPr>
      </w:pPr>
      <w:r>
        <w:rPr>
          <w:color w:val="000000"/>
          <w:szCs w:val="24"/>
        </w:rPr>
        <w:t>znát obecná práva a povinnosti zaměstnavatelů a pracovníků</w:t>
      </w:r>
    </w:p>
    <w:p w14:paraId="4481900E" w14:textId="77777777" w:rsidR="002D6064" w:rsidRDefault="006A4CB1" w:rsidP="00491B48">
      <w:pPr>
        <w:pStyle w:val="Normln-proVP"/>
        <w:rPr>
          <w:rFonts w:ascii="Noto Sans Symbols" w:eastAsia="Noto Sans Symbols" w:hAnsi="Noto Sans Symbols" w:cs="Noto Sans Symbols"/>
          <w:color w:val="000000"/>
          <w:szCs w:val="24"/>
        </w:rPr>
      </w:pPr>
      <w:r>
        <w:rPr>
          <w:color w:val="000000"/>
          <w:szCs w:val="24"/>
        </w:rPr>
        <w:t>rozumět podstatě a principům podnikání, mít představu o právních, ekonomických, administrativních, osobnostních a etických aspektech soukromého podnikání; dokázat vyhledávat a posuzovat podnikatelské příležitosti v souladu s realitou tržního prostředí, svými předpoklady a dalšími možnostmi</w:t>
      </w:r>
    </w:p>
    <w:p w14:paraId="39804746" w14:textId="77777777" w:rsidR="002D6064" w:rsidRDefault="006A4CB1" w:rsidP="00491B48">
      <w:pPr>
        <w:pStyle w:val="Normln-proVP"/>
        <w:rPr>
          <w:color w:val="000000"/>
          <w:szCs w:val="24"/>
        </w:rPr>
      </w:pPr>
      <w:r>
        <w:rPr>
          <w:color w:val="000000"/>
          <w:szCs w:val="24"/>
          <w:u w:val="single"/>
        </w:rPr>
        <w:t>Kompetence k učení</w:t>
      </w:r>
    </w:p>
    <w:p w14:paraId="093B0846" w14:textId="77777777" w:rsidR="002D6064" w:rsidRDefault="006A4CB1" w:rsidP="00491B48">
      <w:pPr>
        <w:pStyle w:val="Normln-proVP"/>
        <w:rPr>
          <w:rFonts w:ascii="Noto Sans Symbols" w:eastAsia="Noto Sans Symbols" w:hAnsi="Noto Sans Symbols" w:cs="Noto Sans Symbols"/>
          <w:color w:val="000000"/>
          <w:szCs w:val="24"/>
        </w:rPr>
      </w:pPr>
      <w:r>
        <w:rPr>
          <w:color w:val="000000"/>
          <w:szCs w:val="24"/>
        </w:rPr>
        <w:lastRenderedPageBreak/>
        <w:t>mít pozitivní vztah k učení a vzdělávání</w:t>
      </w:r>
    </w:p>
    <w:p w14:paraId="38B90F9D" w14:textId="77777777" w:rsidR="002D6064" w:rsidRDefault="006A4CB1" w:rsidP="00491B48">
      <w:pPr>
        <w:pStyle w:val="Normln-proVP"/>
        <w:rPr>
          <w:rFonts w:ascii="Noto Sans Symbols" w:eastAsia="Noto Sans Symbols" w:hAnsi="Noto Sans Symbols" w:cs="Noto Sans Symbols"/>
          <w:color w:val="000000"/>
          <w:szCs w:val="24"/>
        </w:rPr>
      </w:pPr>
      <w:r>
        <w:rPr>
          <w:color w:val="000000"/>
          <w:szCs w:val="24"/>
        </w:rPr>
        <w:t>ovládat různé techniky učení</w:t>
      </w:r>
    </w:p>
    <w:p w14:paraId="2E98DDFE" w14:textId="77777777" w:rsidR="002D6064" w:rsidRDefault="006A4CB1" w:rsidP="00491B48">
      <w:pPr>
        <w:pStyle w:val="Normln-proVP"/>
        <w:rPr>
          <w:rFonts w:ascii="Noto Sans Symbols" w:eastAsia="Noto Sans Symbols" w:hAnsi="Noto Sans Symbols" w:cs="Noto Sans Symbols"/>
          <w:color w:val="000000"/>
          <w:szCs w:val="24"/>
        </w:rPr>
      </w:pPr>
      <w:r>
        <w:rPr>
          <w:color w:val="000000"/>
          <w:szCs w:val="24"/>
        </w:rPr>
        <w:t>uplatňovat různé způsoby práce s textem (zvl. studijní a analytické čtení)</w:t>
      </w:r>
    </w:p>
    <w:p w14:paraId="39891897" w14:textId="77777777" w:rsidR="002D6064" w:rsidRDefault="006A4CB1" w:rsidP="00491B48">
      <w:pPr>
        <w:pStyle w:val="Normln-proVP"/>
        <w:rPr>
          <w:rFonts w:ascii="Noto Sans Symbols" w:eastAsia="Noto Sans Symbols" w:hAnsi="Noto Sans Symbols" w:cs="Noto Sans Symbols"/>
          <w:color w:val="000000"/>
          <w:szCs w:val="24"/>
        </w:rPr>
      </w:pPr>
      <w:r>
        <w:rPr>
          <w:color w:val="000000"/>
          <w:szCs w:val="24"/>
        </w:rPr>
        <w:t>umět efektivně vyhledávat a zpracovávat informace</w:t>
      </w:r>
    </w:p>
    <w:p w14:paraId="5B811EFD" w14:textId="77777777" w:rsidR="002D6064" w:rsidRDefault="006A4CB1" w:rsidP="00491B48">
      <w:pPr>
        <w:pStyle w:val="Normln-proVP"/>
        <w:rPr>
          <w:rFonts w:ascii="Noto Sans Symbols" w:eastAsia="Noto Sans Symbols" w:hAnsi="Noto Sans Symbols" w:cs="Noto Sans Symbols"/>
          <w:color w:val="000000"/>
          <w:szCs w:val="24"/>
        </w:rPr>
      </w:pPr>
      <w:r>
        <w:rPr>
          <w:color w:val="000000"/>
          <w:szCs w:val="24"/>
        </w:rPr>
        <w:t>být čtenářsky gramotný</w:t>
      </w:r>
    </w:p>
    <w:p w14:paraId="038EAA5A" w14:textId="77777777" w:rsidR="002D6064" w:rsidRDefault="006A4CB1" w:rsidP="00491B48">
      <w:pPr>
        <w:pStyle w:val="Normln-proVP"/>
        <w:rPr>
          <w:rFonts w:ascii="Noto Sans Symbols" w:eastAsia="Noto Sans Symbols" w:hAnsi="Noto Sans Symbols" w:cs="Noto Sans Symbols"/>
          <w:color w:val="000000"/>
          <w:szCs w:val="24"/>
        </w:rPr>
      </w:pPr>
      <w:r>
        <w:rPr>
          <w:color w:val="000000"/>
          <w:szCs w:val="24"/>
        </w:rPr>
        <w:t>s porozuměním poslouchat mluvené projevy (např. výklad, přednášku, proslov aj.), pořizovat si poznámky</w:t>
      </w:r>
    </w:p>
    <w:p w14:paraId="1329FB64" w14:textId="77777777" w:rsidR="002D6064" w:rsidRDefault="006A4CB1" w:rsidP="00491B48">
      <w:pPr>
        <w:pStyle w:val="Normln-proVP"/>
        <w:rPr>
          <w:rFonts w:ascii="Noto Sans Symbols" w:eastAsia="Noto Sans Symbols" w:hAnsi="Noto Sans Symbols" w:cs="Noto Sans Symbols"/>
          <w:color w:val="000000"/>
          <w:szCs w:val="24"/>
        </w:rPr>
      </w:pPr>
      <w:r>
        <w:rPr>
          <w:color w:val="000000"/>
          <w:szCs w:val="24"/>
        </w:rPr>
        <w:t>využívat ke svému učení různé informační zdroje včetně zkušeností svých i jiných lidí</w:t>
      </w:r>
    </w:p>
    <w:p w14:paraId="4C9DE3C0" w14:textId="77777777" w:rsidR="002D6064" w:rsidRDefault="006A4CB1" w:rsidP="00491B48">
      <w:pPr>
        <w:pStyle w:val="Normln-proVP"/>
        <w:rPr>
          <w:rFonts w:ascii="Noto Sans Symbols" w:eastAsia="Noto Sans Symbols" w:hAnsi="Noto Sans Symbols" w:cs="Noto Sans Symbols"/>
          <w:color w:val="000000"/>
          <w:szCs w:val="24"/>
        </w:rPr>
      </w:pPr>
      <w:r>
        <w:rPr>
          <w:color w:val="000000"/>
          <w:szCs w:val="24"/>
        </w:rPr>
        <w:t>sledovat a hodnotit pokrok při dosahování cílů svého učení</w:t>
      </w:r>
    </w:p>
    <w:p w14:paraId="60370DF8" w14:textId="77777777" w:rsidR="002D6064" w:rsidRDefault="006A4CB1" w:rsidP="00491B48">
      <w:pPr>
        <w:pStyle w:val="Normln-proVP"/>
        <w:rPr>
          <w:rFonts w:ascii="Noto Sans Symbols" w:eastAsia="Noto Sans Symbols" w:hAnsi="Noto Sans Symbols" w:cs="Noto Sans Symbols"/>
          <w:color w:val="000000"/>
          <w:szCs w:val="24"/>
        </w:rPr>
      </w:pPr>
      <w:r>
        <w:rPr>
          <w:color w:val="000000"/>
          <w:szCs w:val="24"/>
        </w:rPr>
        <w:t>přijímat hodnocení výsledků svého učení ze strany jiných lidí</w:t>
      </w:r>
    </w:p>
    <w:p w14:paraId="3B1FDF67" w14:textId="77777777" w:rsidR="002D6064" w:rsidRDefault="006A4CB1" w:rsidP="00491B48">
      <w:pPr>
        <w:pStyle w:val="Normln-proVP"/>
        <w:rPr>
          <w:color w:val="000000"/>
          <w:szCs w:val="24"/>
        </w:rPr>
      </w:pPr>
      <w:r>
        <w:rPr>
          <w:color w:val="000000"/>
          <w:szCs w:val="24"/>
          <w:u w:val="single"/>
        </w:rPr>
        <w:t>Komunikativní kompetence</w:t>
      </w:r>
    </w:p>
    <w:p w14:paraId="50CA3301" w14:textId="77777777" w:rsidR="002D6064" w:rsidRDefault="006A4CB1" w:rsidP="00491B48">
      <w:pPr>
        <w:pStyle w:val="Normln-proVP"/>
        <w:rPr>
          <w:rFonts w:ascii="Noto Sans Symbols" w:eastAsia="Noto Sans Symbols" w:hAnsi="Noto Sans Symbols" w:cs="Noto Sans Symbols"/>
          <w:color w:val="000000"/>
          <w:szCs w:val="24"/>
        </w:rPr>
      </w:pPr>
      <w:r>
        <w:rPr>
          <w:color w:val="000000"/>
          <w:szCs w:val="24"/>
        </w:rPr>
        <w:t>vyjadřovat se přiměřeně k účelu jednání a komunikační situaci v projevech mluvených i psaných a vhodně se prezentovat</w:t>
      </w:r>
    </w:p>
    <w:p w14:paraId="78139D3A" w14:textId="77777777" w:rsidR="002D6064" w:rsidRDefault="006A4CB1" w:rsidP="00491B48">
      <w:pPr>
        <w:pStyle w:val="Normln-proVP"/>
        <w:rPr>
          <w:rFonts w:ascii="Noto Sans Symbols" w:eastAsia="Noto Sans Symbols" w:hAnsi="Noto Sans Symbols" w:cs="Noto Sans Symbols"/>
          <w:color w:val="000000"/>
          <w:szCs w:val="24"/>
        </w:rPr>
      </w:pPr>
      <w:r>
        <w:rPr>
          <w:color w:val="000000"/>
          <w:szCs w:val="24"/>
        </w:rPr>
        <w:t>formulovat své myšlenky srozumitelně a souvisle, v písemné podobě přehledně a jazykově správně</w:t>
      </w:r>
    </w:p>
    <w:p w14:paraId="2383C18B" w14:textId="77777777" w:rsidR="002D6064" w:rsidRDefault="006A4CB1" w:rsidP="00491B48">
      <w:pPr>
        <w:pStyle w:val="Normln-proVP"/>
        <w:rPr>
          <w:rFonts w:ascii="Noto Sans Symbols" w:eastAsia="Noto Sans Symbols" w:hAnsi="Noto Sans Symbols" w:cs="Noto Sans Symbols"/>
          <w:color w:val="000000"/>
          <w:szCs w:val="24"/>
        </w:rPr>
      </w:pPr>
      <w:r>
        <w:rPr>
          <w:color w:val="000000"/>
          <w:szCs w:val="24"/>
        </w:rPr>
        <w:t>účastnit se aktivně diskusí, formulovat a obhajovat své názory a postoje</w:t>
      </w:r>
    </w:p>
    <w:p w14:paraId="10A4B48F" w14:textId="77777777" w:rsidR="002D6064" w:rsidRDefault="006A4CB1" w:rsidP="00491B48">
      <w:pPr>
        <w:pStyle w:val="Normln-proVP"/>
        <w:rPr>
          <w:color w:val="000000"/>
          <w:szCs w:val="24"/>
        </w:rPr>
      </w:pPr>
      <w:r>
        <w:rPr>
          <w:color w:val="000000"/>
          <w:szCs w:val="24"/>
          <w:u w:val="single"/>
        </w:rPr>
        <w:t>Kompetence k řešení problémů</w:t>
      </w:r>
    </w:p>
    <w:p w14:paraId="19AF9B3B" w14:textId="77777777" w:rsidR="002D6064" w:rsidRDefault="006A4CB1" w:rsidP="00491B48">
      <w:pPr>
        <w:pStyle w:val="Normln-proVP"/>
        <w:rPr>
          <w:rFonts w:ascii="Noto Sans Symbols" w:eastAsia="Noto Sans Symbols" w:hAnsi="Noto Sans Symbols" w:cs="Noto Sans Symbols"/>
          <w:color w:val="000000"/>
          <w:szCs w:val="24"/>
        </w:rPr>
      </w:pPr>
      <w:r>
        <w:rPr>
          <w:color w:val="000000"/>
          <w:szCs w:val="24"/>
        </w:rPr>
        <w:t>porozumět zadání úkolu nebo určit jádro problému, získat informace potřebné k řešení problému, navrhnout způsob řešení, popř. varianty řešení, a zdůvodnit jej, vyhodnotit a ověřit správnost zvoleného postupu a dosažené výsledky</w:t>
      </w:r>
    </w:p>
    <w:p w14:paraId="00E2F2A4" w14:textId="77777777" w:rsidR="002D6064" w:rsidRDefault="006A4CB1" w:rsidP="00491B48">
      <w:pPr>
        <w:pStyle w:val="Normln-proVP"/>
        <w:rPr>
          <w:rFonts w:ascii="Noto Sans Symbols" w:eastAsia="Noto Sans Symbols" w:hAnsi="Noto Sans Symbols" w:cs="Noto Sans Symbols"/>
          <w:color w:val="000000"/>
          <w:szCs w:val="24"/>
        </w:rPr>
      </w:pPr>
      <w:r>
        <w:rPr>
          <w:color w:val="000000"/>
          <w:szCs w:val="24"/>
        </w:rPr>
        <w:t>uplatňovat při řešení problémů různé metody myšlení (logické, matematické, empirické) a myšlenkové operace</w:t>
      </w:r>
    </w:p>
    <w:p w14:paraId="1D8326A4" w14:textId="77777777" w:rsidR="002D6064" w:rsidRDefault="006A4CB1" w:rsidP="00491B48">
      <w:pPr>
        <w:pStyle w:val="Normln-proVP"/>
        <w:rPr>
          <w:rFonts w:ascii="Noto Sans Symbols" w:eastAsia="Noto Sans Symbols" w:hAnsi="Noto Sans Symbols" w:cs="Noto Sans Symbols"/>
          <w:color w:val="000000"/>
          <w:szCs w:val="24"/>
        </w:rPr>
      </w:pPr>
      <w:r>
        <w:rPr>
          <w:color w:val="000000"/>
          <w:szCs w:val="24"/>
        </w:rPr>
        <w:t>spolupracovat při řešení problémů s jinými lidmi (týmové řešení)</w:t>
      </w:r>
    </w:p>
    <w:p w14:paraId="4B6E29BC" w14:textId="77777777" w:rsidR="002D6064" w:rsidRDefault="002D6064" w:rsidP="00491B48">
      <w:pPr>
        <w:pStyle w:val="Normln-proVP"/>
        <w:rPr>
          <w:color w:val="000000"/>
          <w:szCs w:val="24"/>
        </w:rPr>
      </w:pPr>
    </w:p>
    <w:p w14:paraId="5C43F390" w14:textId="77777777" w:rsidR="002D6064" w:rsidRDefault="006A4CB1" w:rsidP="00491B48">
      <w:pPr>
        <w:pStyle w:val="Normln-proVP"/>
        <w:rPr>
          <w:color w:val="000000"/>
          <w:szCs w:val="24"/>
        </w:rPr>
      </w:pPr>
      <w:r>
        <w:rPr>
          <w:b/>
          <w:color w:val="000000"/>
          <w:szCs w:val="24"/>
          <w:u w:val="single"/>
        </w:rPr>
        <w:t>Odborné kompetence </w:t>
      </w:r>
    </w:p>
    <w:p w14:paraId="35E3D0CD" w14:textId="77777777" w:rsidR="002D6064" w:rsidRDefault="006A4CB1" w:rsidP="00491B48">
      <w:pPr>
        <w:pStyle w:val="Normln-proVP"/>
        <w:rPr>
          <w:color w:val="000000"/>
          <w:szCs w:val="24"/>
        </w:rPr>
      </w:pPr>
      <w:r>
        <w:rPr>
          <w:color w:val="000000"/>
          <w:szCs w:val="24"/>
          <w:u w:val="single"/>
        </w:rPr>
        <w:t>Dbát na bezpečnost práce a ochranu zdraví při práci</w:t>
      </w:r>
    </w:p>
    <w:p w14:paraId="7FCE1B1D" w14:textId="77777777" w:rsidR="002D6064" w:rsidRDefault="006A4CB1" w:rsidP="00491B48">
      <w:pPr>
        <w:pStyle w:val="Normln-proVP"/>
        <w:rPr>
          <w:rFonts w:ascii="Noto Sans Symbols" w:eastAsia="Noto Sans Symbols" w:hAnsi="Noto Sans Symbols" w:cs="Noto Sans Symbols"/>
          <w:color w:val="000000"/>
          <w:szCs w:val="24"/>
        </w:rPr>
      </w:pPr>
      <w:r>
        <w:rPr>
          <w:color w:val="000000"/>
          <w:szCs w:val="24"/>
        </w:rPr>
        <w:t>chápali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p>
    <w:p w14:paraId="20F33527" w14:textId="77777777" w:rsidR="002D6064" w:rsidRDefault="002D6064" w:rsidP="00491B48">
      <w:pPr>
        <w:pStyle w:val="Normln-proVP"/>
        <w:rPr>
          <w:color w:val="000000"/>
          <w:szCs w:val="24"/>
        </w:rPr>
      </w:pPr>
    </w:p>
    <w:p w14:paraId="2D4AD856" w14:textId="77777777" w:rsidR="002D6064" w:rsidRDefault="006A4CB1" w:rsidP="00491B48">
      <w:pPr>
        <w:pStyle w:val="Normln-proVP"/>
        <w:rPr>
          <w:color w:val="000000"/>
          <w:szCs w:val="24"/>
        </w:rPr>
      </w:pPr>
      <w:r>
        <w:rPr>
          <w:color w:val="000000"/>
          <w:szCs w:val="24"/>
          <w:u w:val="single"/>
        </w:rPr>
        <w:t>Usilovat o nejvyšší kvalitu své práce, výrobků nebo služeb</w:t>
      </w:r>
    </w:p>
    <w:p w14:paraId="2B5A1371" w14:textId="77777777" w:rsidR="002D6064" w:rsidRDefault="006A4CB1" w:rsidP="00491B48">
      <w:pPr>
        <w:pStyle w:val="Normln-proVP"/>
        <w:rPr>
          <w:rFonts w:ascii="Noto Sans Symbols" w:eastAsia="Noto Sans Symbols" w:hAnsi="Noto Sans Symbols" w:cs="Noto Sans Symbols"/>
          <w:color w:val="000000"/>
          <w:szCs w:val="24"/>
        </w:rPr>
      </w:pPr>
      <w:r>
        <w:rPr>
          <w:color w:val="000000"/>
          <w:szCs w:val="24"/>
        </w:rPr>
        <w:t>chápali kvalitu jako významný nástroj konkurenceschopnosti a dobrého jména podniku</w:t>
      </w:r>
    </w:p>
    <w:p w14:paraId="39A8925E" w14:textId="77777777" w:rsidR="002D6064" w:rsidRDefault="006A4CB1" w:rsidP="00491B48">
      <w:pPr>
        <w:pStyle w:val="Normln-proVP"/>
        <w:rPr>
          <w:rFonts w:ascii="Noto Sans Symbols" w:eastAsia="Noto Sans Symbols" w:hAnsi="Noto Sans Symbols" w:cs="Noto Sans Symbols"/>
          <w:color w:val="000000"/>
          <w:szCs w:val="24"/>
        </w:rPr>
      </w:pPr>
      <w:r>
        <w:rPr>
          <w:color w:val="000000"/>
          <w:szCs w:val="24"/>
        </w:rPr>
        <w:t>dodržovali stanovené normy (standardy) a předpisy související se systémem řízení jakosti zavedeným na pracovišti</w:t>
      </w:r>
    </w:p>
    <w:p w14:paraId="13040275" w14:textId="77777777" w:rsidR="002D6064" w:rsidRDefault="006A4CB1" w:rsidP="00491B48">
      <w:pPr>
        <w:pStyle w:val="Normln-proVP"/>
        <w:rPr>
          <w:rFonts w:ascii="Noto Sans Symbols" w:eastAsia="Noto Sans Symbols" w:hAnsi="Noto Sans Symbols" w:cs="Noto Sans Symbols"/>
          <w:color w:val="000000"/>
          <w:szCs w:val="24"/>
        </w:rPr>
      </w:pPr>
      <w:r>
        <w:rPr>
          <w:color w:val="000000"/>
          <w:szCs w:val="24"/>
        </w:rPr>
        <w:t>dbali na zabezpečování parametrů (standardů) kvality procesů, výrobků nebo služeb, zohledňovali požadavky klienta (zákazníka, občana)</w:t>
      </w:r>
    </w:p>
    <w:p w14:paraId="1BDF01F9" w14:textId="77777777" w:rsidR="002D6064" w:rsidRDefault="002D6064" w:rsidP="00491B48">
      <w:pPr>
        <w:pStyle w:val="Normln-proVP"/>
        <w:rPr>
          <w:color w:val="000000"/>
          <w:szCs w:val="24"/>
        </w:rPr>
      </w:pPr>
    </w:p>
    <w:p w14:paraId="555B5B2A" w14:textId="77777777" w:rsidR="002D6064" w:rsidRDefault="006A4CB1" w:rsidP="00491B48">
      <w:pPr>
        <w:pStyle w:val="Normln-proVP"/>
        <w:rPr>
          <w:color w:val="000000"/>
          <w:szCs w:val="24"/>
        </w:rPr>
      </w:pPr>
      <w:r>
        <w:rPr>
          <w:color w:val="000000"/>
          <w:szCs w:val="24"/>
          <w:u w:val="single"/>
        </w:rPr>
        <w:t>Jednat ekonomicky a v souladu se strategií trvale udržitelného rozvoje</w:t>
      </w:r>
    </w:p>
    <w:p w14:paraId="2CC52C75" w14:textId="77777777" w:rsidR="002D6064" w:rsidRDefault="006A4CB1" w:rsidP="00491B48">
      <w:pPr>
        <w:pStyle w:val="Normln-proVP"/>
        <w:rPr>
          <w:rFonts w:ascii="Noto Sans Symbols" w:eastAsia="Noto Sans Symbols" w:hAnsi="Noto Sans Symbols" w:cs="Noto Sans Symbols"/>
          <w:color w:val="000000"/>
          <w:szCs w:val="24"/>
        </w:rPr>
      </w:pPr>
      <w:r>
        <w:rPr>
          <w:color w:val="000000"/>
          <w:szCs w:val="24"/>
        </w:rPr>
        <w:t>znali význam, účel a užitečnost vykonávané práce, její finanční, popř. společenské ohodnocení</w:t>
      </w:r>
    </w:p>
    <w:p w14:paraId="234741F2" w14:textId="77777777" w:rsidR="002D6064" w:rsidRDefault="006A4CB1" w:rsidP="00491B48">
      <w:pPr>
        <w:pStyle w:val="Normln-proVP"/>
        <w:rPr>
          <w:rFonts w:ascii="Noto Sans Symbols" w:eastAsia="Noto Sans Symbols" w:hAnsi="Noto Sans Symbols" w:cs="Noto Sans Symbols"/>
          <w:color w:val="000000"/>
          <w:szCs w:val="24"/>
        </w:rPr>
      </w:pPr>
      <w:r>
        <w:rPr>
          <w:color w:val="000000"/>
          <w:szCs w:val="24"/>
        </w:rPr>
        <w:t>zvažovali při plánování a posuzování určité činnosti (v pracovním procesu i v běžném životě) možné náklady, výnosy a zisk, vliv na životní prostředí, sociální dopady</w:t>
      </w:r>
    </w:p>
    <w:p w14:paraId="7FB9B8A7" w14:textId="77777777" w:rsidR="002D6064" w:rsidRDefault="006A4CB1" w:rsidP="00491B48">
      <w:pPr>
        <w:pStyle w:val="Normln-proVP"/>
        <w:rPr>
          <w:rFonts w:ascii="Noto Sans Symbols" w:eastAsia="Noto Sans Symbols" w:hAnsi="Noto Sans Symbols" w:cs="Noto Sans Symbols"/>
          <w:color w:val="000000"/>
          <w:szCs w:val="24"/>
        </w:rPr>
      </w:pPr>
      <w:r>
        <w:rPr>
          <w:color w:val="000000"/>
          <w:szCs w:val="24"/>
        </w:rPr>
        <w:t>efektivně hospodařili se svými finančními prostředky</w:t>
      </w:r>
    </w:p>
    <w:p w14:paraId="12EDD369" w14:textId="77777777" w:rsidR="002D6064" w:rsidRDefault="006A4CB1" w:rsidP="00491B48">
      <w:pPr>
        <w:pStyle w:val="Normln-proVP"/>
        <w:rPr>
          <w:rFonts w:ascii="Noto Sans Symbols" w:eastAsia="Noto Sans Symbols" w:hAnsi="Noto Sans Symbols" w:cs="Noto Sans Symbols"/>
          <w:color w:val="000000"/>
          <w:szCs w:val="24"/>
        </w:rPr>
      </w:pPr>
      <w:r>
        <w:rPr>
          <w:color w:val="000000"/>
          <w:szCs w:val="24"/>
        </w:rPr>
        <w:t>nakládali s materiály, energiemi, odpady, vodou a jinými látkami ekonomicky a s ohledem na životní prostředí</w:t>
      </w:r>
    </w:p>
    <w:p w14:paraId="48D4169F" w14:textId="77777777" w:rsidR="002D6064" w:rsidRDefault="002D6064" w:rsidP="00491B48">
      <w:pPr>
        <w:pStyle w:val="Normln-proVP"/>
        <w:rPr>
          <w:color w:val="000000"/>
          <w:szCs w:val="24"/>
        </w:rPr>
      </w:pPr>
    </w:p>
    <w:p w14:paraId="0B74A370" w14:textId="77777777" w:rsidR="002D6064" w:rsidRDefault="006A4CB1" w:rsidP="00491B48">
      <w:pPr>
        <w:pStyle w:val="Normln-proVP"/>
        <w:rPr>
          <w:color w:val="000000"/>
          <w:szCs w:val="24"/>
        </w:rPr>
      </w:pPr>
      <w:r>
        <w:rPr>
          <w:color w:val="000000"/>
          <w:szCs w:val="24"/>
          <w:u w:val="single"/>
        </w:rPr>
        <w:t>Být připraven spolupracovat na programech rozvoje regionu a evropské spolupráce</w:t>
      </w:r>
    </w:p>
    <w:p w14:paraId="14AEB2B7" w14:textId="77777777" w:rsidR="002D6064" w:rsidRDefault="006A4CB1" w:rsidP="00491B48">
      <w:pPr>
        <w:pStyle w:val="Normln-proVP"/>
        <w:rPr>
          <w:rFonts w:ascii="Noto Sans Symbols" w:eastAsia="Noto Sans Symbols" w:hAnsi="Noto Sans Symbols" w:cs="Noto Sans Symbols"/>
          <w:color w:val="000000"/>
          <w:szCs w:val="24"/>
        </w:rPr>
      </w:pPr>
      <w:r>
        <w:rPr>
          <w:color w:val="000000"/>
          <w:szCs w:val="24"/>
        </w:rPr>
        <w:t>měli přehled o ekonomicko-sociálním rozvoji a stavu životního prostředí v regionu ve srovnání s ostatními regiony ČR</w:t>
      </w:r>
    </w:p>
    <w:p w14:paraId="0D0AE4B6" w14:textId="77777777" w:rsidR="002D6064" w:rsidRDefault="006A4CB1" w:rsidP="00491B48">
      <w:pPr>
        <w:pStyle w:val="Normln-proVP"/>
        <w:rPr>
          <w:rFonts w:ascii="Noto Sans Symbols" w:eastAsia="Noto Sans Symbols" w:hAnsi="Noto Sans Symbols" w:cs="Noto Sans Symbols"/>
          <w:color w:val="000000"/>
          <w:szCs w:val="24"/>
        </w:rPr>
      </w:pPr>
      <w:r>
        <w:rPr>
          <w:color w:val="000000"/>
          <w:szCs w:val="24"/>
        </w:rPr>
        <w:lastRenderedPageBreak/>
        <w:t>chápali cíle a strategie EU, měli přehled o nástrojích a prostředcích evropské politiky a možnostech jejich využití pro místní a regionální rozvoj, uměli vyhledat potřebné informace</w:t>
      </w:r>
    </w:p>
    <w:p w14:paraId="75F4BF81" w14:textId="77777777" w:rsidR="002D6064" w:rsidRDefault="006A4CB1" w:rsidP="00491B48">
      <w:pPr>
        <w:pStyle w:val="Normln-proVP"/>
        <w:rPr>
          <w:rFonts w:ascii="Noto Sans Symbols" w:eastAsia="Noto Sans Symbols" w:hAnsi="Noto Sans Symbols" w:cs="Noto Sans Symbols"/>
          <w:color w:val="000000"/>
          <w:szCs w:val="24"/>
        </w:rPr>
      </w:pPr>
      <w:r>
        <w:rPr>
          <w:color w:val="000000"/>
          <w:szCs w:val="24"/>
        </w:rPr>
        <w:t>pracovali s odbornou literaturou a informačními systémy, využívali pro získávání informací znalosti cizích jazyk</w:t>
      </w:r>
    </w:p>
    <w:p w14:paraId="4963AA34" w14:textId="77777777" w:rsidR="002D6064" w:rsidRDefault="002D6064" w:rsidP="00491B48">
      <w:pPr>
        <w:pStyle w:val="Normln-proVP"/>
        <w:rPr>
          <w:color w:val="000000"/>
          <w:szCs w:val="24"/>
        </w:rPr>
      </w:pPr>
    </w:p>
    <w:p w14:paraId="0F856DED" w14:textId="77777777" w:rsidR="002D6064" w:rsidRDefault="006A4CB1" w:rsidP="00491B48">
      <w:pPr>
        <w:pStyle w:val="Normln-proVP"/>
        <w:rPr>
          <w:color w:val="000000"/>
          <w:szCs w:val="24"/>
        </w:rPr>
      </w:pPr>
      <w:r>
        <w:rPr>
          <w:color w:val="000000"/>
          <w:szCs w:val="24"/>
          <w:u w:val="single"/>
        </w:rPr>
        <w:t>Komunikovat s veřejností</w:t>
      </w:r>
    </w:p>
    <w:p w14:paraId="0CD6D932" w14:textId="77777777" w:rsidR="002D6064" w:rsidRDefault="006A4CB1" w:rsidP="00491B48">
      <w:pPr>
        <w:pStyle w:val="Normln-proVP"/>
        <w:rPr>
          <w:rFonts w:ascii="Noto Sans Symbols" w:eastAsia="Noto Sans Symbols" w:hAnsi="Noto Sans Symbols" w:cs="Noto Sans Symbols"/>
          <w:color w:val="000000"/>
          <w:szCs w:val="24"/>
        </w:rPr>
      </w:pPr>
      <w:r>
        <w:rPr>
          <w:color w:val="000000"/>
          <w:szCs w:val="24"/>
        </w:rPr>
        <w:t>uplatňovat dovednosti ze sociální a řečové komunikace při ústním i písemném styku s občany i s institucemi</w:t>
      </w:r>
    </w:p>
    <w:p w14:paraId="2956FA34" w14:textId="77777777" w:rsidR="002D6064" w:rsidRDefault="006A4CB1" w:rsidP="00491B48">
      <w:pPr>
        <w:pStyle w:val="Normln-proVP"/>
        <w:rPr>
          <w:rFonts w:ascii="Noto Sans Symbols" w:eastAsia="Noto Sans Symbols" w:hAnsi="Noto Sans Symbols" w:cs="Noto Sans Symbols"/>
          <w:color w:val="000000"/>
          <w:szCs w:val="24"/>
        </w:rPr>
      </w:pPr>
      <w:r>
        <w:rPr>
          <w:color w:val="000000"/>
          <w:szCs w:val="24"/>
        </w:rPr>
        <w:t>poskytovat úplné informace</w:t>
      </w:r>
    </w:p>
    <w:p w14:paraId="08C968B9" w14:textId="77777777" w:rsidR="002D6064" w:rsidRDefault="006A4CB1" w:rsidP="00491B48">
      <w:pPr>
        <w:pStyle w:val="Normln-proVP"/>
        <w:rPr>
          <w:rFonts w:ascii="Noto Sans Symbols" w:eastAsia="Noto Sans Symbols" w:hAnsi="Noto Sans Symbols" w:cs="Noto Sans Symbols"/>
          <w:color w:val="000000"/>
          <w:szCs w:val="24"/>
        </w:rPr>
      </w:pPr>
      <w:r>
        <w:rPr>
          <w:color w:val="000000"/>
          <w:szCs w:val="24"/>
        </w:rPr>
        <w:t>řídit se principy profesní etiky, jednat podle mravního kodexu státního úředníka</w:t>
      </w:r>
    </w:p>
    <w:p w14:paraId="31C32DCA" w14:textId="77777777" w:rsidR="002D6064" w:rsidRDefault="002D6064" w:rsidP="00491B48">
      <w:pPr>
        <w:pStyle w:val="Normln-proVP"/>
        <w:rPr>
          <w:color w:val="000000"/>
          <w:szCs w:val="24"/>
        </w:rPr>
      </w:pPr>
    </w:p>
    <w:p w14:paraId="27C07B25" w14:textId="77777777" w:rsidR="002D6064" w:rsidRDefault="006A4CB1" w:rsidP="00491B48">
      <w:pPr>
        <w:pStyle w:val="Normln-proVP"/>
        <w:rPr>
          <w:color w:val="000000"/>
          <w:szCs w:val="24"/>
        </w:rPr>
      </w:pPr>
      <w:r>
        <w:rPr>
          <w:b/>
          <w:color w:val="000000"/>
          <w:szCs w:val="24"/>
          <w:u w:val="single"/>
        </w:rPr>
        <w:t>Přínos předmětu k realizaci průřezových témat a mezipředmětových vztahů</w:t>
      </w:r>
    </w:p>
    <w:p w14:paraId="1E410F56" w14:textId="77777777" w:rsidR="002D6064" w:rsidRDefault="006A4CB1" w:rsidP="00491B48">
      <w:pPr>
        <w:pStyle w:val="Normln-proVP"/>
        <w:rPr>
          <w:color w:val="000000"/>
          <w:szCs w:val="24"/>
        </w:rPr>
      </w:pPr>
      <w:r>
        <w:rPr>
          <w:i/>
          <w:color w:val="000000"/>
          <w:szCs w:val="24"/>
          <w:u w:val="single"/>
        </w:rPr>
        <w:t>Vzdělávací předmět jako celek pokrývá následující PT:</w:t>
      </w:r>
    </w:p>
    <w:p w14:paraId="40F6285D" w14:textId="77777777" w:rsidR="002D6064" w:rsidRDefault="002D6064" w:rsidP="00491B48">
      <w:pPr>
        <w:pStyle w:val="Normln-proVP"/>
        <w:rPr>
          <w:color w:val="000000"/>
          <w:szCs w:val="24"/>
        </w:rPr>
      </w:pPr>
    </w:p>
    <w:p w14:paraId="3E77549F" w14:textId="77777777" w:rsidR="002D6064" w:rsidRDefault="006A4CB1" w:rsidP="00491B48">
      <w:pPr>
        <w:pStyle w:val="Normln-proVP"/>
        <w:rPr>
          <w:color w:val="000000"/>
          <w:szCs w:val="24"/>
        </w:rPr>
      </w:pPr>
      <w:r>
        <w:rPr>
          <w:b/>
          <w:color w:val="000000"/>
          <w:szCs w:val="24"/>
        </w:rPr>
        <w:t>Občan v demokratické společnosti</w:t>
      </w:r>
    </w:p>
    <w:p w14:paraId="02F633A1" w14:textId="77777777" w:rsidR="002D6064" w:rsidRDefault="006A4CB1" w:rsidP="00491B48">
      <w:pPr>
        <w:pStyle w:val="Normln-proVP"/>
        <w:rPr>
          <w:color w:val="000000"/>
          <w:szCs w:val="24"/>
        </w:rPr>
      </w:pPr>
      <w:r>
        <w:rPr>
          <w:color w:val="000000"/>
          <w:szCs w:val="24"/>
        </w:rPr>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 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 Žáci jsou vedeni k tomu, aby měli vhodnou míru sebevědomí, byli sociálně odpovědní, dovedli jednat s lidmi, byli ochotni se angažovat nejen pro vlastní prospěch.</w:t>
      </w:r>
    </w:p>
    <w:p w14:paraId="3A274F20" w14:textId="77777777" w:rsidR="002D6064" w:rsidRDefault="002D6064" w:rsidP="00491B48">
      <w:pPr>
        <w:pStyle w:val="Normln-proVP"/>
        <w:rPr>
          <w:color w:val="000000"/>
          <w:szCs w:val="24"/>
        </w:rPr>
      </w:pPr>
    </w:p>
    <w:p w14:paraId="11135BD7" w14:textId="77777777" w:rsidR="002D6064" w:rsidRDefault="006A4CB1" w:rsidP="00491B48">
      <w:pPr>
        <w:pStyle w:val="Normln-proVP"/>
        <w:rPr>
          <w:color w:val="000000"/>
          <w:szCs w:val="24"/>
        </w:rPr>
      </w:pPr>
      <w:r>
        <w:rPr>
          <w:b/>
          <w:color w:val="000000"/>
          <w:szCs w:val="24"/>
        </w:rPr>
        <w:t>Člověk a svět práce</w:t>
      </w:r>
    </w:p>
    <w:p w14:paraId="2EB71016" w14:textId="77777777" w:rsidR="002D6064" w:rsidRDefault="006A4CB1" w:rsidP="00491B48">
      <w:pPr>
        <w:pStyle w:val="Normln-proVP"/>
        <w:rPr>
          <w:color w:val="000000"/>
          <w:szCs w:val="24"/>
        </w:rPr>
      </w:pPr>
      <w:r>
        <w:rPr>
          <w:color w:val="000000"/>
          <w:szCs w:val="24"/>
        </w:rPr>
        <w:t>Jedním ze základních cílů vymezených tímto rámcovým vzdělávacím programem je příprava takového absolventa, který má nejen určitý odborný profil, ale který se díky němu dokáže také úspěšně prosadit na trhu práce i v životě. 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 Žáci jsou vedeni k tomu, aby se úspěšně prosadili na trhu práce a v životě. Formulovali vlastní priority, vyhledávali, vyhodnocovali a využívali dostupné informace. Odpovědně rozhodovali o svém životě na základě získaných informací. </w:t>
      </w:r>
    </w:p>
    <w:p w14:paraId="3FF0F2AF" w14:textId="77777777" w:rsidR="002D6064" w:rsidRDefault="002D6064" w:rsidP="00491B48">
      <w:pPr>
        <w:pStyle w:val="Normln-proVP"/>
        <w:rPr>
          <w:color w:val="000000"/>
          <w:szCs w:val="24"/>
        </w:rPr>
      </w:pPr>
    </w:p>
    <w:p w14:paraId="199B037C" w14:textId="77777777" w:rsidR="002D6064" w:rsidRDefault="006A4CB1" w:rsidP="00491B48">
      <w:pPr>
        <w:pStyle w:val="Normln-proVP"/>
        <w:rPr>
          <w:color w:val="000000"/>
          <w:szCs w:val="24"/>
        </w:rPr>
      </w:pPr>
      <w:r>
        <w:rPr>
          <w:b/>
          <w:color w:val="000000"/>
          <w:szCs w:val="24"/>
          <w:u w:val="single"/>
        </w:rPr>
        <w:t>Popis metod a forem výuky</w:t>
      </w:r>
    </w:p>
    <w:p w14:paraId="6AE172B4" w14:textId="77777777" w:rsidR="002D6064" w:rsidRDefault="006A4CB1" w:rsidP="00491B48">
      <w:pPr>
        <w:pStyle w:val="Normln-proVP"/>
        <w:rPr>
          <w:color w:val="000000"/>
          <w:szCs w:val="24"/>
        </w:rPr>
      </w:pPr>
      <w:r>
        <w:rPr>
          <w:color w:val="000000"/>
          <w:szCs w:val="24"/>
        </w:rPr>
        <w:t>Mimo běžných metod jako je výklad, procvičování a opakování jsou zařazovány samostatnější formy práce, jako jsou referáty, práce na internetu, skupinová práce, marketingový výzkum, podnikatelský záměr, simulační příklady. Cílem je osvojit si praktické dovednosti uplatnitelné v problémových situacích, zdokonalit komunikativní schopnosti a získat schopnost argumentovat.</w:t>
      </w:r>
    </w:p>
    <w:p w14:paraId="65FA483E" w14:textId="77777777" w:rsidR="002D6064" w:rsidRDefault="002D6064" w:rsidP="00491B48">
      <w:pPr>
        <w:pStyle w:val="Normln-proVP"/>
        <w:rPr>
          <w:color w:val="000000"/>
          <w:szCs w:val="24"/>
        </w:rPr>
      </w:pPr>
    </w:p>
    <w:p w14:paraId="50E66757" w14:textId="77777777" w:rsidR="002D6064" w:rsidRDefault="006A4CB1" w:rsidP="00491B48">
      <w:pPr>
        <w:pStyle w:val="Normln-proVP"/>
        <w:rPr>
          <w:color w:val="000000"/>
          <w:szCs w:val="24"/>
        </w:rPr>
      </w:pPr>
      <w:r>
        <w:rPr>
          <w:b/>
          <w:color w:val="000000"/>
          <w:szCs w:val="24"/>
          <w:u w:val="single"/>
        </w:rPr>
        <w:t>Způsoby hodnocení žáků</w:t>
      </w:r>
    </w:p>
    <w:p w14:paraId="32175484" w14:textId="77777777" w:rsidR="009A1328" w:rsidRDefault="006A4CB1" w:rsidP="00491B48">
      <w:pPr>
        <w:pStyle w:val="Normln-proVP"/>
        <w:rPr>
          <w:color w:val="000000"/>
          <w:szCs w:val="24"/>
        </w:rPr>
      </w:pPr>
      <w:r>
        <w:rPr>
          <w:color w:val="000000"/>
          <w:szCs w:val="24"/>
        </w:rPr>
        <w:t xml:space="preserve">Žáci se hodnotí z ústního a písemného projevu. Součástí každého tematického celku je souhrnné písemné prověření. Je kladen důraz na schopnost uvádět učivo do souvislostí s jinými tématy a vyučovacími předměty. Při hodnocení se sleduje odborná správnost, jazykové vyjadřování, logická posloupnost. Hodnotí se také schopnost práce s </w:t>
      </w:r>
      <w:proofErr w:type="gramStart"/>
      <w:r>
        <w:rPr>
          <w:color w:val="000000"/>
          <w:szCs w:val="24"/>
        </w:rPr>
        <w:t>informacemi - hledání</w:t>
      </w:r>
      <w:proofErr w:type="gramEnd"/>
      <w:r>
        <w:rPr>
          <w:color w:val="000000"/>
          <w:szCs w:val="24"/>
        </w:rPr>
        <w:t xml:space="preserve"> </w:t>
      </w:r>
      <w:r>
        <w:rPr>
          <w:color w:val="000000"/>
          <w:szCs w:val="24"/>
        </w:rPr>
        <w:lastRenderedPageBreak/>
        <w:t>zdrojů, zhodnocení zpracování a použití informací. Hodnotí se také schopnost pracovat v týmu.</w:t>
      </w:r>
    </w:p>
    <w:p w14:paraId="4412129C" w14:textId="77777777" w:rsidR="002D6064" w:rsidRDefault="006A4CB1" w:rsidP="00491B48">
      <w:pPr>
        <w:pStyle w:val="Normln-proVP"/>
        <w:rPr>
          <w:color w:val="000000"/>
          <w:szCs w:val="24"/>
        </w:rPr>
      </w:pPr>
      <w:r>
        <w:rPr>
          <w:color w:val="000000"/>
          <w:szCs w:val="24"/>
        </w:rPr>
        <w:t> </w:t>
      </w:r>
    </w:p>
    <w:p w14:paraId="0460CF88" w14:textId="77777777" w:rsidR="002D6064" w:rsidRDefault="006A4CB1" w:rsidP="00491B48">
      <w:pPr>
        <w:pStyle w:val="Normln-proVP"/>
        <w:rPr>
          <w:color w:val="000000"/>
          <w:szCs w:val="24"/>
        </w:rPr>
      </w:pPr>
      <w:r>
        <w:rPr>
          <w:b/>
          <w:color w:val="000000"/>
          <w:szCs w:val="24"/>
        </w:rPr>
        <w:t>Mezipředmětové vztahy:</w:t>
      </w:r>
    </w:p>
    <w:p w14:paraId="11063441" w14:textId="77777777" w:rsidR="002D6064" w:rsidRDefault="006A4CB1" w:rsidP="00491B48">
      <w:pPr>
        <w:pStyle w:val="Normln-proVP"/>
        <w:rPr>
          <w:color w:val="000000"/>
          <w:szCs w:val="24"/>
        </w:rPr>
      </w:pPr>
      <w:r>
        <w:rPr>
          <w:color w:val="000000"/>
          <w:szCs w:val="24"/>
        </w:rPr>
        <w:t>Vyučovací předmět navazuje na výsledky vzdělávání z MAT, IDT a ZSV.</w:t>
      </w:r>
    </w:p>
    <w:p w14:paraId="360F5CA8" w14:textId="77777777" w:rsidR="002D6064" w:rsidRDefault="002D6064">
      <w:pPr>
        <w:pBdr>
          <w:top w:val="nil"/>
          <w:left w:val="nil"/>
          <w:bottom w:val="nil"/>
          <w:right w:val="nil"/>
          <w:between w:val="nil"/>
        </w:pBdr>
        <w:spacing w:after="240"/>
        <w:rPr>
          <w:rFonts w:ascii="Times New Roman" w:eastAsia="Times New Roman" w:hAnsi="Times New Roman" w:cs="Times New Roman"/>
          <w:color w:val="000000"/>
          <w:sz w:val="24"/>
          <w:szCs w:val="24"/>
        </w:rPr>
      </w:pPr>
    </w:p>
    <w:p w14:paraId="066277F8" w14:textId="77777777" w:rsidR="002D6064" w:rsidRDefault="006A4CB1" w:rsidP="00083F49">
      <w:pPr>
        <w:pStyle w:val="Nadpis4"/>
        <w:ind w:left="0" w:hanging="2"/>
      </w:pPr>
      <w:r>
        <w:t>1. ročník</w:t>
      </w:r>
    </w:p>
    <w:p w14:paraId="0AA11DE5" w14:textId="77777777" w:rsidR="002D6064" w:rsidRDefault="006A4CB1" w:rsidP="00491B48">
      <w:pPr>
        <w:pStyle w:val="Normln-proVP"/>
      </w:pPr>
      <w:r>
        <w:t>Trh, nabídka, poptávka</w:t>
      </w:r>
    </w:p>
    <w:p w14:paraId="62048187" w14:textId="77777777" w:rsidR="002D6064" w:rsidRDefault="002D6064" w:rsidP="00491B48">
      <w:pPr>
        <w:pStyle w:val="Normln-proVP"/>
      </w:pPr>
    </w:p>
    <w:tbl>
      <w:tblPr>
        <w:tblStyle w:val="affffffffffffb"/>
        <w:tblW w:w="8066" w:type="dxa"/>
        <w:tblInd w:w="-57" w:type="dxa"/>
        <w:tblLayout w:type="fixed"/>
        <w:tblLook w:val="0000" w:firstRow="0" w:lastRow="0" w:firstColumn="0" w:lastColumn="0" w:noHBand="0" w:noVBand="0"/>
      </w:tblPr>
      <w:tblGrid>
        <w:gridCol w:w="4993"/>
        <w:gridCol w:w="3073"/>
      </w:tblGrid>
      <w:tr w:rsidR="002D6064" w14:paraId="0097D719" w14:textId="77777777">
        <w:tc>
          <w:tcPr>
            <w:tcW w:w="4993"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1E9FFBE" w14:textId="77777777" w:rsidR="002D6064" w:rsidRDefault="006A4CB1" w:rsidP="00491B48">
            <w:pPr>
              <w:pStyle w:val="Normln-proVP"/>
            </w:pPr>
            <w:r>
              <w:t>výsledky vzdělávání </w:t>
            </w:r>
          </w:p>
        </w:tc>
        <w:tc>
          <w:tcPr>
            <w:tcW w:w="3073"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90504D9" w14:textId="77777777" w:rsidR="002D6064" w:rsidRDefault="006A4CB1" w:rsidP="00491B48">
            <w:pPr>
              <w:pStyle w:val="Normln-proVP"/>
            </w:pPr>
            <w:r>
              <w:t>učivo </w:t>
            </w:r>
          </w:p>
        </w:tc>
      </w:tr>
      <w:tr w:rsidR="002D6064" w14:paraId="516D0195" w14:textId="77777777">
        <w:tc>
          <w:tcPr>
            <w:tcW w:w="4993"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C237A86" w14:textId="77777777" w:rsidR="002D6064" w:rsidRDefault="006A4CB1" w:rsidP="00491B48">
            <w:pPr>
              <w:pStyle w:val="Normln-proVP"/>
            </w:pPr>
            <w:r>
              <w:t>vyjádří formou grafu určení rovnovážné ceny</w:t>
            </w:r>
          </w:p>
          <w:p w14:paraId="58205978" w14:textId="77777777" w:rsidR="002D6064" w:rsidRDefault="006A4CB1" w:rsidP="00491B48">
            <w:pPr>
              <w:pStyle w:val="Normln-proVP"/>
            </w:pPr>
            <w:r>
              <w:t> používá a aplikuje základní ekonomické pojmy </w:t>
            </w:r>
          </w:p>
          <w:p w14:paraId="6C154062" w14:textId="77777777" w:rsidR="002D6064" w:rsidRDefault="006A4CB1" w:rsidP="00491B48">
            <w:pPr>
              <w:pStyle w:val="Normln-proVP"/>
            </w:pPr>
            <w:r>
              <w:t>na příkladu popíše fungování tržního mechanismu </w:t>
            </w:r>
          </w:p>
          <w:p w14:paraId="0653F01C" w14:textId="77777777" w:rsidR="002D6064" w:rsidRDefault="006A4CB1" w:rsidP="00491B48">
            <w:pPr>
              <w:pStyle w:val="Normln-proVP"/>
            </w:pPr>
            <w:r>
              <w:t>posoudí vliv ceny na nabídku a poptávku</w:t>
            </w:r>
          </w:p>
        </w:tc>
        <w:tc>
          <w:tcPr>
            <w:tcW w:w="3073"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D2F0310" w14:textId="77777777" w:rsidR="002D6064" w:rsidRDefault="006A4CB1" w:rsidP="00491B48">
            <w:pPr>
              <w:pStyle w:val="Normln-proVP"/>
            </w:pPr>
            <w:r>
              <w:t>Základní pojmy z ekonomiky</w:t>
            </w:r>
          </w:p>
          <w:p w14:paraId="6F95730C" w14:textId="77777777" w:rsidR="002D6064" w:rsidRDefault="006A4CB1" w:rsidP="00491B48">
            <w:pPr>
              <w:pStyle w:val="Normln-proVP"/>
            </w:pPr>
            <w:r>
              <w:t>trh, tržní subjekty, </w:t>
            </w:r>
          </w:p>
          <w:p w14:paraId="536B8553" w14:textId="77777777" w:rsidR="002D6064" w:rsidRDefault="006A4CB1" w:rsidP="00491B48">
            <w:pPr>
              <w:pStyle w:val="Normln-proVP"/>
            </w:pPr>
            <w:r>
              <w:t>nabídka, poptávka, zboží, cena</w:t>
            </w:r>
          </w:p>
          <w:p w14:paraId="5EE6A5A1" w14:textId="77777777" w:rsidR="002D6064" w:rsidRDefault="002D6064" w:rsidP="00491B48">
            <w:pPr>
              <w:pStyle w:val="Normln-proVP"/>
            </w:pPr>
          </w:p>
        </w:tc>
      </w:tr>
    </w:tbl>
    <w:p w14:paraId="5DE280C7" w14:textId="77777777" w:rsidR="002D6064" w:rsidRDefault="002D6064" w:rsidP="00491B48">
      <w:pPr>
        <w:pStyle w:val="Normln-proVP"/>
      </w:pPr>
    </w:p>
    <w:p w14:paraId="3EEC8076" w14:textId="77777777" w:rsidR="002D6064" w:rsidRDefault="006A4CB1" w:rsidP="00491B48">
      <w:pPr>
        <w:pStyle w:val="Normln-proVP"/>
      </w:pPr>
      <w:r>
        <w:t>Podnikání </w:t>
      </w:r>
    </w:p>
    <w:tbl>
      <w:tblPr>
        <w:tblStyle w:val="affffffffffffc"/>
        <w:tblW w:w="9184" w:type="dxa"/>
        <w:tblInd w:w="-57" w:type="dxa"/>
        <w:tblLayout w:type="fixed"/>
        <w:tblLook w:val="0000" w:firstRow="0" w:lastRow="0" w:firstColumn="0" w:lastColumn="0" w:noHBand="0" w:noVBand="0"/>
      </w:tblPr>
      <w:tblGrid>
        <w:gridCol w:w="4291"/>
        <w:gridCol w:w="4893"/>
      </w:tblGrid>
      <w:tr w:rsidR="002D6064" w14:paraId="1C613153" w14:textId="77777777">
        <w:tc>
          <w:tcPr>
            <w:tcW w:w="429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20916DF" w14:textId="77777777" w:rsidR="002D6064" w:rsidRDefault="006A4CB1" w:rsidP="00491B48">
            <w:pPr>
              <w:pStyle w:val="Normln-proVP"/>
            </w:pPr>
            <w:r>
              <w:t>výsledky vzdělávání </w:t>
            </w:r>
          </w:p>
        </w:tc>
        <w:tc>
          <w:tcPr>
            <w:tcW w:w="4893"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1BF20FD" w14:textId="77777777" w:rsidR="002D6064" w:rsidRDefault="006A4CB1" w:rsidP="00491B48">
            <w:pPr>
              <w:pStyle w:val="Normln-proVP"/>
            </w:pPr>
            <w:r>
              <w:t>učivo </w:t>
            </w:r>
          </w:p>
        </w:tc>
      </w:tr>
      <w:tr w:rsidR="002D6064" w14:paraId="15AF0B64" w14:textId="77777777">
        <w:tc>
          <w:tcPr>
            <w:tcW w:w="429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7AE0576" w14:textId="77777777" w:rsidR="002D6064" w:rsidRDefault="006A4CB1" w:rsidP="00491B48">
            <w:pPr>
              <w:pStyle w:val="Normln-proVP"/>
            </w:pPr>
            <w:r>
              <w:t>rozlišuje různé formy podnikání a vysvětlí jejich hlavní znaky</w:t>
            </w:r>
          </w:p>
          <w:p w14:paraId="4A145536" w14:textId="77777777" w:rsidR="002D6064" w:rsidRDefault="006A4CB1" w:rsidP="00491B48">
            <w:pPr>
              <w:pStyle w:val="Normln-proVP"/>
            </w:pPr>
            <w:r>
              <w:t>vytvoří jednoduchý podnikatelský záměr a zakladatelský rozpočet </w:t>
            </w:r>
          </w:p>
          <w:p w14:paraId="0915CE30" w14:textId="77777777" w:rsidR="002D6064" w:rsidRDefault="006A4CB1" w:rsidP="00491B48">
            <w:pPr>
              <w:pStyle w:val="Normln-proVP"/>
            </w:pPr>
            <w:r>
              <w:t>na příkladu vysvětlí základní povinnosti podnikatele vůči státu </w:t>
            </w:r>
          </w:p>
          <w:p w14:paraId="2493CB8D" w14:textId="77777777" w:rsidR="002D6064" w:rsidRDefault="006A4CB1" w:rsidP="00491B48">
            <w:pPr>
              <w:pStyle w:val="Normln-proVP"/>
            </w:pPr>
            <w:r>
              <w:br/>
            </w:r>
          </w:p>
        </w:tc>
        <w:tc>
          <w:tcPr>
            <w:tcW w:w="4893"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4F497F8" w14:textId="77777777" w:rsidR="002D6064" w:rsidRDefault="006A4CB1" w:rsidP="00491B48">
            <w:pPr>
              <w:pStyle w:val="Normln-proVP"/>
            </w:pPr>
            <w:r>
              <w:t>Podnikání podle živnostenského zákona a zákona o obchodních korporacích </w:t>
            </w:r>
          </w:p>
          <w:p w14:paraId="4676E454" w14:textId="77777777" w:rsidR="002D6064" w:rsidRDefault="006A4CB1" w:rsidP="00491B48">
            <w:pPr>
              <w:pStyle w:val="Normln-proVP"/>
            </w:pPr>
            <w:r>
              <w:t>Podnikatelský záměr </w:t>
            </w:r>
          </w:p>
          <w:p w14:paraId="5A223F2F" w14:textId="77777777" w:rsidR="002D6064" w:rsidRDefault="006A4CB1" w:rsidP="00491B48">
            <w:pPr>
              <w:pStyle w:val="Normln-proVP"/>
            </w:pPr>
            <w:r>
              <w:t>Zakladatelský rozpočet </w:t>
            </w:r>
          </w:p>
          <w:p w14:paraId="6EDED1A7" w14:textId="77777777" w:rsidR="002D6064" w:rsidRDefault="006A4CB1" w:rsidP="00491B48">
            <w:pPr>
              <w:pStyle w:val="Normln-proVP"/>
            </w:pPr>
            <w:r>
              <w:t>Povinnosti podnikatele</w:t>
            </w:r>
          </w:p>
          <w:p w14:paraId="751DDCDD" w14:textId="77777777" w:rsidR="002D6064" w:rsidRDefault="002D6064" w:rsidP="00491B48">
            <w:pPr>
              <w:pStyle w:val="Normln-proVP"/>
            </w:pPr>
          </w:p>
        </w:tc>
      </w:tr>
    </w:tbl>
    <w:p w14:paraId="7754AD9A" w14:textId="77777777" w:rsidR="002D6064" w:rsidRDefault="002D6064" w:rsidP="00491B48">
      <w:pPr>
        <w:pStyle w:val="Normln-proVP"/>
      </w:pPr>
    </w:p>
    <w:p w14:paraId="0694E895" w14:textId="77777777" w:rsidR="002D6064" w:rsidRDefault="006A4CB1" w:rsidP="00491B48">
      <w:pPr>
        <w:pStyle w:val="Normln-proVP"/>
      </w:pPr>
      <w:r>
        <w:t>Hospodaření podniku, mzdy a daňová evidence</w:t>
      </w:r>
    </w:p>
    <w:tbl>
      <w:tblPr>
        <w:tblStyle w:val="affffffffffffd"/>
        <w:tblW w:w="9184" w:type="dxa"/>
        <w:tblInd w:w="-57" w:type="dxa"/>
        <w:tblLayout w:type="fixed"/>
        <w:tblLook w:val="0000" w:firstRow="0" w:lastRow="0" w:firstColumn="0" w:lastColumn="0" w:noHBand="0" w:noVBand="0"/>
      </w:tblPr>
      <w:tblGrid>
        <w:gridCol w:w="6427"/>
        <w:gridCol w:w="2757"/>
      </w:tblGrid>
      <w:tr w:rsidR="002D6064" w14:paraId="220B44C2" w14:textId="77777777">
        <w:tc>
          <w:tcPr>
            <w:tcW w:w="642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9AB4485" w14:textId="77777777" w:rsidR="002D6064" w:rsidRDefault="006A4CB1" w:rsidP="00491B48">
            <w:pPr>
              <w:pStyle w:val="Normln-proVP"/>
            </w:pPr>
            <w:r>
              <w:t>výsledky vzdělávání </w:t>
            </w:r>
          </w:p>
        </w:tc>
        <w:tc>
          <w:tcPr>
            <w:tcW w:w="275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A70521F" w14:textId="77777777" w:rsidR="002D6064" w:rsidRDefault="006A4CB1" w:rsidP="00491B48">
            <w:pPr>
              <w:pStyle w:val="Normln-proVP"/>
            </w:pPr>
            <w:r>
              <w:t>učivo </w:t>
            </w:r>
          </w:p>
        </w:tc>
      </w:tr>
      <w:tr w:rsidR="002D6064" w14:paraId="710E12F9" w14:textId="77777777">
        <w:tc>
          <w:tcPr>
            <w:tcW w:w="642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559839F" w14:textId="77777777" w:rsidR="002D6064" w:rsidRDefault="006A4CB1" w:rsidP="00491B48">
            <w:pPr>
              <w:pStyle w:val="Normln-proVP"/>
            </w:pPr>
            <w:r>
              <w:t>rozliší jednotlivé druhy nákladů a výnosů </w:t>
            </w:r>
          </w:p>
          <w:p w14:paraId="761B26A0" w14:textId="77777777" w:rsidR="002D6064" w:rsidRDefault="006A4CB1" w:rsidP="00491B48">
            <w:pPr>
              <w:pStyle w:val="Normln-proVP"/>
            </w:pPr>
            <w:r>
              <w:t>stanoví cenu jako součet nákladů, zisku a DPH a vysvětlí, jak se cena liší podle zákazníků, místa a období</w:t>
            </w:r>
          </w:p>
          <w:p w14:paraId="0AA5CD5A" w14:textId="77777777" w:rsidR="002D6064" w:rsidRDefault="006A4CB1" w:rsidP="00491B48">
            <w:pPr>
              <w:pStyle w:val="Normln-proVP"/>
            </w:pPr>
            <w:r>
              <w:t>vypočítá výsledek hospodaření </w:t>
            </w:r>
          </w:p>
          <w:p w14:paraId="15C3A7AD" w14:textId="77777777" w:rsidR="002D6064" w:rsidRDefault="006A4CB1" w:rsidP="00491B48">
            <w:pPr>
              <w:pStyle w:val="Normln-proVP"/>
            </w:pPr>
            <w:r>
              <w:t>vypočítá čistou mzdu </w:t>
            </w:r>
          </w:p>
          <w:p w14:paraId="0E04513F" w14:textId="77777777" w:rsidR="002D6064" w:rsidRDefault="006A4CB1" w:rsidP="00491B48">
            <w:pPr>
              <w:pStyle w:val="Normln-proVP"/>
            </w:pPr>
            <w:r>
              <w:t>provede jednoduchý výpočet zdravotního a sociálního pojištění </w:t>
            </w:r>
          </w:p>
          <w:p w14:paraId="56AD969B" w14:textId="77777777" w:rsidR="002D6064" w:rsidRDefault="002D6064" w:rsidP="00491B48">
            <w:pPr>
              <w:pStyle w:val="Normln-proVP"/>
            </w:pPr>
          </w:p>
          <w:p w14:paraId="5C77A567" w14:textId="77777777" w:rsidR="002D6064" w:rsidRDefault="006A4CB1" w:rsidP="00491B48">
            <w:pPr>
              <w:pStyle w:val="Normln-proVP"/>
            </w:pPr>
            <w:r>
              <w:t>vysvětlí zásady daňové evidence </w:t>
            </w:r>
          </w:p>
          <w:p w14:paraId="75114C3D" w14:textId="77777777" w:rsidR="002D6064" w:rsidRDefault="006A4CB1" w:rsidP="00491B48">
            <w:pPr>
              <w:pStyle w:val="Normln-proVP"/>
            </w:pPr>
            <w:r>
              <w:t>vyhotoví a zkontroluje daňový doklad</w:t>
            </w:r>
          </w:p>
        </w:tc>
        <w:tc>
          <w:tcPr>
            <w:tcW w:w="275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3A6A89C" w14:textId="77777777" w:rsidR="002D6064" w:rsidRDefault="006A4CB1" w:rsidP="00491B48">
            <w:pPr>
              <w:pStyle w:val="Normln-proVP"/>
            </w:pPr>
            <w:r>
              <w:t>Náklady, výnosy, zisk/ ztráta </w:t>
            </w:r>
          </w:p>
          <w:p w14:paraId="1B9F4A9B" w14:textId="77777777" w:rsidR="002D6064" w:rsidRDefault="002D6064" w:rsidP="00491B48">
            <w:pPr>
              <w:pStyle w:val="Normln-proVP"/>
            </w:pPr>
          </w:p>
          <w:p w14:paraId="48FDDF4B" w14:textId="77777777" w:rsidR="002D6064" w:rsidRDefault="006A4CB1" w:rsidP="00491B48">
            <w:pPr>
              <w:pStyle w:val="Normln-proVP"/>
            </w:pPr>
            <w:r>
              <w:t>Mzda časová a úkolová a jejich výpočet </w:t>
            </w:r>
          </w:p>
          <w:p w14:paraId="4E6C28EC" w14:textId="77777777" w:rsidR="002D6064" w:rsidRDefault="006A4CB1" w:rsidP="00491B48">
            <w:pPr>
              <w:pStyle w:val="Normln-proVP"/>
            </w:pPr>
            <w:r>
              <w:t>Zdravotní pojištění a</w:t>
            </w:r>
          </w:p>
          <w:p w14:paraId="266AB60F" w14:textId="77777777" w:rsidR="002D6064" w:rsidRDefault="006A4CB1" w:rsidP="00491B48">
            <w:pPr>
              <w:pStyle w:val="Normln-proVP"/>
            </w:pPr>
            <w:r>
              <w:t>sociální pojištění </w:t>
            </w:r>
          </w:p>
          <w:p w14:paraId="66D72C7F" w14:textId="77777777" w:rsidR="002D6064" w:rsidRDefault="002D6064" w:rsidP="00491B48">
            <w:pPr>
              <w:pStyle w:val="Normln-proVP"/>
            </w:pPr>
          </w:p>
          <w:p w14:paraId="67D2F62D" w14:textId="77777777" w:rsidR="002D6064" w:rsidRDefault="006A4CB1" w:rsidP="00491B48">
            <w:pPr>
              <w:pStyle w:val="Normln-proVP"/>
            </w:pPr>
            <w:r>
              <w:t>Zásady daňové evidence,</w:t>
            </w:r>
          </w:p>
          <w:p w14:paraId="233B07B9" w14:textId="77777777" w:rsidR="002D6064" w:rsidRDefault="006A4CB1" w:rsidP="00491B48">
            <w:pPr>
              <w:pStyle w:val="Normln-proVP"/>
            </w:pPr>
            <w:r>
              <w:t>daňové a účetní doklady</w:t>
            </w:r>
          </w:p>
          <w:p w14:paraId="2AA402D9" w14:textId="77777777" w:rsidR="002D6064" w:rsidRDefault="002D6064" w:rsidP="00491B48">
            <w:pPr>
              <w:pStyle w:val="Normln-proVP"/>
            </w:pPr>
          </w:p>
        </w:tc>
      </w:tr>
    </w:tbl>
    <w:p w14:paraId="43FAD9FC" w14:textId="77777777" w:rsidR="00CD77D7" w:rsidRDefault="00CD77D7">
      <w:pPr>
        <w:pBdr>
          <w:top w:val="nil"/>
          <w:left w:val="nil"/>
          <w:bottom w:val="nil"/>
          <w:right w:val="nil"/>
          <w:between w:val="nil"/>
        </w:pBdr>
        <w:spacing w:after="240"/>
        <w:rPr>
          <w:rFonts w:ascii="Times New Roman" w:eastAsia="Times New Roman" w:hAnsi="Times New Roman" w:cs="Times New Roman"/>
          <w:b/>
          <w:color w:val="000000"/>
          <w:sz w:val="24"/>
          <w:szCs w:val="24"/>
        </w:rPr>
      </w:pPr>
    </w:p>
    <w:p w14:paraId="09897862" w14:textId="77777777" w:rsidR="002D6064" w:rsidRDefault="006A4CB1" w:rsidP="00083F49">
      <w:pPr>
        <w:pStyle w:val="Nadpis4"/>
        <w:ind w:left="0" w:hanging="2"/>
      </w:pPr>
      <w:r>
        <w:t>2. ročník</w:t>
      </w:r>
    </w:p>
    <w:p w14:paraId="79DC074A" w14:textId="77777777" w:rsidR="002D6064" w:rsidRDefault="006A4CB1" w:rsidP="00491B48">
      <w:pPr>
        <w:pStyle w:val="Normln-proVP"/>
      </w:pPr>
      <w:r>
        <w:t>Finanční vzdělávání </w:t>
      </w:r>
    </w:p>
    <w:tbl>
      <w:tblPr>
        <w:tblStyle w:val="affffffffffffe"/>
        <w:tblW w:w="9184" w:type="dxa"/>
        <w:tblInd w:w="-57" w:type="dxa"/>
        <w:tblLayout w:type="fixed"/>
        <w:tblLook w:val="0000" w:firstRow="0" w:lastRow="0" w:firstColumn="0" w:lastColumn="0" w:noHBand="0" w:noVBand="0"/>
      </w:tblPr>
      <w:tblGrid>
        <w:gridCol w:w="6314"/>
        <w:gridCol w:w="2870"/>
      </w:tblGrid>
      <w:tr w:rsidR="002D6064" w14:paraId="0EB6B3EA" w14:textId="77777777">
        <w:tc>
          <w:tcPr>
            <w:tcW w:w="631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9108ADC" w14:textId="77777777" w:rsidR="002D6064" w:rsidRDefault="006A4CB1" w:rsidP="00491B48">
            <w:pPr>
              <w:pStyle w:val="Normln-proVP"/>
            </w:pPr>
            <w:r>
              <w:t>výsledky vzdělávání </w:t>
            </w:r>
          </w:p>
        </w:tc>
        <w:tc>
          <w:tcPr>
            <w:tcW w:w="287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AABDFD4" w14:textId="77777777" w:rsidR="002D6064" w:rsidRDefault="006A4CB1" w:rsidP="00491B48">
            <w:pPr>
              <w:pStyle w:val="Normln-proVP"/>
            </w:pPr>
            <w:r>
              <w:t>učivo </w:t>
            </w:r>
          </w:p>
        </w:tc>
      </w:tr>
      <w:tr w:rsidR="002D6064" w14:paraId="66703F20" w14:textId="77777777">
        <w:tc>
          <w:tcPr>
            <w:tcW w:w="631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220E111" w14:textId="77777777" w:rsidR="002D6064" w:rsidRDefault="006A4CB1" w:rsidP="00491B48">
            <w:pPr>
              <w:pStyle w:val="Normln-proVP"/>
            </w:pPr>
            <w:r>
              <w:t xml:space="preserve">orientuje se v platebním styku </w:t>
            </w:r>
            <w:proofErr w:type="gramStart"/>
            <w:r>
              <w:t>a  smění</w:t>
            </w:r>
            <w:proofErr w:type="gramEnd"/>
            <w:r>
              <w:t xml:space="preserve"> peníze podle kurzovního lístku</w:t>
            </w:r>
          </w:p>
          <w:p w14:paraId="1267007A" w14:textId="77777777" w:rsidR="002D6064" w:rsidRDefault="006A4CB1" w:rsidP="00491B48">
            <w:pPr>
              <w:pStyle w:val="Normln-proVP"/>
            </w:pPr>
            <w:r>
              <w:lastRenderedPageBreak/>
              <w:t>vysvětlí, co jsou kreditní a debetní karty a jejich klady a zápory </w:t>
            </w:r>
          </w:p>
          <w:p w14:paraId="1489FDBF" w14:textId="77777777" w:rsidR="002D6064" w:rsidRDefault="006A4CB1" w:rsidP="00491B48">
            <w:pPr>
              <w:pStyle w:val="Normln-proVP"/>
            </w:pPr>
            <w:r>
              <w:t>vysvětlí způsoby stanovení úrokových sazeb a rozdíl mezi úrokovou sazbou a RPSN a vyhledá aktuální výši úrokových sazeb na trhu </w:t>
            </w:r>
          </w:p>
          <w:p w14:paraId="0CD84F6C" w14:textId="77777777" w:rsidR="002D6064" w:rsidRDefault="006A4CB1" w:rsidP="00491B48">
            <w:pPr>
              <w:pStyle w:val="Normln-proVP"/>
            </w:pPr>
            <w:r>
              <w:t>orientuje se v produktech pojišťovacích trhu, vybere nejvýhodnější pojistný produkt s ohledem na své potřeby</w:t>
            </w:r>
          </w:p>
          <w:p w14:paraId="616B9D34" w14:textId="77777777" w:rsidR="002D6064" w:rsidRDefault="006A4CB1" w:rsidP="00491B48">
            <w:pPr>
              <w:pStyle w:val="Normln-proVP"/>
            </w:pPr>
            <w:r>
              <w:t xml:space="preserve">vysvětlí podstatu inflace a její důsledky na finanční situaci obyvatel a na příkladu </w:t>
            </w:r>
            <w:proofErr w:type="gramStart"/>
            <w:r>
              <w:t>ukáže</w:t>
            </w:r>
            <w:proofErr w:type="gramEnd"/>
            <w:r>
              <w:t xml:space="preserve"> jak se bránit jejím nepříznivým důsledkům </w:t>
            </w:r>
          </w:p>
          <w:p w14:paraId="787AABDA" w14:textId="77777777" w:rsidR="002D6064" w:rsidRDefault="006A4CB1" w:rsidP="00491B48">
            <w:pPr>
              <w:pStyle w:val="Normln-proVP"/>
            </w:pPr>
            <w:r>
              <w:t xml:space="preserve">charakterizuje jednotlivé typy úvěrů </w:t>
            </w:r>
            <w:proofErr w:type="gramStart"/>
            <w:r>
              <w:t>a  jejich</w:t>
            </w:r>
            <w:proofErr w:type="gramEnd"/>
            <w:r>
              <w:t xml:space="preserve"> zajištění </w:t>
            </w:r>
          </w:p>
        </w:tc>
        <w:tc>
          <w:tcPr>
            <w:tcW w:w="287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51FD3D7" w14:textId="77777777" w:rsidR="002D6064" w:rsidRDefault="006A4CB1" w:rsidP="00491B48">
            <w:pPr>
              <w:pStyle w:val="Normln-proVP"/>
            </w:pPr>
            <w:r>
              <w:lastRenderedPageBreak/>
              <w:t>Peníze, hotovostní a bezhotovostní platební styk </w:t>
            </w:r>
          </w:p>
          <w:p w14:paraId="010EAC83" w14:textId="77777777" w:rsidR="002D6064" w:rsidRDefault="006A4CB1" w:rsidP="00491B48">
            <w:pPr>
              <w:pStyle w:val="Normln-proVP"/>
            </w:pPr>
            <w:r>
              <w:lastRenderedPageBreak/>
              <w:t>Úroková míra a RPSN </w:t>
            </w:r>
          </w:p>
          <w:p w14:paraId="2AFCC30E" w14:textId="77777777" w:rsidR="002D6064" w:rsidRDefault="006A4CB1" w:rsidP="00491B48">
            <w:pPr>
              <w:pStyle w:val="Normln-proVP"/>
            </w:pPr>
            <w:r>
              <w:t>Úvěrové produkty </w:t>
            </w:r>
          </w:p>
          <w:p w14:paraId="3DD3C308" w14:textId="77777777" w:rsidR="002D6064" w:rsidRDefault="006A4CB1" w:rsidP="00491B48">
            <w:pPr>
              <w:pStyle w:val="Normln-proVP"/>
            </w:pPr>
            <w:r>
              <w:t>Inflace</w:t>
            </w:r>
          </w:p>
          <w:p w14:paraId="7FEDF22A" w14:textId="77777777" w:rsidR="002D6064" w:rsidRDefault="006A4CB1" w:rsidP="00491B48">
            <w:pPr>
              <w:pStyle w:val="Normln-proVP"/>
            </w:pPr>
            <w:r>
              <w:t>Pojištění, pojistné produkty </w:t>
            </w:r>
          </w:p>
        </w:tc>
      </w:tr>
    </w:tbl>
    <w:p w14:paraId="7B3290DA" w14:textId="77777777" w:rsidR="002D6064" w:rsidRDefault="002D6064" w:rsidP="00491B48">
      <w:pPr>
        <w:pStyle w:val="Normln-proVP"/>
      </w:pPr>
    </w:p>
    <w:p w14:paraId="0A0AC65A" w14:textId="77777777" w:rsidR="00083F49" w:rsidRDefault="00083F49" w:rsidP="00491B48">
      <w:pPr>
        <w:pStyle w:val="Normln-proVP"/>
      </w:pPr>
    </w:p>
    <w:p w14:paraId="5DEC006B" w14:textId="6000640A" w:rsidR="002D6064" w:rsidRDefault="006A4CB1" w:rsidP="00491B48">
      <w:pPr>
        <w:pStyle w:val="Normln-proVP"/>
      </w:pPr>
      <w:r>
        <w:t>Daně  </w:t>
      </w:r>
    </w:p>
    <w:tbl>
      <w:tblPr>
        <w:tblStyle w:val="afffffffffffff"/>
        <w:tblW w:w="8786" w:type="dxa"/>
        <w:tblInd w:w="-57" w:type="dxa"/>
        <w:tblLayout w:type="fixed"/>
        <w:tblLook w:val="0000" w:firstRow="0" w:lastRow="0" w:firstColumn="0" w:lastColumn="0" w:noHBand="0" w:noVBand="0"/>
      </w:tblPr>
      <w:tblGrid>
        <w:gridCol w:w="6239"/>
        <w:gridCol w:w="2547"/>
      </w:tblGrid>
      <w:tr w:rsidR="002D6064" w14:paraId="3EC8A5F6" w14:textId="77777777">
        <w:tc>
          <w:tcPr>
            <w:tcW w:w="623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1D8E136" w14:textId="77777777" w:rsidR="002D6064" w:rsidRDefault="006A4CB1" w:rsidP="00491B48">
            <w:pPr>
              <w:pStyle w:val="Normln-proVP"/>
            </w:pPr>
            <w:r>
              <w:t>výsledky vzdělávání </w:t>
            </w:r>
          </w:p>
        </w:tc>
        <w:tc>
          <w:tcPr>
            <w:tcW w:w="254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844B460" w14:textId="77777777" w:rsidR="002D6064" w:rsidRDefault="006A4CB1" w:rsidP="00491B48">
            <w:pPr>
              <w:pStyle w:val="Normln-proVP"/>
            </w:pPr>
            <w:r>
              <w:t>učivo </w:t>
            </w:r>
          </w:p>
        </w:tc>
      </w:tr>
      <w:tr w:rsidR="002D6064" w14:paraId="7A2FEF15" w14:textId="77777777">
        <w:tc>
          <w:tcPr>
            <w:tcW w:w="623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293951A" w14:textId="77777777" w:rsidR="002D6064" w:rsidRDefault="006A4CB1" w:rsidP="00491B48">
            <w:pPr>
              <w:pStyle w:val="Normln-proVP"/>
            </w:pPr>
            <w:r>
              <w:t>vysvětlí úlohu státního rozpočtu v národním hospodářství </w:t>
            </w:r>
          </w:p>
          <w:p w14:paraId="62CBCBE7" w14:textId="77777777" w:rsidR="002D6064" w:rsidRDefault="006A4CB1" w:rsidP="00491B48">
            <w:pPr>
              <w:pStyle w:val="Normln-proVP"/>
            </w:pPr>
            <w:r>
              <w:t>charakterizuje jednotlivé daně a vysvětlí jejich význam pro stát </w:t>
            </w:r>
          </w:p>
          <w:p w14:paraId="3F5A455E" w14:textId="77777777" w:rsidR="002D6064" w:rsidRDefault="006A4CB1" w:rsidP="00491B48">
            <w:pPr>
              <w:pStyle w:val="Normln-proVP"/>
            </w:pPr>
            <w:r>
              <w:t>provede jednoduchý výpočet daní </w:t>
            </w:r>
          </w:p>
          <w:p w14:paraId="052408EF" w14:textId="77777777" w:rsidR="002D6064" w:rsidRDefault="006A4CB1" w:rsidP="00491B48">
            <w:pPr>
              <w:pStyle w:val="Normln-proVP"/>
            </w:pPr>
            <w:r>
              <w:t>vyhotoví daňové přiznání k dani z příjmu fyzických osob </w:t>
            </w:r>
          </w:p>
          <w:p w14:paraId="52776DDF" w14:textId="77777777" w:rsidR="002D6064" w:rsidRDefault="002D6064" w:rsidP="00491B48">
            <w:pPr>
              <w:pStyle w:val="Normln-proVP"/>
            </w:pPr>
          </w:p>
        </w:tc>
        <w:tc>
          <w:tcPr>
            <w:tcW w:w="254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ABEF4EE" w14:textId="77777777" w:rsidR="002D6064" w:rsidRDefault="006A4CB1" w:rsidP="00491B48">
            <w:pPr>
              <w:pStyle w:val="Normln-proVP"/>
            </w:pPr>
            <w:r>
              <w:t>Státní rozpočet </w:t>
            </w:r>
          </w:p>
          <w:p w14:paraId="1AC71E0A" w14:textId="77777777" w:rsidR="002D6064" w:rsidRDefault="006A4CB1" w:rsidP="00491B48">
            <w:pPr>
              <w:pStyle w:val="Normln-proVP"/>
            </w:pPr>
            <w:r>
              <w:t>Daně a daňová soustava, </w:t>
            </w:r>
          </w:p>
          <w:p w14:paraId="63D8155C" w14:textId="77777777" w:rsidR="002D6064" w:rsidRDefault="006A4CB1" w:rsidP="00491B48">
            <w:pPr>
              <w:pStyle w:val="Normln-proVP"/>
            </w:pPr>
            <w:r>
              <w:t>výpočet daní, </w:t>
            </w:r>
          </w:p>
          <w:p w14:paraId="73B85F4F" w14:textId="77777777" w:rsidR="002D6064" w:rsidRDefault="006A4CB1" w:rsidP="00491B48">
            <w:pPr>
              <w:pStyle w:val="Normln-proVP"/>
            </w:pPr>
            <w:r>
              <w:t>přiznání k dani </w:t>
            </w:r>
          </w:p>
          <w:p w14:paraId="032D4154" w14:textId="77777777" w:rsidR="002D6064" w:rsidRDefault="002D6064" w:rsidP="00491B48">
            <w:pPr>
              <w:pStyle w:val="Normln-proVP"/>
            </w:pPr>
          </w:p>
        </w:tc>
      </w:tr>
    </w:tbl>
    <w:p w14:paraId="1BF3E1FC" w14:textId="77777777" w:rsidR="002D6064" w:rsidRDefault="002D6064" w:rsidP="00491B48">
      <w:pPr>
        <w:pStyle w:val="Normln-proVP"/>
      </w:pPr>
    </w:p>
    <w:p w14:paraId="76313392" w14:textId="77777777" w:rsidR="002D6064" w:rsidRDefault="006A4CB1" w:rsidP="00491B48">
      <w:pPr>
        <w:pStyle w:val="Normln-proVP"/>
      </w:pPr>
      <w:r>
        <w:t>Management </w:t>
      </w:r>
    </w:p>
    <w:tbl>
      <w:tblPr>
        <w:tblStyle w:val="afffffffffffff0"/>
        <w:tblW w:w="9184" w:type="dxa"/>
        <w:tblInd w:w="-57" w:type="dxa"/>
        <w:tblLayout w:type="fixed"/>
        <w:tblLook w:val="0000" w:firstRow="0" w:lastRow="0" w:firstColumn="0" w:lastColumn="0" w:noHBand="0" w:noVBand="0"/>
      </w:tblPr>
      <w:tblGrid>
        <w:gridCol w:w="3758"/>
        <w:gridCol w:w="5426"/>
      </w:tblGrid>
      <w:tr w:rsidR="002D6064" w14:paraId="2AF00E81" w14:textId="77777777">
        <w:tc>
          <w:tcPr>
            <w:tcW w:w="375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8945CA0" w14:textId="77777777" w:rsidR="002D6064" w:rsidRDefault="006A4CB1" w:rsidP="00491B48">
            <w:pPr>
              <w:pStyle w:val="Normln-proVP"/>
            </w:pPr>
            <w:r>
              <w:t>výsledky vzdělávání </w:t>
            </w:r>
          </w:p>
        </w:tc>
        <w:tc>
          <w:tcPr>
            <w:tcW w:w="542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EB2583D" w14:textId="77777777" w:rsidR="002D6064" w:rsidRDefault="006A4CB1" w:rsidP="00491B48">
            <w:pPr>
              <w:pStyle w:val="Normln-proVP"/>
            </w:pPr>
            <w:r>
              <w:t>učivo </w:t>
            </w:r>
          </w:p>
        </w:tc>
      </w:tr>
      <w:tr w:rsidR="002D6064" w14:paraId="5AA380D4" w14:textId="77777777">
        <w:tc>
          <w:tcPr>
            <w:tcW w:w="375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6692562" w14:textId="77777777" w:rsidR="002D6064" w:rsidRDefault="006A4CB1" w:rsidP="00491B48">
            <w:pPr>
              <w:pStyle w:val="Normln-proVP"/>
            </w:pPr>
            <w:r>
              <w:t>vysvětlí tři úrovně managementu</w:t>
            </w:r>
          </w:p>
          <w:p w14:paraId="1ACBF520" w14:textId="77777777" w:rsidR="002D6064" w:rsidRDefault="006A4CB1" w:rsidP="00491B48">
            <w:pPr>
              <w:pStyle w:val="Normln-proVP"/>
            </w:pPr>
            <w:r>
              <w:t>popíše základní zásady řízení </w:t>
            </w:r>
          </w:p>
          <w:p w14:paraId="1D877BE8" w14:textId="77777777" w:rsidR="002D6064" w:rsidRDefault="006A4CB1" w:rsidP="00491B48">
            <w:pPr>
              <w:pStyle w:val="Normln-proVP"/>
            </w:pPr>
            <w:r>
              <w:t>zhodnotí využití motivačních nástrojů v oboru </w:t>
            </w:r>
          </w:p>
        </w:tc>
        <w:tc>
          <w:tcPr>
            <w:tcW w:w="542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1A93E5B" w14:textId="77777777" w:rsidR="002D6064" w:rsidRDefault="006A4CB1" w:rsidP="00491B48">
            <w:pPr>
              <w:pStyle w:val="Normln-proVP"/>
            </w:pPr>
            <w:r>
              <w:t>Dělení managementu</w:t>
            </w:r>
          </w:p>
          <w:p w14:paraId="04CA296A" w14:textId="77777777" w:rsidR="002D6064" w:rsidRDefault="006A4CB1" w:rsidP="00491B48">
            <w:pPr>
              <w:pStyle w:val="Normln-proVP"/>
            </w:pPr>
            <w:r>
              <w:t xml:space="preserve">Funkce </w:t>
            </w:r>
            <w:proofErr w:type="gramStart"/>
            <w:r>
              <w:t>managementu - plánování</w:t>
            </w:r>
            <w:proofErr w:type="gramEnd"/>
            <w:r>
              <w:t>, organizování, vedení, kontrolování </w:t>
            </w:r>
          </w:p>
        </w:tc>
      </w:tr>
    </w:tbl>
    <w:p w14:paraId="4D921D21" w14:textId="77777777" w:rsidR="002D6064" w:rsidRDefault="002D6064" w:rsidP="00491B48">
      <w:pPr>
        <w:pStyle w:val="Normln-proVP"/>
      </w:pPr>
    </w:p>
    <w:p w14:paraId="79746C34" w14:textId="77777777" w:rsidR="002D6064" w:rsidRDefault="006A4CB1" w:rsidP="00491B48">
      <w:pPr>
        <w:pStyle w:val="Normln-proVP"/>
      </w:pPr>
      <w:r>
        <w:t>Marketing </w:t>
      </w:r>
    </w:p>
    <w:tbl>
      <w:tblPr>
        <w:tblStyle w:val="afffffffffffff1"/>
        <w:tblW w:w="9000" w:type="dxa"/>
        <w:tblInd w:w="-57" w:type="dxa"/>
        <w:tblLayout w:type="fixed"/>
        <w:tblLook w:val="0000" w:firstRow="0" w:lastRow="0" w:firstColumn="0" w:lastColumn="0" w:noHBand="0" w:noVBand="0"/>
      </w:tblPr>
      <w:tblGrid>
        <w:gridCol w:w="5393"/>
        <w:gridCol w:w="3607"/>
      </w:tblGrid>
      <w:tr w:rsidR="002D6064" w14:paraId="777C02BF" w14:textId="77777777">
        <w:tc>
          <w:tcPr>
            <w:tcW w:w="5393"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267F258" w14:textId="77777777" w:rsidR="002D6064" w:rsidRDefault="006A4CB1" w:rsidP="00491B48">
            <w:pPr>
              <w:pStyle w:val="Normln-proVP"/>
            </w:pPr>
            <w:r>
              <w:t>výsledky vzdělávání </w:t>
            </w:r>
          </w:p>
        </w:tc>
        <w:tc>
          <w:tcPr>
            <w:tcW w:w="360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8C8B95D" w14:textId="77777777" w:rsidR="002D6064" w:rsidRDefault="006A4CB1" w:rsidP="00491B48">
            <w:pPr>
              <w:pStyle w:val="Normln-proVP"/>
            </w:pPr>
            <w:r>
              <w:t>učivo </w:t>
            </w:r>
          </w:p>
        </w:tc>
      </w:tr>
      <w:tr w:rsidR="002D6064" w14:paraId="1EDD2E4B" w14:textId="77777777">
        <w:tc>
          <w:tcPr>
            <w:tcW w:w="5393"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B8241AF" w14:textId="77777777" w:rsidR="002D6064" w:rsidRDefault="006A4CB1" w:rsidP="00491B48">
            <w:pPr>
              <w:pStyle w:val="Normln-proVP"/>
            </w:pPr>
            <w:r>
              <w:t>vysvětlí, co je marketingová strategie</w:t>
            </w:r>
          </w:p>
          <w:p w14:paraId="7F1ED0C7" w14:textId="77777777" w:rsidR="002D6064" w:rsidRDefault="006A4CB1" w:rsidP="00491B48">
            <w:pPr>
              <w:pStyle w:val="Normln-proVP"/>
            </w:pPr>
            <w:r>
              <w:t>zpracuje jednoduchý průzkum trhu </w:t>
            </w:r>
          </w:p>
          <w:p w14:paraId="5C3C6C62" w14:textId="77777777" w:rsidR="002D6064" w:rsidRDefault="006A4CB1" w:rsidP="00491B48">
            <w:pPr>
              <w:pStyle w:val="Normln-proVP"/>
            </w:pPr>
            <w:r>
              <w:t>na příkladu ukáže použití nástrojů marketingu v oboru </w:t>
            </w:r>
          </w:p>
        </w:tc>
        <w:tc>
          <w:tcPr>
            <w:tcW w:w="360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516E2D1" w14:textId="77777777" w:rsidR="002D6064" w:rsidRDefault="006A4CB1" w:rsidP="00491B48">
            <w:pPr>
              <w:pStyle w:val="Normln-proVP"/>
            </w:pPr>
            <w:r>
              <w:t>Podstata marketingu </w:t>
            </w:r>
          </w:p>
          <w:p w14:paraId="2A081F07" w14:textId="77777777" w:rsidR="002D6064" w:rsidRDefault="006A4CB1" w:rsidP="00491B48">
            <w:pPr>
              <w:pStyle w:val="Normln-proVP"/>
            </w:pPr>
            <w:r>
              <w:t>Průzkum trhu </w:t>
            </w:r>
          </w:p>
          <w:p w14:paraId="149B24BD" w14:textId="77777777" w:rsidR="002D6064" w:rsidRDefault="006A4CB1" w:rsidP="00491B48">
            <w:pPr>
              <w:pStyle w:val="Normln-proVP"/>
            </w:pPr>
            <w:r>
              <w:t>Produkt, cena, distribuce, propagace</w:t>
            </w:r>
          </w:p>
        </w:tc>
      </w:tr>
    </w:tbl>
    <w:p w14:paraId="2645BF9A" w14:textId="77777777" w:rsidR="002D6064" w:rsidRDefault="002D6064" w:rsidP="00491B48">
      <w:pPr>
        <w:pStyle w:val="Normln-proVP"/>
        <w:rPr>
          <w:sz w:val="28"/>
          <w:szCs w:val="28"/>
        </w:rPr>
      </w:pPr>
    </w:p>
    <w:p w14:paraId="5CD42DF1" w14:textId="77777777" w:rsidR="002D6064" w:rsidRDefault="006A4CB1" w:rsidP="00083F49">
      <w:pPr>
        <w:pStyle w:val="Nadpis3"/>
      </w:pPr>
      <w:bookmarkStart w:id="77" w:name="_Toc214974953"/>
      <w:r>
        <w:t>Odborná učební praxe</w:t>
      </w:r>
      <w:bookmarkEnd w:id="77"/>
      <w:r>
        <w:t xml:space="preserve">  </w:t>
      </w:r>
    </w:p>
    <w:tbl>
      <w:tblPr>
        <w:tblStyle w:val="afffffffffffff2"/>
        <w:tblW w:w="4045" w:type="dxa"/>
        <w:jc w:val="center"/>
        <w:tblInd w:w="0" w:type="dxa"/>
        <w:tblLayout w:type="fixed"/>
        <w:tblLook w:val="0000" w:firstRow="0" w:lastRow="0" w:firstColumn="0" w:lastColumn="0" w:noHBand="0" w:noVBand="0"/>
      </w:tblPr>
      <w:tblGrid>
        <w:gridCol w:w="1771"/>
        <w:gridCol w:w="1137"/>
        <w:gridCol w:w="1137"/>
      </w:tblGrid>
      <w:tr w:rsidR="002D6064" w14:paraId="21A3EF37" w14:textId="77777777">
        <w:trPr>
          <w:jc w:val="center"/>
        </w:trPr>
        <w:tc>
          <w:tcPr>
            <w:tcW w:w="17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2F35CD4"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ročník</w:t>
            </w: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D3D0888"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ročník</w:t>
            </w: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97D293E"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ročník</w:t>
            </w:r>
          </w:p>
        </w:tc>
      </w:tr>
      <w:tr w:rsidR="002D6064" w14:paraId="1FDEC2D9" w14:textId="77777777">
        <w:trPr>
          <w:jc w:val="center"/>
        </w:trPr>
        <w:tc>
          <w:tcPr>
            <w:tcW w:w="17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91CD398"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dotace</w:t>
            </w: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1EE340D" w14:textId="77777777" w:rsidR="002D6064" w:rsidRDefault="00AD2C2A">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A4FBBA7" w14:textId="77777777" w:rsidR="002D6064" w:rsidRDefault="00AD2C2A">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r>
      <w:tr w:rsidR="002D6064" w14:paraId="4BCAD878" w14:textId="77777777">
        <w:trPr>
          <w:jc w:val="center"/>
        </w:trPr>
        <w:tc>
          <w:tcPr>
            <w:tcW w:w="17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FE5B5C1"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povinnost</w:t>
            </w:r>
            <w:r>
              <w:rPr>
                <w:rFonts w:ascii="Times New Roman" w:eastAsia="Times New Roman" w:hAnsi="Times New Roman" w:cs="Times New Roman"/>
                <w:b/>
                <w:color w:val="000000"/>
                <w:sz w:val="24"/>
                <w:szCs w:val="24"/>
              </w:rPr>
              <w:br/>
              <w:t>(skupina)</w:t>
            </w: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A7A8C6B"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povinný</w:t>
            </w: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A69E6DE"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povinný</w:t>
            </w:r>
          </w:p>
        </w:tc>
      </w:tr>
      <w:tr w:rsidR="002D6064" w14:paraId="4BB7E1D4" w14:textId="77777777">
        <w:trPr>
          <w:jc w:val="center"/>
        </w:trPr>
        <w:tc>
          <w:tcPr>
            <w:tcW w:w="17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FDF5D51"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dotace skupiny</w:t>
            </w: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70BD193"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tc>
        <w:tc>
          <w:tcPr>
            <w:tcW w:w="113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B73FCD9"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tc>
      </w:tr>
    </w:tbl>
    <w:p w14:paraId="685F696A"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2F5BFAD3" w14:textId="77777777" w:rsidR="002D6064" w:rsidRDefault="006A4CB1" w:rsidP="00491B48">
      <w:pPr>
        <w:pStyle w:val="Normln-proVP"/>
      </w:pPr>
      <w:r>
        <w:t>Popis cílů a didaktického pojetí předmětu</w:t>
      </w:r>
    </w:p>
    <w:p w14:paraId="76B23908" w14:textId="77777777" w:rsidR="00AD2C2A" w:rsidRDefault="00AD2C2A" w:rsidP="00491B48">
      <w:pPr>
        <w:pStyle w:val="Normln-proVP"/>
      </w:pPr>
      <w:r w:rsidRPr="00AD2C2A">
        <w:t>Součástí výuky j</w:t>
      </w:r>
      <w:r>
        <w:t>e</w:t>
      </w:r>
      <w:r w:rsidRPr="00AD2C2A">
        <w:t xml:space="preserve"> odborná </w:t>
      </w:r>
      <w:r>
        <w:t xml:space="preserve">učební </w:t>
      </w:r>
      <w:r w:rsidRPr="00AD2C2A">
        <w:t>praxe, jej</w:t>
      </w:r>
      <w:r>
        <w:t xml:space="preserve">ímž </w:t>
      </w:r>
      <w:r w:rsidRPr="00AD2C2A">
        <w:t xml:space="preserve">cílem je seznámit žáky s činností vzdělávacích zařízení a pedagogů z pozice zájemce o studium učitelství a jiných pedagogických oborů a připravit je na komplexní pedagogickou činnost ve školských zařízeních pro zájmovou činnost dětí nebo na činnost asistenta pedagoga. </w:t>
      </w:r>
    </w:p>
    <w:p w14:paraId="2E42D394" w14:textId="77777777" w:rsidR="00AD2C2A" w:rsidRDefault="00AD2C2A" w:rsidP="00491B48">
      <w:pPr>
        <w:pStyle w:val="Normln-proVP"/>
      </w:pPr>
      <w:r w:rsidRPr="00AD2C2A">
        <w:lastRenderedPageBreak/>
        <w:t xml:space="preserve">Obsah odborné praxe tvoří náslechy a pozorování práce učitelů a jiných pedagogických pracovníků, seznámení žáků se vzdělávacím programem dané instituce a podmínkami jeho realizace, aktivní pomoc pedagogickým pracovníkům při vzdělávacích činnostech, zájmových a volnočasových aktivitách dětí. </w:t>
      </w:r>
    </w:p>
    <w:p w14:paraId="54BBAF5A" w14:textId="77777777" w:rsidR="00AD2C2A" w:rsidRDefault="00AD2C2A" w:rsidP="00491B48">
      <w:pPr>
        <w:pStyle w:val="Normln-proVP"/>
      </w:pPr>
      <w:r w:rsidRPr="00AD2C2A">
        <w:t>Odborná praxe se koná ve školách a školských zařízeních, popř. v dalších institucích zabývajících se vzděláváním a zájmovou činností dětí i dospělých. Do obsahového okruhu je zařazeno také téma bezpečnosti práce a požární prevence, které seznamuje žáky s problematikou BOZP jednak obecně, jednak ve vztahu k bezpečnosti a ochraně zdraví zaměstnanců a dětí ve školství. Žáci by se s požadavky na BOZP a PO měli seznámit před nástupem na praxi.</w:t>
      </w:r>
    </w:p>
    <w:p w14:paraId="3F4300B0" w14:textId="77777777" w:rsidR="002D6064" w:rsidRDefault="006A4CB1" w:rsidP="00491B48">
      <w:pPr>
        <w:pStyle w:val="Normln-proVP"/>
      </w:pPr>
      <w:r>
        <w:rPr>
          <w:color w:val="333333"/>
        </w:rPr>
        <w:t> </w:t>
      </w:r>
    </w:p>
    <w:p w14:paraId="087E367C" w14:textId="77777777" w:rsidR="002D6064" w:rsidRDefault="006A4CB1" w:rsidP="00491B48">
      <w:pPr>
        <w:pStyle w:val="Normln-proVP"/>
        <w:rPr>
          <w:color w:val="333333"/>
        </w:rPr>
      </w:pPr>
      <w:r>
        <w:rPr>
          <w:color w:val="333333"/>
        </w:rPr>
        <w:t>V předmětu OPX se také prohlubují dovednosti vztahujících se k pedagogickému projektování, sebereflexi a sebehodnocení žáků. Orientace je zde i na rozvoj osobnostních vlastností žáků, které jsou nezbytné pro zvolenou profesi (sebeovládání, empatie, zodpovědnost, pečlivost, trpělivost, samostatnost, důslednost, takt, tolerance, práce v týmu apod.)</w:t>
      </w:r>
    </w:p>
    <w:p w14:paraId="6CFCDEA7" w14:textId="77777777" w:rsidR="002D6064" w:rsidRDefault="006A4CB1" w:rsidP="00491B48">
      <w:pPr>
        <w:pStyle w:val="Normln-proVP"/>
      </w:pPr>
      <w:r>
        <w:rPr>
          <w:color w:val="333333"/>
        </w:rPr>
        <w:t xml:space="preserve">Obsahová náplň předmětu vyplývá ze dvou vzdělávacích oblastí, a to z pedagogicko-psychologického vzdělávání a </w:t>
      </w:r>
      <w:r w:rsidR="00AD2C2A">
        <w:rPr>
          <w:color w:val="333333"/>
        </w:rPr>
        <w:t>ve 3. ročníku ze zvolené profesní oblasti</w:t>
      </w:r>
      <w:r>
        <w:rPr>
          <w:color w:val="333333"/>
        </w:rPr>
        <w:t>.</w:t>
      </w:r>
    </w:p>
    <w:p w14:paraId="3BF6A1EE" w14:textId="77777777" w:rsidR="002D6064" w:rsidRDefault="002D6064" w:rsidP="00491B48">
      <w:pPr>
        <w:pStyle w:val="Normln-proVP"/>
      </w:pPr>
    </w:p>
    <w:p w14:paraId="7FAF0BA3" w14:textId="77777777" w:rsidR="002D6064" w:rsidRDefault="006A4CB1" w:rsidP="00491B48">
      <w:pPr>
        <w:pStyle w:val="Normln-proVP"/>
        <w:rPr>
          <w:sz w:val="27"/>
          <w:szCs w:val="27"/>
        </w:rPr>
      </w:pPr>
      <w:r>
        <w:t>Průběh předmětu </w:t>
      </w:r>
    </w:p>
    <w:p w14:paraId="795E66CB" w14:textId="77777777" w:rsidR="00AD2C2A" w:rsidRDefault="006A4CB1" w:rsidP="00491B48">
      <w:pPr>
        <w:pStyle w:val="Normln-proVP"/>
        <w:rPr>
          <w:color w:val="333333"/>
        </w:rPr>
      </w:pPr>
      <w:r>
        <w:rPr>
          <w:color w:val="333333"/>
        </w:rPr>
        <w:t>Odborná učební praxe probíhá pravidelně v různých zařízeních</w:t>
      </w:r>
      <w:r w:rsidR="00AD2C2A">
        <w:rPr>
          <w:color w:val="333333"/>
        </w:rPr>
        <w:t>,</w:t>
      </w:r>
      <w:r>
        <w:rPr>
          <w:color w:val="333333"/>
        </w:rPr>
        <w:t xml:space="preserve"> </w:t>
      </w:r>
    </w:p>
    <w:p w14:paraId="359A803E" w14:textId="77777777" w:rsidR="00C36EC4" w:rsidRDefault="006A4CB1" w:rsidP="00491B48">
      <w:pPr>
        <w:pStyle w:val="Normln-proVP"/>
        <w:rPr>
          <w:color w:val="333333"/>
        </w:rPr>
      </w:pPr>
      <w:r>
        <w:rPr>
          <w:color w:val="333333"/>
        </w:rPr>
        <w:t xml:space="preserve">Její součástí jsou náslechy a vlastní výstupy žáků. Žáci si volí pracoviště podle svého výběru, přičemž v rámci čtyř pololetí za dva školní roky musí navštívit: školní družinu, zařízení předškolního vzdělávání, středisko volného času nebo NNO se zaměřením na mimoškolní vzdělávání a </w:t>
      </w:r>
      <w:r w:rsidR="00760C05">
        <w:rPr>
          <w:color w:val="333333"/>
        </w:rPr>
        <w:t>ZŠ.</w:t>
      </w:r>
    </w:p>
    <w:p w14:paraId="0336A62A" w14:textId="77777777" w:rsidR="002D6064" w:rsidRDefault="006A4CB1" w:rsidP="00491B48">
      <w:pPr>
        <w:pStyle w:val="Normln-proVP"/>
      </w:pPr>
      <w:r>
        <w:rPr>
          <w:color w:val="333333"/>
        </w:rPr>
        <w:t xml:space="preserve">S jednotlivými zařízeními škola uzavře smlouvy a žák v průběhu </w:t>
      </w:r>
      <w:r>
        <w:t>dvou let tato pracoviště navštěvuje a plní podmínky předmětu.</w:t>
      </w:r>
    </w:p>
    <w:p w14:paraId="6291525A" w14:textId="77777777" w:rsidR="002D6064" w:rsidRDefault="002D6064" w:rsidP="00491B48">
      <w:pPr>
        <w:pStyle w:val="Normln-proVP"/>
      </w:pPr>
    </w:p>
    <w:p w14:paraId="7C113045" w14:textId="77777777" w:rsidR="002D6064" w:rsidRDefault="006A4CB1" w:rsidP="00491B48">
      <w:pPr>
        <w:pStyle w:val="Normln-proVP"/>
      </w:pPr>
      <w:r>
        <w:t>Přínos předmětu k realizaci klíčových kompetencí</w:t>
      </w:r>
    </w:p>
    <w:p w14:paraId="3A75B549" w14:textId="77777777" w:rsidR="002D6064" w:rsidRDefault="006A4CB1" w:rsidP="00491B48">
      <w:pPr>
        <w:pStyle w:val="Normln-proVP"/>
      </w:pPr>
      <w:r>
        <w:t>V předmětu odborná praxe jsou rozvíjeny tyto klíčové kompetence:</w:t>
      </w:r>
    </w:p>
    <w:p w14:paraId="50B892DA" w14:textId="77777777" w:rsidR="002D6064" w:rsidRDefault="006A4CB1" w:rsidP="00491B48">
      <w:pPr>
        <w:pStyle w:val="Normln-proVP"/>
        <w:rPr>
          <w:rFonts w:ascii="Arial" w:eastAsia="Arial" w:hAnsi="Arial" w:cs="Arial"/>
        </w:rPr>
      </w:pPr>
      <w:r>
        <w:t>kompetence k učení, tzn. schopnost získané poznatky a dovednosti využívat při práci s klienty, sledovat a hodnotit pokrok při dosahování cílů svého učení, využívat ke svému učení různé informační zdroje včetně zkušeností svých i jiných lidí, přijímat hodnocení výsledků, mít pozitivní vztah k učení, znát možnosti svého dalšího vzdělávání ve svém oboru</w:t>
      </w:r>
    </w:p>
    <w:p w14:paraId="53E68D29" w14:textId="77777777" w:rsidR="002D6064" w:rsidRDefault="006A4CB1" w:rsidP="00491B48">
      <w:pPr>
        <w:pStyle w:val="Normln-proVP"/>
        <w:rPr>
          <w:rFonts w:ascii="Arial" w:eastAsia="Arial" w:hAnsi="Arial" w:cs="Arial"/>
        </w:rPr>
      </w:pPr>
      <w:r>
        <w:t>kompetence k řešení problémů, tzn. podněcovat tvořivé myšlení a logické uvažování k řešení problémů, spolupracovat při řešení problémů s jinými lidmi (týmové řešení), porozumět zadání úkolu a určit jádro problému, získat informace potřebné k řešení problému, navrhnout způsob řešení, popř. varianty řešení, a zdůvodnit jej, vyhodnotit a ověřit správnost zvoleného postupu a dosažených výsledků, volit prostředky a způsoby vhodné pro splnění jednotlivých aktivit, využívat zkušeností a vědomostí ji nabytých</w:t>
      </w:r>
    </w:p>
    <w:p w14:paraId="4EC2412D" w14:textId="77777777" w:rsidR="002D6064" w:rsidRDefault="006A4CB1" w:rsidP="00491B48">
      <w:pPr>
        <w:pStyle w:val="Normln-proVP"/>
        <w:rPr>
          <w:rFonts w:ascii="Arial" w:eastAsia="Arial" w:hAnsi="Arial" w:cs="Arial"/>
        </w:rPr>
      </w:pPr>
      <w:r>
        <w:t xml:space="preserve">kompetence komunikativní, tzn. vést otevřenou, všestrannou a účinnou komunikaci, naslouchat druhým a vnímat projevy druhých jako nezbytný prvek účinné mezilidské komunikace, vyjadřovat se a vystupovat v souladu se zásadami kultury projevu a chování, přiměřeně účelu jednání a komunikační situaci, účastnit se aktivně </w:t>
      </w:r>
      <w:proofErr w:type="gramStart"/>
      <w:r>
        <w:t>diskuze</w:t>
      </w:r>
      <w:proofErr w:type="gramEnd"/>
      <w:r>
        <w:t xml:space="preserve"> a obhajovat vhodně své postoje</w:t>
      </w:r>
    </w:p>
    <w:p w14:paraId="0D4B28AD" w14:textId="77777777" w:rsidR="002D6064" w:rsidRDefault="006A4CB1" w:rsidP="00491B48">
      <w:pPr>
        <w:pStyle w:val="Normln-proVP"/>
        <w:rPr>
          <w:rFonts w:ascii="Arial" w:eastAsia="Arial" w:hAnsi="Arial" w:cs="Arial"/>
        </w:rPr>
      </w:pPr>
      <w:r>
        <w:t xml:space="preserve">kompetence personální a sociální, tzn. rozvíjet schopnost spolupráce v týmu, respektovat a hodnotit práci vlastní i druhých, uvědomovat si sebe sama jako svobodného jedince, naučit se tolerantnímu přístupu k ostatním lidem, přijímat a plnit odpovědně svěřené úkoly, naučit se přijímat radu a kritiku druhých lidí, reagovat adekvátně na hodnocení svého vystupování a způsobu jednání ze strany jiných lidí, ověřovat si získané poznatky, kriticky zvažovat názory, </w:t>
      </w:r>
      <w:r>
        <w:lastRenderedPageBreak/>
        <w:t>postoje a jednání jiných lidí, pracovat v týmu a podílet se na realizaci společných pracovních a jiných činností, přijímat a odpovědně plnit svěřené úkoly, podněcovat práci týmu vlastními návrhy na zlepšení práce a řešení úkolů, nezaujatě zvažovat návrhy druhých, přispívat k vytváření vstřícných mezilidských vztahů a k předcházení osobním konfliktům, nepodléhat předsudkům a stereotypům v přístupu k druhým lidem, posuzovat reálně své duševní a fyzické možnosti</w:t>
      </w:r>
    </w:p>
    <w:p w14:paraId="176439B6" w14:textId="77777777" w:rsidR="002D6064" w:rsidRDefault="006A4CB1" w:rsidP="00491B48">
      <w:pPr>
        <w:pStyle w:val="Normln-proVP"/>
        <w:rPr>
          <w:rFonts w:ascii="Arial" w:eastAsia="Arial" w:hAnsi="Arial" w:cs="Arial"/>
        </w:rPr>
      </w:pPr>
      <w:r>
        <w:t>kompetence digitální tzn. vyhledávat potřebné informace v různých typech médií, kriticky přistupovat k získaným informacím, být mediálně gramotný, uvědomovat si nutnost posuzovat rozdílnou věrohodnost různých informačních zdrojů, ovládat sadu potřebných digitálních zařízení, využívat digitální kompetence ve školním a pracovním prostředí</w:t>
      </w:r>
    </w:p>
    <w:p w14:paraId="7B06ABD1" w14:textId="77777777" w:rsidR="002D6064" w:rsidRDefault="006A4CB1" w:rsidP="00491B48">
      <w:pPr>
        <w:pStyle w:val="Normln-proVP"/>
        <w:rPr>
          <w:rFonts w:ascii="Arial" w:eastAsia="Arial" w:hAnsi="Arial" w:cs="Arial"/>
        </w:rPr>
      </w:pPr>
      <w:r>
        <w:t>kompetence pracovní, tzn. vytvářet si pozitivní vztah k práci, vytvářet podnětné a tvořivé pracovní prostředí, adaptovat se na různorodé pracovní podmínky, mít přehled o možnostech uplatnění na trhu práce v daném oboru, mít odpovědný postoj k vlastní profesní budoucnosti a tedy i vzdělávání, uvědomovat si význam celoživotního učení a být připraven přizpůsobovat se měnícím se pracovním podmínkám, vhodně komunikovat s potenciálními zaměstnavateli, prezentovat svůj odborný potenciál a své profesní cíle</w:t>
      </w:r>
    </w:p>
    <w:p w14:paraId="49FA73AD" w14:textId="77777777" w:rsidR="002D6064" w:rsidRDefault="006A4CB1" w:rsidP="00491B48">
      <w:pPr>
        <w:pStyle w:val="Normln-proVP"/>
        <w:rPr>
          <w:rFonts w:ascii="Arial" w:eastAsia="Arial" w:hAnsi="Arial" w:cs="Arial"/>
        </w:rPr>
      </w:pPr>
      <w:r>
        <w:t>kompetence související se strategií udržitelného rozvoje, tzn. znát význam, účel a užitečnost vykonávané práce - popř. společenské ohodnocení, zvažovat při plánování svých činností možné náklady, sociální dopady a vliv na životní prostředí</w:t>
      </w:r>
    </w:p>
    <w:p w14:paraId="28348C57" w14:textId="77777777" w:rsidR="002D6064" w:rsidRDefault="006A4CB1" w:rsidP="00491B48">
      <w:pPr>
        <w:pStyle w:val="Normln-proVP"/>
        <w:rPr>
          <w:rFonts w:ascii="Arial" w:eastAsia="Arial" w:hAnsi="Arial" w:cs="Arial"/>
        </w:rPr>
      </w:pPr>
      <w:r>
        <w:t>kompetence občanské, tzn. jednat odpovědně, samostatně a iniciativně nejen ve vlastním, ale i veřejném zájmu, dodržovat zákony, respektovat práva a osobnost druhých lidí (popř. jejich kulturní specifika), vystupovat proti nesnášenlivosti, xenofobii a diskriminaci, jednat v souladu s morálními principy a zásadami společenského chování, přispívat k uplatňování hodnot demokracie, uvědomovat si - v rámci plurality a multikulturního soužití - vlastní kulturní, národní a osobnostní identitu, přistupovat s aktivní tolerancí k identitě druhých</w:t>
      </w:r>
    </w:p>
    <w:p w14:paraId="02F8ACF1" w14:textId="77777777" w:rsidR="002D6064" w:rsidRDefault="006A4CB1" w:rsidP="00491B48">
      <w:pPr>
        <w:pStyle w:val="Normln-proVP"/>
        <w:rPr>
          <w:rFonts w:ascii="Arial" w:eastAsia="Arial" w:hAnsi="Arial" w:cs="Arial"/>
        </w:rPr>
      </w:pPr>
      <w:r>
        <w:t>kompetence odborné, tzn. podílet se na zajišťování a poskytování předškolního a mimoškolního vzdělávání včetně plánování aktivit, spolupráci v týmu, uplatňování odborných znalostí hlavně z pedagogiky a psychologie do praxe.</w:t>
      </w:r>
    </w:p>
    <w:p w14:paraId="190F4A08" w14:textId="77777777" w:rsidR="002D6064" w:rsidRDefault="002D6064" w:rsidP="00491B48">
      <w:pPr>
        <w:pStyle w:val="Normln-proVP"/>
      </w:pPr>
    </w:p>
    <w:p w14:paraId="7A97DC63" w14:textId="77777777" w:rsidR="002D6064" w:rsidRDefault="006A4CB1" w:rsidP="00491B48">
      <w:pPr>
        <w:pStyle w:val="Normln-proVP"/>
      </w:pPr>
      <w:r>
        <w:t>Přínos předmětu k realizaci průřezových témat a mezipředmětových vztahů</w:t>
      </w:r>
    </w:p>
    <w:p w14:paraId="2EEEBDBF" w14:textId="77777777" w:rsidR="002D6064" w:rsidRDefault="006A4CB1" w:rsidP="00491B48">
      <w:pPr>
        <w:pStyle w:val="Normln-proVP"/>
      </w:pPr>
      <w:r>
        <w:t>V předmětu učební praxe jsou rozvíjena tato průřezová témata:</w:t>
      </w:r>
    </w:p>
    <w:p w14:paraId="17F224ED" w14:textId="77777777" w:rsidR="002D6064" w:rsidRDefault="006A4CB1" w:rsidP="00491B48">
      <w:pPr>
        <w:pStyle w:val="Normln-proVP"/>
        <w:rPr>
          <w:rFonts w:ascii="Arial" w:eastAsia="Arial" w:hAnsi="Arial" w:cs="Arial"/>
        </w:rPr>
      </w:pPr>
      <w:r>
        <w:t xml:space="preserve">člověk a svět </w:t>
      </w:r>
      <w:proofErr w:type="gramStart"/>
      <w:r>
        <w:t>práce - žák</w:t>
      </w:r>
      <w:proofErr w:type="gramEnd"/>
      <w:r>
        <w:t xml:space="preserve"> pracuje v reálných podmínkách a ověřuje si důsledky svého jednání a chování</w:t>
      </w:r>
    </w:p>
    <w:p w14:paraId="3F7F5816" w14:textId="77777777" w:rsidR="002D6064" w:rsidRDefault="006A4CB1" w:rsidP="00491B48">
      <w:pPr>
        <w:pStyle w:val="Normln-proVP"/>
        <w:rPr>
          <w:rFonts w:ascii="Arial" w:eastAsia="Arial" w:hAnsi="Arial" w:cs="Arial"/>
        </w:rPr>
      </w:pPr>
      <w:r>
        <w:t>občan v demokratické společnosti – žák si vytváří a buduje postoje a hodnotové orientace, které jsou potřebné pro fungování a zdokonalování demokracie</w:t>
      </w:r>
    </w:p>
    <w:p w14:paraId="1363227B" w14:textId="77777777" w:rsidR="002D6064" w:rsidRDefault="006A4CB1" w:rsidP="00491B48">
      <w:pPr>
        <w:pStyle w:val="Normln-proVP"/>
        <w:rPr>
          <w:rFonts w:ascii="Arial" w:eastAsia="Arial" w:hAnsi="Arial" w:cs="Arial"/>
        </w:rPr>
      </w:pPr>
      <w:r>
        <w:t xml:space="preserve">člověk a digitální </w:t>
      </w:r>
      <w:proofErr w:type="gramStart"/>
      <w:r>
        <w:t>svět - žák</w:t>
      </w:r>
      <w:proofErr w:type="gramEnd"/>
      <w:r>
        <w:t xml:space="preserve"> umí pracovat s novými technologiemi při práci v předškolním a mimoškolním vzdělávání</w:t>
      </w:r>
    </w:p>
    <w:p w14:paraId="5D2E7E08" w14:textId="77777777" w:rsidR="002D6064" w:rsidRDefault="002D6064" w:rsidP="00491B48">
      <w:pPr>
        <w:pStyle w:val="Normln-proVP"/>
      </w:pPr>
    </w:p>
    <w:p w14:paraId="5BA5DF55" w14:textId="77777777" w:rsidR="002D6064" w:rsidRDefault="006A4CB1" w:rsidP="00491B48">
      <w:pPr>
        <w:pStyle w:val="Normln-proVP"/>
      </w:pPr>
      <w:r>
        <w:t>Popis metod a forem výuky</w:t>
      </w:r>
    </w:p>
    <w:p w14:paraId="0575A556" w14:textId="77777777" w:rsidR="002D6064" w:rsidRDefault="006A4CB1" w:rsidP="00491B48">
      <w:pPr>
        <w:pStyle w:val="Normln-proVP"/>
      </w:pPr>
      <w:r>
        <w:t>Žáci se každé pololetí ve 2. a 3. ročníku střídají na vymezených pracovištích, kde se podílí na zajišťování a poskytování aktivit a služeb daného zařízení. O průběhu praxe si žáci vedou záznamy a na konci každého pololetí svoj</w:t>
      </w:r>
      <w:r w:rsidR="00C36EC4">
        <w:t>i</w:t>
      </w:r>
      <w:r>
        <w:t xml:space="preserve"> činnost reflektují dle stanovených pokynů pedagogického pracovníka, který má předmět OPX na starost</w:t>
      </w:r>
      <w:r w:rsidR="00C36EC4">
        <w:t>i</w:t>
      </w:r>
      <w:r>
        <w:t>.</w:t>
      </w:r>
    </w:p>
    <w:p w14:paraId="0D548579" w14:textId="77777777" w:rsidR="002D6064" w:rsidRDefault="002D6064" w:rsidP="00491B48">
      <w:pPr>
        <w:pStyle w:val="Normln-proVP"/>
      </w:pPr>
    </w:p>
    <w:p w14:paraId="7E913364" w14:textId="77777777" w:rsidR="002D6064" w:rsidRDefault="006A4CB1" w:rsidP="00491B48">
      <w:pPr>
        <w:pStyle w:val="Normln-proVP"/>
      </w:pPr>
      <w:r>
        <w:t>Způsoby hodnocení žáků</w:t>
      </w:r>
    </w:p>
    <w:p w14:paraId="236D8BA0" w14:textId="77777777" w:rsidR="002D6064" w:rsidRDefault="006A4CB1" w:rsidP="00491B48">
      <w:pPr>
        <w:pStyle w:val="Normln-proVP"/>
      </w:pPr>
      <w:r>
        <w:t>Žáci jsou hodnoceni v souladu s platným klasifikačním řádem školy. Při hodnocení výsledků vzdělávání je kladen důraz na:</w:t>
      </w:r>
    </w:p>
    <w:p w14:paraId="3C923C30" w14:textId="77777777" w:rsidR="002D6064" w:rsidRDefault="006A4CB1" w:rsidP="00491B48">
      <w:pPr>
        <w:pStyle w:val="Normln-proVP"/>
      </w:pPr>
      <w:r>
        <w:t>samostatnost a schopnost při řešení problémů</w:t>
      </w:r>
    </w:p>
    <w:p w14:paraId="511BC6B7" w14:textId="77777777" w:rsidR="002D6064" w:rsidRDefault="006A4CB1" w:rsidP="00491B48">
      <w:pPr>
        <w:pStyle w:val="Normln-proVP"/>
      </w:pPr>
      <w:r>
        <w:t>osvojení si teoretických a praktických dovedností</w:t>
      </w:r>
    </w:p>
    <w:p w14:paraId="31A34D0C" w14:textId="77777777" w:rsidR="002D6064" w:rsidRDefault="006A4CB1" w:rsidP="00491B48">
      <w:pPr>
        <w:pStyle w:val="Normln-proVP"/>
      </w:pPr>
      <w:r>
        <w:t xml:space="preserve">respektování pokynů nadřízeného </w:t>
      </w:r>
      <w:proofErr w:type="gramStart"/>
      <w:r>
        <w:t>a  dodržování</w:t>
      </w:r>
      <w:proofErr w:type="gramEnd"/>
      <w:r>
        <w:t xml:space="preserve"> profesní etiky</w:t>
      </w:r>
    </w:p>
    <w:p w14:paraId="60CF94C8" w14:textId="77777777" w:rsidR="002D6064" w:rsidRDefault="006A4CB1" w:rsidP="00491B48">
      <w:pPr>
        <w:pStyle w:val="Normln-proVP"/>
      </w:pPr>
      <w:r>
        <w:lastRenderedPageBreak/>
        <w:t>aktivitu při pracovních činnostech</w:t>
      </w:r>
    </w:p>
    <w:p w14:paraId="168BAB2E" w14:textId="77777777" w:rsidR="002D6064" w:rsidRDefault="006A4CB1" w:rsidP="00491B48">
      <w:pPr>
        <w:pStyle w:val="Normln-proVP"/>
      </w:pPr>
      <w:r>
        <w:t>přípravu a realizaci aktivizačních činností</w:t>
      </w:r>
    </w:p>
    <w:p w14:paraId="0732B41E" w14:textId="77777777" w:rsidR="002D6064" w:rsidRDefault="006A4CB1" w:rsidP="00491B48">
      <w:pPr>
        <w:pStyle w:val="Normln-proVP"/>
      </w:pPr>
      <w:r>
        <w:t>dodržování pravidel BOZP, vedení záznamů odborné praxe</w:t>
      </w:r>
    </w:p>
    <w:p w14:paraId="3F34A369" w14:textId="77777777" w:rsidR="002D6064" w:rsidRDefault="002D6064" w:rsidP="00491B48">
      <w:pPr>
        <w:pStyle w:val="Normln-proVP"/>
      </w:pPr>
    </w:p>
    <w:p w14:paraId="616DDC0B" w14:textId="77777777" w:rsidR="002D6064" w:rsidRDefault="006A4CB1" w:rsidP="00491B48">
      <w:pPr>
        <w:pStyle w:val="Normln-proVP"/>
      </w:pPr>
      <w:r>
        <w:t>Metody hodnocení:</w:t>
      </w:r>
    </w:p>
    <w:p w14:paraId="4E9F7739" w14:textId="77777777" w:rsidR="002D6064" w:rsidRDefault="006A4CB1" w:rsidP="00491B48">
      <w:pPr>
        <w:pStyle w:val="Normln-proVP"/>
      </w:pPr>
      <w:r>
        <w:t xml:space="preserve">správa dokumentů k </w:t>
      </w:r>
      <w:proofErr w:type="gramStart"/>
      <w:r>
        <w:t>OPX - záznamy</w:t>
      </w:r>
      <w:proofErr w:type="gramEnd"/>
      <w:r>
        <w:t xml:space="preserve"> činností, reflexe praxe, včasné odevzdání příslibů k praxi aj.</w:t>
      </w:r>
    </w:p>
    <w:p w14:paraId="56ADAEC1" w14:textId="77777777" w:rsidR="002D6064" w:rsidRDefault="006A4CB1" w:rsidP="00491B48">
      <w:pPr>
        <w:pStyle w:val="Normln-proVP"/>
      </w:pPr>
      <w:r>
        <w:t>sebehodnocení žáka, vzájemné hodnocení při prezentaci výsledků své práce</w:t>
      </w:r>
    </w:p>
    <w:p w14:paraId="60161547" w14:textId="77777777" w:rsidR="002D6064" w:rsidRDefault="006A4CB1" w:rsidP="00491B48">
      <w:pPr>
        <w:pStyle w:val="Normln-proVP"/>
      </w:pPr>
      <w:r>
        <w:t>důležitým podkladem pro klasifikaci žáka z předmětu je hodnocení žáka pověřeným pracovníkem ze zařízení, kam na praxi docházel</w:t>
      </w:r>
    </w:p>
    <w:p w14:paraId="4A3B259A" w14:textId="77777777" w:rsidR="002D6064" w:rsidRDefault="006A4CB1" w:rsidP="00491B48">
      <w:pPr>
        <w:pStyle w:val="Normln-proVP"/>
      </w:pPr>
      <w:r>
        <w:br/>
      </w:r>
      <w:r>
        <w:br/>
        <w:t>Mezipředmětové vztahy:</w:t>
      </w:r>
    </w:p>
    <w:p w14:paraId="5A1E527F" w14:textId="77777777" w:rsidR="002D6064" w:rsidRDefault="006A4CB1" w:rsidP="00491B48">
      <w:pPr>
        <w:pStyle w:val="Normln-proVP"/>
      </w:pPr>
      <w:r>
        <w:t> </w:t>
      </w:r>
    </w:p>
    <w:p w14:paraId="584FABE6" w14:textId="77777777" w:rsidR="002D6064" w:rsidRDefault="006A4CB1" w:rsidP="00491B48">
      <w:pPr>
        <w:pStyle w:val="Normln-proVP"/>
      </w:pPr>
      <w:r>
        <w:t>Vyučovací předmět navazuje na výsledky vzdělávání z PED, PSY a didaktiky a metodiky výchov.</w:t>
      </w:r>
    </w:p>
    <w:p w14:paraId="038287A0" w14:textId="77777777" w:rsidR="002D6064" w:rsidRDefault="006A4CB1" w:rsidP="00083F49">
      <w:pPr>
        <w:pStyle w:val="Nadpis4"/>
        <w:ind w:left="0" w:hanging="2"/>
      </w:pPr>
      <w:r>
        <w:br/>
        <w:t>2.- 3. ročník</w:t>
      </w:r>
    </w:p>
    <w:p w14:paraId="4199BC46"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41D89748" w14:textId="77777777" w:rsidR="002D6064" w:rsidRDefault="006A4CB1" w:rsidP="00491B48">
      <w:pPr>
        <w:pStyle w:val="Normln-proVP"/>
      </w:pPr>
      <w:r>
        <w:t>Bezpečnost a ochrana zdraví při práci, hygiena práce, požární prevence na reálném pracovišti</w:t>
      </w:r>
    </w:p>
    <w:tbl>
      <w:tblPr>
        <w:tblStyle w:val="afffffffffffff3"/>
        <w:tblW w:w="9184" w:type="dxa"/>
        <w:tblInd w:w="-57" w:type="dxa"/>
        <w:tblLayout w:type="fixed"/>
        <w:tblLook w:val="0000" w:firstRow="0" w:lastRow="0" w:firstColumn="0" w:lastColumn="0" w:noHBand="0" w:noVBand="0"/>
      </w:tblPr>
      <w:tblGrid>
        <w:gridCol w:w="5855"/>
        <w:gridCol w:w="3329"/>
      </w:tblGrid>
      <w:tr w:rsidR="002D6064" w14:paraId="1D233382" w14:textId="77777777">
        <w:trPr>
          <w:trHeight w:val="276"/>
        </w:trPr>
        <w:tc>
          <w:tcPr>
            <w:tcW w:w="585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D30746F" w14:textId="77777777" w:rsidR="002D6064" w:rsidRDefault="006A4CB1" w:rsidP="00491B48">
            <w:pPr>
              <w:pStyle w:val="Normln-proVP"/>
            </w:pPr>
            <w:r>
              <w:t>výsledky vzdělávání</w:t>
            </w:r>
          </w:p>
        </w:tc>
        <w:tc>
          <w:tcPr>
            <w:tcW w:w="332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6EF808B" w14:textId="77777777" w:rsidR="002D6064" w:rsidRDefault="006A4CB1" w:rsidP="00491B48">
            <w:pPr>
              <w:pStyle w:val="Normln-proVP"/>
            </w:pPr>
            <w:r>
              <w:t>učivo </w:t>
            </w:r>
          </w:p>
        </w:tc>
      </w:tr>
      <w:tr w:rsidR="002D6064" w14:paraId="740F5CED" w14:textId="77777777">
        <w:trPr>
          <w:trHeight w:val="396"/>
        </w:trPr>
        <w:tc>
          <w:tcPr>
            <w:tcW w:w="585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A7BC1FD" w14:textId="77777777" w:rsidR="002D6064" w:rsidRDefault="006A4CB1" w:rsidP="00491B48">
            <w:pPr>
              <w:pStyle w:val="Normln-proVP"/>
            </w:pPr>
            <w:r>
              <w:t>- umí vysvětlit základní úkoly a povinnosti organizace při zajišťování BOZP;</w:t>
            </w:r>
          </w:p>
          <w:p w14:paraId="28CDF6DB" w14:textId="77777777" w:rsidR="002D6064" w:rsidRDefault="006A4CB1" w:rsidP="00491B48">
            <w:pPr>
              <w:pStyle w:val="Normln-proVP"/>
            </w:pPr>
            <w:r>
              <w:t>- dodržuje ustanovení týkající se bezpečnosti a ochrany zdraví při práci a požární prevence;</w:t>
            </w:r>
          </w:p>
          <w:p w14:paraId="0083F146" w14:textId="77777777" w:rsidR="002D6064" w:rsidRDefault="006A4CB1" w:rsidP="00491B48">
            <w:pPr>
              <w:pStyle w:val="Normln-proVP"/>
            </w:pPr>
            <w:r>
              <w:t>- dodržuje předpisy týkající se krizových situací souvisejících s pracovní činností;</w:t>
            </w:r>
          </w:p>
          <w:p w14:paraId="60CBC95E" w14:textId="77777777" w:rsidR="002D6064" w:rsidRDefault="006A4CB1" w:rsidP="00491B48">
            <w:pPr>
              <w:pStyle w:val="Normln-proVP"/>
            </w:pPr>
            <w:r>
              <w:t>- zná základní bezpečnostní požadavky při práci se stroji a zařízeními, pomůckami a práci na počítači na pracovišti a dbá na jejich dodržování;</w:t>
            </w:r>
          </w:p>
          <w:p w14:paraId="04F90B2C" w14:textId="77777777" w:rsidR="002D6064" w:rsidRDefault="006A4CB1" w:rsidP="00491B48">
            <w:pPr>
              <w:pStyle w:val="Normln-proVP"/>
            </w:pPr>
            <w:r>
              <w:t>- vede děti k dodržování bezpečnosti a ochrany zdraví a požární prevence;</w:t>
            </w:r>
          </w:p>
          <w:p w14:paraId="612E44C4" w14:textId="77777777" w:rsidR="002D6064" w:rsidRDefault="006A4CB1" w:rsidP="00491B48">
            <w:pPr>
              <w:pStyle w:val="Normln-proVP"/>
            </w:pPr>
            <w:r>
              <w:t>- poskytne první pomoc při úrazu a náhlém onemocnění na pracovišti;</w:t>
            </w:r>
          </w:p>
          <w:p w14:paraId="4710EC5E" w14:textId="77777777" w:rsidR="002D6064" w:rsidRDefault="002D6064" w:rsidP="00491B48">
            <w:pPr>
              <w:pStyle w:val="Normln-proVP"/>
            </w:pPr>
          </w:p>
        </w:tc>
        <w:tc>
          <w:tcPr>
            <w:tcW w:w="332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F48B1D4" w14:textId="77777777" w:rsidR="002D6064" w:rsidRDefault="006A4CB1" w:rsidP="00491B48">
            <w:pPr>
              <w:pStyle w:val="Normln-proVP"/>
            </w:pPr>
            <w:r>
              <w:t>Řízení bezpečnosti práce v podmínkách organizace a na pracovišti</w:t>
            </w:r>
          </w:p>
          <w:p w14:paraId="52DB107E" w14:textId="77777777" w:rsidR="002D6064" w:rsidRDefault="006A4CB1" w:rsidP="00491B48">
            <w:pPr>
              <w:pStyle w:val="Normln-proVP"/>
            </w:pPr>
            <w:r>
              <w:t>Pracovněprávní problematika BOZP</w:t>
            </w:r>
          </w:p>
          <w:p w14:paraId="3914A2FE" w14:textId="77777777" w:rsidR="002D6064" w:rsidRDefault="006A4CB1" w:rsidP="00491B48">
            <w:pPr>
              <w:pStyle w:val="Normln-proVP"/>
            </w:pPr>
            <w:r>
              <w:t>Bezpečnost technických zařízení</w:t>
            </w:r>
          </w:p>
          <w:p w14:paraId="67BDAF5B" w14:textId="77777777" w:rsidR="002D6064" w:rsidRDefault="006A4CB1" w:rsidP="00491B48">
            <w:pPr>
              <w:pStyle w:val="Normln-proVP"/>
            </w:pPr>
            <w:r>
              <w:t>Krizové situace a jejich prevence</w:t>
            </w:r>
          </w:p>
          <w:p w14:paraId="72FD2207" w14:textId="77777777" w:rsidR="002D6064" w:rsidRDefault="002D6064" w:rsidP="00491B48">
            <w:pPr>
              <w:pStyle w:val="Normln-proVP"/>
            </w:pPr>
          </w:p>
        </w:tc>
      </w:tr>
    </w:tbl>
    <w:p w14:paraId="0C6CF001" w14:textId="77777777" w:rsidR="002D6064" w:rsidRDefault="002D6064" w:rsidP="00491B48">
      <w:pPr>
        <w:pStyle w:val="Normln-proVP"/>
      </w:pPr>
    </w:p>
    <w:p w14:paraId="4A400C3D" w14:textId="77777777" w:rsidR="002D6064" w:rsidRDefault="006A4CB1" w:rsidP="00491B48">
      <w:pPr>
        <w:pStyle w:val="Normln-proVP"/>
      </w:pPr>
      <w:r>
        <w:t>Předškolní zařízení</w:t>
      </w:r>
    </w:p>
    <w:tbl>
      <w:tblPr>
        <w:tblStyle w:val="afffffffffffff4"/>
        <w:tblW w:w="9184" w:type="dxa"/>
        <w:tblInd w:w="-57" w:type="dxa"/>
        <w:tblLayout w:type="fixed"/>
        <w:tblLook w:val="0000" w:firstRow="0" w:lastRow="0" w:firstColumn="0" w:lastColumn="0" w:noHBand="0" w:noVBand="0"/>
      </w:tblPr>
      <w:tblGrid>
        <w:gridCol w:w="6586"/>
        <w:gridCol w:w="2598"/>
      </w:tblGrid>
      <w:tr w:rsidR="002D6064" w14:paraId="6ADC6B49" w14:textId="77777777">
        <w:tc>
          <w:tcPr>
            <w:tcW w:w="658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6224AA4" w14:textId="77777777" w:rsidR="002D6064" w:rsidRDefault="006A4CB1" w:rsidP="00491B48">
            <w:pPr>
              <w:pStyle w:val="Normln-proVP"/>
            </w:pPr>
            <w:r>
              <w:t>výsledky vzdělávání</w:t>
            </w:r>
          </w:p>
        </w:tc>
        <w:tc>
          <w:tcPr>
            <w:tcW w:w="259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C963E2F" w14:textId="77777777" w:rsidR="002D6064" w:rsidRDefault="006A4CB1" w:rsidP="00491B48">
            <w:pPr>
              <w:pStyle w:val="Normln-proVP"/>
            </w:pPr>
            <w:r>
              <w:t>učivo</w:t>
            </w:r>
          </w:p>
        </w:tc>
      </w:tr>
      <w:tr w:rsidR="002D6064" w14:paraId="72D466BF" w14:textId="77777777">
        <w:tc>
          <w:tcPr>
            <w:tcW w:w="658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50CC409" w14:textId="77777777" w:rsidR="002D6064" w:rsidRDefault="006A4CB1" w:rsidP="00491B48">
            <w:pPr>
              <w:pStyle w:val="Normln-proVP"/>
            </w:pPr>
            <w:r>
              <w:t>- popíše vývojové fáze dětské řeči a poruchy řeči, uvede činitele ovlivňující rozvoj řeči a komunikativních dovedností dítěte; </w:t>
            </w:r>
          </w:p>
          <w:p w14:paraId="75C95220" w14:textId="77777777" w:rsidR="002D6064" w:rsidRDefault="006A4CB1" w:rsidP="00491B48">
            <w:pPr>
              <w:pStyle w:val="Normln-proVP"/>
            </w:pPr>
            <w:r>
              <w:t>- sleduje jazykový projev dítěte, rozpoznává případné nedostatky a navrhuje možnosti jejich řešení;</w:t>
            </w:r>
          </w:p>
          <w:p w14:paraId="4760930E" w14:textId="77777777" w:rsidR="002D6064" w:rsidRDefault="006A4CB1" w:rsidP="00491B48">
            <w:pPr>
              <w:pStyle w:val="Normln-proVP"/>
            </w:pPr>
            <w:r>
              <w:t> - dbá na osobní příklad učitele v mluveném projevu; </w:t>
            </w:r>
          </w:p>
          <w:p w14:paraId="5EF65C9F" w14:textId="77777777" w:rsidR="002D6064" w:rsidRDefault="006A4CB1" w:rsidP="00491B48">
            <w:pPr>
              <w:pStyle w:val="Normln-proVP"/>
            </w:pPr>
            <w:r>
              <w:t>- charakterizuje na základě kurikulárních dokumentů cíle, obsah a prostředky jazykového vzdělávání v předškolním věku a na 1. stupni ZV;</w:t>
            </w:r>
          </w:p>
          <w:p w14:paraId="2C4C261E" w14:textId="77777777" w:rsidR="002D6064" w:rsidRDefault="006A4CB1" w:rsidP="00491B48">
            <w:pPr>
              <w:pStyle w:val="Normln-proVP"/>
            </w:pPr>
            <w:r>
              <w:t xml:space="preserve"> - využívá různé metody, činnosti a prostředky pro rozvoj řeči a komunikativních a jazykových dovedností dětí (např. jazykové </w:t>
            </w:r>
            <w:r>
              <w:lastRenderedPageBreak/>
              <w:t>hry, říkadla, přednes básniček, vyprávění, popis, práce s uměleckým textem, improvizace), propojuje je s jinými činnostmi (např. dramatickou, hudební, pohybovou, poznávací, výtvarnou); </w:t>
            </w:r>
          </w:p>
          <w:p w14:paraId="005F0506" w14:textId="77777777" w:rsidR="002D6064" w:rsidRDefault="006A4CB1" w:rsidP="00491B48">
            <w:pPr>
              <w:pStyle w:val="Normln-proVP"/>
            </w:pPr>
            <w:r>
              <w:t>- využívá vlastní metodický zásobník didaktických her, cvičení, pracovních listů, literárních textů a námětů pro rozvoj řečových dovedností a jazykové komunikace, knižní literaturu a multimediální programy pro děti;</w:t>
            </w:r>
          </w:p>
          <w:p w14:paraId="58506C87" w14:textId="77777777" w:rsidR="002D6064" w:rsidRDefault="006A4CB1" w:rsidP="00491B48">
            <w:pPr>
              <w:pStyle w:val="Normln-proVP"/>
            </w:pPr>
            <w:r>
              <w:t xml:space="preserve"> - objasní a aplikuje základní principy rozvoje matematické </w:t>
            </w:r>
            <w:proofErr w:type="spellStart"/>
            <w:r>
              <w:t>pregramotnosti</w:t>
            </w:r>
            <w:proofErr w:type="spellEnd"/>
            <w:r>
              <w:t xml:space="preserve"> a gramotnosti ve vazbě na RVP PV a 1. stupeň RVP ZV;</w:t>
            </w:r>
          </w:p>
          <w:p w14:paraId="20605D79" w14:textId="77777777" w:rsidR="002D6064" w:rsidRDefault="006A4CB1" w:rsidP="00491B48">
            <w:pPr>
              <w:pStyle w:val="Normln-proVP"/>
            </w:pPr>
            <w:r>
              <w:t> - využívá vhodné činnosti pro základní diagnostiku matematického myšlení dětí; </w:t>
            </w:r>
          </w:p>
          <w:p w14:paraId="2BEEB86F" w14:textId="77777777" w:rsidR="002D6064" w:rsidRDefault="006A4CB1" w:rsidP="00491B48">
            <w:pPr>
              <w:pStyle w:val="Normln-proVP"/>
            </w:pPr>
            <w:r>
              <w:t>- volí vhodné separované a univerzální modely při vytváření názorných představ o kvantitě (např. konkrétní objekty, puntíky na hrací kostce, čárové kódování); </w:t>
            </w:r>
          </w:p>
          <w:p w14:paraId="00264D20" w14:textId="77777777" w:rsidR="002D6064" w:rsidRDefault="006A4CB1" w:rsidP="00491B48">
            <w:pPr>
              <w:pStyle w:val="Normln-proVP"/>
            </w:pPr>
            <w:r>
              <w:t xml:space="preserve">- využívá manipulativní činnosti, konstruktivní a pohybové hry při rozvoji prostorového vnímání dětí (např. stavebnice, labyrinty, </w:t>
            </w:r>
            <w:proofErr w:type="spellStart"/>
            <w:r>
              <w:t>kirigami</w:t>
            </w:r>
            <w:proofErr w:type="spellEnd"/>
            <w:r>
              <w:t xml:space="preserve">, </w:t>
            </w:r>
            <w:proofErr w:type="spellStart"/>
            <w:r>
              <w:t>tangramy</w:t>
            </w:r>
            <w:proofErr w:type="spellEnd"/>
            <w:r>
              <w:t xml:space="preserve">, puzzle, „Škatulata, </w:t>
            </w:r>
            <w:proofErr w:type="spellStart"/>
            <w:r>
              <w:t>hejbejte</w:t>
            </w:r>
            <w:proofErr w:type="spellEnd"/>
            <w:r>
              <w:t xml:space="preserve"> se“); </w:t>
            </w:r>
          </w:p>
          <w:p w14:paraId="58696D16" w14:textId="77777777" w:rsidR="002D6064" w:rsidRDefault="006A4CB1" w:rsidP="00491B48">
            <w:pPr>
              <w:pStyle w:val="Normln-proVP"/>
            </w:pPr>
            <w:r>
              <w:t xml:space="preserve">- volí činnosti a pomůcky rozvíjející logický úsudek, analyticko-syntetické, kombinační a strategické myšlení (např. barevné sudoku; mozaiky; korálky; didaktické hry: Člověče, nezlob se; Honzo, vstávej; Zámecké schody; Barevný kód; </w:t>
            </w:r>
            <w:proofErr w:type="spellStart"/>
            <w:r>
              <w:t>Archelino</w:t>
            </w:r>
            <w:proofErr w:type="spellEnd"/>
            <w:r>
              <w:t>); </w:t>
            </w:r>
          </w:p>
          <w:p w14:paraId="5F8AC221" w14:textId="77777777" w:rsidR="002D6064" w:rsidRDefault="006A4CB1" w:rsidP="00491B48">
            <w:pPr>
              <w:pStyle w:val="Normln-proVP"/>
            </w:pPr>
            <w:r>
              <w:t>- pracuje s matematickou a odbornou literaturou, kvalifikovaně vyhodnotí a využívá pouze vhodné metodické materiály a didaktické pomůcky; </w:t>
            </w:r>
          </w:p>
          <w:p w14:paraId="69464BBF" w14:textId="77777777" w:rsidR="002D6064" w:rsidRDefault="006A4CB1" w:rsidP="00491B48">
            <w:pPr>
              <w:pStyle w:val="Normln-proVP"/>
            </w:pPr>
            <w:r>
              <w:t>- vybírá a zařazuje vhodné úlohy z oblasti rekreační matematiky pro volnočasové aktivity dětí; </w:t>
            </w:r>
          </w:p>
          <w:p w14:paraId="48D4BD78" w14:textId="77777777" w:rsidR="002D6064" w:rsidRDefault="006A4CB1" w:rsidP="00491B48">
            <w:pPr>
              <w:pStyle w:val="Normln-proVP"/>
            </w:pPr>
            <w:r>
              <w:t>- využívá činnosti, hry a pomůcky (např. domalovánky, motorické hry, stavebnice, ruční nářadí, polotovary, profesně zaměřené hry a pomůcky, produktivní činnosti) pro vytváření praktických manuálních dovedností a návyků dětí, technické představivosti a myšlení, pozitivního vztahu k vědě, technice a přírodnímu prostředí; </w:t>
            </w:r>
          </w:p>
          <w:p w14:paraId="247591B1" w14:textId="77777777" w:rsidR="002D6064" w:rsidRDefault="006A4CB1" w:rsidP="00491B48">
            <w:pPr>
              <w:pStyle w:val="Normln-proVP"/>
            </w:pPr>
            <w:r>
              <w:t>- volí a zařazuje poznávací, zážitkové, badatelské, experimentální, projektové a produktivní činnosti a aktivity zaměřené na poznávání okolního světa a života ve společnosti, na podporu znalostí získaných ve školní výuce, pracovní zručnosti a zájmů dětí (při plánování činností v MŠ se vychází z RVP PV a ŠVP).</w:t>
            </w:r>
          </w:p>
        </w:tc>
        <w:tc>
          <w:tcPr>
            <w:tcW w:w="259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D62F8C2" w14:textId="77777777" w:rsidR="002D6064" w:rsidRDefault="006A4CB1" w:rsidP="00491B48">
            <w:pPr>
              <w:pStyle w:val="Normln-proVP"/>
            </w:pPr>
            <w:r>
              <w:lastRenderedPageBreak/>
              <w:t>Rozvoj komunikativních, poznávacích a manuálních dovedností dětí</w:t>
            </w:r>
          </w:p>
          <w:p w14:paraId="68EE12ED" w14:textId="77777777" w:rsidR="002D6064" w:rsidRDefault="006A4CB1" w:rsidP="00491B48">
            <w:pPr>
              <w:pStyle w:val="Normln-proVP"/>
            </w:pPr>
            <w:r>
              <w:t>Dítě v předškolním období z hlediska vývojové psychologie</w:t>
            </w:r>
          </w:p>
          <w:p w14:paraId="1058EFE2" w14:textId="77777777" w:rsidR="002D6064" w:rsidRDefault="006A4CB1" w:rsidP="00491B48">
            <w:pPr>
              <w:pStyle w:val="Normln-proVP"/>
            </w:pPr>
            <w:r>
              <w:t>Praktické činnosti v zařízení předškolního vzdělávání</w:t>
            </w:r>
          </w:p>
          <w:p w14:paraId="3EF76627" w14:textId="77777777" w:rsidR="002D6064" w:rsidRDefault="006A4CB1" w:rsidP="00491B48">
            <w:pPr>
              <w:pStyle w:val="Normln-proVP"/>
            </w:pPr>
            <w:r>
              <w:lastRenderedPageBreak/>
              <w:t>Hra jako důležitý prvek ve vývoji a socializace dítěte</w:t>
            </w:r>
          </w:p>
          <w:p w14:paraId="3416B0B9" w14:textId="77777777" w:rsidR="002D6064" w:rsidRDefault="006A4CB1" w:rsidP="00491B48">
            <w:pPr>
              <w:pStyle w:val="Normln-proVP"/>
            </w:pPr>
            <w:r>
              <w:t>Práce s kurikulárními dokumenty zařízení</w:t>
            </w:r>
          </w:p>
          <w:p w14:paraId="658678C7" w14:textId="77777777" w:rsidR="002D6064" w:rsidRDefault="002D6064" w:rsidP="00491B48">
            <w:pPr>
              <w:pStyle w:val="Normln-proVP"/>
            </w:pPr>
          </w:p>
        </w:tc>
      </w:tr>
    </w:tbl>
    <w:p w14:paraId="5976A246" w14:textId="77777777" w:rsidR="002D6064" w:rsidRDefault="006A4CB1" w:rsidP="00491B48">
      <w:pPr>
        <w:pStyle w:val="Normln-proVP"/>
      </w:pPr>
      <w:r>
        <w:rPr>
          <w:color w:val="FF0000"/>
        </w:rPr>
        <w:br/>
      </w:r>
      <w:r>
        <w:t>Zařízení a organizace mimoškolního vzdělávání</w:t>
      </w:r>
    </w:p>
    <w:tbl>
      <w:tblPr>
        <w:tblStyle w:val="afffffffffffff5"/>
        <w:tblW w:w="9184" w:type="dxa"/>
        <w:tblInd w:w="-57" w:type="dxa"/>
        <w:tblLayout w:type="fixed"/>
        <w:tblLook w:val="0000" w:firstRow="0" w:lastRow="0" w:firstColumn="0" w:lastColumn="0" w:noHBand="0" w:noVBand="0"/>
      </w:tblPr>
      <w:tblGrid>
        <w:gridCol w:w="6406"/>
        <w:gridCol w:w="2778"/>
      </w:tblGrid>
      <w:tr w:rsidR="002D6064" w14:paraId="028E48F0" w14:textId="77777777">
        <w:tc>
          <w:tcPr>
            <w:tcW w:w="640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73C3F0E" w14:textId="77777777" w:rsidR="002D6064" w:rsidRDefault="006A4CB1" w:rsidP="00491B48">
            <w:pPr>
              <w:pStyle w:val="Normln-proVP"/>
            </w:pPr>
            <w:r>
              <w:t>výsledky vzdělávání</w:t>
            </w:r>
          </w:p>
        </w:tc>
        <w:tc>
          <w:tcPr>
            <w:tcW w:w="277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D4BDDF2" w14:textId="77777777" w:rsidR="002D6064" w:rsidRDefault="006A4CB1" w:rsidP="00491B48">
            <w:pPr>
              <w:pStyle w:val="Normln-proVP"/>
            </w:pPr>
            <w:r>
              <w:t>učivo</w:t>
            </w:r>
          </w:p>
        </w:tc>
      </w:tr>
      <w:tr w:rsidR="002D6064" w14:paraId="44DE5A7F" w14:textId="77777777">
        <w:trPr>
          <w:trHeight w:val="7163"/>
        </w:trPr>
        <w:tc>
          <w:tcPr>
            <w:tcW w:w="640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790BF42" w14:textId="77777777" w:rsidR="002D6064" w:rsidRDefault="006A4CB1" w:rsidP="00491B48">
            <w:pPr>
              <w:pStyle w:val="Normln-proVP"/>
            </w:pPr>
            <w:r>
              <w:lastRenderedPageBreak/>
              <w:t>- volí a zařazuje poznávací, zážitkové, badatelské, experimentální, projektové a produktivní činnosti a aktivity zaměřené na poznávání okolního světa a života ve společnosti, na podporu znalostí získaných ve školní výuce, pracovní zručnosti a zájmů dětí (při plánování činností v MŠ se vychází z RVP PV a ŠVP);</w:t>
            </w:r>
          </w:p>
          <w:p w14:paraId="770616ED" w14:textId="77777777" w:rsidR="002D6064" w:rsidRDefault="006A4CB1" w:rsidP="00491B48">
            <w:pPr>
              <w:pStyle w:val="Normln-proVP"/>
            </w:pPr>
            <w:r>
              <w:t>- využívá činnosti, hry a pomůcky (např. domalovánky, motorické hry, stavebnice, ruční nářadí, polotovary, profesně zaměřené hry a pomůcky, produktivní činnosti) pro vytváření praktických manuálních dovedností a návyků dětí, technické představivosti a myšlení, pozitivního vztahu k vědě, technice a přírodnímu prostředí; </w:t>
            </w:r>
          </w:p>
          <w:p w14:paraId="3FAA6BAC" w14:textId="77777777" w:rsidR="002D6064" w:rsidRDefault="006A4CB1" w:rsidP="00491B48">
            <w:pPr>
              <w:pStyle w:val="Normln-proVP"/>
            </w:pPr>
            <w:r>
              <w:t>- využívá vlastní metodický zásobník didaktických her, cvičení, pracovních listů, literárních textů a námětů pro rozvoj řečových dovedností a jazykové komunikace, knižní literaturu a multimediální programy pro děti;</w:t>
            </w:r>
          </w:p>
          <w:p w14:paraId="07F17CC8" w14:textId="77777777" w:rsidR="002D6064" w:rsidRDefault="006A4CB1" w:rsidP="00491B48">
            <w:pPr>
              <w:pStyle w:val="Normln-proVP"/>
            </w:pPr>
            <w:r>
              <w:t>- vybírá a zařazuje vhodné úlohy z oblasti rekreační matematiky pro volnočasové aktivity dětí; </w:t>
            </w:r>
          </w:p>
          <w:p w14:paraId="564CA938" w14:textId="77777777" w:rsidR="002D6064" w:rsidRDefault="006A4CB1" w:rsidP="00491B48">
            <w:pPr>
              <w:pStyle w:val="Normln-proVP"/>
            </w:pPr>
            <w:r>
              <w:t>- volí vhodné separované a univerzální modely při vytváření názorných představ o kvantitě (např. konkrétní objekty, puntíky na hrací kostce, čárové kódování); </w:t>
            </w:r>
          </w:p>
          <w:p w14:paraId="5604BBC2" w14:textId="77777777" w:rsidR="002D6064" w:rsidRDefault="006A4CB1" w:rsidP="00491B48">
            <w:pPr>
              <w:pStyle w:val="Normln-proVP"/>
            </w:pPr>
            <w:r>
              <w:t xml:space="preserve">- využívá manipulativní činnosti, konstruktivní a pohybové hry při rozvoji prostorového vnímání dětí (např. stavebnice, labyrinty, </w:t>
            </w:r>
            <w:proofErr w:type="spellStart"/>
            <w:r>
              <w:t>kirigami</w:t>
            </w:r>
            <w:proofErr w:type="spellEnd"/>
            <w:r>
              <w:t xml:space="preserve">, </w:t>
            </w:r>
            <w:proofErr w:type="spellStart"/>
            <w:r>
              <w:t>tangramy</w:t>
            </w:r>
            <w:proofErr w:type="spellEnd"/>
            <w:r>
              <w:t xml:space="preserve">, puzzle, „Škatulata, </w:t>
            </w:r>
            <w:proofErr w:type="spellStart"/>
            <w:r>
              <w:t>hejbejte</w:t>
            </w:r>
            <w:proofErr w:type="spellEnd"/>
            <w:r>
              <w:t xml:space="preserve"> se“); </w:t>
            </w:r>
          </w:p>
          <w:p w14:paraId="0EA3E955" w14:textId="77777777" w:rsidR="002D6064" w:rsidRDefault="006A4CB1" w:rsidP="00491B48">
            <w:pPr>
              <w:pStyle w:val="Normln-proVP"/>
            </w:pPr>
            <w:r>
              <w:t xml:space="preserve">- volí činnosti a pomůcky rozvíjející logický úsudek, analyticko-syntetické, kombinační a strategické myšlení (např. barevné sudoku; mozaiky; korálky; didaktické hry: Člověče, nezlob se; Honzo, vstávej; Zámecké schody; Barevný kód; </w:t>
            </w:r>
            <w:proofErr w:type="spellStart"/>
            <w:r>
              <w:t>Archelino</w:t>
            </w:r>
            <w:proofErr w:type="spellEnd"/>
            <w:r>
              <w:t>); </w:t>
            </w:r>
          </w:p>
        </w:tc>
        <w:tc>
          <w:tcPr>
            <w:tcW w:w="277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13B0BEA" w14:textId="77777777" w:rsidR="002D6064" w:rsidRDefault="006A4CB1" w:rsidP="00491B48">
            <w:pPr>
              <w:pStyle w:val="Normln-proVP"/>
            </w:pPr>
            <w:r>
              <w:t>Rozvoj komunikativních, poznávacích a manuálních dovedností dětí a dospělých</w:t>
            </w:r>
          </w:p>
          <w:p w14:paraId="1144E607" w14:textId="77777777" w:rsidR="002D6064" w:rsidRDefault="006A4CB1" w:rsidP="00491B48">
            <w:pPr>
              <w:pStyle w:val="Normln-proVP"/>
            </w:pPr>
            <w:r>
              <w:t>Praktické činnosti v zařízení mimoškolního vzdělávání</w:t>
            </w:r>
          </w:p>
          <w:p w14:paraId="1B39621A" w14:textId="77777777" w:rsidR="002D6064" w:rsidRDefault="006A4CB1" w:rsidP="00491B48">
            <w:pPr>
              <w:pStyle w:val="Normln-proVP"/>
            </w:pPr>
            <w:r>
              <w:t>Hra jako důležitý prvek ve vývoji a socializaci dítěte a dospělého</w:t>
            </w:r>
          </w:p>
          <w:p w14:paraId="037544D5" w14:textId="77777777" w:rsidR="002D6064" w:rsidRDefault="006A4CB1" w:rsidP="00491B48">
            <w:pPr>
              <w:pStyle w:val="Normln-proVP"/>
            </w:pPr>
            <w:r>
              <w:t>Práce s kurikulárními dokumenty zařízení</w:t>
            </w:r>
          </w:p>
        </w:tc>
      </w:tr>
    </w:tbl>
    <w:p w14:paraId="2142A00B" w14:textId="77777777" w:rsidR="002D6064" w:rsidRDefault="002D6064" w:rsidP="00491B48">
      <w:pPr>
        <w:pStyle w:val="Normln-proVP"/>
      </w:pPr>
    </w:p>
    <w:p w14:paraId="14027AAC" w14:textId="77777777" w:rsidR="00CD77D7" w:rsidRDefault="00CD77D7" w:rsidP="00491B48">
      <w:pPr>
        <w:pStyle w:val="Normln-proVP"/>
      </w:pPr>
    </w:p>
    <w:p w14:paraId="22E69F64" w14:textId="77777777" w:rsidR="002D6064" w:rsidRDefault="006A4CB1" w:rsidP="00491B48">
      <w:pPr>
        <w:pStyle w:val="Normln-proVP"/>
      </w:pPr>
      <w:r>
        <w:t>Školní družina</w:t>
      </w:r>
    </w:p>
    <w:tbl>
      <w:tblPr>
        <w:tblStyle w:val="afffffffffffff6"/>
        <w:tblW w:w="9184" w:type="dxa"/>
        <w:tblInd w:w="-57" w:type="dxa"/>
        <w:tblLayout w:type="fixed"/>
        <w:tblLook w:val="0000" w:firstRow="0" w:lastRow="0" w:firstColumn="0" w:lastColumn="0" w:noHBand="0" w:noVBand="0"/>
      </w:tblPr>
      <w:tblGrid>
        <w:gridCol w:w="6586"/>
        <w:gridCol w:w="2598"/>
      </w:tblGrid>
      <w:tr w:rsidR="002D6064" w14:paraId="101B4A1B" w14:textId="77777777">
        <w:tc>
          <w:tcPr>
            <w:tcW w:w="658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47D7488" w14:textId="77777777" w:rsidR="002D6064" w:rsidRDefault="006A4CB1" w:rsidP="00491B48">
            <w:pPr>
              <w:pStyle w:val="Normln-proVP"/>
            </w:pPr>
            <w:r>
              <w:t>výsledky vzdělávání</w:t>
            </w:r>
          </w:p>
        </w:tc>
        <w:tc>
          <w:tcPr>
            <w:tcW w:w="259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BEC3788" w14:textId="77777777" w:rsidR="002D6064" w:rsidRDefault="006A4CB1" w:rsidP="00491B48">
            <w:pPr>
              <w:pStyle w:val="Normln-proVP"/>
            </w:pPr>
            <w:r>
              <w:t>učivo</w:t>
            </w:r>
          </w:p>
        </w:tc>
      </w:tr>
      <w:tr w:rsidR="002D6064" w14:paraId="2A0EF0D7" w14:textId="77777777">
        <w:tc>
          <w:tcPr>
            <w:tcW w:w="658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1F69E4B" w14:textId="77777777" w:rsidR="002D6064" w:rsidRDefault="006A4CB1" w:rsidP="00491B48">
            <w:pPr>
              <w:pStyle w:val="Normln-proVP"/>
            </w:pPr>
            <w:r>
              <w:t>- charakterizuje na základě kurikulárních dokumentů cíle, obsah a prostředky jazykového vzdělávání v předškolním věku a na 1. stupni ZV;</w:t>
            </w:r>
          </w:p>
          <w:p w14:paraId="6D23445D" w14:textId="77777777" w:rsidR="002D6064" w:rsidRDefault="006A4CB1" w:rsidP="00491B48">
            <w:pPr>
              <w:pStyle w:val="Normln-proVP"/>
            </w:pPr>
            <w:r>
              <w:t> - využívá různé metody, činnosti a prostředky pro rozvoj řeči a komunikativních a jazykových dovedností dětí (např. jazykové hry, říkadla, přednes básniček, vyprávění, popis, práce s uměleckým textem, improvizace), propojuje je s jinými činnostmi (např. dramatickou, hudební, pohybovou, poznávací, výtvarnou); </w:t>
            </w:r>
          </w:p>
          <w:p w14:paraId="7D028890" w14:textId="77777777" w:rsidR="002D6064" w:rsidRDefault="006A4CB1" w:rsidP="00491B48">
            <w:pPr>
              <w:pStyle w:val="Normln-proVP"/>
            </w:pPr>
            <w:r>
              <w:t>- využívá vlastní metodický zásobník didaktických her, cvičení, pracovních listů, literárních textů a námětů pro rozvoj řečových dovedností a jazykové komunikace, knižní literaturu a multimediální programy pro děti;</w:t>
            </w:r>
          </w:p>
          <w:p w14:paraId="653DF8EB" w14:textId="77777777" w:rsidR="002D6064" w:rsidRDefault="006A4CB1" w:rsidP="00491B48">
            <w:pPr>
              <w:pStyle w:val="Normln-proVP"/>
            </w:pPr>
            <w:r>
              <w:t xml:space="preserve"> - objasní a aplikuje základní principy rozvoje matematické </w:t>
            </w:r>
            <w:proofErr w:type="spellStart"/>
            <w:r>
              <w:t>pregramotnosti</w:t>
            </w:r>
            <w:proofErr w:type="spellEnd"/>
            <w:r>
              <w:t xml:space="preserve"> a gramotnosti ve vazbě na RVP PV a 1. stupeň RVP ZV;</w:t>
            </w:r>
          </w:p>
          <w:p w14:paraId="15832BE9" w14:textId="77777777" w:rsidR="002D6064" w:rsidRDefault="006A4CB1" w:rsidP="00491B48">
            <w:pPr>
              <w:pStyle w:val="Normln-proVP"/>
            </w:pPr>
            <w:r>
              <w:lastRenderedPageBreak/>
              <w:t>- volí vhodné separované a univerzální modely při vytváření názorných představ o kvantitě (např. konkrétní objekty, puntíky na hrací kostce, čárové kódování); </w:t>
            </w:r>
          </w:p>
          <w:p w14:paraId="643849A2" w14:textId="77777777" w:rsidR="002D6064" w:rsidRDefault="006A4CB1" w:rsidP="00491B48">
            <w:pPr>
              <w:pStyle w:val="Normln-proVP"/>
            </w:pPr>
            <w:r>
              <w:t xml:space="preserve">- využívá manipulativní činnosti, konstruktivní a pohybové hry při rozvoji prostorového vnímání dětí (např. stavebnice, labyrinty, </w:t>
            </w:r>
            <w:proofErr w:type="spellStart"/>
            <w:r>
              <w:t>kirigami</w:t>
            </w:r>
            <w:proofErr w:type="spellEnd"/>
            <w:r>
              <w:t xml:space="preserve">, </w:t>
            </w:r>
            <w:proofErr w:type="spellStart"/>
            <w:r>
              <w:t>tangramy</w:t>
            </w:r>
            <w:proofErr w:type="spellEnd"/>
            <w:r>
              <w:t xml:space="preserve">, puzzle, „Škatulata, </w:t>
            </w:r>
            <w:proofErr w:type="spellStart"/>
            <w:r>
              <w:t>hejbejte</w:t>
            </w:r>
            <w:proofErr w:type="spellEnd"/>
            <w:r>
              <w:t xml:space="preserve"> se“); </w:t>
            </w:r>
          </w:p>
          <w:p w14:paraId="5E6DAA56" w14:textId="77777777" w:rsidR="002D6064" w:rsidRDefault="006A4CB1" w:rsidP="00491B48">
            <w:pPr>
              <w:pStyle w:val="Normln-proVP"/>
            </w:pPr>
            <w:r>
              <w:t xml:space="preserve">- volí činnosti a pomůcky rozvíjející logický úsudek, analyticko-syntetické, kombinační a strategické myšlení (např. barevné sudoku; mozaiky; korálky; didaktické hry: Člověče, nezlob se; Honzo, vstávej; Zámecké schody; Barevný kód; </w:t>
            </w:r>
            <w:proofErr w:type="spellStart"/>
            <w:r>
              <w:t>Archelino</w:t>
            </w:r>
            <w:proofErr w:type="spellEnd"/>
            <w:r>
              <w:t>); </w:t>
            </w:r>
          </w:p>
          <w:p w14:paraId="302C80F5" w14:textId="77777777" w:rsidR="002D6064" w:rsidRDefault="006A4CB1" w:rsidP="00491B48">
            <w:pPr>
              <w:pStyle w:val="Normln-proVP"/>
            </w:pPr>
            <w:r>
              <w:t>- pracuje s matematickou a odbornou literaturou, kvalifikovaně vyhodnotí a využívá pouze vhodné metodické materiály a didaktické pomůcky; </w:t>
            </w:r>
          </w:p>
          <w:p w14:paraId="365BF712" w14:textId="77777777" w:rsidR="002D6064" w:rsidRDefault="006A4CB1" w:rsidP="00491B48">
            <w:pPr>
              <w:pStyle w:val="Normln-proVP"/>
            </w:pPr>
            <w:r>
              <w:t>- vybírá a zařazuje vhodné úlohy z oblasti rekreační matematiky pro volnočasové aktivity dětí; </w:t>
            </w:r>
          </w:p>
          <w:p w14:paraId="01222CA2" w14:textId="77777777" w:rsidR="002D6064" w:rsidRDefault="006A4CB1" w:rsidP="00491B48">
            <w:pPr>
              <w:pStyle w:val="Normln-proVP"/>
            </w:pPr>
            <w:r>
              <w:t>- využívá činnosti, hry a pomůcky (např. domalovánky, motorické hry, stavebnice, ruční nářadí, polotovary, profesně zaměřené hry a pomůcky, produktivní činnosti) pro vytváření praktických manuálních dovedností a návyků dětí, technické představivosti a myšlení, pozitivního vztahu k vědě, technice a přírodnímu prostředí; </w:t>
            </w:r>
          </w:p>
          <w:p w14:paraId="1716F415" w14:textId="77777777" w:rsidR="002D6064" w:rsidRDefault="006A4CB1" w:rsidP="00491B48">
            <w:pPr>
              <w:pStyle w:val="Normln-proVP"/>
            </w:pPr>
            <w:r>
              <w:t>- volí a zařazuje poznávací, zážitkové, badatelské, experimentální, projektové a produktivní činnosti a aktivity zaměřené na poznávání okolního světa a života ve společnosti, na podporu znalostí získaných ve školní výuce, pracovní zručnosti a zájmů dětí (při plánování činností v MŠ se vychází z RVP PV a ŠVP).</w:t>
            </w:r>
          </w:p>
          <w:p w14:paraId="669E8A11" w14:textId="77777777" w:rsidR="002D6064" w:rsidRDefault="002D6064" w:rsidP="00491B48">
            <w:pPr>
              <w:pStyle w:val="Normln-proVP"/>
            </w:pPr>
          </w:p>
        </w:tc>
        <w:tc>
          <w:tcPr>
            <w:tcW w:w="259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B239B9B" w14:textId="77777777" w:rsidR="002D6064" w:rsidRDefault="006A4CB1" w:rsidP="00491B48">
            <w:pPr>
              <w:pStyle w:val="Normln-proVP"/>
            </w:pPr>
            <w:r>
              <w:lastRenderedPageBreak/>
              <w:t>Rozvoj komunikativních, poznávacích a manuálních dovedností dětí</w:t>
            </w:r>
          </w:p>
          <w:p w14:paraId="50158158" w14:textId="77777777" w:rsidR="002D6064" w:rsidRDefault="006A4CB1" w:rsidP="00491B48">
            <w:pPr>
              <w:pStyle w:val="Normln-proVP"/>
            </w:pPr>
            <w:r>
              <w:t>Praktické činnosti v zařízení školní družiny</w:t>
            </w:r>
          </w:p>
          <w:p w14:paraId="640FE682" w14:textId="77777777" w:rsidR="002D6064" w:rsidRDefault="006A4CB1" w:rsidP="00491B48">
            <w:pPr>
              <w:pStyle w:val="Normln-proVP"/>
            </w:pPr>
            <w:r>
              <w:t>Hra jako důležitý prvek ve vývoji a socializaci dítěte </w:t>
            </w:r>
          </w:p>
          <w:p w14:paraId="510AE563" w14:textId="77777777" w:rsidR="002D6064" w:rsidRDefault="006A4CB1" w:rsidP="00491B48">
            <w:pPr>
              <w:pStyle w:val="Normln-proVP"/>
            </w:pPr>
            <w:r>
              <w:t>Práce s kurikulárními dokumenty zařízení</w:t>
            </w:r>
          </w:p>
        </w:tc>
      </w:tr>
    </w:tbl>
    <w:p w14:paraId="1A3A34D6" w14:textId="77777777" w:rsidR="002D6064" w:rsidRDefault="006A4CB1" w:rsidP="00491B48">
      <w:pPr>
        <w:pStyle w:val="Normln-proVP"/>
      </w:pPr>
      <w:r>
        <w:br/>
      </w:r>
    </w:p>
    <w:p w14:paraId="4609A938" w14:textId="77777777" w:rsidR="002D6064" w:rsidRDefault="00C36EC4" w:rsidP="00491B48">
      <w:pPr>
        <w:pStyle w:val="Normln-proVP"/>
      </w:pPr>
      <w:r>
        <w:t>Základní škola</w:t>
      </w:r>
    </w:p>
    <w:tbl>
      <w:tblPr>
        <w:tblStyle w:val="afffffffffffff7"/>
        <w:tblW w:w="9184" w:type="dxa"/>
        <w:tblInd w:w="-57" w:type="dxa"/>
        <w:tblLayout w:type="fixed"/>
        <w:tblLook w:val="0000" w:firstRow="0" w:lastRow="0" w:firstColumn="0" w:lastColumn="0" w:noHBand="0" w:noVBand="0"/>
      </w:tblPr>
      <w:tblGrid>
        <w:gridCol w:w="5950"/>
        <w:gridCol w:w="3234"/>
      </w:tblGrid>
      <w:tr w:rsidR="002D6064" w14:paraId="59B949C4" w14:textId="77777777">
        <w:tc>
          <w:tcPr>
            <w:tcW w:w="595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BAD9B03" w14:textId="77777777" w:rsidR="002D6064" w:rsidRDefault="006A4CB1" w:rsidP="00491B48">
            <w:pPr>
              <w:pStyle w:val="Normln-proVP"/>
            </w:pPr>
            <w:r>
              <w:t>výsledky vzdělávání</w:t>
            </w:r>
          </w:p>
        </w:tc>
        <w:tc>
          <w:tcPr>
            <w:tcW w:w="323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E20C1D8" w14:textId="77777777" w:rsidR="002D6064" w:rsidRDefault="006A4CB1" w:rsidP="00491B48">
            <w:pPr>
              <w:pStyle w:val="Normln-proVP"/>
            </w:pPr>
            <w:r>
              <w:t>učivo</w:t>
            </w:r>
          </w:p>
        </w:tc>
      </w:tr>
      <w:tr w:rsidR="002D6064" w14:paraId="10355DDF" w14:textId="77777777">
        <w:tc>
          <w:tcPr>
            <w:tcW w:w="595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44FDD4A" w14:textId="77777777" w:rsidR="002D6064" w:rsidRDefault="006A4CB1" w:rsidP="00491B48">
            <w:pPr>
              <w:pStyle w:val="Normln-proVP"/>
            </w:pPr>
            <w:r>
              <w:t>- sleduje jazykový projev dítěte a dospělého, rozpoznává případné nedostatky a navrhuje možnosti jejich řešení; - dbá na osobní příklad učitele v mluveném projevu; </w:t>
            </w:r>
          </w:p>
          <w:p w14:paraId="76E927BC" w14:textId="77777777" w:rsidR="002D6064" w:rsidRDefault="006A4CB1" w:rsidP="00491B48">
            <w:pPr>
              <w:pStyle w:val="Normln-proVP"/>
            </w:pPr>
            <w:r>
              <w:t>- charakterizuje na základě kurikulárních dokumentů cíle, obsah a prostředky jazykového vzdělávání školní</w:t>
            </w:r>
            <w:r w:rsidR="00C36EC4">
              <w:t>ho</w:t>
            </w:r>
            <w:r>
              <w:t xml:space="preserve"> věku </w:t>
            </w:r>
          </w:p>
          <w:p w14:paraId="69A65EEA" w14:textId="77777777" w:rsidR="002D6064" w:rsidRDefault="006A4CB1" w:rsidP="00491B48">
            <w:pPr>
              <w:pStyle w:val="Normln-proVP"/>
            </w:pPr>
            <w:r>
              <w:t> - využívá různé metody, činnosti a prostředky pro rozvoj řeči a komunikativních a jazykových dovedností dětí (např. jazykové hry, říkadla, přednes básniček, vyprávění, popis, práce s uměleckým textem, improvizace), propojuje je s jinými činnostmi (např. dramatickou, hudební, pohybovou, poznávací, výtvarnou); </w:t>
            </w:r>
          </w:p>
          <w:p w14:paraId="2E942E85" w14:textId="77777777" w:rsidR="002D6064" w:rsidRDefault="006A4CB1" w:rsidP="00491B48">
            <w:pPr>
              <w:pStyle w:val="Normln-proVP"/>
            </w:pPr>
            <w:r>
              <w:t>- využívá vlastní metodický zásobník didaktických her, cvičení, pracovních listů, literárních textů a námětů pro rozvoj řečových dovedností a jazykové komunikace, knižní literaturu a multimediální programy pro děti a dospělé;</w:t>
            </w:r>
          </w:p>
          <w:p w14:paraId="05C9734B" w14:textId="77777777" w:rsidR="002D6064" w:rsidRDefault="006A4CB1" w:rsidP="00491B48">
            <w:pPr>
              <w:pStyle w:val="Normln-proVP"/>
            </w:pPr>
            <w:r>
              <w:t xml:space="preserve">- volí činnosti a pomůcky rozvíjející logický úsudek, analyticko-syntetické, kombinační a strategické myšlení </w:t>
            </w:r>
          </w:p>
          <w:p w14:paraId="1C58C8F5" w14:textId="77777777" w:rsidR="002D6064" w:rsidRDefault="006A4CB1" w:rsidP="00491B48">
            <w:pPr>
              <w:pStyle w:val="Normln-proVP"/>
            </w:pPr>
            <w:r>
              <w:lastRenderedPageBreak/>
              <w:t>- pracuje s matematickou a odbornou literaturou, kvalifikovaně vyhodnotí a využívá pouze vhodné metodické materiály a didaktické pomůcky; </w:t>
            </w:r>
          </w:p>
          <w:p w14:paraId="15222823" w14:textId="77777777" w:rsidR="002D6064" w:rsidRDefault="006A4CB1" w:rsidP="00491B48">
            <w:pPr>
              <w:pStyle w:val="Normln-proVP"/>
            </w:pPr>
            <w:r>
              <w:t>- vybírá a zařazuje vhodné úlohy z oblasti rekreační matematiky pro volnočasové aktivity dětí a dospělých; </w:t>
            </w:r>
          </w:p>
          <w:p w14:paraId="5A6A84FB" w14:textId="77777777" w:rsidR="002D6064" w:rsidRDefault="006A4CB1" w:rsidP="00491B48">
            <w:pPr>
              <w:pStyle w:val="Normln-proVP"/>
            </w:pPr>
            <w:r>
              <w:t>- využívá činnosti, hry a pomůcky pro vytváření praktických manuálních dovedností a návyků dětí a dospělých, technické představivosti a myšlení, pozitivního vztahu k vědě, technice a přírodnímu prostředí; </w:t>
            </w:r>
          </w:p>
          <w:p w14:paraId="437C68DA" w14:textId="77777777" w:rsidR="00C36EC4" w:rsidRDefault="006A4CB1" w:rsidP="00491B48">
            <w:pPr>
              <w:pStyle w:val="Normln-proVP"/>
            </w:pPr>
            <w:r>
              <w:t xml:space="preserve">- volí a zařazuje poznávací, zážitkové, badatelské, experimentální, projektové a produktivní činnosti a aktivity zaměřené na poznávání okolního světa a života ve společnosti, na podporu znalostí získaných ve školní výuce, pracovní zručnosti a zájmů dětí </w:t>
            </w:r>
          </w:p>
          <w:p w14:paraId="16CF3A9B" w14:textId="77777777" w:rsidR="0090134C" w:rsidRDefault="0090134C" w:rsidP="00491B48">
            <w:pPr>
              <w:pStyle w:val="Normln-proVP"/>
            </w:pPr>
          </w:p>
          <w:p w14:paraId="270803C2" w14:textId="77777777" w:rsidR="002D6064" w:rsidRDefault="00C36EC4" w:rsidP="00491B48">
            <w:pPr>
              <w:pStyle w:val="Normln-proVP"/>
            </w:pPr>
            <w:r>
              <w:t xml:space="preserve">- </w:t>
            </w:r>
            <w:r w:rsidR="006A4CB1">
              <w:t xml:space="preserve">při plánování činností vychází z RVP </w:t>
            </w:r>
            <w:r w:rsidR="0090134C">
              <w:t>Z</w:t>
            </w:r>
            <w:r w:rsidR="006A4CB1">
              <w:t xml:space="preserve">V a </w:t>
            </w:r>
            <w:r w:rsidR="0090134C">
              <w:t xml:space="preserve">ze </w:t>
            </w:r>
            <w:r w:rsidR="006A4CB1">
              <w:t>ŠVP</w:t>
            </w:r>
            <w:r w:rsidR="0090134C">
              <w:t xml:space="preserve"> daného zařízení</w:t>
            </w:r>
          </w:p>
          <w:p w14:paraId="7984ECD5" w14:textId="77777777" w:rsidR="002D6064" w:rsidRDefault="002D6064" w:rsidP="00491B48">
            <w:pPr>
              <w:pStyle w:val="Normln-proVP"/>
            </w:pPr>
          </w:p>
        </w:tc>
        <w:tc>
          <w:tcPr>
            <w:tcW w:w="323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B7EB2E4" w14:textId="77777777" w:rsidR="0090134C" w:rsidRDefault="006A4CB1" w:rsidP="00491B48">
            <w:pPr>
              <w:pStyle w:val="Normln-proVP"/>
            </w:pPr>
            <w:r>
              <w:lastRenderedPageBreak/>
              <w:t xml:space="preserve">Rozvoj komunikativních, poznávacích a manuálních dovedností dětí a dospělých </w:t>
            </w:r>
          </w:p>
          <w:p w14:paraId="46A1DD6C" w14:textId="77777777" w:rsidR="0090134C" w:rsidRDefault="006A4CB1" w:rsidP="00491B48">
            <w:pPr>
              <w:pStyle w:val="Normln-proVP"/>
            </w:pPr>
            <w:r>
              <w:t xml:space="preserve">Praktické činnosti v zařízení školního vzdělávání dětí </w:t>
            </w:r>
          </w:p>
          <w:p w14:paraId="4AB8572B" w14:textId="77777777" w:rsidR="0090134C" w:rsidRDefault="006A4CB1" w:rsidP="00491B48">
            <w:pPr>
              <w:pStyle w:val="Normln-proVP"/>
            </w:pPr>
            <w:r>
              <w:t xml:space="preserve">Hra jako důležitý prvek ve vývoji a socializaci dítěte </w:t>
            </w:r>
          </w:p>
          <w:p w14:paraId="1CF4EBC8" w14:textId="77777777" w:rsidR="0090134C" w:rsidRDefault="0090134C" w:rsidP="00491B48">
            <w:pPr>
              <w:pStyle w:val="Normln-proVP"/>
            </w:pPr>
          </w:p>
          <w:p w14:paraId="7B06255B" w14:textId="77777777" w:rsidR="0090134C" w:rsidRDefault="0090134C" w:rsidP="00491B48">
            <w:pPr>
              <w:pStyle w:val="Normln-proVP"/>
            </w:pPr>
          </w:p>
          <w:p w14:paraId="35D3FBC3" w14:textId="77777777" w:rsidR="0090134C" w:rsidRDefault="0090134C" w:rsidP="00491B48">
            <w:pPr>
              <w:pStyle w:val="Normln-proVP"/>
            </w:pPr>
          </w:p>
          <w:p w14:paraId="206E2A4E" w14:textId="77777777" w:rsidR="0090134C" w:rsidRDefault="0090134C" w:rsidP="00491B48">
            <w:pPr>
              <w:pStyle w:val="Normln-proVP"/>
            </w:pPr>
          </w:p>
          <w:p w14:paraId="3D59AA3C" w14:textId="77777777" w:rsidR="0090134C" w:rsidRDefault="0090134C" w:rsidP="00491B48">
            <w:pPr>
              <w:pStyle w:val="Normln-proVP"/>
            </w:pPr>
          </w:p>
          <w:p w14:paraId="33E4869B" w14:textId="77777777" w:rsidR="0090134C" w:rsidRDefault="0090134C" w:rsidP="00491B48">
            <w:pPr>
              <w:pStyle w:val="Normln-proVP"/>
            </w:pPr>
          </w:p>
          <w:p w14:paraId="610CB4BC" w14:textId="77777777" w:rsidR="0090134C" w:rsidRDefault="0090134C" w:rsidP="00491B48">
            <w:pPr>
              <w:pStyle w:val="Normln-proVP"/>
            </w:pPr>
          </w:p>
          <w:p w14:paraId="3F7E74A0" w14:textId="77777777" w:rsidR="0090134C" w:rsidRDefault="0090134C" w:rsidP="00491B48">
            <w:pPr>
              <w:pStyle w:val="Normln-proVP"/>
            </w:pPr>
          </w:p>
          <w:p w14:paraId="714D0047" w14:textId="77777777" w:rsidR="0090134C" w:rsidRDefault="0090134C" w:rsidP="00491B48">
            <w:pPr>
              <w:pStyle w:val="Normln-proVP"/>
            </w:pPr>
          </w:p>
          <w:p w14:paraId="3210A20C" w14:textId="77777777" w:rsidR="0090134C" w:rsidRDefault="0090134C" w:rsidP="00491B48">
            <w:pPr>
              <w:pStyle w:val="Normln-proVP"/>
            </w:pPr>
          </w:p>
          <w:p w14:paraId="432582BF" w14:textId="77777777" w:rsidR="0090134C" w:rsidRDefault="0090134C" w:rsidP="00491B48">
            <w:pPr>
              <w:pStyle w:val="Normln-proVP"/>
            </w:pPr>
          </w:p>
          <w:p w14:paraId="1115B1CE" w14:textId="77777777" w:rsidR="0090134C" w:rsidRDefault="0090134C" w:rsidP="00491B48">
            <w:pPr>
              <w:pStyle w:val="Normln-proVP"/>
            </w:pPr>
          </w:p>
          <w:p w14:paraId="0852EC34" w14:textId="77777777" w:rsidR="0090134C" w:rsidRDefault="0090134C" w:rsidP="00491B48">
            <w:pPr>
              <w:pStyle w:val="Normln-proVP"/>
            </w:pPr>
          </w:p>
          <w:p w14:paraId="703C3B7D" w14:textId="77777777" w:rsidR="0090134C" w:rsidRDefault="0090134C" w:rsidP="00491B48">
            <w:pPr>
              <w:pStyle w:val="Normln-proVP"/>
            </w:pPr>
          </w:p>
          <w:p w14:paraId="51C317E1" w14:textId="77777777" w:rsidR="0090134C" w:rsidRDefault="0090134C" w:rsidP="00491B48">
            <w:pPr>
              <w:pStyle w:val="Normln-proVP"/>
            </w:pPr>
          </w:p>
          <w:p w14:paraId="4477FB1D" w14:textId="77777777" w:rsidR="0090134C" w:rsidRDefault="0090134C" w:rsidP="00491B48">
            <w:pPr>
              <w:pStyle w:val="Normln-proVP"/>
            </w:pPr>
          </w:p>
          <w:p w14:paraId="49E96259" w14:textId="77777777" w:rsidR="0090134C" w:rsidRDefault="0090134C" w:rsidP="00491B48">
            <w:pPr>
              <w:pStyle w:val="Normln-proVP"/>
            </w:pPr>
          </w:p>
          <w:p w14:paraId="196ECFDE" w14:textId="77777777" w:rsidR="0090134C" w:rsidRDefault="0090134C" w:rsidP="00491B48">
            <w:pPr>
              <w:pStyle w:val="Normln-proVP"/>
            </w:pPr>
          </w:p>
          <w:p w14:paraId="4B2941D4" w14:textId="77777777" w:rsidR="0090134C" w:rsidRDefault="0090134C" w:rsidP="00491B48">
            <w:pPr>
              <w:pStyle w:val="Normln-proVP"/>
            </w:pPr>
          </w:p>
          <w:p w14:paraId="08CF351D" w14:textId="77777777" w:rsidR="002D6064" w:rsidRDefault="006A4CB1" w:rsidP="00491B48">
            <w:pPr>
              <w:pStyle w:val="Normln-proVP"/>
            </w:pPr>
            <w:r>
              <w:t>Práce s kurikulárními dokumenty zařízení</w:t>
            </w:r>
          </w:p>
        </w:tc>
      </w:tr>
    </w:tbl>
    <w:p w14:paraId="6A5F00A9" w14:textId="77777777" w:rsidR="002D6064" w:rsidRDefault="002D6064" w:rsidP="0090134C">
      <w:pPr>
        <w:pBdr>
          <w:top w:val="nil"/>
          <w:left w:val="nil"/>
          <w:bottom w:val="nil"/>
          <w:right w:val="nil"/>
          <w:between w:val="nil"/>
        </w:pBdr>
        <w:spacing w:after="240"/>
        <w:rPr>
          <w:rFonts w:ascii="Times New Roman" w:eastAsia="Times New Roman" w:hAnsi="Times New Roman" w:cs="Times New Roman"/>
          <w:color w:val="000000"/>
          <w:sz w:val="24"/>
          <w:szCs w:val="24"/>
        </w:rPr>
      </w:pPr>
    </w:p>
    <w:p w14:paraId="59A94CA1" w14:textId="7384B75D" w:rsidR="00CD77D7" w:rsidRDefault="00CD77D7" w:rsidP="008650A5">
      <w:pPr>
        <w:spacing w:after="240"/>
        <w:rPr>
          <w:rFonts w:ascii="Times New Roman" w:eastAsia="Times New Roman" w:hAnsi="Times New Roman" w:cs="Times New Roman"/>
          <w:b/>
          <w:bCs/>
          <w:color w:val="000000"/>
          <w:sz w:val="28"/>
          <w:szCs w:val="28"/>
          <w:lang w:val="cs-CZ"/>
        </w:rPr>
      </w:pPr>
    </w:p>
    <w:p w14:paraId="4EED9248" w14:textId="77777777" w:rsidR="008650A5" w:rsidRPr="008650A5" w:rsidRDefault="008650A5" w:rsidP="00083F49">
      <w:pPr>
        <w:pStyle w:val="Nadpis3"/>
        <w:rPr>
          <w:sz w:val="24"/>
          <w:szCs w:val="24"/>
          <w:lang w:val="cs-CZ"/>
        </w:rPr>
      </w:pPr>
      <w:bookmarkStart w:id="78" w:name="_Toc214974954"/>
      <w:r w:rsidRPr="008650A5">
        <w:rPr>
          <w:lang w:val="cs-CZ"/>
        </w:rPr>
        <w:t>Pedagogika</w:t>
      </w:r>
      <w:bookmarkEnd w:id="78"/>
    </w:p>
    <w:tbl>
      <w:tblPr>
        <w:tblW w:w="0" w:type="auto"/>
        <w:jc w:val="center"/>
        <w:tblCellMar>
          <w:top w:w="15" w:type="dxa"/>
          <w:left w:w="15" w:type="dxa"/>
          <w:bottom w:w="15" w:type="dxa"/>
          <w:right w:w="15" w:type="dxa"/>
        </w:tblCellMar>
        <w:tblLook w:val="04A0" w:firstRow="1" w:lastRow="0" w:firstColumn="1" w:lastColumn="0" w:noHBand="0" w:noVBand="1"/>
      </w:tblPr>
      <w:tblGrid>
        <w:gridCol w:w="1771"/>
        <w:gridCol w:w="1137"/>
        <w:gridCol w:w="1137"/>
        <w:gridCol w:w="1137"/>
        <w:gridCol w:w="1137"/>
      </w:tblGrid>
      <w:tr w:rsidR="008650A5" w:rsidRPr="008650A5" w14:paraId="7E6E6E1B" w14:textId="77777777" w:rsidTr="008650A5">
        <w:trPr>
          <w:trHeight w:val="552"/>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B11AD2D" w14:textId="77777777" w:rsidR="008650A5" w:rsidRPr="008650A5" w:rsidRDefault="008650A5" w:rsidP="008650A5">
            <w:pPr>
              <w:jc w:val="center"/>
              <w:rPr>
                <w:rFonts w:ascii="Times New Roman" w:eastAsia="Times New Roman" w:hAnsi="Times New Roman" w:cs="Times New Roman"/>
                <w:sz w:val="24"/>
                <w:szCs w:val="24"/>
                <w:lang w:val="cs-CZ"/>
              </w:rPr>
            </w:pPr>
            <w:r w:rsidRPr="008650A5">
              <w:rPr>
                <w:rFonts w:ascii="Times New Roman" w:eastAsia="Times New Roman" w:hAnsi="Times New Roman" w:cs="Times New Roman"/>
                <w:b/>
                <w:bCs/>
                <w:color w:val="000000"/>
                <w:sz w:val="24"/>
                <w:szCs w:val="24"/>
                <w:lang w:val="cs-CZ"/>
              </w:rPr>
              <w:t>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02D42BB" w14:textId="77777777" w:rsidR="008650A5" w:rsidRPr="008650A5" w:rsidRDefault="008650A5" w:rsidP="008650A5">
            <w:pPr>
              <w:jc w:val="center"/>
              <w:rPr>
                <w:rFonts w:ascii="Times New Roman" w:eastAsia="Times New Roman" w:hAnsi="Times New Roman" w:cs="Times New Roman"/>
                <w:sz w:val="24"/>
                <w:szCs w:val="24"/>
                <w:lang w:val="cs-CZ"/>
              </w:rPr>
            </w:pPr>
            <w:r w:rsidRPr="008650A5">
              <w:rPr>
                <w:rFonts w:ascii="Times New Roman" w:eastAsia="Times New Roman" w:hAnsi="Times New Roman" w:cs="Times New Roman"/>
                <w:b/>
                <w:bCs/>
                <w:color w:val="000000"/>
                <w:sz w:val="24"/>
                <w:szCs w:val="24"/>
                <w:lang w:val="cs-CZ"/>
              </w:rPr>
              <w:t>1. 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365E04B" w14:textId="77777777" w:rsidR="008650A5" w:rsidRPr="008650A5" w:rsidRDefault="008650A5" w:rsidP="008650A5">
            <w:pPr>
              <w:jc w:val="center"/>
              <w:rPr>
                <w:rFonts w:ascii="Times New Roman" w:eastAsia="Times New Roman" w:hAnsi="Times New Roman" w:cs="Times New Roman"/>
                <w:sz w:val="24"/>
                <w:szCs w:val="24"/>
                <w:lang w:val="cs-CZ"/>
              </w:rPr>
            </w:pPr>
            <w:r w:rsidRPr="008650A5">
              <w:rPr>
                <w:rFonts w:ascii="Times New Roman" w:eastAsia="Times New Roman" w:hAnsi="Times New Roman" w:cs="Times New Roman"/>
                <w:b/>
                <w:bCs/>
                <w:color w:val="000000"/>
                <w:sz w:val="24"/>
                <w:szCs w:val="24"/>
                <w:lang w:val="cs-CZ"/>
              </w:rPr>
              <w:t>2. 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65A675A" w14:textId="77777777" w:rsidR="008650A5" w:rsidRPr="008650A5" w:rsidRDefault="008650A5" w:rsidP="008650A5">
            <w:pPr>
              <w:jc w:val="center"/>
              <w:rPr>
                <w:rFonts w:ascii="Times New Roman" w:eastAsia="Times New Roman" w:hAnsi="Times New Roman" w:cs="Times New Roman"/>
                <w:sz w:val="24"/>
                <w:szCs w:val="24"/>
                <w:lang w:val="cs-CZ"/>
              </w:rPr>
            </w:pPr>
            <w:r w:rsidRPr="008650A5">
              <w:rPr>
                <w:rFonts w:ascii="Times New Roman" w:eastAsia="Times New Roman" w:hAnsi="Times New Roman" w:cs="Times New Roman"/>
                <w:b/>
                <w:bCs/>
                <w:color w:val="000000"/>
                <w:sz w:val="24"/>
                <w:szCs w:val="24"/>
                <w:lang w:val="cs-CZ"/>
              </w:rPr>
              <w:t>3. 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53BB3D3" w14:textId="77777777" w:rsidR="008650A5" w:rsidRPr="008650A5" w:rsidRDefault="008650A5" w:rsidP="008650A5">
            <w:pPr>
              <w:jc w:val="center"/>
              <w:rPr>
                <w:rFonts w:ascii="Times New Roman" w:eastAsia="Times New Roman" w:hAnsi="Times New Roman" w:cs="Times New Roman"/>
                <w:sz w:val="24"/>
                <w:szCs w:val="24"/>
                <w:lang w:val="cs-CZ"/>
              </w:rPr>
            </w:pPr>
            <w:r w:rsidRPr="008650A5">
              <w:rPr>
                <w:rFonts w:ascii="Times New Roman" w:eastAsia="Times New Roman" w:hAnsi="Times New Roman" w:cs="Times New Roman"/>
                <w:b/>
                <w:bCs/>
                <w:color w:val="000000"/>
                <w:sz w:val="24"/>
                <w:szCs w:val="24"/>
                <w:lang w:val="cs-CZ"/>
              </w:rPr>
              <w:t>4. ročník</w:t>
            </w:r>
          </w:p>
        </w:tc>
      </w:tr>
      <w:tr w:rsidR="008650A5" w:rsidRPr="008650A5" w14:paraId="7669B6A7" w14:textId="77777777" w:rsidTr="008650A5">
        <w:trPr>
          <w:trHeight w:val="552"/>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D82F472" w14:textId="77777777" w:rsidR="008650A5" w:rsidRPr="008650A5" w:rsidRDefault="008650A5" w:rsidP="008650A5">
            <w:pPr>
              <w:jc w:val="center"/>
              <w:rPr>
                <w:rFonts w:ascii="Times New Roman" w:eastAsia="Times New Roman" w:hAnsi="Times New Roman" w:cs="Times New Roman"/>
                <w:sz w:val="24"/>
                <w:szCs w:val="24"/>
                <w:lang w:val="cs-CZ"/>
              </w:rPr>
            </w:pPr>
            <w:r w:rsidRPr="008650A5">
              <w:rPr>
                <w:rFonts w:ascii="Times New Roman" w:eastAsia="Times New Roman" w:hAnsi="Times New Roman" w:cs="Times New Roman"/>
                <w:b/>
                <w:bCs/>
                <w:color w:val="000000"/>
                <w:sz w:val="24"/>
                <w:szCs w:val="24"/>
                <w:lang w:val="cs-CZ"/>
              </w:rPr>
              <w:t>dotace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3E8B652" w14:textId="77777777" w:rsidR="008650A5" w:rsidRPr="008650A5" w:rsidRDefault="008650A5" w:rsidP="008650A5">
            <w:pPr>
              <w:jc w:val="center"/>
              <w:rPr>
                <w:rFonts w:ascii="Times New Roman" w:eastAsia="Times New Roman" w:hAnsi="Times New Roman" w:cs="Times New Roman"/>
                <w:sz w:val="24"/>
                <w:szCs w:val="24"/>
                <w:lang w:val="cs-CZ"/>
              </w:rPr>
            </w:pPr>
            <w:r w:rsidRPr="008650A5">
              <w:rPr>
                <w:rFonts w:ascii="Times New Roman" w:eastAsia="Times New Roman" w:hAnsi="Times New Roman" w:cs="Times New Roman"/>
                <w:color w:val="000000"/>
                <w:sz w:val="24"/>
                <w:szCs w:val="24"/>
                <w:lang w:val="cs-CZ"/>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1A739D6" w14:textId="77777777" w:rsidR="008650A5" w:rsidRPr="008650A5" w:rsidRDefault="008650A5" w:rsidP="008650A5">
            <w:pPr>
              <w:jc w:val="center"/>
              <w:rPr>
                <w:rFonts w:ascii="Times New Roman" w:eastAsia="Times New Roman" w:hAnsi="Times New Roman" w:cs="Times New Roman"/>
                <w:sz w:val="24"/>
                <w:szCs w:val="24"/>
                <w:lang w:val="cs-CZ"/>
              </w:rPr>
            </w:pPr>
            <w:r w:rsidRPr="008650A5">
              <w:rPr>
                <w:rFonts w:ascii="Times New Roman" w:eastAsia="Times New Roman" w:hAnsi="Times New Roman" w:cs="Times New Roman"/>
                <w:color w:val="000000"/>
                <w:sz w:val="24"/>
                <w:szCs w:val="24"/>
                <w:lang w:val="cs-CZ"/>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7629C9D" w14:textId="77777777" w:rsidR="008650A5" w:rsidRPr="008650A5" w:rsidRDefault="008650A5" w:rsidP="008650A5">
            <w:pPr>
              <w:jc w:val="center"/>
              <w:rPr>
                <w:rFonts w:ascii="Times New Roman" w:eastAsia="Times New Roman" w:hAnsi="Times New Roman" w:cs="Times New Roman"/>
                <w:sz w:val="24"/>
                <w:szCs w:val="24"/>
                <w:lang w:val="cs-CZ"/>
              </w:rPr>
            </w:pPr>
            <w:r w:rsidRPr="008650A5">
              <w:rPr>
                <w:rFonts w:ascii="Times New Roman" w:eastAsia="Times New Roman" w:hAnsi="Times New Roman" w:cs="Times New Roman"/>
                <w:color w:val="000000"/>
                <w:sz w:val="24"/>
                <w:szCs w:val="24"/>
                <w:lang w:val="cs-CZ"/>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D1EECA9" w14:textId="77777777" w:rsidR="008650A5" w:rsidRPr="008650A5" w:rsidRDefault="008650A5" w:rsidP="008650A5">
            <w:pPr>
              <w:jc w:val="center"/>
              <w:rPr>
                <w:rFonts w:ascii="Times New Roman" w:eastAsia="Times New Roman" w:hAnsi="Times New Roman" w:cs="Times New Roman"/>
                <w:sz w:val="24"/>
                <w:szCs w:val="24"/>
                <w:lang w:val="cs-CZ"/>
              </w:rPr>
            </w:pPr>
            <w:r w:rsidRPr="008650A5">
              <w:rPr>
                <w:rFonts w:ascii="Times New Roman" w:eastAsia="Times New Roman" w:hAnsi="Times New Roman" w:cs="Times New Roman"/>
                <w:color w:val="000000"/>
                <w:sz w:val="24"/>
                <w:szCs w:val="24"/>
                <w:lang w:val="cs-CZ"/>
              </w:rPr>
              <w:t>2+0</w:t>
            </w:r>
          </w:p>
        </w:tc>
      </w:tr>
      <w:tr w:rsidR="008650A5" w:rsidRPr="008650A5" w14:paraId="214E9200" w14:textId="77777777" w:rsidTr="008650A5">
        <w:trPr>
          <w:trHeight w:val="552"/>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0912BC3" w14:textId="77777777" w:rsidR="008650A5" w:rsidRPr="008650A5" w:rsidRDefault="008650A5" w:rsidP="008650A5">
            <w:pPr>
              <w:jc w:val="center"/>
              <w:rPr>
                <w:rFonts w:ascii="Times New Roman" w:eastAsia="Times New Roman" w:hAnsi="Times New Roman" w:cs="Times New Roman"/>
                <w:sz w:val="24"/>
                <w:szCs w:val="24"/>
                <w:lang w:val="cs-CZ"/>
              </w:rPr>
            </w:pPr>
            <w:r w:rsidRPr="008650A5">
              <w:rPr>
                <w:rFonts w:ascii="Times New Roman" w:eastAsia="Times New Roman" w:hAnsi="Times New Roman" w:cs="Times New Roman"/>
                <w:b/>
                <w:bCs/>
                <w:color w:val="000000"/>
                <w:sz w:val="24"/>
                <w:szCs w:val="24"/>
                <w:lang w:val="cs-CZ"/>
              </w:rPr>
              <w:t>povinnost</w:t>
            </w:r>
            <w:r w:rsidRPr="008650A5">
              <w:rPr>
                <w:rFonts w:ascii="Times New Roman" w:eastAsia="Times New Roman" w:hAnsi="Times New Roman" w:cs="Times New Roman"/>
                <w:b/>
                <w:bCs/>
                <w:color w:val="000000"/>
                <w:sz w:val="24"/>
                <w:szCs w:val="24"/>
                <w:lang w:val="cs-CZ"/>
              </w:rPr>
              <w:br/>
              <w:t>(skupina)</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C48C4DC" w14:textId="77777777" w:rsidR="008650A5" w:rsidRPr="008650A5" w:rsidRDefault="008650A5" w:rsidP="008650A5">
            <w:pPr>
              <w:jc w:val="center"/>
              <w:rPr>
                <w:rFonts w:ascii="Times New Roman" w:eastAsia="Times New Roman" w:hAnsi="Times New Roman" w:cs="Times New Roman"/>
                <w:sz w:val="24"/>
                <w:szCs w:val="24"/>
                <w:lang w:val="cs-CZ"/>
              </w:rPr>
            </w:pPr>
            <w:r w:rsidRPr="008650A5">
              <w:rPr>
                <w:rFonts w:ascii="Times New Roman" w:eastAsia="Times New Roman" w:hAnsi="Times New Roman" w:cs="Times New Roman"/>
                <w:color w:val="000000"/>
                <w:sz w:val="24"/>
                <w:szCs w:val="24"/>
                <w:lang w:val="cs-CZ"/>
              </w:rPr>
              <w:t>povinný</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EB510C7" w14:textId="77777777" w:rsidR="008650A5" w:rsidRPr="008650A5" w:rsidRDefault="008650A5" w:rsidP="008650A5">
            <w:pPr>
              <w:jc w:val="center"/>
              <w:rPr>
                <w:rFonts w:ascii="Times New Roman" w:eastAsia="Times New Roman" w:hAnsi="Times New Roman" w:cs="Times New Roman"/>
                <w:sz w:val="24"/>
                <w:szCs w:val="24"/>
                <w:lang w:val="cs-CZ"/>
              </w:rPr>
            </w:pPr>
            <w:r w:rsidRPr="008650A5">
              <w:rPr>
                <w:rFonts w:ascii="Times New Roman" w:eastAsia="Times New Roman" w:hAnsi="Times New Roman" w:cs="Times New Roman"/>
                <w:color w:val="000000"/>
                <w:sz w:val="24"/>
                <w:szCs w:val="24"/>
                <w:lang w:val="cs-CZ"/>
              </w:rPr>
              <w:t>povinný</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35168A7" w14:textId="77777777" w:rsidR="008650A5" w:rsidRPr="008650A5" w:rsidRDefault="008650A5" w:rsidP="008650A5">
            <w:pPr>
              <w:jc w:val="center"/>
              <w:rPr>
                <w:rFonts w:ascii="Times New Roman" w:eastAsia="Times New Roman" w:hAnsi="Times New Roman" w:cs="Times New Roman"/>
                <w:sz w:val="24"/>
                <w:szCs w:val="24"/>
                <w:lang w:val="cs-CZ"/>
              </w:rPr>
            </w:pPr>
            <w:r w:rsidRPr="008650A5">
              <w:rPr>
                <w:rFonts w:ascii="Times New Roman" w:eastAsia="Times New Roman" w:hAnsi="Times New Roman" w:cs="Times New Roman"/>
                <w:color w:val="000000"/>
                <w:sz w:val="24"/>
                <w:szCs w:val="24"/>
                <w:lang w:val="cs-CZ"/>
              </w:rPr>
              <w:t>povinný</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52897A6" w14:textId="77777777" w:rsidR="008650A5" w:rsidRPr="008650A5" w:rsidRDefault="008650A5" w:rsidP="008650A5">
            <w:pPr>
              <w:jc w:val="center"/>
              <w:rPr>
                <w:rFonts w:ascii="Times New Roman" w:eastAsia="Times New Roman" w:hAnsi="Times New Roman" w:cs="Times New Roman"/>
                <w:sz w:val="24"/>
                <w:szCs w:val="24"/>
                <w:lang w:val="cs-CZ"/>
              </w:rPr>
            </w:pPr>
            <w:r w:rsidRPr="008650A5">
              <w:rPr>
                <w:rFonts w:ascii="Times New Roman" w:eastAsia="Times New Roman" w:hAnsi="Times New Roman" w:cs="Times New Roman"/>
                <w:color w:val="000000"/>
                <w:sz w:val="24"/>
                <w:szCs w:val="24"/>
                <w:lang w:val="cs-CZ"/>
              </w:rPr>
              <w:t>povinný</w:t>
            </w:r>
          </w:p>
        </w:tc>
      </w:tr>
      <w:tr w:rsidR="008650A5" w:rsidRPr="008650A5" w14:paraId="0C7F30C1" w14:textId="77777777" w:rsidTr="008650A5">
        <w:trPr>
          <w:trHeight w:val="552"/>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E43C38B" w14:textId="77777777" w:rsidR="008650A5" w:rsidRPr="008650A5" w:rsidRDefault="008650A5" w:rsidP="008650A5">
            <w:pPr>
              <w:jc w:val="center"/>
              <w:rPr>
                <w:rFonts w:ascii="Times New Roman" w:eastAsia="Times New Roman" w:hAnsi="Times New Roman" w:cs="Times New Roman"/>
                <w:sz w:val="24"/>
                <w:szCs w:val="24"/>
                <w:lang w:val="cs-CZ"/>
              </w:rPr>
            </w:pPr>
            <w:r w:rsidRPr="008650A5">
              <w:rPr>
                <w:rFonts w:ascii="Times New Roman" w:eastAsia="Times New Roman" w:hAnsi="Times New Roman" w:cs="Times New Roman"/>
                <w:b/>
                <w:bCs/>
                <w:color w:val="000000"/>
                <w:sz w:val="24"/>
                <w:szCs w:val="24"/>
                <w:lang w:val="cs-CZ"/>
              </w:rPr>
              <w:t>dotace skupiny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8B19884" w14:textId="77777777" w:rsidR="008650A5" w:rsidRPr="008650A5" w:rsidRDefault="008650A5" w:rsidP="008650A5">
            <w:pPr>
              <w:rPr>
                <w:rFonts w:ascii="Times New Roman" w:eastAsia="Times New Roman" w:hAnsi="Times New Roman" w:cs="Times New Roman"/>
                <w:sz w:val="24"/>
                <w:szCs w:val="24"/>
                <w:lang w:val="cs-CZ"/>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034E4D0" w14:textId="77777777" w:rsidR="008650A5" w:rsidRPr="008650A5" w:rsidRDefault="008650A5" w:rsidP="008650A5">
            <w:pPr>
              <w:rPr>
                <w:rFonts w:ascii="Times New Roman" w:eastAsia="Times New Roman" w:hAnsi="Times New Roman" w:cs="Times New Roman"/>
                <w:sz w:val="24"/>
                <w:szCs w:val="24"/>
                <w:lang w:val="cs-CZ"/>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83A9F69" w14:textId="77777777" w:rsidR="008650A5" w:rsidRPr="008650A5" w:rsidRDefault="008650A5" w:rsidP="008650A5">
            <w:pPr>
              <w:rPr>
                <w:rFonts w:ascii="Times New Roman" w:eastAsia="Times New Roman" w:hAnsi="Times New Roman" w:cs="Times New Roman"/>
                <w:sz w:val="24"/>
                <w:szCs w:val="24"/>
                <w:lang w:val="cs-CZ"/>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C023A30" w14:textId="77777777" w:rsidR="008650A5" w:rsidRPr="008650A5" w:rsidRDefault="008650A5" w:rsidP="008650A5">
            <w:pPr>
              <w:rPr>
                <w:rFonts w:ascii="Times New Roman" w:eastAsia="Times New Roman" w:hAnsi="Times New Roman" w:cs="Times New Roman"/>
                <w:sz w:val="24"/>
                <w:szCs w:val="24"/>
                <w:lang w:val="cs-CZ"/>
              </w:rPr>
            </w:pPr>
          </w:p>
        </w:tc>
      </w:tr>
    </w:tbl>
    <w:p w14:paraId="067E00D5" w14:textId="77777777" w:rsidR="008650A5" w:rsidRPr="008650A5" w:rsidRDefault="008650A5" w:rsidP="008650A5">
      <w:pPr>
        <w:rPr>
          <w:rFonts w:ascii="Times New Roman" w:eastAsia="Times New Roman" w:hAnsi="Times New Roman" w:cs="Times New Roman"/>
          <w:sz w:val="24"/>
          <w:szCs w:val="24"/>
          <w:lang w:val="cs-CZ"/>
        </w:rPr>
      </w:pPr>
    </w:p>
    <w:p w14:paraId="2AF29F02" w14:textId="77777777" w:rsidR="008650A5" w:rsidRPr="008650A5" w:rsidRDefault="008650A5" w:rsidP="00491B48">
      <w:pPr>
        <w:pStyle w:val="Normln-proVP"/>
      </w:pPr>
      <w:r w:rsidRPr="008650A5">
        <w:t>Popis cílů a didaktického pojetí předmětu</w:t>
      </w:r>
    </w:p>
    <w:p w14:paraId="38CAC8F9" w14:textId="77777777" w:rsidR="008650A5" w:rsidRPr="008650A5" w:rsidRDefault="008650A5" w:rsidP="00491B48">
      <w:pPr>
        <w:pStyle w:val="Normln-proVP"/>
      </w:pPr>
      <w:r w:rsidRPr="008650A5">
        <w:t>Předmět Pedagogika patří mezi základní odborné předměty. Přispívá ke kultivaci osobnosti žáka, poskytuje vědomosti a dovednosti nezbytné pro profesi učitele či pedagoga volného času. Vytváří základy pedagogického myšlení žáků a profesní etiky, ovlivňuje postoje a hodnotové orientace. Smyslem výuky je tvorba a rozvoj profesních dovedností. Absolvent se uplatní jako učitel mateřské školy nebo jiného zařízení pro děti předškolního věku jako vychovatel nebo pedagog volného času ve školských zařízeních pro zájmové vzdělávání, zejména ve střediscích volného času, školních družinách a školních klubech nebo jako vychovatel ve školských výchovných a ubytovacích zařízeních s výjimkou školských zařízení, u kterých se pro výkon přímé pedagogické činnosti vyžaduje dle par. 16(2) zákona č. 563/2004 Sb., o pedagogických pracovnících, vysokoškolské vzdělání. Absolvent se také uplatní v neškolských zařízeních, např. sociálních, zdravotnických, zájmových, kde se pro výkon výchovné a vzdělávací činnosti vyžaduje pedagogická způsobilost.</w:t>
      </w:r>
    </w:p>
    <w:p w14:paraId="568CC99A" w14:textId="77777777" w:rsidR="008650A5" w:rsidRPr="008650A5" w:rsidRDefault="008650A5" w:rsidP="00491B48">
      <w:pPr>
        <w:pStyle w:val="Normln-proVP"/>
      </w:pPr>
      <w:r w:rsidRPr="008650A5">
        <w:t xml:space="preserve">Učivo čerpá ze základních pedagogických disciplín i z hraničních a souvisejících oborů. Cílem je, aby žáci dokázali ve skupině svěřených jedinců vytvářet pozitivní klima, uměli motivovat a vedli k aktivní účasti na probíhajících činnostech, dokázali charakterizovat základní metody pedagogické diagnostiky, ovládali základní činnosti směřující k projektování </w:t>
      </w:r>
      <w:r w:rsidRPr="008650A5">
        <w:lastRenderedPageBreak/>
        <w:t>výchovně vzdělávací práce, citlivě a objektivně hodnotili projevy a výkony svěřených jedinců, seznámili se s historickým vývojem školských systémů, porozuměli vybraným pedagogickým směrům, seznámili se s aktuální legislativou školství, porovnali alternativní programy, dovedli pracovat s odbornou pedagogickou literaturou, upevnili pozitivní postoj k vlastnímu celoživotnímu vzdělávání. Předmět se vyučuje v prvním až čtvrtém ročníku v rozsahu 2 hodiny týdně. Výuka je realizována různými metodami, např. práce s IKV, skupinovou prací, exkurzemi do výchovně vzdělávacích institucí, muzeí, zpracováváním aktuálních informací z médií (internet, tisk, TV, knihovna) včetně nové legislativy a školských alternativních programů. </w:t>
      </w:r>
    </w:p>
    <w:p w14:paraId="721F0E48" w14:textId="77777777" w:rsidR="008650A5" w:rsidRPr="008650A5" w:rsidRDefault="008650A5" w:rsidP="00491B48">
      <w:pPr>
        <w:pStyle w:val="Normln-proVP"/>
      </w:pPr>
      <w:r w:rsidRPr="008650A5">
        <w:br/>
      </w:r>
      <w:r w:rsidRPr="008650A5">
        <w:br/>
      </w:r>
    </w:p>
    <w:p w14:paraId="2C73CB3B" w14:textId="77777777" w:rsidR="008650A5" w:rsidRPr="008650A5" w:rsidRDefault="008650A5" w:rsidP="00491B48">
      <w:pPr>
        <w:pStyle w:val="Normln-proVP"/>
      </w:pPr>
      <w:r w:rsidRPr="008650A5">
        <w:t>Přínos k realizaci klíčových kompetencí a průřezových témat</w:t>
      </w:r>
    </w:p>
    <w:p w14:paraId="71485FA3" w14:textId="77777777" w:rsidR="008650A5" w:rsidRPr="008650A5" w:rsidRDefault="008650A5" w:rsidP="00491B48">
      <w:pPr>
        <w:pStyle w:val="Normln-proVP"/>
      </w:pPr>
      <w:r w:rsidRPr="008650A5">
        <w:t>Kompetence k učení</w:t>
      </w:r>
    </w:p>
    <w:p w14:paraId="0089DBD1" w14:textId="77777777" w:rsidR="008650A5" w:rsidRPr="008650A5" w:rsidRDefault="008650A5" w:rsidP="00491B48">
      <w:pPr>
        <w:pStyle w:val="Normln-proVP"/>
      </w:pPr>
      <w:r w:rsidRPr="008650A5">
        <w:t>Žák</w:t>
      </w:r>
    </w:p>
    <w:p w14:paraId="43C28E1C" w14:textId="77777777" w:rsidR="008650A5" w:rsidRPr="008650A5" w:rsidRDefault="008650A5" w:rsidP="00491B48">
      <w:pPr>
        <w:pStyle w:val="Normln-proVP"/>
        <w:rPr>
          <w:rFonts w:ascii="Arial" w:hAnsi="Arial" w:cs="Arial"/>
        </w:rPr>
      </w:pPr>
      <w:r w:rsidRPr="008650A5">
        <w:t>mít pozitivní vztah k učení a vzdělávání</w:t>
      </w:r>
    </w:p>
    <w:p w14:paraId="19D28FF5" w14:textId="77777777" w:rsidR="008650A5" w:rsidRPr="008650A5" w:rsidRDefault="008650A5" w:rsidP="00491B48">
      <w:pPr>
        <w:pStyle w:val="Normln-proVP"/>
        <w:rPr>
          <w:rFonts w:ascii="Arial" w:hAnsi="Arial" w:cs="Arial"/>
        </w:rPr>
      </w:pPr>
      <w:r w:rsidRPr="008650A5">
        <w:t>ovládat různé techniky učení, umět si vytvořit vhodný studijní režim a podmínky</w:t>
      </w:r>
    </w:p>
    <w:p w14:paraId="3DE96965" w14:textId="77777777" w:rsidR="008650A5" w:rsidRPr="008650A5" w:rsidRDefault="008650A5" w:rsidP="00491B48">
      <w:pPr>
        <w:pStyle w:val="Normln-proVP"/>
        <w:rPr>
          <w:rFonts w:ascii="Arial" w:hAnsi="Arial" w:cs="Arial"/>
        </w:rPr>
      </w:pPr>
      <w:r w:rsidRPr="008650A5">
        <w:t>uplatňovat různé způsoby práce s textem (zvl. studijní a analytické čtení), umět efektivně vyhledávat a zpracovávat informace; být čtenářsky gramotný</w:t>
      </w:r>
    </w:p>
    <w:p w14:paraId="3E7D14CB" w14:textId="77777777" w:rsidR="008650A5" w:rsidRPr="008650A5" w:rsidRDefault="008650A5" w:rsidP="00491B48">
      <w:pPr>
        <w:pStyle w:val="Normln-proVP"/>
        <w:rPr>
          <w:rFonts w:ascii="Arial" w:hAnsi="Arial" w:cs="Arial"/>
        </w:rPr>
      </w:pPr>
      <w:r w:rsidRPr="008650A5">
        <w:t>s porozuměním poslouchat mluvené projevy (např. výklad, přednášku, proslov aj.), pořizovat si poznámky</w:t>
      </w:r>
    </w:p>
    <w:p w14:paraId="5F938610" w14:textId="77777777" w:rsidR="008650A5" w:rsidRPr="008650A5" w:rsidRDefault="008650A5" w:rsidP="00491B48">
      <w:pPr>
        <w:pStyle w:val="Normln-proVP"/>
        <w:rPr>
          <w:rFonts w:ascii="Arial" w:hAnsi="Arial" w:cs="Arial"/>
        </w:rPr>
      </w:pPr>
      <w:r w:rsidRPr="008650A5">
        <w:t>využívat ke svému učení různé informační zdroje včetně zkušeností svých i jiných lidí</w:t>
      </w:r>
    </w:p>
    <w:p w14:paraId="398AF73E" w14:textId="77777777" w:rsidR="008650A5" w:rsidRPr="008650A5" w:rsidRDefault="008650A5" w:rsidP="00491B48">
      <w:pPr>
        <w:pStyle w:val="Normln-proVP"/>
        <w:rPr>
          <w:rFonts w:ascii="Arial" w:hAnsi="Arial" w:cs="Arial"/>
        </w:rPr>
      </w:pPr>
      <w:r w:rsidRPr="008650A5">
        <w:t>sledovat a hodnotit pokrok při dosahování cílů svého učení, přijímat hodnocení výsledků svého učení ze strany jiných lidí</w:t>
      </w:r>
    </w:p>
    <w:p w14:paraId="233BE0CA" w14:textId="77777777" w:rsidR="008650A5" w:rsidRPr="008650A5" w:rsidRDefault="008650A5" w:rsidP="00491B48">
      <w:pPr>
        <w:pStyle w:val="Normln-proVP"/>
        <w:rPr>
          <w:rFonts w:ascii="Arial" w:hAnsi="Arial" w:cs="Arial"/>
        </w:rPr>
      </w:pPr>
      <w:r w:rsidRPr="008650A5">
        <w:t>znát možnosti svého dalšího vzdělávání, zejména v oboru a povolání</w:t>
      </w:r>
    </w:p>
    <w:p w14:paraId="283D7AD5" w14:textId="77777777" w:rsidR="00083F49" w:rsidRDefault="008650A5" w:rsidP="00491B48">
      <w:pPr>
        <w:pStyle w:val="Normln-proVP"/>
      </w:pPr>
      <w:r w:rsidRPr="008650A5">
        <w:br/>
      </w:r>
    </w:p>
    <w:p w14:paraId="4B2B6200" w14:textId="457B5A21" w:rsidR="008650A5" w:rsidRPr="008650A5" w:rsidRDefault="008650A5" w:rsidP="00491B48">
      <w:pPr>
        <w:pStyle w:val="Normln-proVP"/>
      </w:pPr>
      <w:r w:rsidRPr="008650A5">
        <w:br/>
        <w:t>Kompetence k řešení problémů</w:t>
      </w:r>
    </w:p>
    <w:p w14:paraId="5A5B71D1" w14:textId="77777777" w:rsidR="008650A5" w:rsidRPr="008650A5" w:rsidRDefault="008650A5" w:rsidP="00491B48">
      <w:pPr>
        <w:pStyle w:val="Normln-proVP"/>
      </w:pPr>
      <w:r w:rsidRPr="008650A5">
        <w:t>Žák</w:t>
      </w:r>
    </w:p>
    <w:p w14:paraId="012A3446" w14:textId="77777777" w:rsidR="008650A5" w:rsidRPr="008650A5" w:rsidRDefault="008650A5" w:rsidP="00491B48">
      <w:pPr>
        <w:pStyle w:val="Normln-proVP"/>
        <w:rPr>
          <w:rFonts w:ascii="Arial" w:hAnsi="Arial" w:cs="Arial"/>
        </w:rPr>
      </w:pPr>
      <w:r w:rsidRPr="008650A5">
        <w:t>porozumět zadání úkolu nebo určit jádro problému, získat informace potřebné k řešení problému, navrhnout způsob řešení, popř. varianty řešení, a zdůvodnit jej, vyhodnotit a ověřit správnost zvoleného postupu a dosažené výsledky</w:t>
      </w:r>
    </w:p>
    <w:p w14:paraId="4B2410A2" w14:textId="77777777" w:rsidR="008650A5" w:rsidRPr="008650A5" w:rsidRDefault="008650A5" w:rsidP="00491B48">
      <w:pPr>
        <w:pStyle w:val="Normln-proVP"/>
        <w:rPr>
          <w:rFonts w:ascii="Arial" w:hAnsi="Arial" w:cs="Arial"/>
        </w:rPr>
      </w:pPr>
      <w:r w:rsidRPr="008650A5">
        <w:t>uplatňovat při řešení problémů různé metody myšlení (logické, matematické, empirické) a myšlenkové operace</w:t>
      </w:r>
    </w:p>
    <w:p w14:paraId="419F0153" w14:textId="77777777" w:rsidR="008650A5" w:rsidRPr="008650A5" w:rsidRDefault="008650A5" w:rsidP="00491B48">
      <w:pPr>
        <w:pStyle w:val="Normln-proVP"/>
        <w:rPr>
          <w:rFonts w:ascii="Arial" w:hAnsi="Arial" w:cs="Arial"/>
        </w:rPr>
      </w:pPr>
      <w:r w:rsidRPr="008650A5">
        <w:t>volit prostředky a způsoby (pomůcky, studijní literaturu, metody a techniky) vhodné pro splnění jednotlivých aktivit, využívat zkušeností a vědomostí nabytých dříve</w:t>
      </w:r>
    </w:p>
    <w:p w14:paraId="0C02B6BB" w14:textId="77777777" w:rsidR="008650A5" w:rsidRPr="008650A5" w:rsidRDefault="008650A5" w:rsidP="00491B48">
      <w:pPr>
        <w:pStyle w:val="Normln-proVP"/>
        <w:rPr>
          <w:rFonts w:ascii="Arial" w:hAnsi="Arial" w:cs="Arial"/>
        </w:rPr>
      </w:pPr>
      <w:r w:rsidRPr="008650A5">
        <w:t>spolupracovat při řešení problémů s jinými lidmi (týmové řešení)</w:t>
      </w:r>
    </w:p>
    <w:p w14:paraId="5F28D4C9" w14:textId="77777777" w:rsidR="008650A5" w:rsidRPr="008650A5" w:rsidRDefault="008650A5" w:rsidP="00491B48">
      <w:pPr>
        <w:pStyle w:val="Normln-proVP"/>
      </w:pPr>
    </w:p>
    <w:p w14:paraId="3C780D58" w14:textId="77777777" w:rsidR="008650A5" w:rsidRPr="008650A5" w:rsidRDefault="008650A5" w:rsidP="00491B48">
      <w:pPr>
        <w:pStyle w:val="Normln-proVP"/>
      </w:pPr>
      <w:r w:rsidRPr="008650A5">
        <w:t>Komunikativní kompetence</w:t>
      </w:r>
    </w:p>
    <w:p w14:paraId="64A4B924" w14:textId="77777777" w:rsidR="008650A5" w:rsidRPr="008650A5" w:rsidRDefault="008650A5" w:rsidP="00491B48">
      <w:pPr>
        <w:pStyle w:val="Normln-proVP"/>
      </w:pPr>
      <w:r w:rsidRPr="008650A5">
        <w:t>Žák</w:t>
      </w:r>
    </w:p>
    <w:p w14:paraId="1E5F818E" w14:textId="77777777" w:rsidR="008650A5" w:rsidRPr="008650A5" w:rsidRDefault="008650A5" w:rsidP="00491B48">
      <w:pPr>
        <w:pStyle w:val="Normln-proVP"/>
        <w:rPr>
          <w:rFonts w:ascii="Arial" w:hAnsi="Arial" w:cs="Arial"/>
        </w:rPr>
      </w:pPr>
      <w:r w:rsidRPr="008650A5">
        <w:t>vyjadřovat se přiměřeně k účelu jednání a komunikační situaci v projevech mluvených i psaných a vhodně se prezentovat</w:t>
      </w:r>
    </w:p>
    <w:p w14:paraId="50F9F881" w14:textId="77777777" w:rsidR="008650A5" w:rsidRPr="008650A5" w:rsidRDefault="008650A5" w:rsidP="00491B48">
      <w:pPr>
        <w:pStyle w:val="Normln-proVP"/>
        <w:rPr>
          <w:rFonts w:ascii="Arial" w:hAnsi="Arial" w:cs="Arial"/>
        </w:rPr>
      </w:pPr>
      <w:r w:rsidRPr="008650A5">
        <w:t>formulovat své myšlenky srozumitelně a souvisle, v písemné podobě přehledně a jazykově správně</w:t>
      </w:r>
    </w:p>
    <w:p w14:paraId="20BF577D" w14:textId="77777777" w:rsidR="008650A5" w:rsidRPr="008650A5" w:rsidRDefault="008650A5" w:rsidP="00491B48">
      <w:pPr>
        <w:pStyle w:val="Normln-proVP"/>
        <w:rPr>
          <w:rFonts w:ascii="Arial" w:hAnsi="Arial" w:cs="Arial"/>
        </w:rPr>
      </w:pPr>
      <w:r w:rsidRPr="008650A5">
        <w:t>účastnit se aktivně diskusí, formulovat a obhajovat své názory a postoje</w:t>
      </w:r>
    </w:p>
    <w:p w14:paraId="678C1C17" w14:textId="77777777" w:rsidR="008650A5" w:rsidRPr="008650A5" w:rsidRDefault="008650A5" w:rsidP="00491B48">
      <w:pPr>
        <w:pStyle w:val="Normln-proVP"/>
        <w:rPr>
          <w:rFonts w:ascii="Arial" w:hAnsi="Arial" w:cs="Arial"/>
        </w:rPr>
      </w:pPr>
      <w:r w:rsidRPr="008650A5">
        <w:t>zpracovávat administrativní písemnosti, pracovní dokumenty i souvislé texty na běžná i odborná témata</w:t>
      </w:r>
    </w:p>
    <w:p w14:paraId="051E9BB7" w14:textId="77777777" w:rsidR="008650A5" w:rsidRPr="008650A5" w:rsidRDefault="008650A5" w:rsidP="00491B48">
      <w:pPr>
        <w:pStyle w:val="Normln-proVP"/>
        <w:rPr>
          <w:rFonts w:ascii="Arial" w:hAnsi="Arial" w:cs="Arial"/>
        </w:rPr>
      </w:pPr>
      <w:r w:rsidRPr="008650A5">
        <w:t>dodržovat jazykové a stylistické normy i odbornou terminologii</w:t>
      </w:r>
    </w:p>
    <w:p w14:paraId="02486A8A" w14:textId="77777777" w:rsidR="008650A5" w:rsidRPr="008650A5" w:rsidRDefault="008650A5" w:rsidP="00491B48">
      <w:pPr>
        <w:pStyle w:val="Normln-proVP"/>
        <w:rPr>
          <w:rFonts w:ascii="Arial" w:hAnsi="Arial" w:cs="Arial"/>
        </w:rPr>
      </w:pPr>
      <w:r w:rsidRPr="008650A5">
        <w:lastRenderedPageBreak/>
        <w:t>zaznamenávat písemně podstatné myšlenky a údaje z textů a projevů jiných lidí (přednášek, diskusí, porad apod.)</w:t>
      </w:r>
    </w:p>
    <w:p w14:paraId="2F2BE64F" w14:textId="77777777" w:rsidR="008650A5" w:rsidRPr="008650A5" w:rsidRDefault="008650A5" w:rsidP="00491B48">
      <w:pPr>
        <w:pStyle w:val="Normln-proVP"/>
        <w:rPr>
          <w:rFonts w:ascii="Arial" w:hAnsi="Arial" w:cs="Arial"/>
        </w:rPr>
      </w:pPr>
      <w:r w:rsidRPr="008650A5">
        <w:t>vyjadřovat se a vystupovat v souladu se zásadami kultury projevu a chování</w:t>
      </w:r>
    </w:p>
    <w:p w14:paraId="422F24B1" w14:textId="77777777" w:rsidR="008650A5" w:rsidRPr="008650A5" w:rsidRDefault="008650A5" w:rsidP="00491B48">
      <w:pPr>
        <w:pStyle w:val="Normln-proVP"/>
        <w:rPr>
          <w:rFonts w:ascii="Arial" w:hAnsi="Arial" w:cs="Arial"/>
        </w:rPr>
      </w:pPr>
      <w:r w:rsidRPr="008650A5">
        <w:t>dosáhnout jazykové způsobilosti potřebné pro pracovní uplatnění dle potřeb a charakteru příslušné odborné kvalifikace (např. porozumět běžné odborné terminologii a pracovním pokynům v písemné i ústní formě)</w:t>
      </w:r>
    </w:p>
    <w:p w14:paraId="259F696D" w14:textId="77777777" w:rsidR="008650A5" w:rsidRPr="008650A5" w:rsidRDefault="008650A5" w:rsidP="00491B48">
      <w:pPr>
        <w:pStyle w:val="Normln-proVP"/>
      </w:pPr>
    </w:p>
    <w:p w14:paraId="6F9C4D3E" w14:textId="77777777" w:rsidR="008650A5" w:rsidRPr="008650A5" w:rsidRDefault="008650A5" w:rsidP="00491B48">
      <w:pPr>
        <w:pStyle w:val="Normln-proVP"/>
      </w:pPr>
      <w:r w:rsidRPr="008650A5">
        <w:t>Personální a sociální kompetence</w:t>
      </w:r>
    </w:p>
    <w:p w14:paraId="5A4C2AC6" w14:textId="77777777" w:rsidR="008650A5" w:rsidRPr="008650A5" w:rsidRDefault="008650A5" w:rsidP="00491B48">
      <w:pPr>
        <w:pStyle w:val="Normln-proVP"/>
      </w:pPr>
      <w:r w:rsidRPr="008650A5">
        <w:t>Žák</w:t>
      </w:r>
    </w:p>
    <w:p w14:paraId="3711D375" w14:textId="77777777" w:rsidR="008650A5" w:rsidRPr="008650A5" w:rsidRDefault="008650A5" w:rsidP="00491B48">
      <w:pPr>
        <w:pStyle w:val="Normln-proVP"/>
        <w:rPr>
          <w:rFonts w:ascii="Arial" w:hAnsi="Arial" w:cs="Arial"/>
        </w:rPr>
      </w:pPr>
      <w:r w:rsidRPr="008650A5">
        <w:t>stanovuje si cíle a priority podle svých osobních schopností, zájmové a pracovní orientace a životních podmínek</w:t>
      </w:r>
    </w:p>
    <w:p w14:paraId="41EA0E10" w14:textId="77777777" w:rsidR="008650A5" w:rsidRPr="008650A5" w:rsidRDefault="008650A5" w:rsidP="00491B48">
      <w:pPr>
        <w:pStyle w:val="Normln-proVP"/>
        <w:rPr>
          <w:rFonts w:ascii="Arial" w:hAnsi="Arial" w:cs="Arial"/>
        </w:rPr>
      </w:pPr>
      <w:r w:rsidRPr="008650A5">
        <w:t>reaguje adekvátně na hodnocení svého vystupování a způsobu jednání ze strany jiných</w:t>
      </w:r>
    </w:p>
    <w:p w14:paraId="4B2A5E7E" w14:textId="77777777" w:rsidR="008650A5" w:rsidRPr="008650A5" w:rsidRDefault="008650A5" w:rsidP="00491B48">
      <w:pPr>
        <w:pStyle w:val="Normln-proVP"/>
        <w:rPr>
          <w:rFonts w:ascii="Arial" w:hAnsi="Arial" w:cs="Arial"/>
        </w:rPr>
      </w:pPr>
      <w:r w:rsidRPr="008650A5">
        <w:t>lidí, přijímá radu i kritiku</w:t>
      </w:r>
    </w:p>
    <w:p w14:paraId="3377EA15" w14:textId="77777777" w:rsidR="008650A5" w:rsidRPr="008650A5" w:rsidRDefault="008650A5" w:rsidP="00491B48">
      <w:pPr>
        <w:pStyle w:val="Normln-proVP"/>
        <w:rPr>
          <w:rFonts w:ascii="Arial" w:hAnsi="Arial" w:cs="Arial"/>
        </w:rPr>
      </w:pPr>
      <w:r w:rsidRPr="008650A5">
        <w:t>ověřuje si získané poznatky, kriticky zvažuje názory, postoje a jednání jiných lidí</w:t>
      </w:r>
    </w:p>
    <w:p w14:paraId="1A5BE719" w14:textId="77777777" w:rsidR="008650A5" w:rsidRPr="008650A5" w:rsidRDefault="008650A5" w:rsidP="00491B48">
      <w:pPr>
        <w:pStyle w:val="Normln-proVP"/>
        <w:rPr>
          <w:rFonts w:ascii="Arial" w:hAnsi="Arial" w:cs="Arial"/>
        </w:rPr>
      </w:pPr>
      <w:r w:rsidRPr="008650A5">
        <w:t>pracuje v týmu a podílí se na realizaci společných pracovních a jiných činností</w:t>
      </w:r>
    </w:p>
    <w:p w14:paraId="52BD57CA" w14:textId="77777777" w:rsidR="008650A5" w:rsidRPr="008650A5" w:rsidRDefault="008650A5" w:rsidP="00491B48">
      <w:pPr>
        <w:pStyle w:val="Normln-proVP"/>
        <w:rPr>
          <w:rFonts w:ascii="Arial" w:hAnsi="Arial" w:cs="Arial"/>
        </w:rPr>
      </w:pPr>
      <w:r w:rsidRPr="008650A5">
        <w:t>přijímá a odpovědně plní svěřené úkoly</w:t>
      </w:r>
    </w:p>
    <w:p w14:paraId="44DDB294" w14:textId="77777777" w:rsidR="008650A5" w:rsidRPr="008650A5" w:rsidRDefault="008650A5" w:rsidP="00491B48">
      <w:pPr>
        <w:pStyle w:val="Normln-proVP"/>
        <w:rPr>
          <w:rFonts w:ascii="Arial" w:hAnsi="Arial" w:cs="Arial"/>
        </w:rPr>
      </w:pPr>
      <w:r w:rsidRPr="008650A5">
        <w:t>podněcuje práci týmu vlastními návrhy na zlepšení práce a řešení úkolů,</w:t>
      </w:r>
    </w:p>
    <w:p w14:paraId="0818BB93" w14:textId="77777777" w:rsidR="008650A5" w:rsidRPr="008650A5" w:rsidRDefault="008650A5" w:rsidP="00491B48">
      <w:pPr>
        <w:pStyle w:val="Normln-proVP"/>
        <w:rPr>
          <w:rFonts w:ascii="Arial" w:hAnsi="Arial" w:cs="Arial"/>
        </w:rPr>
      </w:pPr>
      <w:r w:rsidRPr="008650A5">
        <w:t>nezaujatě zvažuje návrhy druhých</w:t>
      </w:r>
    </w:p>
    <w:p w14:paraId="37E0A7C8" w14:textId="77777777" w:rsidR="008650A5" w:rsidRPr="008650A5" w:rsidRDefault="008650A5" w:rsidP="00491B48">
      <w:pPr>
        <w:pStyle w:val="Normln-proVP"/>
        <w:rPr>
          <w:rFonts w:ascii="Arial" w:hAnsi="Arial" w:cs="Arial"/>
        </w:rPr>
      </w:pPr>
      <w:r w:rsidRPr="008650A5">
        <w:t>přispívá k vytváření vstřícných mezilidských vztahů a k předcházení osobním</w:t>
      </w:r>
    </w:p>
    <w:p w14:paraId="40917208" w14:textId="77777777" w:rsidR="008650A5" w:rsidRPr="008650A5" w:rsidRDefault="008650A5" w:rsidP="00491B48">
      <w:pPr>
        <w:pStyle w:val="Normln-proVP"/>
        <w:rPr>
          <w:rFonts w:ascii="Arial" w:hAnsi="Arial" w:cs="Arial"/>
        </w:rPr>
      </w:pPr>
      <w:r w:rsidRPr="008650A5">
        <w:t>konfliktům, nepodléhá předsudkům a stereotypu k přístupu k druhým</w:t>
      </w:r>
    </w:p>
    <w:p w14:paraId="26D07699" w14:textId="77777777" w:rsidR="008650A5" w:rsidRPr="008650A5" w:rsidRDefault="008650A5" w:rsidP="00491B48">
      <w:pPr>
        <w:pStyle w:val="Normln-proVP"/>
      </w:pPr>
      <w:r w:rsidRPr="008650A5">
        <w:t> </w:t>
      </w:r>
    </w:p>
    <w:p w14:paraId="26628F52" w14:textId="77777777" w:rsidR="008650A5" w:rsidRPr="008650A5" w:rsidRDefault="008650A5" w:rsidP="00491B48">
      <w:pPr>
        <w:pStyle w:val="Normln-proVP"/>
      </w:pPr>
      <w:r w:rsidRPr="008650A5">
        <w:t>Občanské kompetence a kulturní povědomí:</w:t>
      </w:r>
    </w:p>
    <w:p w14:paraId="2E20F80F" w14:textId="77777777" w:rsidR="008650A5" w:rsidRPr="008650A5" w:rsidRDefault="008650A5" w:rsidP="00491B48">
      <w:pPr>
        <w:pStyle w:val="Normln-proVP"/>
      </w:pPr>
      <w:r w:rsidRPr="008650A5">
        <w:t>Žák</w:t>
      </w:r>
    </w:p>
    <w:p w14:paraId="41D924ED" w14:textId="77777777" w:rsidR="008650A5" w:rsidRPr="008650A5" w:rsidRDefault="008650A5" w:rsidP="00491B48">
      <w:pPr>
        <w:pStyle w:val="Normln-proVP"/>
        <w:rPr>
          <w:rFonts w:ascii="Arial" w:hAnsi="Arial" w:cs="Arial"/>
        </w:rPr>
      </w:pPr>
      <w:r w:rsidRPr="008650A5">
        <w:t>jedná odpovědně, samostatně a iniciativně nejen ve vlastním zájmu, ale i ve veřejném</w:t>
      </w:r>
    </w:p>
    <w:p w14:paraId="426A6AE5" w14:textId="77777777" w:rsidR="008650A5" w:rsidRPr="008650A5" w:rsidRDefault="008650A5" w:rsidP="00491B48">
      <w:pPr>
        <w:pStyle w:val="Normln-proVP"/>
        <w:rPr>
          <w:rFonts w:ascii="Arial" w:hAnsi="Arial" w:cs="Arial"/>
        </w:rPr>
      </w:pPr>
      <w:r w:rsidRPr="008650A5">
        <w:t>dodržuje zákony, respektuje práva a osobnost druhých lidí (popř. jejich kulturní specifika), vystupuje proti nesnášenlivosti, xenofobii a diskriminaci</w:t>
      </w:r>
    </w:p>
    <w:p w14:paraId="0793A205" w14:textId="77777777" w:rsidR="008650A5" w:rsidRPr="008650A5" w:rsidRDefault="008650A5" w:rsidP="00491B48">
      <w:pPr>
        <w:pStyle w:val="Normln-proVP"/>
        <w:rPr>
          <w:rFonts w:ascii="Arial" w:hAnsi="Arial" w:cs="Arial"/>
        </w:rPr>
      </w:pPr>
      <w:r w:rsidRPr="008650A5">
        <w:t>uvědomuje si – v rámci plurality a multikulturního soužití – vlastní kulturní, národní a osobnostní identitu, přistupuje s aktivní tolerancí k identitě druhých</w:t>
      </w:r>
    </w:p>
    <w:p w14:paraId="45BB5097" w14:textId="77777777" w:rsidR="008650A5" w:rsidRPr="008650A5" w:rsidRDefault="008650A5" w:rsidP="00491B48">
      <w:pPr>
        <w:pStyle w:val="Normln-proVP"/>
        <w:rPr>
          <w:rFonts w:ascii="Arial" w:hAnsi="Arial" w:cs="Arial"/>
        </w:rPr>
      </w:pPr>
      <w:r w:rsidRPr="008650A5">
        <w:t>zajímá se aktivně o politické a společenské dění u nás a ve světě, chápe význam životního prostředí pro člověka a jedná v duchu udržitelného rozvoje</w:t>
      </w:r>
    </w:p>
    <w:p w14:paraId="3E0F823A" w14:textId="77777777" w:rsidR="008650A5" w:rsidRPr="008650A5" w:rsidRDefault="008650A5" w:rsidP="00491B48">
      <w:pPr>
        <w:pStyle w:val="Normln-proVP"/>
        <w:rPr>
          <w:rFonts w:ascii="Arial" w:hAnsi="Arial" w:cs="Arial"/>
        </w:rPr>
      </w:pPr>
      <w:r w:rsidRPr="008650A5">
        <w:t>uznává hodnotu života, uvědomuje si odpovědnost za vlastní život a spoluodpovědnost při zabezpečování ochrany života a zdraví ostatních</w:t>
      </w:r>
    </w:p>
    <w:p w14:paraId="7403CEF2" w14:textId="77777777" w:rsidR="008650A5" w:rsidRPr="008650A5" w:rsidRDefault="008650A5" w:rsidP="00491B48">
      <w:pPr>
        <w:pStyle w:val="Normln-proVP"/>
        <w:rPr>
          <w:rFonts w:ascii="Arial" w:hAnsi="Arial" w:cs="Arial"/>
        </w:rPr>
      </w:pPr>
      <w:r w:rsidRPr="008650A5">
        <w:t>uznává tradice a hodnoty svého národa, chápe jeho minulost i současnost v evropském a světovém kontextu</w:t>
      </w:r>
    </w:p>
    <w:p w14:paraId="51271EFC" w14:textId="77777777" w:rsidR="008650A5" w:rsidRPr="008650A5" w:rsidRDefault="008650A5" w:rsidP="00491B48">
      <w:pPr>
        <w:pStyle w:val="Normln-proVP"/>
        <w:rPr>
          <w:rFonts w:ascii="Arial" w:hAnsi="Arial" w:cs="Arial"/>
        </w:rPr>
      </w:pPr>
      <w:r w:rsidRPr="008650A5">
        <w:t>podporuje hodnoty místní, národní, evropské i světové kultury a má k nim vytvořen pozitivní vztah</w:t>
      </w:r>
    </w:p>
    <w:p w14:paraId="64DC9A2A" w14:textId="77777777" w:rsidR="008650A5" w:rsidRPr="008650A5" w:rsidRDefault="008650A5" w:rsidP="00491B48">
      <w:pPr>
        <w:pStyle w:val="Normln-proVP"/>
      </w:pPr>
    </w:p>
    <w:p w14:paraId="7E131751" w14:textId="77777777" w:rsidR="008650A5" w:rsidRPr="008650A5" w:rsidRDefault="008650A5" w:rsidP="00491B48">
      <w:pPr>
        <w:pStyle w:val="Normln-proVP"/>
      </w:pPr>
      <w:r w:rsidRPr="008650A5">
        <w:t>Kompetence k pracovnímu uplatnění a podnikatelským aktivitám</w:t>
      </w:r>
    </w:p>
    <w:p w14:paraId="3D728B5E" w14:textId="77777777" w:rsidR="008650A5" w:rsidRPr="008650A5" w:rsidRDefault="008650A5" w:rsidP="00491B48">
      <w:pPr>
        <w:pStyle w:val="Normln-proVP"/>
      </w:pPr>
      <w:r w:rsidRPr="008650A5">
        <w:t>Žák</w:t>
      </w:r>
    </w:p>
    <w:p w14:paraId="6E59623F" w14:textId="77777777" w:rsidR="008650A5" w:rsidRPr="008650A5" w:rsidRDefault="008650A5" w:rsidP="00491B48">
      <w:pPr>
        <w:pStyle w:val="Normln-proVP"/>
        <w:rPr>
          <w:rFonts w:ascii="Arial" w:hAnsi="Arial" w:cs="Arial"/>
        </w:rPr>
      </w:pPr>
      <w:r w:rsidRPr="008650A5">
        <w:t>má odpovědný postoj k vlastní profesní budoucnosti, a tedy i vzdělávání</w:t>
      </w:r>
    </w:p>
    <w:p w14:paraId="761B0790" w14:textId="77777777" w:rsidR="008650A5" w:rsidRPr="008650A5" w:rsidRDefault="008650A5" w:rsidP="00491B48">
      <w:pPr>
        <w:pStyle w:val="Normln-proVP"/>
        <w:rPr>
          <w:rFonts w:ascii="Arial" w:hAnsi="Arial" w:cs="Arial"/>
        </w:rPr>
      </w:pPr>
      <w:r w:rsidRPr="008650A5">
        <w:t>uvědomuje si význam celoživotního učení a je připraven přizpůsobovat se měnícím se pracovním podmínkám</w:t>
      </w:r>
    </w:p>
    <w:p w14:paraId="05FE291C" w14:textId="77777777" w:rsidR="008650A5" w:rsidRPr="008650A5" w:rsidRDefault="008650A5" w:rsidP="00491B48">
      <w:pPr>
        <w:pStyle w:val="Normln-proVP"/>
        <w:rPr>
          <w:rFonts w:ascii="Arial" w:hAnsi="Arial" w:cs="Arial"/>
        </w:rPr>
      </w:pPr>
      <w:r w:rsidRPr="008650A5">
        <w:t>má přehled o možnostech uplatnění na trhu práce v daném oboru cílevědomě a</w:t>
      </w:r>
    </w:p>
    <w:p w14:paraId="027BCC26" w14:textId="77777777" w:rsidR="008650A5" w:rsidRPr="008650A5" w:rsidRDefault="008650A5" w:rsidP="00491B48">
      <w:pPr>
        <w:pStyle w:val="Normln-proVP"/>
        <w:rPr>
          <w:rFonts w:ascii="Arial" w:hAnsi="Arial" w:cs="Arial"/>
        </w:rPr>
      </w:pPr>
      <w:r w:rsidRPr="008650A5">
        <w:t>zodpovědně rozhoduje o své budoucí profesní a vzdělávací dráze</w:t>
      </w:r>
    </w:p>
    <w:p w14:paraId="62539163" w14:textId="77777777" w:rsidR="008650A5" w:rsidRPr="008650A5" w:rsidRDefault="008650A5" w:rsidP="00491B48">
      <w:pPr>
        <w:pStyle w:val="Normln-proVP"/>
      </w:pPr>
      <w:r w:rsidRPr="008650A5">
        <w:br/>
      </w:r>
      <w:r w:rsidRPr="008650A5">
        <w:br/>
        <w:t>Digitální kompetence</w:t>
      </w:r>
    </w:p>
    <w:p w14:paraId="3AFD7D07" w14:textId="77777777" w:rsidR="008650A5" w:rsidRPr="008650A5" w:rsidRDefault="008650A5" w:rsidP="00491B48">
      <w:pPr>
        <w:pStyle w:val="Normln-proVP"/>
      </w:pPr>
      <w:r w:rsidRPr="008650A5">
        <w:t>Žák</w:t>
      </w:r>
    </w:p>
    <w:p w14:paraId="29B23BE7" w14:textId="77777777" w:rsidR="008650A5" w:rsidRPr="008650A5" w:rsidRDefault="008650A5" w:rsidP="00491B48">
      <w:pPr>
        <w:pStyle w:val="Normln-proVP"/>
        <w:rPr>
          <w:rFonts w:ascii="Arial" w:hAnsi="Arial" w:cs="Arial"/>
        </w:rPr>
      </w:pPr>
      <w:r w:rsidRPr="008650A5">
        <w:t>pracuje s osobním počítačem a dalšími prostředky informačních a komunikačních technologií</w:t>
      </w:r>
    </w:p>
    <w:p w14:paraId="35B0D5E6" w14:textId="77777777" w:rsidR="008650A5" w:rsidRPr="008650A5" w:rsidRDefault="008650A5" w:rsidP="00491B48">
      <w:pPr>
        <w:pStyle w:val="Normln-proVP"/>
        <w:rPr>
          <w:rFonts w:ascii="Arial" w:hAnsi="Arial" w:cs="Arial"/>
        </w:rPr>
      </w:pPr>
      <w:r w:rsidRPr="008650A5">
        <w:t xml:space="preserve">komunikuje elektronickou poštou a využívá další prostředky online a </w:t>
      </w:r>
      <w:proofErr w:type="spellStart"/>
      <w:r w:rsidRPr="008650A5">
        <w:t>offine</w:t>
      </w:r>
      <w:proofErr w:type="spellEnd"/>
      <w:r w:rsidRPr="008650A5">
        <w:t xml:space="preserve"> komunikace</w:t>
      </w:r>
    </w:p>
    <w:p w14:paraId="5C0AAF3F" w14:textId="77777777" w:rsidR="008650A5" w:rsidRPr="008650A5" w:rsidRDefault="008650A5" w:rsidP="00491B48">
      <w:pPr>
        <w:pStyle w:val="Normln-proVP"/>
        <w:rPr>
          <w:rFonts w:ascii="Arial" w:hAnsi="Arial" w:cs="Arial"/>
        </w:rPr>
      </w:pPr>
      <w:r w:rsidRPr="008650A5">
        <w:lastRenderedPageBreak/>
        <w:t>pracuje s informacemi z různých zdrojů nesenými na různých médiích (tištěných, elektronických, audiovizuálních), a to i s využitím prostředků informačních a komunikačních technologií</w:t>
      </w:r>
    </w:p>
    <w:p w14:paraId="20F1E3CC" w14:textId="77777777" w:rsidR="008650A5" w:rsidRPr="008650A5" w:rsidRDefault="008650A5" w:rsidP="00491B48">
      <w:pPr>
        <w:pStyle w:val="Normln-proVP"/>
        <w:rPr>
          <w:rFonts w:ascii="Arial" w:hAnsi="Arial" w:cs="Arial"/>
        </w:rPr>
      </w:pPr>
      <w:r w:rsidRPr="008650A5">
        <w:t>ovládá funkce různých digitálních zařízení, softwaru a sítí a orientuje se v možnostech jejich využití, uvědomuje si jejich příležitosti, omezení, účinky a rizika</w:t>
      </w:r>
    </w:p>
    <w:p w14:paraId="7ABCCFC3" w14:textId="77777777" w:rsidR="008650A5" w:rsidRPr="008650A5" w:rsidRDefault="008650A5" w:rsidP="00491B48">
      <w:pPr>
        <w:pStyle w:val="Normln-proVP"/>
        <w:rPr>
          <w:rFonts w:ascii="Arial" w:hAnsi="Arial" w:cs="Arial"/>
        </w:rPr>
      </w:pPr>
      <w:r w:rsidRPr="008650A5">
        <w:t>přistupuje k práci s digitálními technologiemi s rozmyslem, kriticky, ale i se zvědavostí, pracuje s nimi eticky, bezpečně, zodpovědně a podle daných pravidel</w:t>
      </w:r>
    </w:p>
    <w:p w14:paraId="387B770F" w14:textId="77777777" w:rsidR="008650A5" w:rsidRPr="008650A5" w:rsidRDefault="008650A5" w:rsidP="00491B48">
      <w:pPr>
        <w:pStyle w:val="Normln-proVP"/>
        <w:rPr>
          <w:rFonts w:ascii="Arial" w:hAnsi="Arial" w:cs="Arial"/>
        </w:rPr>
      </w:pPr>
      <w:r w:rsidRPr="008650A5">
        <w:t>využívá digitální technologie k vlastnímu celoživotnímu učení a osobnímu rozvoji</w:t>
      </w:r>
    </w:p>
    <w:p w14:paraId="739340CE" w14:textId="77777777" w:rsidR="008650A5" w:rsidRPr="008650A5" w:rsidRDefault="008650A5" w:rsidP="00491B48">
      <w:pPr>
        <w:pStyle w:val="Normln-proVP"/>
        <w:rPr>
          <w:rFonts w:ascii="Arial" w:hAnsi="Arial" w:cs="Arial"/>
        </w:rPr>
      </w:pPr>
      <w:r w:rsidRPr="008650A5">
        <w:t>pracuje bezpečně, efektivně a účelně s informacemi, daty a obsahem v digitální podobě i komunikuje pomocí digitálních technologií</w:t>
      </w:r>
    </w:p>
    <w:p w14:paraId="732A0E2D" w14:textId="77777777" w:rsidR="008650A5" w:rsidRPr="008650A5" w:rsidRDefault="008650A5" w:rsidP="00491B48">
      <w:pPr>
        <w:pStyle w:val="Normln-proVP"/>
        <w:rPr>
          <w:rFonts w:ascii="Arial" w:hAnsi="Arial" w:cs="Arial"/>
        </w:rPr>
      </w:pPr>
      <w:r w:rsidRPr="008650A5">
        <w:t>používá digitální technologie k podpoře svého aktivního občanství a zapojení do společnosti, na podporu spolupráce s ostatními i podporu kreativity k dosažení osobních, společenských, pracovních i podnikatelských cílů</w:t>
      </w:r>
    </w:p>
    <w:p w14:paraId="2F6ED18E" w14:textId="77777777" w:rsidR="008650A5" w:rsidRPr="008650A5" w:rsidRDefault="008650A5" w:rsidP="00491B48">
      <w:pPr>
        <w:pStyle w:val="Normln-proVP"/>
      </w:pPr>
    </w:p>
    <w:p w14:paraId="4969FC24" w14:textId="77777777" w:rsidR="00942CFE" w:rsidRDefault="00942CFE" w:rsidP="00491B48">
      <w:pPr>
        <w:pStyle w:val="Normln-proVP"/>
      </w:pPr>
    </w:p>
    <w:p w14:paraId="01FADCD4" w14:textId="77777777" w:rsidR="00942CFE" w:rsidRDefault="00942CFE" w:rsidP="00491B48">
      <w:pPr>
        <w:pStyle w:val="Normln-proVP"/>
      </w:pPr>
    </w:p>
    <w:p w14:paraId="0FF66C23" w14:textId="77777777" w:rsidR="008650A5" w:rsidRPr="008650A5" w:rsidRDefault="008650A5" w:rsidP="00491B48">
      <w:pPr>
        <w:pStyle w:val="Normln-proVP"/>
      </w:pPr>
      <w:r w:rsidRPr="008650A5">
        <w:t>Přínos předmětu k realizaci průřezových témat a mezipředmětových vztahů</w:t>
      </w:r>
    </w:p>
    <w:p w14:paraId="7B9F3A41" w14:textId="77777777" w:rsidR="008650A5" w:rsidRPr="008650A5" w:rsidRDefault="008650A5" w:rsidP="00491B48">
      <w:pPr>
        <w:pStyle w:val="Normln-proVP"/>
      </w:pPr>
      <w:r w:rsidRPr="008650A5">
        <w:t>Občan v demokratické společnosti</w:t>
      </w:r>
    </w:p>
    <w:p w14:paraId="268AC1A8" w14:textId="77777777" w:rsidR="008650A5" w:rsidRPr="008650A5" w:rsidRDefault="008650A5" w:rsidP="00491B48">
      <w:pPr>
        <w:pStyle w:val="Normln-proVP"/>
      </w:pPr>
      <w:r w:rsidRPr="008650A5">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34340F31" w14:textId="77777777" w:rsidR="008650A5" w:rsidRPr="008650A5" w:rsidRDefault="008650A5" w:rsidP="00491B48">
      <w:pPr>
        <w:pStyle w:val="Normln-proVP"/>
      </w:pPr>
      <w:r w:rsidRPr="008650A5">
        <w:t>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14:paraId="4C379761" w14:textId="77777777" w:rsidR="008650A5" w:rsidRPr="008650A5" w:rsidRDefault="008650A5" w:rsidP="00491B48">
      <w:pPr>
        <w:pStyle w:val="Normln-proVP"/>
      </w:pPr>
      <w:r w:rsidRPr="008650A5">
        <w:t>Žáci jsou vedeni k tomu, aby uplatňovali zásady správného jednání s lidmi, chápali své postavení ve společnosti, orientovali se v životních hodnotách, znali nebezpečí negativních jevů ve společnosti, pěstovali zdravý životní styl. Žáci jsou vedeni k tomu, aby uměli formulovat své postoje, byli schopni pracovat v kolektivu, přiměřeně reagovat na názory druhých, aby se podíleli na fungování demokratických zásad.</w:t>
      </w:r>
    </w:p>
    <w:p w14:paraId="0BB73025" w14:textId="77777777" w:rsidR="008650A5" w:rsidRPr="008650A5" w:rsidRDefault="008650A5" w:rsidP="00491B48">
      <w:pPr>
        <w:pStyle w:val="Normln-proVP"/>
      </w:pPr>
    </w:p>
    <w:p w14:paraId="0DBEAEFF" w14:textId="77777777" w:rsidR="008650A5" w:rsidRPr="008650A5" w:rsidRDefault="008650A5" w:rsidP="00491B48">
      <w:pPr>
        <w:pStyle w:val="Normln-proVP"/>
      </w:pPr>
      <w:r w:rsidRPr="008650A5">
        <w:t>Člověk a životní prostředí</w:t>
      </w:r>
    </w:p>
    <w:p w14:paraId="674C1EE9" w14:textId="77777777" w:rsidR="008650A5" w:rsidRPr="008650A5" w:rsidRDefault="008650A5" w:rsidP="00491B48">
      <w:pPr>
        <w:pStyle w:val="Normln-proVP"/>
      </w:pPr>
      <w:r w:rsidRPr="008650A5">
        <w:t>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w:t>
      </w:r>
    </w:p>
    <w:p w14:paraId="6E4ACC46" w14:textId="77777777" w:rsidR="008650A5" w:rsidRPr="008650A5" w:rsidRDefault="008650A5" w:rsidP="00491B48">
      <w:pPr>
        <w:pStyle w:val="Normln-proVP"/>
      </w:pPr>
      <w:r w:rsidRPr="008650A5">
        <w:t>Průřezové téma Člověk a životní prostředí se podílí na zvyšování gramotnosti pro udržitelnost rozvoje a přispívá k realizaci jednoho z pěti základních směrů rozvoje lidských zdrojů.</w:t>
      </w:r>
    </w:p>
    <w:p w14:paraId="468B8E65" w14:textId="77777777" w:rsidR="008650A5" w:rsidRPr="008650A5" w:rsidRDefault="008650A5" w:rsidP="00491B48">
      <w:pPr>
        <w:pStyle w:val="Normln-proVP"/>
      </w:pPr>
      <w:r w:rsidRPr="008650A5">
        <w:t>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14:paraId="72E280FF" w14:textId="77777777" w:rsidR="008650A5" w:rsidRPr="008650A5" w:rsidRDefault="008650A5" w:rsidP="00491B48">
      <w:pPr>
        <w:pStyle w:val="Normln-proVP"/>
      </w:pPr>
      <w:r w:rsidRPr="008650A5">
        <w:t>Hlavním cílem průřezového tématu Člověk a životní prostředí je vést žáky k tomu aby:</w:t>
      </w:r>
    </w:p>
    <w:p w14:paraId="767B9B56" w14:textId="77777777" w:rsidR="008650A5" w:rsidRPr="008650A5" w:rsidRDefault="008650A5" w:rsidP="00491B48">
      <w:pPr>
        <w:pStyle w:val="Normln-proVP"/>
      </w:pPr>
      <w:r w:rsidRPr="008650A5">
        <w:t>pochopili souvislosti mezi různými jevy v prostředí a lidskými aktivitami, mezi lokálními, regionálními a globálními environmentálními problémy;</w:t>
      </w:r>
    </w:p>
    <w:p w14:paraId="7F03373D" w14:textId="77777777" w:rsidR="008650A5" w:rsidRPr="008650A5" w:rsidRDefault="008650A5" w:rsidP="00491B48">
      <w:pPr>
        <w:pStyle w:val="Normln-proVP"/>
      </w:pPr>
      <w:r w:rsidRPr="008650A5">
        <w:t>chápali postavení člověka v přírodě a vlivy prostředí na jeho zdraví a život;</w:t>
      </w:r>
    </w:p>
    <w:p w14:paraId="396B08E2" w14:textId="77777777" w:rsidR="008650A5" w:rsidRPr="008650A5" w:rsidRDefault="008650A5" w:rsidP="00491B48">
      <w:pPr>
        <w:pStyle w:val="Normln-proVP"/>
      </w:pPr>
      <w:r w:rsidRPr="008650A5">
        <w:lastRenderedPageBreak/>
        <w:t>porozuměli souvislostem mezi environmentálními, ekonomickými a sociálními aspekty ve vztahu k udržitelnému rozvoji;</w:t>
      </w:r>
    </w:p>
    <w:p w14:paraId="5A40AB54" w14:textId="77777777" w:rsidR="008650A5" w:rsidRPr="008650A5" w:rsidRDefault="008650A5" w:rsidP="00491B48">
      <w:pPr>
        <w:pStyle w:val="Normln-proVP"/>
      </w:pPr>
      <w:r w:rsidRPr="008650A5">
        <w:t>respektovali principy udržitelného rozvoje;</w:t>
      </w:r>
    </w:p>
    <w:p w14:paraId="7DF99E90" w14:textId="77777777" w:rsidR="008650A5" w:rsidRPr="008650A5" w:rsidRDefault="008650A5" w:rsidP="00491B48">
      <w:pPr>
        <w:pStyle w:val="Normln-proVP"/>
      </w:pPr>
      <w:r w:rsidRPr="008650A5">
        <w:t>získali přehled o způsobech ochrany přírody, o používání technologických, ekonomických a právních nástrojů pro zajištění udržitelného rozvoje;</w:t>
      </w:r>
    </w:p>
    <w:p w14:paraId="6C44ED7A" w14:textId="77777777" w:rsidR="008650A5" w:rsidRPr="008650A5" w:rsidRDefault="008650A5" w:rsidP="00491B48">
      <w:pPr>
        <w:pStyle w:val="Normln-proVP"/>
      </w:pPr>
      <w:r w:rsidRPr="008650A5">
        <w:t>samostatně a aktivně poznávali okolní prostředí, získávali informace v přímých kontaktech s prostředím a z různých informačních zdrojů;</w:t>
      </w:r>
    </w:p>
    <w:p w14:paraId="2B574234" w14:textId="77777777" w:rsidR="008650A5" w:rsidRPr="008650A5" w:rsidRDefault="008650A5" w:rsidP="00491B48">
      <w:pPr>
        <w:pStyle w:val="Normln-proVP"/>
      </w:pPr>
      <w:r w:rsidRPr="008650A5">
        <w:t>pochopili vlastní odpovědnost za své jednání a snažili se aktivně podílet na řešení environmentálních problémů;</w:t>
      </w:r>
    </w:p>
    <w:p w14:paraId="4D93997C" w14:textId="77777777" w:rsidR="008650A5" w:rsidRPr="008650A5" w:rsidRDefault="008650A5" w:rsidP="00491B48">
      <w:pPr>
        <w:pStyle w:val="Normln-proVP"/>
      </w:pPr>
      <w:r w:rsidRPr="008650A5">
        <w:t>osvojili si základní principy šetrného a odpovědného přístupu k životnímu prostředí v osobním a profesním jednání;</w:t>
      </w:r>
    </w:p>
    <w:p w14:paraId="327406A9" w14:textId="77777777" w:rsidR="008650A5" w:rsidRPr="008650A5" w:rsidRDefault="008650A5" w:rsidP="00491B48">
      <w:pPr>
        <w:pStyle w:val="Normln-proVP"/>
      </w:pPr>
      <w:r w:rsidRPr="008650A5">
        <w:t>dokázali esteticky a citově vnímat své okolí a přírodní prostředí;</w:t>
      </w:r>
    </w:p>
    <w:p w14:paraId="2830485A" w14:textId="77777777" w:rsidR="008650A5" w:rsidRPr="008650A5" w:rsidRDefault="008650A5" w:rsidP="00491B48">
      <w:pPr>
        <w:pStyle w:val="Normln-proVP"/>
      </w:pPr>
      <w:r w:rsidRPr="008650A5">
        <w:t>osvojili si zásady zdravého životního stylu a vědomí odpovědnosti za své zdraví.</w:t>
      </w:r>
    </w:p>
    <w:p w14:paraId="5F547F0F" w14:textId="77777777" w:rsidR="008650A5" w:rsidRPr="008650A5" w:rsidRDefault="008650A5" w:rsidP="00491B48">
      <w:pPr>
        <w:pStyle w:val="Normln-proVP"/>
      </w:pPr>
      <w:r w:rsidRPr="008650A5">
        <w:t>Žáci jsou vedeni k tomu, aby chápali význam přírody a správného chování člověka k přírodě, seznamují se s přírodními podmínkami v regionu, s přírodními a kulturními památkami.</w:t>
      </w:r>
    </w:p>
    <w:p w14:paraId="479B3E89" w14:textId="77777777" w:rsidR="008650A5" w:rsidRPr="008650A5" w:rsidRDefault="008650A5" w:rsidP="00491B48">
      <w:pPr>
        <w:pStyle w:val="Normln-proVP"/>
      </w:pPr>
    </w:p>
    <w:p w14:paraId="29BAF0AD" w14:textId="77777777" w:rsidR="008650A5" w:rsidRPr="008650A5" w:rsidRDefault="008650A5" w:rsidP="00491B48">
      <w:pPr>
        <w:pStyle w:val="Normln-proVP"/>
      </w:pPr>
      <w:r w:rsidRPr="008650A5">
        <w:t>Člověk a svět práce</w:t>
      </w:r>
    </w:p>
    <w:p w14:paraId="03AFEDB3" w14:textId="77777777" w:rsidR="008650A5" w:rsidRPr="008650A5" w:rsidRDefault="008650A5" w:rsidP="00491B48">
      <w:pPr>
        <w:pStyle w:val="Normln-proVP"/>
      </w:pPr>
      <w:r w:rsidRPr="008650A5">
        <w:t>Jedním ze základních cílů vymezených tímto rámcovým vzdělávacím programem je příprava takového absolventa, který má nejen určitý odborný profil, ale který se díky němu dokáže také úspěšně prosadit na trhu práce i v životě. </w:t>
      </w:r>
    </w:p>
    <w:p w14:paraId="0F3E9F22" w14:textId="77777777" w:rsidR="008650A5" w:rsidRPr="008650A5" w:rsidRDefault="008650A5" w:rsidP="00491B48">
      <w:pPr>
        <w:pStyle w:val="Normln-proVP"/>
      </w:pPr>
      <w:r w:rsidRPr="008650A5">
        <w:t>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14:paraId="706B8A2E" w14:textId="77777777" w:rsidR="008650A5" w:rsidRPr="008650A5" w:rsidRDefault="008650A5" w:rsidP="00491B48">
      <w:pPr>
        <w:pStyle w:val="Normln-proVP"/>
      </w:pPr>
      <w:r w:rsidRPr="008650A5">
        <w:t>Žáci jsou vedeni k tomu, aby byli schopni zodpovědně rozhodovat o svém vzdělání jako přípravě na budoucí povolání, aby uvědoměle dodržovali pracovní povinnosti, vycházeli s vrstevníky i dospělými, podíleli se na fungování demokratických zásad.</w:t>
      </w:r>
    </w:p>
    <w:p w14:paraId="68A0F4B4" w14:textId="77777777" w:rsidR="008650A5" w:rsidRPr="008650A5" w:rsidRDefault="008650A5" w:rsidP="00491B48">
      <w:pPr>
        <w:pStyle w:val="Normln-proVP"/>
      </w:pPr>
    </w:p>
    <w:p w14:paraId="01D8901C" w14:textId="77777777" w:rsidR="008650A5" w:rsidRPr="008650A5" w:rsidRDefault="008650A5" w:rsidP="00491B48">
      <w:pPr>
        <w:pStyle w:val="Normln-proVP"/>
      </w:pPr>
      <w:r w:rsidRPr="008650A5">
        <w:t>Člověk a digitální svět</w:t>
      </w:r>
    </w:p>
    <w:p w14:paraId="6C1D392B" w14:textId="77777777" w:rsidR="008650A5" w:rsidRPr="008650A5" w:rsidRDefault="008650A5" w:rsidP="00491B48">
      <w:pPr>
        <w:pStyle w:val="Normln-proVP"/>
      </w:pPr>
      <w:r w:rsidRPr="008650A5">
        <w:t>Jedním z nejvýznamnějších procesů, probíhajících v současnosti v ekonomicky vyspělých zemích, je budování tzv. informační společnosti. Informační společnost je charakterizována podstatným využíváním digitálního zpracovávání, přenosu a uchovávání informací.</w:t>
      </w:r>
    </w:p>
    <w:p w14:paraId="38270CE7" w14:textId="77777777" w:rsidR="008650A5" w:rsidRPr="008650A5" w:rsidRDefault="008650A5" w:rsidP="00491B48">
      <w:pPr>
        <w:pStyle w:val="Normln-proVP"/>
      </w:pPr>
      <w:r w:rsidRPr="008650A5">
        <w:t>Technologickou základnou této proměny je využívání prvků moderních informačních a komunikačních technologií.</w:t>
      </w:r>
    </w:p>
    <w:p w14:paraId="4D26C213" w14:textId="77777777" w:rsidR="008650A5" w:rsidRPr="008650A5" w:rsidRDefault="008650A5" w:rsidP="00491B48">
      <w:pPr>
        <w:pStyle w:val="Normln-proVP"/>
      </w:pPr>
      <w:r w:rsidRPr="008650A5">
        <w:t>Tento vývoj přináší nové pracovní příležitosti a zásadně ovlivňuje charakter společnosti – dochází k přesunu zaměstnanosti nejen do oblasti práce s informacemi, ale i do oblasti pedagogické.</w:t>
      </w:r>
    </w:p>
    <w:p w14:paraId="62F029AB" w14:textId="77777777" w:rsidR="008650A5" w:rsidRPr="008650A5" w:rsidRDefault="008650A5" w:rsidP="00491B48">
      <w:pPr>
        <w:pStyle w:val="Normln-proVP"/>
      </w:pPr>
      <w:r w:rsidRPr="008650A5">
        <w:t>Vyhledávání, zpracovávání, uchovávání i předávání informací se stává prakticky nezávislé na časových, prostorových, či kvantitativních omezeních. </w:t>
      </w:r>
    </w:p>
    <w:p w14:paraId="327B6C00" w14:textId="77777777" w:rsidR="008650A5" w:rsidRPr="008650A5" w:rsidRDefault="008650A5" w:rsidP="00491B48">
      <w:pPr>
        <w:pStyle w:val="Normln-proVP"/>
      </w:pPr>
      <w:r w:rsidRPr="008650A5">
        <w:t>Žáci jsou připravováni k tomu, aby byli schopni pracovat s různými informacemi a efektivně jich využívali.</w:t>
      </w:r>
    </w:p>
    <w:p w14:paraId="43EAFE89" w14:textId="77777777" w:rsidR="008650A5" w:rsidRPr="008650A5" w:rsidRDefault="008650A5" w:rsidP="00491B48">
      <w:pPr>
        <w:pStyle w:val="Normln-proVP"/>
      </w:pPr>
    </w:p>
    <w:p w14:paraId="2933B300" w14:textId="77777777" w:rsidR="008650A5" w:rsidRPr="008650A5" w:rsidRDefault="008650A5" w:rsidP="00491B48">
      <w:pPr>
        <w:pStyle w:val="Normln-proVP"/>
      </w:pPr>
      <w:r w:rsidRPr="008650A5">
        <w:t>Popis metod a forem výuky:</w:t>
      </w:r>
    </w:p>
    <w:p w14:paraId="3F66C9B0" w14:textId="77777777" w:rsidR="008650A5" w:rsidRPr="008650A5" w:rsidRDefault="008650A5" w:rsidP="00491B48">
      <w:pPr>
        <w:pStyle w:val="Normln-proVP"/>
      </w:pPr>
      <w:r w:rsidRPr="008650A5">
        <w:t>Ve vyučování uplatňujeme následující formy výuky: frontální vyučování, skupinové vyučování; a následující metody výuky: problémový výklad, metodu názorně – demonstrační.  Nedílnou součástí výuky je promítání dokumentárních i hraných filmů</w:t>
      </w:r>
    </w:p>
    <w:p w14:paraId="655431BD" w14:textId="77777777" w:rsidR="008650A5" w:rsidRPr="008650A5" w:rsidRDefault="008650A5" w:rsidP="00491B48">
      <w:pPr>
        <w:pStyle w:val="Normln-proVP"/>
      </w:pPr>
    </w:p>
    <w:p w14:paraId="6A050077" w14:textId="77777777" w:rsidR="008650A5" w:rsidRPr="008650A5" w:rsidRDefault="008650A5" w:rsidP="00491B48">
      <w:pPr>
        <w:pStyle w:val="Normln-proVP"/>
      </w:pPr>
      <w:r w:rsidRPr="008650A5">
        <w:t>Způsoby hodnocení žáků:</w:t>
      </w:r>
    </w:p>
    <w:p w14:paraId="5CEFC925" w14:textId="77777777" w:rsidR="008650A5" w:rsidRPr="008650A5" w:rsidRDefault="008650A5" w:rsidP="00491B48">
      <w:pPr>
        <w:pStyle w:val="Normln-proVP"/>
      </w:pPr>
      <w:r w:rsidRPr="008650A5">
        <w:lastRenderedPageBreak/>
        <w:t>Žáci jsou hodnoceni za ústní i písemné úlohy. Hodnoceno je zejména: zvládnutí probíraného učiva, aktivita v hodinách, domácí příprava, referáty, schopnost kultivované diskuse, schopnost spolupráce v týmu.</w:t>
      </w:r>
    </w:p>
    <w:p w14:paraId="76046A34" w14:textId="77777777" w:rsidR="008650A5" w:rsidRPr="008650A5" w:rsidRDefault="008650A5" w:rsidP="00491B48">
      <w:pPr>
        <w:pStyle w:val="Normln-proVP"/>
      </w:pPr>
    </w:p>
    <w:p w14:paraId="226B3DF6" w14:textId="77777777" w:rsidR="008650A5" w:rsidRPr="008650A5" w:rsidRDefault="008650A5" w:rsidP="00491B48">
      <w:pPr>
        <w:pStyle w:val="Normln-proVP"/>
      </w:pPr>
      <w:r w:rsidRPr="008650A5">
        <w:t>Mezipředmětové vztahy:</w:t>
      </w:r>
    </w:p>
    <w:p w14:paraId="0734BD98" w14:textId="77777777" w:rsidR="008650A5" w:rsidRPr="008650A5" w:rsidRDefault="008650A5" w:rsidP="00491B48">
      <w:pPr>
        <w:pStyle w:val="Normln-proVP"/>
      </w:pPr>
      <w:r w:rsidRPr="008650A5">
        <w:t> </w:t>
      </w:r>
    </w:p>
    <w:p w14:paraId="0D5A1EAD" w14:textId="77777777" w:rsidR="008650A5" w:rsidRPr="008650A5" w:rsidRDefault="008650A5" w:rsidP="00491B48">
      <w:pPr>
        <w:pStyle w:val="Normln-proVP"/>
      </w:pPr>
      <w:r w:rsidRPr="008650A5">
        <w:t>Vyučovací předmět navazuje na výsledky vzdělávání z UPX, OPX, PSY, IDT.</w:t>
      </w:r>
    </w:p>
    <w:p w14:paraId="55579E00" w14:textId="77777777" w:rsidR="008650A5" w:rsidRPr="008650A5" w:rsidRDefault="008650A5" w:rsidP="00491B48">
      <w:pPr>
        <w:pStyle w:val="Normln-proVP"/>
      </w:pPr>
    </w:p>
    <w:p w14:paraId="1D5546F6" w14:textId="77777777" w:rsidR="008650A5" w:rsidRPr="008650A5" w:rsidRDefault="008650A5" w:rsidP="00083F49">
      <w:pPr>
        <w:pStyle w:val="Nadpis4"/>
        <w:ind w:left="0" w:hanging="2"/>
      </w:pPr>
      <w:r w:rsidRPr="008650A5">
        <w:t>1.ročník</w:t>
      </w:r>
    </w:p>
    <w:p w14:paraId="6B90007D" w14:textId="77777777" w:rsidR="008650A5" w:rsidRPr="008650A5" w:rsidRDefault="008650A5" w:rsidP="00491B48">
      <w:pPr>
        <w:pStyle w:val="Normln-proVP"/>
      </w:pPr>
      <w:r w:rsidRPr="008650A5">
        <w:t>Obecná pedagogika</w:t>
      </w:r>
    </w:p>
    <w:tbl>
      <w:tblPr>
        <w:tblW w:w="0" w:type="auto"/>
        <w:tblCellMar>
          <w:top w:w="15" w:type="dxa"/>
          <w:left w:w="15" w:type="dxa"/>
          <w:bottom w:w="15" w:type="dxa"/>
          <w:right w:w="15" w:type="dxa"/>
        </w:tblCellMar>
        <w:tblLook w:val="04A0" w:firstRow="1" w:lastRow="0" w:firstColumn="1" w:lastColumn="0" w:noHBand="0" w:noVBand="1"/>
      </w:tblPr>
      <w:tblGrid>
        <w:gridCol w:w="4803"/>
        <w:gridCol w:w="4253"/>
      </w:tblGrid>
      <w:tr w:rsidR="008650A5" w:rsidRPr="008650A5" w14:paraId="63ACDA47" w14:textId="77777777" w:rsidTr="008650A5">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E6FB34C" w14:textId="77777777" w:rsidR="008650A5" w:rsidRPr="008650A5" w:rsidRDefault="008650A5" w:rsidP="00491B48">
            <w:pPr>
              <w:pStyle w:val="Normln-proVP"/>
            </w:pPr>
            <w:r w:rsidRPr="008650A5">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6E3E360F" w14:textId="77777777" w:rsidR="008650A5" w:rsidRPr="008650A5" w:rsidRDefault="008650A5" w:rsidP="00491B48">
            <w:pPr>
              <w:pStyle w:val="Normln-proVP"/>
            </w:pPr>
            <w:r w:rsidRPr="008650A5">
              <w:t>učivo </w:t>
            </w:r>
          </w:p>
        </w:tc>
      </w:tr>
      <w:tr w:rsidR="008650A5" w:rsidRPr="008650A5" w14:paraId="2188DCBB" w14:textId="77777777" w:rsidTr="008650A5">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793EC74E" w14:textId="77777777" w:rsidR="008650A5" w:rsidRPr="008650A5" w:rsidRDefault="008650A5" w:rsidP="00491B48">
            <w:pPr>
              <w:pStyle w:val="Normln-proVP"/>
            </w:pPr>
            <w:r w:rsidRPr="008650A5">
              <w:t>Žák: </w:t>
            </w:r>
          </w:p>
          <w:p w14:paraId="787102A7" w14:textId="77777777" w:rsidR="008650A5" w:rsidRPr="008650A5" w:rsidRDefault="008650A5" w:rsidP="00491B48">
            <w:pPr>
              <w:pStyle w:val="Normln-proVP"/>
            </w:pPr>
            <w:r w:rsidRPr="008650A5">
              <w:t>- vymezí pedagogiku jako vědní disciplínu a její přínos pro praxi;</w:t>
            </w:r>
          </w:p>
          <w:p w14:paraId="227FC2AC" w14:textId="77777777" w:rsidR="008650A5" w:rsidRPr="008650A5" w:rsidRDefault="008650A5" w:rsidP="00491B48">
            <w:pPr>
              <w:pStyle w:val="Normln-proVP"/>
            </w:pPr>
            <w:r w:rsidRPr="008650A5">
              <w:t>- orientuje se v odborné pedagogické terminologii, správně ji užívá a dovede ji objasnit; </w:t>
            </w:r>
          </w:p>
          <w:p w14:paraId="1A5BF9A8" w14:textId="77777777" w:rsidR="008650A5" w:rsidRPr="008650A5" w:rsidRDefault="008650A5" w:rsidP="00491B48">
            <w:pPr>
              <w:pStyle w:val="Normln-proVP"/>
            </w:pPr>
            <w:r w:rsidRPr="008650A5">
              <w:t>- orientuje se v systému základních a aplikovaných pedagogických disciplín; </w:t>
            </w:r>
          </w:p>
          <w:p w14:paraId="55856C36" w14:textId="77777777" w:rsidR="008650A5" w:rsidRPr="008650A5" w:rsidRDefault="008650A5" w:rsidP="00491B48">
            <w:pPr>
              <w:pStyle w:val="Normln-proVP"/>
            </w:pPr>
            <w:r w:rsidRPr="008650A5">
              <w:t>- objasní funkci výchovy a vzdělávání v životě jedince i celé společnosti, vysvětlí význam celoživotního vzdělávání; </w:t>
            </w:r>
          </w:p>
          <w:p w14:paraId="7A9526B6" w14:textId="77777777" w:rsidR="008650A5" w:rsidRPr="008650A5" w:rsidRDefault="008650A5" w:rsidP="00491B48">
            <w:pPr>
              <w:pStyle w:val="Normln-proVP"/>
            </w:pPr>
            <w:r w:rsidRPr="008650A5">
              <w:t>- objasní pojmy učení a vzdělávání; </w:t>
            </w:r>
          </w:p>
          <w:p w14:paraId="46FAFED1" w14:textId="77777777" w:rsidR="008650A5" w:rsidRPr="008650A5" w:rsidRDefault="008650A5" w:rsidP="00491B48">
            <w:pPr>
              <w:pStyle w:val="Normln-proVP"/>
            </w:pPr>
            <w:r w:rsidRPr="008650A5">
              <w:t>- vysvětlí pojmy kurikulum, kurikulární dokumenty, vzdělávací programy a vztah mezi nimi; </w:t>
            </w:r>
          </w:p>
          <w:p w14:paraId="260E6494" w14:textId="77777777" w:rsidR="008650A5" w:rsidRPr="008650A5" w:rsidRDefault="008650A5" w:rsidP="00491B48">
            <w:pPr>
              <w:pStyle w:val="Normln-proVP"/>
            </w:pPr>
            <w:r w:rsidRPr="008650A5">
              <w:t>- charakterizuje vybrané pedagogické směry a jejich využití v pedagogické praxi;</w:t>
            </w:r>
          </w:p>
          <w:p w14:paraId="113554A4" w14:textId="77777777" w:rsidR="008650A5" w:rsidRPr="008650A5" w:rsidRDefault="008650A5" w:rsidP="00491B48">
            <w:pPr>
              <w:pStyle w:val="Normln-proVP"/>
            </w:pPr>
            <w:r w:rsidRPr="008650A5">
              <w:t>- uvede významné mezníky ve vývoji školství na našem území; </w:t>
            </w:r>
          </w:p>
          <w:p w14:paraId="45FCC702" w14:textId="77777777" w:rsidR="008650A5" w:rsidRPr="008650A5" w:rsidRDefault="008650A5" w:rsidP="00491B48">
            <w:pPr>
              <w:pStyle w:val="Normln-proVP"/>
            </w:pPr>
            <w:r w:rsidRPr="008650A5">
              <w:t>- popíše vzdělávací soustavu ČR, objasní alternativní možnosti získání vzdělání a kvalifikace; </w:t>
            </w:r>
          </w:p>
          <w:p w14:paraId="0D6B70BF" w14:textId="77777777" w:rsidR="008650A5" w:rsidRPr="008650A5" w:rsidRDefault="008650A5" w:rsidP="00491B48">
            <w:pPr>
              <w:pStyle w:val="Normln-proVP"/>
            </w:pPr>
            <w:r w:rsidRPr="008650A5">
              <w:t>- na základě kurikulárních dokumentů charakterizuje cíle a pojetí předškolního a základního vzdělávání; </w:t>
            </w:r>
          </w:p>
          <w:p w14:paraId="6DD0FAC5" w14:textId="77777777" w:rsidR="008650A5" w:rsidRPr="008650A5" w:rsidRDefault="008650A5" w:rsidP="00491B48">
            <w:pPr>
              <w:pStyle w:val="Normln-proVP"/>
            </w:pPr>
            <w:r w:rsidRPr="008650A5">
              <w:t>- dovede pozorovat konkrétní výuku nebo jiné pedagogické aktivity, vést o pozorování písemné záznamy, určit a analyzovat základní složky a postupy výuky; </w:t>
            </w:r>
          </w:p>
          <w:p w14:paraId="053137EE" w14:textId="77777777" w:rsidR="008650A5" w:rsidRPr="008650A5" w:rsidRDefault="008650A5" w:rsidP="00491B48">
            <w:pPr>
              <w:pStyle w:val="Normln-proVP"/>
            </w:pPr>
            <w:r w:rsidRPr="008650A5">
              <w:t>- porovná navštívené vzdělávací instituce z hlediska jejich funkce a vzdělávacích podmínek; objasní cíle a strategie vzdělávání (vzdělávací program) konkrétní instituce;</w:t>
            </w:r>
          </w:p>
          <w:p w14:paraId="4C3B495A" w14:textId="77777777" w:rsidR="008650A5" w:rsidRPr="008650A5" w:rsidRDefault="008650A5" w:rsidP="00491B48">
            <w:pPr>
              <w:pStyle w:val="Normln-proVP"/>
            </w:pPr>
            <w:r w:rsidRPr="008650A5">
              <w:t>- pracuje s odbornou pedagogickou literaturou a základními právními normami, pořizuje výpisky, anotaci, uvádí správně citace a bibliografické údaje</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1979DBC3" w14:textId="77777777" w:rsidR="008650A5" w:rsidRPr="008650A5" w:rsidRDefault="008650A5" w:rsidP="00491B48">
            <w:pPr>
              <w:pStyle w:val="Normln-proVP"/>
            </w:pPr>
            <w:r w:rsidRPr="008650A5">
              <w:t>● pedagogika jako věda, její charakteristika, význam, základní pedagogické pojmy (výchova, vzdělávání, učení ...)</w:t>
            </w:r>
          </w:p>
          <w:p w14:paraId="72F0880D" w14:textId="77777777" w:rsidR="008650A5" w:rsidRPr="008650A5" w:rsidRDefault="008650A5" w:rsidP="00491B48">
            <w:pPr>
              <w:pStyle w:val="Normln-proVP"/>
            </w:pPr>
            <w:r w:rsidRPr="008650A5">
              <w:t>● osobnost učitele, jeho profesní kompetence, </w:t>
            </w:r>
          </w:p>
          <w:p w14:paraId="10A04E1E" w14:textId="77777777" w:rsidR="008650A5" w:rsidRPr="008650A5" w:rsidRDefault="008650A5" w:rsidP="00491B48">
            <w:pPr>
              <w:pStyle w:val="Normln-proVP"/>
            </w:pPr>
            <w:r w:rsidRPr="008650A5">
              <w:t>● dějiny pedagogiky, současná pedagogika, vývoj a současné podoby školství v ČR/EU</w:t>
            </w:r>
          </w:p>
          <w:p w14:paraId="70E17DE2" w14:textId="77777777" w:rsidR="008650A5" w:rsidRPr="008650A5" w:rsidRDefault="008650A5" w:rsidP="00491B48">
            <w:pPr>
              <w:pStyle w:val="Normln-proVP"/>
            </w:pPr>
            <w:r w:rsidRPr="008650A5">
              <w:t>● disciplíny pedagogiky – základní, aplikované</w:t>
            </w:r>
          </w:p>
          <w:p w14:paraId="15A72EA8" w14:textId="77777777" w:rsidR="008650A5" w:rsidRPr="008650A5" w:rsidRDefault="008650A5" w:rsidP="00491B48">
            <w:pPr>
              <w:pStyle w:val="Normln-proVP"/>
            </w:pPr>
            <w:r w:rsidRPr="008650A5">
              <w:t>● pedagogické směry a možnosti jejich využití</w:t>
            </w:r>
          </w:p>
          <w:p w14:paraId="49B597B5" w14:textId="77777777" w:rsidR="008650A5" w:rsidRPr="008650A5" w:rsidRDefault="008650A5" w:rsidP="00491B48">
            <w:pPr>
              <w:pStyle w:val="Normln-proVP"/>
            </w:pPr>
            <w:r w:rsidRPr="008650A5">
              <w:t>● vzdělávací soustava v ČR </w:t>
            </w:r>
          </w:p>
          <w:p w14:paraId="5689C8D4" w14:textId="77777777" w:rsidR="008650A5" w:rsidRPr="008650A5" w:rsidRDefault="008650A5" w:rsidP="00491B48">
            <w:pPr>
              <w:pStyle w:val="Normln-proVP"/>
            </w:pPr>
            <w:r w:rsidRPr="008650A5">
              <w:t>● kurikulární dokumenty, vzdělávací programy</w:t>
            </w:r>
          </w:p>
          <w:p w14:paraId="7EEA5131" w14:textId="77777777" w:rsidR="008650A5" w:rsidRPr="008650A5" w:rsidRDefault="008650A5" w:rsidP="00491B48">
            <w:pPr>
              <w:pStyle w:val="Normln-proVP"/>
            </w:pPr>
            <w:r w:rsidRPr="008650A5">
              <w:t>● základy didaktiky (cíle, obsah vzdělávání, metody práce, organizační formy vyučování, pedagogická dokumentace)</w:t>
            </w:r>
          </w:p>
          <w:p w14:paraId="7E39BF61" w14:textId="77777777" w:rsidR="008650A5" w:rsidRPr="008650A5" w:rsidRDefault="008650A5" w:rsidP="00491B48">
            <w:pPr>
              <w:pStyle w:val="Normln-proVP"/>
            </w:pPr>
            <w:r w:rsidRPr="008650A5">
              <w:t>● pozorování a rozbor vzdělávací činnosti pedagoga/vzdělávací instituce</w:t>
            </w:r>
          </w:p>
          <w:p w14:paraId="086FF2BD" w14:textId="77777777" w:rsidR="008650A5" w:rsidRPr="008650A5" w:rsidRDefault="008650A5" w:rsidP="00491B48">
            <w:pPr>
              <w:pStyle w:val="Normln-proVP"/>
            </w:pPr>
            <w:r w:rsidRPr="008650A5">
              <w:t>● problematika pedagogického výzkumu a pedagogického hodnocení</w:t>
            </w:r>
          </w:p>
          <w:p w14:paraId="49BFF1EF" w14:textId="77777777" w:rsidR="008650A5" w:rsidRPr="008650A5" w:rsidRDefault="008650A5" w:rsidP="00491B48">
            <w:pPr>
              <w:pStyle w:val="Normln-proVP"/>
            </w:pPr>
            <w:r w:rsidRPr="008650A5">
              <w:t>● systematická práce s odbornou (pedagogickou) literaturou a dalšími zdroji informací</w:t>
            </w:r>
          </w:p>
          <w:p w14:paraId="63B13D48" w14:textId="77777777" w:rsidR="008650A5" w:rsidRPr="008650A5" w:rsidRDefault="008650A5" w:rsidP="00491B48">
            <w:pPr>
              <w:pStyle w:val="Normln-proVP"/>
            </w:pPr>
            <w:r w:rsidRPr="008650A5">
              <w:t>● sebezkušenostní aktivity</w:t>
            </w:r>
          </w:p>
        </w:tc>
      </w:tr>
    </w:tbl>
    <w:p w14:paraId="1A88C927" w14:textId="77777777" w:rsidR="008650A5" w:rsidRPr="008650A5" w:rsidRDefault="008650A5" w:rsidP="00491B48">
      <w:pPr>
        <w:pStyle w:val="Normln-proVP"/>
      </w:pPr>
      <w:r w:rsidRPr="008650A5">
        <w:lastRenderedPageBreak/>
        <w:br/>
      </w:r>
      <w:r w:rsidRPr="008650A5">
        <w:br/>
      </w:r>
    </w:p>
    <w:p w14:paraId="0C99A122" w14:textId="77777777" w:rsidR="008650A5" w:rsidRPr="008650A5" w:rsidRDefault="008650A5" w:rsidP="00083F49">
      <w:pPr>
        <w:pStyle w:val="Nadpis4"/>
        <w:ind w:left="0" w:hanging="2"/>
      </w:pPr>
      <w:r w:rsidRPr="008650A5">
        <w:t>2. ročník</w:t>
      </w:r>
    </w:p>
    <w:p w14:paraId="7CC73F28" w14:textId="77777777" w:rsidR="008650A5" w:rsidRPr="008650A5" w:rsidRDefault="008650A5" w:rsidP="00491B48">
      <w:pPr>
        <w:pStyle w:val="Normln-proVP"/>
      </w:pPr>
      <w:r w:rsidRPr="008650A5">
        <w:t>Pedagogika volného času</w:t>
      </w:r>
    </w:p>
    <w:tbl>
      <w:tblPr>
        <w:tblW w:w="0" w:type="auto"/>
        <w:tblCellMar>
          <w:top w:w="15" w:type="dxa"/>
          <w:left w:w="15" w:type="dxa"/>
          <w:bottom w:w="15" w:type="dxa"/>
          <w:right w:w="15" w:type="dxa"/>
        </w:tblCellMar>
        <w:tblLook w:val="04A0" w:firstRow="1" w:lastRow="0" w:firstColumn="1" w:lastColumn="0" w:noHBand="0" w:noVBand="1"/>
      </w:tblPr>
      <w:tblGrid>
        <w:gridCol w:w="5873"/>
        <w:gridCol w:w="3183"/>
      </w:tblGrid>
      <w:tr w:rsidR="008650A5" w:rsidRPr="008650A5" w14:paraId="4441BD75" w14:textId="77777777" w:rsidTr="008650A5">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2CEEF60" w14:textId="77777777" w:rsidR="008650A5" w:rsidRPr="008650A5" w:rsidRDefault="008650A5" w:rsidP="00491B48">
            <w:pPr>
              <w:pStyle w:val="Normln-proVP"/>
            </w:pPr>
            <w:r w:rsidRPr="008650A5">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7C1E381" w14:textId="77777777" w:rsidR="008650A5" w:rsidRPr="008650A5" w:rsidRDefault="008650A5" w:rsidP="00491B48">
            <w:pPr>
              <w:pStyle w:val="Normln-proVP"/>
            </w:pPr>
            <w:r w:rsidRPr="008650A5">
              <w:t>učivo </w:t>
            </w:r>
          </w:p>
        </w:tc>
      </w:tr>
      <w:tr w:rsidR="008650A5" w:rsidRPr="008650A5" w14:paraId="0A58163A" w14:textId="77777777" w:rsidTr="008650A5">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290E0A12" w14:textId="77777777" w:rsidR="008650A5" w:rsidRPr="008650A5" w:rsidRDefault="008650A5" w:rsidP="00491B48">
            <w:pPr>
              <w:pStyle w:val="Normln-proVP"/>
            </w:pPr>
            <w:r w:rsidRPr="008650A5">
              <w:t>Žák:</w:t>
            </w:r>
          </w:p>
          <w:p w14:paraId="1AA522D7" w14:textId="77777777" w:rsidR="008650A5" w:rsidRPr="008650A5" w:rsidRDefault="008650A5" w:rsidP="00491B48">
            <w:pPr>
              <w:pStyle w:val="Normln-proVP"/>
            </w:pPr>
            <w:r w:rsidRPr="008650A5">
              <w:t>- charakterizuje význam a funkce volného času pro děti i dospělé, popíše pozitiva a rizika různého přístupu k využívání volného času u dětí; </w:t>
            </w:r>
          </w:p>
          <w:p w14:paraId="4C3664D3" w14:textId="77777777" w:rsidR="008650A5" w:rsidRPr="008650A5" w:rsidRDefault="008650A5" w:rsidP="00491B48">
            <w:pPr>
              <w:pStyle w:val="Normln-proVP"/>
            </w:pPr>
            <w:r w:rsidRPr="008650A5">
              <w:t>- uvede požadavky na odbornou způsobilost pedagoga volného času, charakterizuje jeho osobnostní předpoklady; </w:t>
            </w:r>
          </w:p>
          <w:p w14:paraId="5DC6E0DF" w14:textId="77777777" w:rsidR="008650A5" w:rsidRPr="008650A5" w:rsidRDefault="008650A5" w:rsidP="00491B48">
            <w:pPr>
              <w:pStyle w:val="Normln-proVP"/>
            </w:pPr>
            <w:r w:rsidRPr="008650A5">
              <w:t>- charakterizuje školská a jiná zařízení zabezpečující výchovu, vzdělávání a zájmovou činnost dětí ve volném čase; </w:t>
            </w:r>
          </w:p>
          <w:p w14:paraId="31ADAC45" w14:textId="77777777" w:rsidR="008650A5" w:rsidRPr="008650A5" w:rsidRDefault="008650A5" w:rsidP="00491B48">
            <w:pPr>
              <w:pStyle w:val="Normln-proVP"/>
            </w:pPr>
            <w:r w:rsidRPr="008650A5">
              <w:t>- osvojil si zásady a postupy plánování a projektování výchovně-vzdělávacích aktivit pro děti ve školských zájmových zařízeních včetně jejich evaluace podle stanovených hodnoticích kritérií a dovede je uplatnit; </w:t>
            </w:r>
          </w:p>
          <w:p w14:paraId="6EB6A410" w14:textId="77777777" w:rsidR="008650A5" w:rsidRPr="008650A5" w:rsidRDefault="008650A5" w:rsidP="00491B48">
            <w:pPr>
              <w:pStyle w:val="Normln-proVP"/>
            </w:pPr>
            <w:r w:rsidRPr="008650A5">
              <w:t>- popíše způsoby zjišťování potřeb a zájmů dětí, vysvětlí význam a možnosti zapojení dětí do přípravy a hodnocení výchovně-vzdělávacích aktivit; </w:t>
            </w:r>
          </w:p>
          <w:p w14:paraId="6FC0E136" w14:textId="77777777" w:rsidR="008650A5" w:rsidRPr="008650A5" w:rsidRDefault="008650A5" w:rsidP="00491B48">
            <w:pPr>
              <w:pStyle w:val="Normln-proVP"/>
            </w:pPr>
            <w:r w:rsidRPr="008650A5">
              <w:t>- připravuje (samostatně, v týmu nebo ve spolupráci s dětmi) návrhy výchovně-vzdělávacích a zájmových aktivit pro danou cílovou skupinu v souladu se stanoveným cílem; </w:t>
            </w:r>
          </w:p>
          <w:p w14:paraId="558CC7EE" w14:textId="77777777" w:rsidR="008650A5" w:rsidRPr="008650A5" w:rsidRDefault="008650A5" w:rsidP="00491B48">
            <w:pPr>
              <w:pStyle w:val="Normln-proVP"/>
            </w:pPr>
            <w:r w:rsidRPr="008650A5">
              <w:t>- používá vhodné metody, prostředky a činnosti vzhledem k cílům a specifickým potřebám skupiny a jednotlivců; </w:t>
            </w:r>
          </w:p>
          <w:p w14:paraId="14DEE448" w14:textId="77777777" w:rsidR="008650A5" w:rsidRPr="008650A5" w:rsidRDefault="008650A5" w:rsidP="00491B48">
            <w:pPr>
              <w:pStyle w:val="Normln-proVP"/>
            </w:pPr>
            <w:r w:rsidRPr="008650A5">
              <w:t>- vyhodnocuje efektivitu realizované aktivity a poskytuje účastníkům zpětnou vazbu; </w:t>
            </w:r>
          </w:p>
          <w:p w14:paraId="45E86A6F" w14:textId="77777777" w:rsidR="008650A5" w:rsidRPr="008650A5" w:rsidRDefault="008650A5" w:rsidP="00491B48">
            <w:pPr>
              <w:pStyle w:val="Normln-proVP"/>
            </w:pPr>
            <w:r w:rsidRPr="008650A5">
              <w:t>- vysvětlí pomocí příkladů možnosti práce s dětmi v rámci prevence rizikového chování (sociálně patologických jevů); </w:t>
            </w:r>
          </w:p>
          <w:p w14:paraId="0047FAB9" w14:textId="77777777" w:rsidR="008650A5" w:rsidRPr="008650A5" w:rsidRDefault="008650A5" w:rsidP="00491B48">
            <w:pPr>
              <w:pStyle w:val="Normln-proVP"/>
            </w:pPr>
            <w:r w:rsidRPr="008650A5">
              <w:t>- charakterizuje a na příkladech uvede trendy, nové metody a formy volnočasových aktivit pro děti (např. outdoorové, zážitkové, interaktivní, poznávací, odpočinkové a rekreační aktivity, hry a soutěže, žákovské projekty); </w:t>
            </w:r>
          </w:p>
          <w:p w14:paraId="646A28E0" w14:textId="77777777" w:rsidR="008650A5" w:rsidRPr="008650A5" w:rsidRDefault="008650A5" w:rsidP="00491B48">
            <w:pPr>
              <w:pStyle w:val="Normln-proVP"/>
            </w:pPr>
            <w:r w:rsidRPr="008650A5">
              <w:t>- osvojil si algoritmus rozhodovacích procesů při řešení typických problémů ve výchovně-vzdělávacích a zájmových činnostech; </w:t>
            </w:r>
          </w:p>
          <w:p w14:paraId="57AF16E1" w14:textId="77777777" w:rsidR="008650A5" w:rsidRPr="008650A5" w:rsidRDefault="008650A5" w:rsidP="00491B48">
            <w:pPr>
              <w:pStyle w:val="Normln-proVP"/>
            </w:pPr>
            <w:r w:rsidRPr="008650A5">
              <w:t>- popíše specifika vzdělávání a naplňování volného času dospělých, zejména seniorů</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730DA77A" w14:textId="77777777" w:rsidR="008650A5" w:rsidRPr="008650A5" w:rsidRDefault="008650A5" w:rsidP="00491B48">
            <w:pPr>
              <w:pStyle w:val="Normln-proVP"/>
            </w:pPr>
            <w:r w:rsidRPr="008650A5">
              <w:t>● pojem volný čas – význam, funkce</w:t>
            </w:r>
          </w:p>
          <w:p w14:paraId="6DDEE92E" w14:textId="77777777" w:rsidR="008650A5" w:rsidRPr="008650A5" w:rsidRDefault="008650A5" w:rsidP="00491B48">
            <w:pPr>
              <w:pStyle w:val="Normln-proVP"/>
            </w:pPr>
            <w:r w:rsidRPr="008650A5">
              <w:t>● výchova a vzdělávání ve volném čase</w:t>
            </w:r>
          </w:p>
          <w:p w14:paraId="1BA47F47" w14:textId="77777777" w:rsidR="008650A5" w:rsidRPr="008650A5" w:rsidRDefault="008650A5" w:rsidP="00491B48">
            <w:pPr>
              <w:pStyle w:val="Normln-proVP"/>
            </w:pPr>
            <w:r w:rsidRPr="008650A5">
              <w:t>● osobnost pedagoga volného času</w:t>
            </w:r>
          </w:p>
          <w:p w14:paraId="10B37A1F" w14:textId="77777777" w:rsidR="008650A5" w:rsidRPr="008650A5" w:rsidRDefault="008650A5" w:rsidP="00491B48">
            <w:pPr>
              <w:pStyle w:val="Normln-proVP"/>
            </w:pPr>
            <w:r w:rsidRPr="008650A5">
              <w:t>● školská a mimoškolská zařízení pro zájmové vzdělávání</w:t>
            </w:r>
          </w:p>
          <w:p w14:paraId="5060BAFF" w14:textId="77777777" w:rsidR="008650A5" w:rsidRPr="008650A5" w:rsidRDefault="008650A5" w:rsidP="00491B48">
            <w:pPr>
              <w:pStyle w:val="Normln-proVP"/>
            </w:pPr>
            <w:r w:rsidRPr="008650A5">
              <w:t>● legislativní rámec pedagogiky volného času</w:t>
            </w:r>
          </w:p>
          <w:p w14:paraId="29F2AA45" w14:textId="77777777" w:rsidR="008650A5" w:rsidRPr="008650A5" w:rsidRDefault="008650A5" w:rsidP="00491B48">
            <w:pPr>
              <w:pStyle w:val="Normln-proVP"/>
            </w:pPr>
            <w:r w:rsidRPr="008650A5">
              <w:t>● obsah a formy vzdělávání ve volném čase (včetně nových trendů)</w:t>
            </w:r>
          </w:p>
          <w:p w14:paraId="5D7AE68A" w14:textId="77777777" w:rsidR="008650A5" w:rsidRPr="008650A5" w:rsidRDefault="008650A5" w:rsidP="00491B48">
            <w:pPr>
              <w:pStyle w:val="Normln-proVP"/>
            </w:pPr>
            <w:r w:rsidRPr="008650A5">
              <w:t>● metody zájmového vzdělávání (včetně nových trendů)</w:t>
            </w:r>
          </w:p>
          <w:p w14:paraId="4EEB354B" w14:textId="77777777" w:rsidR="008650A5" w:rsidRPr="008650A5" w:rsidRDefault="008650A5" w:rsidP="00491B48">
            <w:pPr>
              <w:pStyle w:val="Normln-proVP"/>
            </w:pPr>
            <w:r w:rsidRPr="008650A5">
              <w:t>● volnočasové aktivity jako prevence sociálně patologických jevů</w:t>
            </w:r>
          </w:p>
          <w:p w14:paraId="30684D12" w14:textId="77777777" w:rsidR="008650A5" w:rsidRPr="008650A5" w:rsidRDefault="008650A5" w:rsidP="00491B48">
            <w:pPr>
              <w:pStyle w:val="Normln-proVP"/>
            </w:pPr>
            <w:r w:rsidRPr="008650A5">
              <w:t>● problematika volného času a volnočasových aktivit u dospělých a seniorů</w:t>
            </w:r>
          </w:p>
          <w:p w14:paraId="2C6188AD" w14:textId="77777777" w:rsidR="008650A5" w:rsidRPr="008650A5" w:rsidRDefault="008650A5" w:rsidP="00491B48">
            <w:pPr>
              <w:pStyle w:val="Normln-proVP"/>
            </w:pPr>
            <w:r w:rsidRPr="008650A5">
              <w:t>● plánování, realizace a evaluace volnočasových aktivit včetně tvorby vlastních projektů</w:t>
            </w:r>
          </w:p>
          <w:p w14:paraId="34C52639" w14:textId="77777777" w:rsidR="008650A5" w:rsidRPr="008650A5" w:rsidRDefault="008650A5" w:rsidP="00491B48">
            <w:pPr>
              <w:pStyle w:val="Normln-proVP"/>
            </w:pPr>
            <w:r w:rsidRPr="008650A5">
              <w:t>● sebezkušenostní aktivity</w:t>
            </w:r>
          </w:p>
        </w:tc>
      </w:tr>
    </w:tbl>
    <w:p w14:paraId="7059676A" w14:textId="77777777" w:rsidR="008650A5" w:rsidRPr="008650A5" w:rsidRDefault="008650A5" w:rsidP="00491B48">
      <w:pPr>
        <w:pStyle w:val="Normln-proVP"/>
      </w:pPr>
    </w:p>
    <w:p w14:paraId="66295489" w14:textId="77777777" w:rsidR="00083F49" w:rsidRDefault="008650A5" w:rsidP="00083F49">
      <w:pPr>
        <w:pStyle w:val="Nadpis4"/>
        <w:ind w:left="0" w:hanging="2"/>
      </w:pPr>
      <w:r w:rsidRPr="008650A5">
        <w:t>3. ročník</w:t>
      </w:r>
    </w:p>
    <w:p w14:paraId="30E13E20" w14:textId="19978DD8" w:rsidR="008650A5" w:rsidRPr="00F91A28" w:rsidRDefault="008650A5" w:rsidP="00491B48">
      <w:pPr>
        <w:pStyle w:val="Normln-proVP"/>
      </w:pPr>
      <w:r w:rsidRPr="008650A5">
        <w:br/>
      </w:r>
      <w:r w:rsidRPr="00F91A28">
        <w:t>Sociální pedagogika</w:t>
      </w:r>
    </w:p>
    <w:p w14:paraId="4C192BC3" w14:textId="77777777" w:rsidR="008650A5" w:rsidRPr="008650A5" w:rsidRDefault="008650A5" w:rsidP="00491B48">
      <w:pPr>
        <w:pStyle w:val="Normln-proVP"/>
      </w:pPr>
    </w:p>
    <w:tbl>
      <w:tblPr>
        <w:tblW w:w="0" w:type="auto"/>
        <w:tblCellMar>
          <w:top w:w="15" w:type="dxa"/>
          <w:left w:w="15" w:type="dxa"/>
          <w:bottom w:w="15" w:type="dxa"/>
          <w:right w:w="15" w:type="dxa"/>
        </w:tblCellMar>
        <w:tblLook w:val="04A0" w:firstRow="1" w:lastRow="0" w:firstColumn="1" w:lastColumn="0" w:noHBand="0" w:noVBand="1"/>
      </w:tblPr>
      <w:tblGrid>
        <w:gridCol w:w="5668"/>
        <w:gridCol w:w="3388"/>
      </w:tblGrid>
      <w:tr w:rsidR="008650A5" w:rsidRPr="008650A5" w14:paraId="70E64DCF" w14:textId="77777777" w:rsidTr="008650A5">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7CB0C562" w14:textId="77777777" w:rsidR="008650A5" w:rsidRPr="008650A5" w:rsidRDefault="008650A5" w:rsidP="00491B48">
            <w:pPr>
              <w:pStyle w:val="Normln-proVP"/>
            </w:pPr>
            <w:r w:rsidRPr="008650A5">
              <w:rPr>
                <w:color w:val="000000"/>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24912FDF" w14:textId="77777777" w:rsidR="008650A5" w:rsidRPr="008650A5" w:rsidRDefault="008650A5" w:rsidP="00491B48">
            <w:pPr>
              <w:pStyle w:val="Normln-proVP"/>
            </w:pPr>
            <w:r w:rsidRPr="008650A5">
              <w:rPr>
                <w:color w:val="000000"/>
              </w:rPr>
              <w:t>učivo </w:t>
            </w:r>
          </w:p>
        </w:tc>
      </w:tr>
      <w:tr w:rsidR="008650A5" w:rsidRPr="008650A5" w14:paraId="424DBDEC" w14:textId="77777777" w:rsidTr="008650A5">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E43E932" w14:textId="77777777" w:rsidR="008650A5" w:rsidRPr="008650A5" w:rsidRDefault="008650A5" w:rsidP="00491B48">
            <w:pPr>
              <w:pStyle w:val="Normln-proVP"/>
            </w:pPr>
            <w:r w:rsidRPr="008650A5">
              <w:rPr>
                <w:color w:val="000000"/>
              </w:rPr>
              <w:lastRenderedPageBreak/>
              <w:t>Žák:</w:t>
            </w:r>
          </w:p>
          <w:p w14:paraId="1E560BB1" w14:textId="77777777" w:rsidR="008650A5" w:rsidRPr="008650A5" w:rsidRDefault="008650A5" w:rsidP="00491B48">
            <w:pPr>
              <w:pStyle w:val="Normln-proVP"/>
            </w:pPr>
            <w:r w:rsidRPr="008650A5">
              <w:rPr>
                <w:color w:val="000000"/>
              </w:rPr>
              <w:t>- objasní pojetí, předmět a úkoly sociální pedagogiky, její vztah k dalším pedagogickým disciplínám;</w:t>
            </w:r>
          </w:p>
          <w:p w14:paraId="660B47AF" w14:textId="77777777" w:rsidR="008650A5" w:rsidRPr="008650A5" w:rsidRDefault="008650A5" w:rsidP="00491B48">
            <w:pPr>
              <w:pStyle w:val="Normln-proVP"/>
            </w:pPr>
            <w:r w:rsidRPr="008650A5">
              <w:rPr>
                <w:color w:val="000000"/>
              </w:rPr>
              <w:t>- orientuje se v základní terminologii sociální pedagogiky, správně ji užívá a dovede ji objasnit; </w:t>
            </w:r>
          </w:p>
          <w:p w14:paraId="59CA023A" w14:textId="77777777" w:rsidR="008650A5" w:rsidRPr="008650A5" w:rsidRDefault="008650A5" w:rsidP="00491B48">
            <w:pPr>
              <w:pStyle w:val="Normln-proVP"/>
            </w:pPr>
            <w:r w:rsidRPr="008650A5">
              <w:rPr>
                <w:color w:val="000000"/>
              </w:rPr>
              <w:t>- vymezí pojem výchova, její základní složky a funkci, uvede sociální jevy a faktory ovlivňující výchovu; </w:t>
            </w:r>
          </w:p>
          <w:p w14:paraId="35C45C5D" w14:textId="77777777" w:rsidR="008650A5" w:rsidRPr="008650A5" w:rsidRDefault="008650A5" w:rsidP="00491B48">
            <w:pPr>
              <w:pStyle w:val="Normln-proVP"/>
            </w:pPr>
            <w:r w:rsidRPr="008650A5">
              <w:rPr>
                <w:color w:val="000000"/>
              </w:rPr>
              <w:t>- vysvětlí pojem sociální kompetence a na základě kurikulárních dokumentů uvede příklady sociálních kompetencí, které lze rozvíjet prostřednictvím volnočasových aktivit; </w:t>
            </w:r>
          </w:p>
          <w:p w14:paraId="491827D6" w14:textId="77777777" w:rsidR="008650A5" w:rsidRPr="008650A5" w:rsidRDefault="008650A5" w:rsidP="00491B48">
            <w:pPr>
              <w:pStyle w:val="Normln-proVP"/>
            </w:pPr>
            <w:r w:rsidRPr="008650A5">
              <w:rPr>
                <w:color w:val="000000"/>
              </w:rPr>
              <w:t>- objasní funkce rodiny a vliv rodinného prostředí na osobnost, vývoj a výchovu dítěte, uvede příklady rozmanitosti typů rodiny; </w:t>
            </w:r>
          </w:p>
          <w:p w14:paraId="3EBD2498" w14:textId="77777777" w:rsidR="008650A5" w:rsidRPr="008650A5" w:rsidRDefault="008650A5" w:rsidP="00491B48">
            <w:pPr>
              <w:pStyle w:val="Normln-proVP"/>
            </w:pPr>
            <w:r w:rsidRPr="008650A5">
              <w:rPr>
                <w:color w:val="000000"/>
              </w:rPr>
              <w:t>- uvede příklady projevů poruch funkce rodiny a rodičovských rolí, jejich možné důsledky pro vývoj a socializaci dítěte a pro školskou praxi; </w:t>
            </w:r>
          </w:p>
          <w:p w14:paraId="7931AB9D" w14:textId="77777777" w:rsidR="008650A5" w:rsidRPr="008650A5" w:rsidRDefault="008650A5" w:rsidP="00491B48">
            <w:pPr>
              <w:pStyle w:val="Normln-proVP"/>
            </w:pPr>
            <w:r w:rsidRPr="008650A5">
              <w:rPr>
                <w:color w:val="000000"/>
              </w:rPr>
              <w:t>- diskutuje o současném pojetí rodiny a přístupu k výchově ve společnosti a o vlivu rodinné výchovy na činnost školy; </w:t>
            </w:r>
          </w:p>
          <w:p w14:paraId="0191A26C" w14:textId="77777777" w:rsidR="008650A5" w:rsidRPr="008650A5" w:rsidRDefault="008650A5" w:rsidP="00491B48">
            <w:pPr>
              <w:pStyle w:val="Normln-proVP"/>
            </w:pPr>
            <w:r w:rsidRPr="008650A5">
              <w:rPr>
                <w:color w:val="000000"/>
              </w:rPr>
              <w:t>- charakterizuje důsledky života v podmínkách sociálního vyloučení pro rozvoj osobnosti dítěte a jeho vzdělávání, uvede příklady podpory sociálně znevýhodněných rodin a dětí; </w:t>
            </w:r>
          </w:p>
          <w:p w14:paraId="4B10AA6D" w14:textId="77777777" w:rsidR="008650A5" w:rsidRPr="008650A5" w:rsidRDefault="008650A5" w:rsidP="00491B48">
            <w:pPr>
              <w:pStyle w:val="Normln-proVP"/>
            </w:pPr>
            <w:r w:rsidRPr="008650A5">
              <w:rPr>
                <w:color w:val="000000"/>
              </w:rPr>
              <w:t>- vysvětlí pojmy norma a normalita chování, sociální deviace (sociálně patologické jevy), rizikové chování (rizikové jevy) a doloží příklady; </w:t>
            </w:r>
          </w:p>
          <w:p w14:paraId="59670358" w14:textId="77777777" w:rsidR="008650A5" w:rsidRPr="008650A5" w:rsidRDefault="008650A5" w:rsidP="00491B48">
            <w:pPr>
              <w:pStyle w:val="Normln-proVP"/>
            </w:pPr>
            <w:r w:rsidRPr="008650A5">
              <w:rPr>
                <w:color w:val="000000"/>
              </w:rPr>
              <w:t>- objasní příčiny a druhy šikany, vztahy mezi aktéry; uvede možné varovné příznaky šikany dítěte; </w:t>
            </w:r>
          </w:p>
          <w:p w14:paraId="5FF833EA" w14:textId="77777777" w:rsidR="008650A5" w:rsidRPr="008650A5" w:rsidRDefault="008650A5" w:rsidP="00491B48">
            <w:pPr>
              <w:pStyle w:val="Normln-proVP"/>
            </w:pPr>
            <w:r w:rsidRPr="008650A5">
              <w:rPr>
                <w:color w:val="000000"/>
              </w:rPr>
              <w:t>- objasní na základě odborných pramenů a programů primární prevence, s nimiž se setkal během praxe, přístup k primární prevenci rizikového chování dětí ve školství; </w:t>
            </w:r>
          </w:p>
          <w:p w14:paraId="4FEC75E4" w14:textId="77777777" w:rsidR="008650A5" w:rsidRPr="008650A5" w:rsidRDefault="008650A5" w:rsidP="00491B48">
            <w:pPr>
              <w:pStyle w:val="Normln-proVP"/>
            </w:pPr>
            <w:r w:rsidRPr="008650A5">
              <w:rPr>
                <w:color w:val="000000"/>
              </w:rPr>
              <w:t>- objasní funkci školských poradenských a výchovných zařízení; </w:t>
            </w:r>
          </w:p>
          <w:p w14:paraId="3D739C85" w14:textId="77777777" w:rsidR="008650A5" w:rsidRPr="008650A5" w:rsidRDefault="008650A5" w:rsidP="00491B48">
            <w:pPr>
              <w:pStyle w:val="Normln-proVP"/>
            </w:pPr>
            <w:r w:rsidRPr="008650A5">
              <w:rPr>
                <w:color w:val="000000"/>
              </w:rPr>
              <w:t>- vysvětlí a doloží příklady, co ovlivňuje sociální a edukační klima škol a školských zařízení; </w:t>
            </w:r>
          </w:p>
          <w:p w14:paraId="17487B5A" w14:textId="77777777" w:rsidR="008650A5" w:rsidRPr="008650A5" w:rsidRDefault="008650A5" w:rsidP="00491B48">
            <w:pPr>
              <w:pStyle w:val="Normln-proVP"/>
            </w:pPr>
            <w:r w:rsidRPr="008650A5">
              <w:rPr>
                <w:color w:val="000000"/>
              </w:rPr>
              <w:t>- využívá výsledky sociologických a pedagogických výzkumů, pracuje s odbornou literaturou</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2B0E7C9" w14:textId="77777777" w:rsidR="008650A5" w:rsidRPr="008650A5" w:rsidRDefault="008650A5" w:rsidP="00491B48">
            <w:pPr>
              <w:pStyle w:val="Normln-proVP"/>
            </w:pPr>
            <w:r w:rsidRPr="008650A5">
              <w:rPr>
                <w:color w:val="000000"/>
              </w:rPr>
              <w:t>● sociální pedagogika, její charakteristika, základní pojmy</w:t>
            </w:r>
          </w:p>
          <w:p w14:paraId="67B8FDC8" w14:textId="77777777" w:rsidR="008650A5" w:rsidRPr="008650A5" w:rsidRDefault="008650A5" w:rsidP="00491B48">
            <w:pPr>
              <w:pStyle w:val="Normln-proVP"/>
            </w:pPr>
            <w:r w:rsidRPr="008650A5">
              <w:rPr>
                <w:color w:val="000000"/>
              </w:rPr>
              <w:t>● prostředí a výchova, sociální jevy a faktory ovlivňující výchovu</w:t>
            </w:r>
          </w:p>
          <w:p w14:paraId="3EECD3D9" w14:textId="77777777" w:rsidR="008650A5" w:rsidRPr="008650A5" w:rsidRDefault="008650A5" w:rsidP="00491B48">
            <w:pPr>
              <w:pStyle w:val="Normln-proVP"/>
            </w:pPr>
            <w:r w:rsidRPr="008650A5">
              <w:rPr>
                <w:color w:val="000000"/>
              </w:rPr>
              <w:t>● sociální kompetence a jejich rozvíjení</w:t>
            </w:r>
          </w:p>
          <w:p w14:paraId="1E87FEC8" w14:textId="77777777" w:rsidR="008650A5" w:rsidRPr="008650A5" w:rsidRDefault="008650A5" w:rsidP="00491B48">
            <w:pPr>
              <w:pStyle w:val="Normln-proVP"/>
            </w:pPr>
            <w:r w:rsidRPr="008650A5">
              <w:rPr>
                <w:color w:val="000000"/>
              </w:rPr>
              <w:t>● rodina a rodinná výchova</w:t>
            </w:r>
          </w:p>
          <w:p w14:paraId="6245F50D" w14:textId="77777777" w:rsidR="008650A5" w:rsidRPr="008650A5" w:rsidRDefault="008650A5" w:rsidP="00491B48">
            <w:pPr>
              <w:pStyle w:val="Normln-proVP"/>
            </w:pPr>
            <w:r w:rsidRPr="008650A5">
              <w:rPr>
                <w:color w:val="000000"/>
              </w:rPr>
              <w:t>● náhradní rodinná péče, zařízení ústavní a ochranné výchovy</w:t>
            </w:r>
          </w:p>
          <w:p w14:paraId="30D6EEFB" w14:textId="77777777" w:rsidR="008650A5" w:rsidRPr="008650A5" w:rsidRDefault="008650A5" w:rsidP="00491B48">
            <w:pPr>
              <w:pStyle w:val="Normln-proVP"/>
            </w:pPr>
            <w:r w:rsidRPr="008650A5">
              <w:rPr>
                <w:color w:val="000000"/>
              </w:rPr>
              <w:t>● škola, školní výchova, školní klima</w:t>
            </w:r>
          </w:p>
          <w:p w14:paraId="409AE54E" w14:textId="77777777" w:rsidR="008650A5" w:rsidRPr="008650A5" w:rsidRDefault="008650A5" w:rsidP="00491B48">
            <w:pPr>
              <w:pStyle w:val="Normln-proVP"/>
            </w:pPr>
            <w:r w:rsidRPr="008650A5">
              <w:rPr>
                <w:color w:val="000000"/>
              </w:rPr>
              <w:t>● sociálně patologické jevy a jejich prevence </w:t>
            </w:r>
          </w:p>
          <w:p w14:paraId="115BBE2D" w14:textId="77777777" w:rsidR="008650A5" w:rsidRPr="008650A5" w:rsidRDefault="008650A5" w:rsidP="00491B48">
            <w:pPr>
              <w:pStyle w:val="Normln-proVP"/>
            </w:pPr>
            <w:r w:rsidRPr="008650A5">
              <w:rPr>
                <w:color w:val="000000"/>
              </w:rPr>
              <w:t>● multikulturní výchova a vzdělávání</w:t>
            </w:r>
          </w:p>
          <w:p w14:paraId="079B79DA" w14:textId="77777777" w:rsidR="008650A5" w:rsidRPr="008650A5" w:rsidRDefault="008650A5" w:rsidP="00491B48">
            <w:pPr>
              <w:pStyle w:val="Normln-proVP"/>
            </w:pPr>
            <w:r w:rsidRPr="008650A5">
              <w:rPr>
                <w:color w:val="000000"/>
              </w:rPr>
              <w:t>● zařízení poskytující pedagogicko-psychologické služby</w:t>
            </w:r>
          </w:p>
          <w:p w14:paraId="729E47D4" w14:textId="77777777" w:rsidR="008650A5" w:rsidRPr="008650A5" w:rsidRDefault="008650A5" w:rsidP="00491B48">
            <w:pPr>
              <w:pStyle w:val="Normln-proVP"/>
            </w:pPr>
            <w:r w:rsidRPr="008650A5">
              <w:rPr>
                <w:color w:val="000000"/>
              </w:rPr>
              <w:t>● systematická práce s odbornou (pedagogickou) literaturou a dalšími zdroji informací</w:t>
            </w:r>
          </w:p>
          <w:p w14:paraId="3D369397" w14:textId="77777777" w:rsidR="008650A5" w:rsidRPr="008650A5" w:rsidRDefault="008650A5" w:rsidP="00491B48">
            <w:pPr>
              <w:pStyle w:val="Normln-proVP"/>
            </w:pPr>
            <w:r w:rsidRPr="008650A5">
              <w:rPr>
                <w:color w:val="000000"/>
              </w:rPr>
              <w:t>● sebezkušenostní aktivity</w:t>
            </w:r>
          </w:p>
          <w:p w14:paraId="71C8E031" w14:textId="77777777" w:rsidR="008650A5" w:rsidRPr="008650A5" w:rsidRDefault="008650A5" w:rsidP="00491B48">
            <w:pPr>
              <w:pStyle w:val="Normln-proVP"/>
            </w:pPr>
          </w:p>
        </w:tc>
      </w:tr>
    </w:tbl>
    <w:p w14:paraId="3B7BE5F8" w14:textId="77777777" w:rsidR="008650A5" w:rsidRDefault="008650A5" w:rsidP="00491B48">
      <w:pPr>
        <w:pStyle w:val="Normln-proVP"/>
      </w:pPr>
      <w:r w:rsidRPr="008650A5">
        <w:br/>
      </w:r>
      <w:r w:rsidRPr="008650A5">
        <w:br/>
        <w:t>4.ročník</w:t>
      </w:r>
    </w:p>
    <w:p w14:paraId="5A378216" w14:textId="77777777" w:rsidR="00F91A28" w:rsidRPr="008650A5" w:rsidRDefault="00F91A28" w:rsidP="00942CFE">
      <w:pPr>
        <w:rPr>
          <w:rFonts w:ascii="Times New Roman" w:eastAsia="Times New Roman" w:hAnsi="Times New Roman" w:cs="Times New Roman"/>
          <w:sz w:val="24"/>
          <w:szCs w:val="24"/>
          <w:lang w:val="cs-CZ"/>
        </w:rPr>
      </w:pPr>
    </w:p>
    <w:p w14:paraId="1B322FC4" w14:textId="77777777" w:rsidR="008650A5" w:rsidRPr="008650A5" w:rsidRDefault="008650A5" w:rsidP="00491B48">
      <w:pPr>
        <w:pStyle w:val="Normln-proVP"/>
      </w:pPr>
      <w:r w:rsidRPr="008650A5">
        <w:t>Speciální pedagogika </w:t>
      </w:r>
    </w:p>
    <w:tbl>
      <w:tblPr>
        <w:tblW w:w="0" w:type="auto"/>
        <w:tblCellMar>
          <w:top w:w="15" w:type="dxa"/>
          <w:left w:w="15" w:type="dxa"/>
          <w:bottom w:w="15" w:type="dxa"/>
          <w:right w:w="15" w:type="dxa"/>
        </w:tblCellMar>
        <w:tblLook w:val="04A0" w:firstRow="1" w:lastRow="0" w:firstColumn="1" w:lastColumn="0" w:noHBand="0" w:noVBand="1"/>
      </w:tblPr>
      <w:tblGrid>
        <w:gridCol w:w="4973"/>
        <w:gridCol w:w="4083"/>
      </w:tblGrid>
      <w:tr w:rsidR="008650A5" w:rsidRPr="008650A5" w14:paraId="08EE5E48" w14:textId="77777777" w:rsidTr="008650A5">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6F5F2F6B" w14:textId="77777777" w:rsidR="008650A5" w:rsidRPr="008650A5" w:rsidRDefault="008650A5" w:rsidP="00491B48">
            <w:pPr>
              <w:pStyle w:val="Normln-proVP"/>
            </w:pPr>
            <w:r w:rsidRPr="008650A5">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31AB0512" w14:textId="77777777" w:rsidR="008650A5" w:rsidRPr="008650A5" w:rsidRDefault="008650A5" w:rsidP="00491B48">
            <w:pPr>
              <w:pStyle w:val="Normln-proVP"/>
            </w:pPr>
            <w:r w:rsidRPr="008650A5">
              <w:t>učivo </w:t>
            </w:r>
          </w:p>
        </w:tc>
      </w:tr>
      <w:tr w:rsidR="008650A5" w:rsidRPr="008650A5" w14:paraId="4629787C" w14:textId="77777777" w:rsidTr="008650A5">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3BA3A25C" w14:textId="77777777" w:rsidR="008650A5" w:rsidRPr="008650A5" w:rsidRDefault="008650A5" w:rsidP="00491B48">
            <w:pPr>
              <w:pStyle w:val="Normln-proVP"/>
            </w:pPr>
            <w:r w:rsidRPr="008650A5">
              <w:t>Žák:</w:t>
            </w:r>
          </w:p>
          <w:p w14:paraId="0F9871BA" w14:textId="77777777" w:rsidR="008650A5" w:rsidRPr="008650A5" w:rsidRDefault="008650A5" w:rsidP="00491B48">
            <w:pPr>
              <w:pStyle w:val="Normln-proVP"/>
            </w:pPr>
            <w:r w:rsidRPr="008650A5">
              <w:t>- vymezí předmět speciální pedagogiky a charakterizuje základní disciplíny speciální pedagogiky, správně používá vybrané pojmy; </w:t>
            </w:r>
          </w:p>
          <w:p w14:paraId="664F98ED" w14:textId="77777777" w:rsidR="008650A5" w:rsidRPr="008650A5" w:rsidRDefault="008650A5" w:rsidP="00491B48">
            <w:pPr>
              <w:pStyle w:val="Normln-proVP"/>
            </w:pPr>
            <w:r w:rsidRPr="008650A5">
              <w:lastRenderedPageBreak/>
              <w:t>- vysvětlí současný přístup ke vzdělávání dětí se speciálními vzdělávacími potřebami (SVP) a dětí nadaných a jeho právní zakotvení, objasní pojmy společné vzdělávání, inkluze, integrace, podpůrná opatření; </w:t>
            </w:r>
          </w:p>
          <w:p w14:paraId="16AAAA52" w14:textId="77777777" w:rsidR="008650A5" w:rsidRPr="008650A5" w:rsidRDefault="008650A5" w:rsidP="00491B48">
            <w:pPr>
              <w:pStyle w:val="Normln-proVP"/>
            </w:pPr>
            <w:r w:rsidRPr="008650A5">
              <w:t>- objasní možnosti a specifika vzdělávání dětí se speciálními vzdělávacími potřebami ve vztahu k profesi pedagoga volného času a asistenta pedagoga; </w:t>
            </w:r>
          </w:p>
          <w:p w14:paraId="2C54C6AF" w14:textId="77777777" w:rsidR="008650A5" w:rsidRPr="008650A5" w:rsidRDefault="008650A5" w:rsidP="00491B48">
            <w:pPr>
              <w:pStyle w:val="Normln-proVP"/>
            </w:pPr>
            <w:r w:rsidRPr="008650A5">
              <w:t>- objasní možnosti diagnostikování nadání, formy vzdělávání a podpory nadaných dětí; - uvede na základě právních norem příklady podpory žáků se SVP a žáků nadaných ve škole; </w:t>
            </w:r>
          </w:p>
          <w:p w14:paraId="4B56F892" w14:textId="77777777" w:rsidR="008650A5" w:rsidRPr="008650A5" w:rsidRDefault="008650A5" w:rsidP="00491B48">
            <w:pPr>
              <w:pStyle w:val="Normln-proVP"/>
            </w:pPr>
            <w:r w:rsidRPr="008650A5">
              <w:t>- vysvětlí funkci a činnost asistenta pedagoga a zásady jeho spolupráce s učiteli; </w:t>
            </w:r>
          </w:p>
          <w:p w14:paraId="628AE070" w14:textId="77777777" w:rsidR="008650A5" w:rsidRPr="008650A5" w:rsidRDefault="008650A5" w:rsidP="00491B48">
            <w:pPr>
              <w:pStyle w:val="Normln-proVP"/>
            </w:pPr>
            <w:r w:rsidRPr="008650A5">
              <w:t>- zjistí informace týkající se vzdělávání dětí cizinců a dětí s odlišným mateřským jazykem; </w:t>
            </w:r>
          </w:p>
          <w:p w14:paraId="04D11C02" w14:textId="77777777" w:rsidR="008650A5" w:rsidRPr="008650A5" w:rsidRDefault="008650A5" w:rsidP="00491B48">
            <w:pPr>
              <w:pStyle w:val="Normln-proVP"/>
            </w:pPr>
            <w:r w:rsidRPr="008650A5">
              <w:t>- připraví plán (projekt) aktivity ve volném čase pro smíšenou skupinu dětí</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652C1ABE" w14:textId="77777777" w:rsidR="008650A5" w:rsidRPr="008650A5" w:rsidRDefault="008650A5" w:rsidP="00491B48">
            <w:pPr>
              <w:pStyle w:val="Normln-proVP"/>
            </w:pPr>
            <w:r w:rsidRPr="008650A5">
              <w:lastRenderedPageBreak/>
              <w:t>● speciální pedagogika jako věda, základní pojmy</w:t>
            </w:r>
          </w:p>
          <w:p w14:paraId="680AD6B1" w14:textId="77777777" w:rsidR="008650A5" w:rsidRPr="008650A5" w:rsidRDefault="008650A5" w:rsidP="00491B48">
            <w:pPr>
              <w:pStyle w:val="Normln-proVP"/>
            </w:pPr>
            <w:r w:rsidRPr="008650A5">
              <w:t>● disciplíny speciální pedagogiky</w:t>
            </w:r>
          </w:p>
          <w:p w14:paraId="02DB452E" w14:textId="77777777" w:rsidR="008650A5" w:rsidRPr="008650A5" w:rsidRDefault="008650A5" w:rsidP="00491B48">
            <w:pPr>
              <w:pStyle w:val="Normln-proVP"/>
            </w:pPr>
            <w:r w:rsidRPr="008650A5">
              <w:t>● historie a významné osobnosti oboru</w:t>
            </w:r>
          </w:p>
          <w:p w14:paraId="30F9B95F" w14:textId="77777777" w:rsidR="008650A5" w:rsidRPr="008650A5" w:rsidRDefault="008650A5" w:rsidP="00491B48">
            <w:pPr>
              <w:pStyle w:val="Normln-proVP"/>
            </w:pPr>
            <w:r w:rsidRPr="008650A5">
              <w:lastRenderedPageBreak/>
              <w:t>● současné trendy a možnosti ve vzdělávání dětí se speciálními vzdělávacími potřebami a dětí nadaných, dětí cizinců a dětí s odlišným mateřským jazykem</w:t>
            </w:r>
          </w:p>
          <w:p w14:paraId="77494C2D" w14:textId="77777777" w:rsidR="008650A5" w:rsidRPr="008650A5" w:rsidRDefault="008650A5" w:rsidP="00491B48">
            <w:pPr>
              <w:pStyle w:val="Normln-proVP"/>
            </w:pPr>
            <w:r w:rsidRPr="008650A5">
              <w:t>● diagnostika a poradenství ve vztahu k žákům se speciálními vzdělávacími potřebami a žákům nadaným a podpora těchto žáků ve škole</w:t>
            </w:r>
          </w:p>
          <w:p w14:paraId="51FC42F2" w14:textId="77777777" w:rsidR="008650A5" w:rsidRPr="008650A5" w:rsidRDefault="008650A5" w:rsidP="00491B48">
            <w:pPr>
              <w:pStyle w:val="Normln-proVP"/>
            </w:pPr>
            <w:r w:rsidRPr="008650A5">
              <w:t>● role asistenta pedagoga</w:t>
            </w:r>
          </w:p>
          <w:p w14:paraId="55A12DA2" w14:textId="77777777" w:rsidR="008650A5" w:rsidRPr="008650A5" w:rsidRDefault="008650A5" w:rsidP="00491B48">
            <w:pPr>
              <w:pStyle w:val="Normln-proVP"/>
            </w:pPr>
            <w:r w:rsidRPr="008650A5">
              <w:t>● tvorba vlastních projektů</w:t>
            </w:r>
          </w:p>
          <w:p w14:paraId="23607306" w14:textId="77777777" w:rsidR="008650A5" w:rsidRPr="008650A5" w:rsidRDefault="008650A5" w:rsidP="00491B48">
            <w:pPr>
              <w:pStyle w:val="Normln-proVP"/>
            </w:pPr>
            <w:r w:rsidRPr="008650A5">
              <w:t>● sebezkušenostní aktivity</w:t>
            </w:r>
          </w:p>
        </w:tc>
      </w:tr>
    </w:tbl>
    <w:p w14:paraId="3FFFF594" w14:textId="77777777" w:rsidR="005D1FAE" w:rsidRPr="00942CFE" w:rsidRDefault="008650A5" w:rsidP="00491B48">
      <w:pPr>
        <w:pStyle w:val="Normln-proVP"/>
      </w:pPr>
      <w:r w:rsidRPr="008650A5">
        <w:br/>
      </w:r>
      <w:r w:rsidRPr="008650A5">
        <w:br/>
      </w:r>
      <w:r w:rsidR="005D1FAE" w:rsidRPr="00942CFE">
        <w:t>Psychologie</w:t>
      </w:r>
    </w:p>
    <w:p w14:paraId="597D0202" w14:textId="77777777" w:rsidR="005D1FAE" w:rsidRPr="00942CFE" w:rsidRDefault="005D1FAE" w:rsidP="005D1FAE">
      <w:pPr>
        <w:pBdr>
          <w:top w:val="nil"/>
          <w:left w:val="nil"/>
          <w:bottom w:val="nil"/>
          <w:right w:val="nil"/>
          <w:between w:val="nil"/>
        </w:pBdr>
        <w:rPr>
          <w:rFonts w:ascii="Times New Roman" w:eastAsia="Times New Roman" w:hAnsi="Times New Roman" w:cs="Times New Roman"/>
          <w:b/>
          <w:color w:val="000000"/>
          <w:sz w:val="28"/>
          <w:szCs w:val="28"/>
          <w:lang w:val="cs-CZ"/>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771"/>
        <w:gridCol w:w="1137"/>
        <w:gridCol w:w="1137"/>
        <w:gridCol w:w="1137"/>
        <w:gridCol w:w="1137"/>
      </w:tblGrid>
      <w:tr w:rsidR="005D1FAE" w:rsidRPr="005D1FAE" w14:paraId="2D6EA1AA" w14:textId="77777777" w:rsidTr="005D1FA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BC2FF5D" w14:textId="77777777" w:rsidR="005D1FAE" w:rsidRPr="005D1FAE" w:rsidRDefault="005D1FAE" w:rsidP="005D1FAE">
            <w:pPr>
              <w:pBdr>
                <w:top w:val="nil"/>
                <w:left w:val="nil"/>
                <w:bottom w:val="nil"/>
                <w:right w:val="nil"/>
                <w:between w:val="nil"/>
              </w:pBdr>
              <w:rPr>
                <w:rFonts w:ascii="Times New Roman" w:eastAsia="Times New Roman" w:hAnsi="Times New Roman" w:cs="Times New Roman"/>
                <w:color w:val="000000"/>
                <w:sz w:val="24"/>
                <w:szCs w:val="24"/>
                <w:lang w:val="cs-CZ"/>
              </w:rPr>
            </w:pPr>
            <w:r w:rsidRPr="005D1FAE">
              <w:rPr>
                <w:rFonts w:ascii="Times New Roman" w:eastAsia="Times New Roman" w:hAnsi="Times New Roman" w:cs="Times New Roman"/>
                <w:b/>
                <w:bCs/>
                <w:color w:val="000000"/>
                <w:sz w:val="24"/>
                <w:szCs w:val="24"/>
                <w:lang w:val="cs-CZ"/>
              </w:rPr>
              <w:t>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2CB5731" w14:textId="77777777" w:rsidR="005D1FAE" w:rsidRPr="005D1FAE" w:rsidRDefault="005D1FAE" w:rsidP="005D1FAE">
            <w:pPr>
              <w:pBdr>
                <w:top w:val="nil"/>
                <w:left w:val="nil"/>
                <w:bottom w:val="nil"/>
                <w:right w:val="nil"/>
                <w:between w:val="nil"/>
              </w:pBdr>
              <w:rPr>
                <w:rFonts w:ascii="Times New Roman" w:eastAsia="Times New Roman" w:hAnsi="Times New Roman" w:cs="Times New Roman"/>
                <w:color w:val="000000"/>
                <w:sz w:val="24"/>
                <w:szCs w:val="24"/>
                <w:lang w:val="cs-CZ"/>
              </w:rPr>
            </w:pPr>
            <w:r w:rsidRPr="005D1FAE">
              <w:rPr>
                <w:rFonts w:ascii="Times New Roman" w:eastAsia="Times New Roman" w:hAnsi="Times New Roman" w:cs="Times New Roman"/>
                <w:b/>
                <w:bCs/>
                <w:color w:val="000000"/>
                <w:sz w:val="24"/>
                <w:szCs w:val="24"/>
                <w:lang w:val="cs-CZ"/>
              </w:rPr>
              <w:t>1. 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DDCECC8" w14:textId="77777777" w:rsidR="005D1FAE" w:rsidRPr="005D1FAE" w:rsidRDefault="005D1FAE" w:rsidP="005D1FAE">
            <w:pPr>
              <w:pBdr>
                <w:top w:val="nil"/>
                <w:left w:val="nil"/>
                <w:bottom w:val="nil"/>
                <w:right w:val="nil"/>
                <w:between w:val="nil"/>
              </w:pBdr>
              <w:rPr>
                <w:rFonts w:ascii="Times New Roman" w:eastAsia="Times New Roman" w:hAnsi="Times New Roman" w:cs="Times New Roman"/>
                <w:color w:val="000000"/>
                <w:sz w:val="24"/>
                <w:szCs w:val="24"/>
                <w:lang w:val="cs-CZ"/>
              </w:rPr>
            </w:pPr>
            <w:r w:rsidRPr="005D1FAE">
              <w:rPr>
                <w:rFonts w:ascii="Times New Roman" w:eastAsia="Times New Roman" w:hAnsi="Times New Roman" w:cs="Times New Roman"/>
                <w:b/>
                <w:bCs/>
                <w:color w:val="000000"/>
                <w:sz w:val="24"/>
                <w:szCs w:val="24"/>
                <w:lang w:val="cs-CZ"/>
              </w:rPr>
              <w:t>2. 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F74A9C6" w14:textId="77777777" w:rsidR="005D1FAE" w:rsidRPr="005D1FAE" w:rsidRDefault="005D1FAE" w:rsidP="005D1FAE">
            <w:pPr>
              <w:pBdr>
                <w:top w:val="nil"/>
                <w:left w:val="nil"/>
                <w:bottom w:val="nil"/>
                <w:right w:val="nil"/>
                <w:between w:val="nil"/>
              </w:pBdr>
              <w:rPr>
                <w:rFonts w:ascii="Times New Roman" w:eastAsia="Times New Roman" w:hAnsi="Times New Roman" w:cs="Times New Roman"/>
                <w:color w:val="000000"/>
                <w:sz w:val="24"/>
                <w:szCs w:val="24"/>
                <w:lang w:val="cs-CZ"/>
              </w:rPr>
            </w:pPr>
            <w:r w:rsidRPr="005D1FAE">
              <w:rPr>
                <w:rFonts w:ascii="Times New Roman" w:eastAsia="Times New Roman" w:hAnsi="Times New Roman" w:cs="Times New Roman"/>
                <w:b/>
                <w:bCs/>
                <w:color w:val="000000"/>
                <w:sz w:val="24"/>
                <w:szCs w:val="24"/>
                <w:lang w:val="cs-CZ"/>
              </w:rPr>
              <w:t>3. 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9A1C0CF" w14:textId="77777777" w:rsidR="005D1FAE" w:rsidRPr="005D1FAE" w:rsidRDefault="005D1FAE" w:rsidP="005D1FAE">
            <w:pPr>
              <w:pBdr>
                <w:top w:val="nil"/>
                <w:left w:val="nil"/>
                <w:bottom w:val="nil"/>
                <w:right w:val="nil"/>
                <w:between w:val="nil"/>
              </w:pBdr>
              <w:rPr>
                <w:rFonts w:ascii="Times New Roman" w:eastAsia="Times New Roman" w:hAnsi="Times New Roman" w:cs="Times New Roman"/>
                <w:color w:val="000000"/>
                <w:sz w:val="24"/>
                <w:szCs w:val="24"/>
                <w:lang w:val="cs-CZ"/>
              </w:rPr>
            </w:pPr>
            <w:r w:rsidRPr="005D1FAE">
              <w:rPr>
                <w:rFonts w:ascii="Times New Roman" w:eastAsia="Times New Roman" w:hAnsi="Times New Roman" w:cs="Times New Roman"/>
                <w:b/>
                <w:bCs/>
                <w:color w:val="000000"/>
                <w:sz w:val="24"/>
                <w:szCs w:val="24"/>
                <w:lang w:val="cs-CZ"/>
              </w:rPr>
              <w:t>4. ročník</w:t>
            </w:r>
          </w:p>
        </w:tc>
      </w:tr>
      <w:tr w:rsidR="005D1FAE" w:rsidRPr="005D1FAE" w14:paraId="68E0F5B3" w14:textId="77777777" w:rsidTr="005D1FA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83CAFC8" w14:textId="77777777" w:rsidR="005D1FAE" w:rsidRPr="005D1FAE" w:rsidRDefault="005D1FAE" w:rsidP="005D1FAE">
            <w:pPr>
              <w:pBdr>
                <w:top w:val="nil"/>
                <w:left w:val="nil"/>
                <w:bottom w:val="nil"/>
                <w:right w:val="nil"/>
                <w:between w:val="nil"/>
              </w:pBdr>
              <w:rPr>
                <w:rFonts w:ascii="Times New Roman" w:eastAsia="Times New Roman" w:hAnsi="Times New Roman" w:cs="Times New Roman"/>
                <w:color w:val="000000"/>
                <w:sz w:val="24"/>
                <w:szCs w:val="24"/>
                <w:lang w:val="cs-CZ"/>
              </w:rPr>
            </w:pPr>
            <w:r w:rsidRPr="005D1FAE">
              <w:rPr>
                <w:rFonts w:ascii="Times New Roman" w:eastAsia="Times New Roman" w:hAnsi="Times New Roman" w:cs="Times New Roman"/>
                <w:b/>
                <w:bCs/>
                <w:color w:val="000000"/>
                <w:sz w:val="24"/>
                <w:szCs w:val="24"/>
                <w:lang w:val="cs-CZ"/>
              </w:rPr>
              <w:t>dotace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B3047E7" w14:textId="77777777" w:rsidR="005D1FAE" w:rsidRPr="005D1FAE" w:rsidRDefault="005D1FAE" w:rsidP="005D1FAE">
            <w:pPr>
              <w:pBdr>
                <w:top w:val="nil"/>
                <w:left w:val="nil"/>
                <w:bottom w:val="nil"/>
                <w:right w:val="nil"/>
                <w:between w:val="nil"/>
              </w:pBdr>
              <w:rPr>
                <w:rFonts w:ascii="Times New Roman" w:eastAsia="Times New Roman" w:hAnsi="Times New Roman" w:cs="Times New Roman"/>
                <w:color w:val="000000"/>
                <w:sz w:val="24"/>
                <w:szCs w:val="24"/>
                <w:lang w:val="cs-CZ"/>
              </w:rPr>
            </w:pPr>
            <w:r w:rsidRPr="005D1FAE">
              <w:rPr>
                <w:rFonts w:ascii="Times New Roman" w:eastAsia="Times New Roman" w:hAnsi="Times New Roman" w:cs="Times New Roman"/>
                <w:color w:val="000000"/>
                <w:sz w:val="24"/>
                <w:szCs w:val="24"/>
                <w:lang w:val="cs-CZ"/>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6431DE5" w14:textId="77777777" w:rsidR="005D1FAE" w:rsidRPr="005D1FAE" w:rsidRDefault="005D1FAE" w:rsidP="005D1FAE">
            <w:pPr>
              <w:pBdr>
                <w:top w:val="nil"/>
                <w:left w:val="nil"/>
                <w:bottom w:val="nil"/>
                <w:right w:val="nil"/>
                <w:between w:val="nil"/>
              </w:pBdr>
              <w:rPr>
                <w:rFonts w:ascii="Times New Roman" w:eastAsia="Times New Roman" w:hAnsi="Times New Roman" w:cs="Times New Roman"/>
                <w:color w:val="000000"/>
                <w:sz w:val="24"/>
                <w:szCs w:val="24"/>
                <w:lang w:val="cs-CZ"/>
              </w:rPr>
            </w:pPr>
            <w:r w:rsidRPr="005D1FAE">
              <w:rPr>
                <w:rFonts w:ascii="Times New Roman" w:eastAsia="Times New Roman" w:hAnsi="Times New Roman" w:cs="Times New Roman"/>
                <w:color w:val="000000"/>
                <w:sz w:val="24"/>
                <w:szCs w:val="24"/>
                <w:lang w:val="cs-CZ"/>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7DE9DC6" w14:textId="77777777" w:rsidR="005D1FAE" w:rsidRPr="005D1FAE" w:rsidRDefault="005D1FAE" w:rsidP="005D1FAE">
            <w:pPr>
              <w:pBdr>
                <w:top w:val="nil"/>
                <w:left w:val="nil"/>
                <w:bottom w:val="nil"/>
                <w:right w:val="nil"/>
                <w:between w:val="nil"/>
              </w:pBdr>
              <w:rPr>
                <w:rFonts w:ascii="Times New Roman" w:eastAsia="Times New Roman" w:hAnsi="Times New Roman" w:cs="Times New Roman"/>
                <w:color w:val="000000"/>
                <w:sz w:val="24"/>
                <w:szCs w:val="24"/>
                <w:lang w:val="cs-CZ"/>
              </w:rPr>
            </w:pPr>
            <w:r w:rsidRPr="005D1FAE">
              <w:rPr>
                <w:rFonts w:ascii="Times New Roman" w:eastAsia="Times New Roman" w:hAnsi="Times New Roman" w:cs="Times New Roman"/>
                <w:color w:val="000000"/>
                <w:sz w:val="24"/>
                <w:szCs w:val="24"/>
                <w:lang w:val="cs-CZ"/>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257AEFD" w14:textId="77777777" w:rsidR="005D1FAE" w:rsidRPr="005D1FAE" w:rsidRDefault="005D1FAE" w:rsidP="005D1FAE">
            <w:pPr>
              <w:pBdr>
                <w:top w:val="nil"/>
                <w:left w:val="nil"/>
                <w:bottom w:val="nil"/>
                <w:right w:val="nil"/>
                <w:between w:val="nil"/>
              </w:pBdr>
              <w:rPr>
                <w:rFonts w:ascii="Times New Roman" w:eastAsia="Times New Roman" w:hAnsi="Times New Roman" w:cs="Times New Roman"/>
                <w:color w:val="000000"/>
                <w:sz w:val="24"/>
                <w:szCs w:val="24"/>
                <w:lang w:val="cs-CZ"/>
              </w:rPr>
            </w:pPr>
            <w:r w:rsidRPr="005D1FAE">
              <w:rPr>
                <w:rFonts w:ascii="Times New Roman" w:eastAsia="Times New Roman" w:hAnsi="Times New Roman" w:cs="Times New Roman"/>
                <w:color w:val="000000"/>
                <w:sz w:val="24"/>
                <w:szCs w:val="24"/>
                <w:lang w:val="cs-CZ"/>
              </w:rPr>
              <w:t>2+0</w:t>
            </w:r>
          </w:p>
        </w:tc>
      </w:tr>
      <w:tr w:rsidR="005D1FAE" w:rsidRPr="005D1FAE" w14:paraId="7F16E3A7" w14:textId="77777777" w:rsidTr="005D1FA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93ED368" w14:textId="77777777" w:rsidR="005D1FAE" w:rsidRPr="005D1FAE" w:rsidRDefault="005D1FAE" w:rsidP="005D1FAE">
            <w:pPr>
              <w:pBdr>
                <w:top w:val="nil"/>
                <w:left w:val="nil"/>
                <w:bottom w:val="nil"/>
                <w:right w:val="nil"/>
                <w:between w:val="nil"/>
              </w:pBdr>
              <w:rPr>
                <w:rFonts w:ascii="Times New Roman" w:eastAsia="Times New Roman" w:hAnsi="Times New Roman" w:cs="Times New Roman"/>
                <w:color w:val="000000"/>
                <w:sz w:val="24"/>
                <w:szCs w:val="24"/>
                <w:lang w:val="cs-CZ"/>
              </w:rPr>
            </w:pPr>
            <w:r w:rsidRPr="005D1FAE">
              <w:rPr>
                <w:rFonts w:ascii="Times New Roman" w:eastAsia="Times New Roman" w:hAnsi="Times New Roman" w:cs="Times New Roman"/>
                <w:b/>
                <w:bCs/>
                <w:color w:val="000000"/>
                <w:sz w:val="24"/>
                <w:szCs w:val="24"/>
                <w:lang w:val="cs-CZ"/>
              </w:rPr>
              <w:t>povinnost</w:t>
            </w:r>
            <w:r w:rsidRPr="005D1FAE">
              <w:rPr>
                <w:rFonts w:ascii="Times New Roman" w:eastAsia="Times New Roman" w:hAnsi="Times New Roman" w:cs="Times New Roman"/>
                <w:b/>
                <w:bCs/>
                <w:color w:val="000000"/>
                <w:sz w:val="24"/>
                <w:szCs w:val="24"/>
                <w:lang w:val="cs-CZ"/>
              </w:rPr>
              <w:br/>
              <w:t>(skupina)</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A410E88" w14:textId="77777777" w:rsidR="005D1FAE" w:rsidRPr="005D1FAE" w:rsidRDefault="005D1FAE" w:rsidP="005D1FAE">
            <w:pPr>
              <w:pBdr>
                <w:top w:val="nil"/>
                <w:left w:val="nil"/>
                <w:bottom w:val="nil"/>
                <w:right w:val="nil"/>
                <w:between w:val="nil"/>
              </w:pBdr>
              <w:rPr>
                <w:rFonts w:ascii="Times New Roman" w:eastAsia="Times New Roman" w:hAnsi="Times New Roman" w:cs="Times New Roman"/>
                <w:color w:val="000000"/>
                <w:sz w:val="24"/>
                <w:szCs w:val="24"/>
                <w:lang w:val="cs-CZ"/>
              </w:rPr>
            </w:pPr>
            <w:r w:rsidRPr="005D1FAE">
              <w:rPr>
                <w:rFonts w:ascii="Times New Roman" w:eastAsia="Times New Roman" w:hAnsi="Times New Roman" w:cs="Times New Roman"/>
                <w:color w:val="000000"/>
                <w:sz w:val="24"/>
                <w:szCs w:val="24"/>
                <w:lang w:val="cs-CZ"/>
              </w:rPr>
              <w:t>povinný</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CD73166" w14:textId="77777777" w:rsidR="005D1FAE" w:rsidRPr="005D1FAE" w:rsidRDefault="005D1FAE" w:rsidP="005D1FAE">
            <w:pPr>
              <w:pBdr>
                <w:top w:val="nil"/>
                <w:left w:val="nil"/>
                <w:bottom w:val="nil"/>
                <w:right w:val="nil"/>
                <w:between w:val="nil"/>
              </w:pBdr>
              <w:rPr>
                <w:rFonts w:ascii="Times New Roman" w:eastAsia="Times New Roman" w:hAnsi="Times New Roman" w:cs="Times New Roman"/>
                <w:color w:val="000000"/>
                <w:sz w:val="24"/>
                <w:szCs w:val="24"/>
                <w:lang w:val="cs-CZ"/>
              </w:rPr>
            </w:pPr>
            <w:r w:rsidRPr="005D1FAE">
              <w:rPr>
                <w:rFonts w:ascii="Times New Roman" w:eastAsia="Times New Roman" w:hAnsi="Times New Roman" w:cs="Times New Roman"/>
                <w:color w:val="000000"/>
                <w:sz w:val="24"/>
                <w:szCs w:val="24"/>
                <w:lang w:val="cs-CZ"/>
              </w:rPr>
              <w:t>povinný</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68F0685" w14:textId="77777777" w:rsidR="005D1FAE" w:rsidRPr="005D1FAE" w:rsidRDefault="005D1FAE" w:rsidP="005D1FAE">
            <w:pPr>
              <w:pBdr>
                <w:top w:val="nil"/>
                <w:left w:val="nil"/>
                <w:bottom w:val="nil"/>
                <w:right w:val="nil"/>
                <w:between w:val="nil"/>
              </w:pBdr>
              <w:rPr>
                <w:rFonts w:ascii="Times New Roman" w:eastAsia="Times New Roman" w:hAnsi="Times New Roman" w:cs="Times New Roman"/>
                <w:color w:val="000000"/>
                <w:sz w:val="24"/>
                <w:szCs w:val="24"/>
                <w:lang w:val="cs-CZ"/>
              </w:rPr>
            </w:pPr>
            <w:r w:rsidRPr="005D1FAE">
              <w:rPr>
                <w:rFonts w:ascii="Times New Roman" w:eastAsia="Times New Roman" w:hAnsi="Times New Roman" w:cs="Times New Roman"/>
                <w:color w:val="000000"/>
                <w:sz w:val="24"/>
                <w:szCs w:val="24"/>
                <w:lang w:val="cs-CZ"/>
              </w:rPr>
              <w:t>povinný</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7FA0ECE" w14:textId="77777777" w:rsidR="005D1FAE" w:rsidRPr="005D1FAE" w:rsidRDefault="005D1FAE" w:rsidP="005D1FAE">
            <w:pPr>
              <w:pBdr>
                <w:top w:val="nil"/>
                <w:left w:val="nil"/>
                <w:bottom w:val="nil"/>
                <w:right w:val="nil"/>
                <w:between w:val="nil"/>
              </w:pBdr>
              <w:rPr>
                <w:rFonts w:ascii="Times New Roman" w:eastAsia="Times New Roman" w:hAnsi="Times New Roman" w:cs="Times New Roman"/>
                <w:color w:val="000000"/>
                <w:sz w:val="24"/>
                <w:szCs w:val="24"/>
                <w:lang w:val="cs-CZ"/>
              </w:rPr>
            </w:pPr>
            <w:r w:rsidRPr="005D1FAE">
              <w:rPr>
                <w:rFonts w:ascii="Times New Roman" w:eastAsia="Times New Roman" w:hAnsi="Times New Roman" w:cs="Times New Roman"/>
                <w:color w:val="000000"/>
                <w:sz w:val="24"/>
                <w:szCs w:val="24"/>
                <w:lang w:val="cs-CZ"/>
              </w:rPr>
              <w:t>povinný</w:t>
            </w:r>
          </w:p>
        </w:tc>
      </w:tr>
      <w:tr w:rsidR="005D1FAE" w:rsidRPr="005D1FAE" w14:paraId="04CEA121" w14:textId="77777777" w:rsidTr="005D1FA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C28704F" w14:textId="77777777" w:rsidR="005D1FAE" w:rsidRPr="005D1FAE" w:rsidRDefault="005D1FAE" w:rsidP="005D1FAE">
            <w:pPr>
              <w:pBdr>
                <w:top w:val="nil"/>
                <w:left w:val="nil"/>
                <w:bottom w:val="nil"/>
                <w:right w:val="nil"/>
                <w:between w:val="nil"/>
              </w:pBdr>
              <w:rPr>
                <w:rFonts w:ascii="Times New Roman" w:eastAsia="Times New Roman" w:hAnsi="Times New Roman" w:cs="Times New Roman"/>
                <w:color w:val="000000"/>
                <w:sz w:val="24"/>
                <w:szCs w:val="24"/>
                <w:lang w:val="cs-CZ"/>
              </w:rPr>
            </w:pPr>
            <w:r w:rsidRPr="005D1FAE">
              <w:rPr>
                <w:rFonts w:ascii="Times New Roman" w:eastAsia="Times New Roman" w:hAnsi="Times New Roman" w:cs="Times New Roman"/>
                <w:b/>
                <w:bCs/>
                <w:color w:val="000000"/>
                <w:sz w:val="24"/>
                <w:szCs w:val="24"/>
                <w:lang w:val="cs-CZ"/>
              </w:rPr>
              <w:t>dotace skupiny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6695D3E" w14:textId="77777777" w:rsidR="005D1FAE" w:rsidRPr="005D1FAE" w:rsidRDefault="005D1FAE" w:rsidP="005D1FAE">
            <w:pPr>
              <w:pBdr>
                <w:top w:val="nil"/>
                <w:left w:val="nil"/>
                <w:bottom w:val="nil"/>
                <w:right w:val="nil"/>
                <w:between w:val="nil"/>
              </w:pBdr>
              <w:rPr>
                <w:rFonts w:ascii="Times New Roman" w:eastAsia="Times New Roman" w:hAnsi="Times New Roman" w:cs="Times New Roman"/>
                <w:color w:val="000000"/>
                <w:sz w:val="24"/>
                <w:szCs w:val="24"/>
                <w:lang w:val="cs-CZ"/>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32AE57F" w14:textId="77777777" w:rsidR="005D1FAE" w:rsidRPr="005D1FAE" w:rsidRDefault="005D1FAE" w:rsidP="005D1FAE">
            <w:pPr>
              <w:pBdr>
                <w:top w:val="nil"/>
                <w:left w:val="nil"/>
                <w:bottom w:val="nil"/>
                <w:right w:val="nil"/>
                <w:between w:val="nil"/>
              </w:pBdr>
              <w:rPr>
                <w:rFonts w:ascii="Times New Roman" w:eastAsia="Times New Roman" w:hAnsi="Times New Roman" w:cs="Times New Roman"/>
                <w:color w:val="000000"/>
                <w:sz w:val="24"/>
                <w:szCs w:val="24"/>
                <w:lang w:val="cs-CZ"/>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FB3080A" w14:textId="77777777" w:rsidR="005D1FAE" w:rsidRPr="005D1FAE" w:rsidRDefault="005D1FAE" w:rsidP="005D1FAE">
            <w:pPr>
              <w:pBdr>
                <w:top w:val="nil"/>
                <w:left w:val="nil"/>
                <w:bottom w:val="nil"/>
                <w:right w:val="nil"/>
                <w:between w:val="nil"/>
              </w:pBdr>
              <w:rPr>
                <w:rFonts w:ascii="Times New Roman" w:eastAsia="Times New Roman" w:hAnsi="Times New Roman" w:cs="Times New Roman"/>
                <w:color w:val="000000"/>
                <w:sz w:val="24"/>
                <w:szCs w:val="24"/>
                <w:lang w:val="cs-CZ"/>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248255F" w14:textId="77777777" w:rsidR="005D1FAE" w:rsidRPr="005D1FAE" w:rsidRDefault="005D1FAE" w:rsidP="005D1FAE">
            <w:pPr>
              <w:pBdr>
                <w:top w:val="nil"/>
                <w:left w:val="nil"/>
                <w:bottom w:val="nil"/>
                <w:right w:val="nil"/>
                <w:between w:val="nil"/>
              </w:pBdr>
              <w:rPr>
                <w:rFonts w:ascii="Times New Roman" w:eastAsia="Times New Roman" w:hAnsi="Times New Roman" w:cs="Times New Roman"/>
                <w:color w:val="000000"/>
                <w:sz w:val="24"/>
                <w:szCs w:val="24"/>
                <w:lang w:val="cs-CZ"/>
              </w:rPr>
            </w:pPr>
          </w:p>
        </w:tc>
      </w:tr>
    </w:tbl>
    <w:p w14:paraId="06082CE2" w14:textId="77777777" w:rsidR="005D1FAE" w:rsidRPr="005D1FAE" w:rsidRDefault="005D1FAE" w:rsidP="005D1FAE">
      <w:pPr>
        <w:pBdr>
          <w:top w:val="nil"/>
          <w:left w:val="nil"/>
          <w:bottom w:val="nil"/>
          <w:right w:val="nil"/>
          <w:between w:val="nil"/>
        </w:pBdr>
        <w:rPr>
          <w:rFonts w:ascii="Times New Roman" w:eastAsia="Times New Roman" w:hAnsi="Times New Roman" w:cs="Times New Roman"/>
          <w:color w:val="000000"/>
          <w:sz w:val="24"/>
          <w:szCs w:val="24"/>
          <w:lang w:val="cs-CZ"/>
        </w:rPr>
      </w:pPr>
    </w:p>
    <w:p w14:paraId="02AE8EEE" w14:textId="77777777" w:rsidR="005D1FAE" w:rsidRPr="005D1FAE" w:rsidRDefault="005D1FAE" w:rsidP="00491B48">
      <w:pPr>
        <w:pStyle w:val="Normln-proVP"/>
      </w:pPr>
      <w:r w:rsidRPr="005D1FAE">
        <w:t>Popis cílů a didaktického pojetí předmětu</w:t>
      </w:r>
    </w:p>
    <w:p w14:paraId="7DADF61B" w14:textId="77777777" w:rsidR="005D1FAE" w:rsidRPr="005D1FAE" w:rsidRDefault="005D1FAE" w:rsidP="00491B48">
      <w:pPr>
        <w:pStyle w:val="Normln-proVP"/>
      </w:pPr>
      <w:r w:rsidRPr="005D1FAE">
        <w:t>Předmět psychologie spolu s dalšími odbornými předměty vytváří základ odborných znalostí a vědomostí pro daný studijní obor a spoluvytváří odborný profil absolventa. Cílem je naučit studenty aktivně využívat poznatky psychologických disciplín v pedagogické přípravě žáků v předškolní a mimoškolní činnosti.</w:t>
      </w:r>
    </w:p>
    <w:p w14:paraId="15C76C1D" w14:textId="77777777" w:rsidR="005D1FAE" w:rsidRPr="005D1FAE" w:rsidRDefault="005D1FAE" w:rsidP="00491B48">
      <w:pPr>
        <w:pStyle w:val="Normln-proVP"/>
      </w:pPr>
      <w:r w:rsidRPr="005D1FAE">
        <w:t>V oblast postojů by vzdělávání mělo směřovat k utváření pozitivního vztahu k dětem, jejich potřebám, aby se absolventi oboru připravili na odpovědnou pedagogickou práci a aby byli ochotni celoživotně pracovat na svém profesním rozvoji.</w:t>
      </w:r>
    </w:p>
    <w:p w14:paraId="1E8B5A25" w14:textId="77777777" w:rsidR="005D1FAE" w:rsidRPr="005D1FAE" w:rsidRDefault="005D1FAE" w:rsidP="00491B48">
      <w:pPr>
        <w:pStyle w:val="Normln-proVP"/>
      </w:pPr>
    </w:p>
    <w:p w14:paraId="630E0D77" w14:textId="77777777" w:rsidR="005D1FAE" w:rsidRPr="005D1FAE" w:rsidRDefault="005D1FAE" w:rsidP="00491B48">
      <w:pPr>
        <w:pStyle w:val="Normln-proVP"/>
      </w:pPr>
      <w:r w:rsidRPr="005D1FAE">
        <w:t>Přínos předmětu k realizaci klíčových kompetencí</w:t>
      </w:r>
    </w:p>
    <w:p w14:paraId="2D2767C5" w14:textId="77777777" w:rsidR="005D1FAE" w:rsidRPr="005D1FAE" w:rsidRDefault="005D1FAE" w:rsidP="00491B48">
      <w:pPr>
        <w:pStyle w:val="Normln-proVP"/>
      </w:pPr>
      <w:r w:rsidRPr="005D1FAE">
        <w:t>Kompetence k učení</w:t>
      </w:r>
    </w:p>
    <w:p w14:paraId="5BC4CCBA" w14:textId="77777777" w:rsidR="005D1FAE" w:rsidRPr="005D1FAE" w:rsidRDefault="005D1FAE" w:rsidP="00491B48">
      <w:pPr>
        <w:pStyle w:val="Normln-proVP"/>
      </w:pPr>
      <w:r w:rsidRPr="005D1FAE">
        <w:t>mít pozitivní vztah k učení a vzdělávání</w:t>
      </w:r>
    </w:p>
    <w:p w14:paraId="27EEE572" w14:textId="77777777" w:rsidR="005D1FAE" w:rsidRPr="005D1FAE" w:rsidRDefault="005D1FAE" w:rsidP="00491B48">
      <w:pPr>
        <w:pStyle w:val="Normln-proVP"/>
      </w:pPr>
      <w:r w:rsidRPr="005D1FAE">
        <w:t>ovládat různé techniky učení, umět si vytvořit vhodný studijní režim a podmínky</w:t>
      </w:r>
    </w:p>
    <w:p w14:paraId="12E51325" w14:textId="77777777" w:rsidR="005D1FAE" w:rsidRPr="005D1FAE" w:rsidRDefault="005D1FAE" w:rsidP="00491B48">
      <w:pPr>
        <w:pStyle w:val="Normln-proVP"/>
      </w:pPr>
      <w:r w:rsidRPr="005D1FAE">
        <w:t>uplatňovat různé způsoby práce s textem (zvl. studijní a analytické čtení), umět efektivně vyhledávat a zpracovávat informace; být čtenářsky gramotný</w:t>
      </w:r>
    </w:p>
    <w:p w14:paraId="791C25EA" w14:textId="77777777" w:rsidR="005D1FAE" w:rsidRPr="005D1FAE" w:rsidRDefault="005D1FAE" w:rsidP="00491B48">
      <w:pPr>
        <w:pStyle w:val="Normln-proVP"/>
      </w:pPr>
      <w:r w:rsidRPr="005D1FAE">
        <w:t>s porozuměním poslouchat mluvené projevy (např. výklad, přednášku, proslov aj.), pořizovat si poznámky</w:t>
      </w:r>
    </w:p>
    <w:p w14:paraId="47E77A0B" w14:textId="77777777" w:rsidR="005D1FAE" w:rsidRPr="005D1FAE" w:rsidRDefault="005D1FAE" w:rsidP="00491B48">
      <w:pPr>
        <w:pStyle w:val="Normln-proVP"/>
      </w:pPr>
      <w:r w:rsidRPr="005D1FAE">
        <w:t>využívat ke svému učení různé informační zdroje včetně zkušeností svých i jiných lidí</w:t>
      </w:r>
    </w:p>
    <w:p w14:paraId="1641D18A" w14:textId="77777777" w:rsidR="005D1FAE" w:rsidRPr="005D1FAE" w:rsidRDefault="005D1FAE" w:rsidP="00491B48">
      <w:pPr>
        <w:pStyle w:val="Normln-proVP"/>
      </w:pPr>
      <w:r w:rsidRPr="005D1FAE">
        <w:t>sledovat a hodnotit pokrok při dosahování cílů svého učení, přijímat hodnocení výsledků svého učení ze strany jiných lidí</w:t>
      </w:r>
    </w:p>
    <w:p w14:paraId="761050EE" w14:textId="77777777" w:rsidR="005D1FAE" w:rsidRPr="005D1FAE" w:rsidRDefault="005D1FAE" w:rsidP="00491B48">
      <w:pPr>
        <w:pStyle w:val="Normln-proVP"/>
      </w:pPr>
      <w:r w:rsidRPr="005D1FAE">
        <w:lastRenderedPageBreak/>
        <w:t>znát možnosti svého dalšího vzdělávání, zejména v oboru a povolání</w:t>
      </w:r>
    </w:p>
    <w:p w14:paraId="6AFDA455" w14:textId="77777777" w:rsidR="005D1FAE" w:rsidRPr="005D1FAE" w:rsidRDefault="005D1FAE" w:rsidP="00491B48">
      <w:pPr>
        <w:pStyle w:val="Normln-proVP"/>
      </w:pPr>
    </w:p>
    <w:p w14:paraId="1F96440C" w14:textId="77777777" w:rsidR="005D1FAE" w:rsidRPr="005D1FAE" w:rsidRDefault="005D1FAE" w:rsidP="00491B48">
      <w:pPr>
        <w:pStyle w:val="Normln-proVP"/>
      </w:pPr>
      <w:r w:rsidRPr="005D1FAE">
        <w:t>Kompetence k řešení problémů</w:t>
      </w:r>
    </w:p>
    <w:p w14:paraId="62BD3AE0" w14:textId="77777777" w:rsidR="005D1FAE" w:rsidRPr="005D1FAE" w:rsidRDefault="005D1FAE" w:rsidP="00491B48">
      <w:pPr>
        <w:pStyle w:val="Normln-proVP"/>
      </w:pPr>
      <w:r w:rsidRPr="005D1FAE">
        <w:t>porozumět zadání úkolu nebo určit jádro problému, získat informace potřebné k řešení problému, navrhnout způsob řešení, popř. varianty řešení, a zdůvodnit jej, vyhodnotit a ověřit správnost zvoleného postupu a dosažené výsledky</w:t>
      </w:r>
    </w:p>
    <w:p w14:paraId="10889E43" w14:textId="77777777" w:rsidR="005D1FAE" w:rsidRPr="005D1FAE" w:rsidRDefault="005D1FAE" w:rsidP="00491B48">
      <w:pPr>
        <w:pStyle w:val="Normln-proVP"/>
      </w:pPr>
      <w:r w:rsidRPr="005D1FAE">
        <w:t>uplatňovat při řešení problémů různé metody myšlení (logické, matematické, empirické) a myšlenkové operace</w:t>
      </w:r>
    </w:p>
    <w:p w14:paraId="642C1F9E" w14:textId="77777777" w:rsidR="005D1FAE" w:rsidRPr="005D1FAE" w:rsidRDefault="005D1FAE" w:rsidP="00491B48">
      <w:pPr>
        <w:pStyle w:val="Normln-proVP"/>
      </w:pPr>
      <w:r w:rsidRPr="005D1FAE">
        <w:t>volit prostředky a způsoby (pomůcky, studijní literaturu, metody a techniky) vhodné pro splnění jednotlivých aktivit, využívat zkušeností a vědomostí nabytých dříve</w:t>
      </w:r>
    </w:p>
    <w:p w14:paraId="0BC5E1D8" w14:textId="77777777" w:rsidR="005D1FAE" w:rsidRPr="005D1FAE" w:rsidRDefault="005D1FAE" w:rsidP="00491B48">
      <w:pPr>
        <w:pStyle w:val="Normln-proVP"/>
      </w:pPr>
      <w:r w:rsidRPr="005D1FAE">
        <w:t>spolupracovat při řešení problémů s jinými lidmi (týmové řešení)</w:t>
      </w:r>
    </w:p>
    <w:p w14:paraId="4175CF18" w14:textId="77777777" w:rsidR="005D1FAE" w:rsidRPr="005D1FAE" w:rsidRDefault="005D1FAE" w:rsidP="00491B48">
      <w:pPr>
        <w:pStyle w:val="Normln-proVP"/>
      </w:pPr>
    </w:p>
    <w:p w14:paraId="5F96AB53" w14:textId="77777777" w:rsidR="005D1FAE" w:rsidRPr="005D1FAE" w:rsidRDefault="005D1FAE" w:rsidP="00491B48">
      <w:pPr>
        <w:pStyle w:val="Normln-proVP"/>
      </w:pPr>
      <w:r w:rsidRPr="005D1FAE">
        <w:t>Komunikativní kompetence</w:t>
      </w:r>
    </w:p>
    <w:p w14:paraId="323786AA" w14:textId="77777777" w:rsidR="005D1FAE" w:rsidRPr="005D1FAE" w:rsidRDefault="005D1FAE" w:rsidP="00491B48">
      <w:pPr>
        <w:pStyle w:val="Normln-proVP"/>
      </w:pPr>
      <w:r w:rsidRPr="005D1FAE">
        <w:t>vyjadřovat se přiměřeně k účelu jednání a komunikační situaci v projevech mluvených i psaných a vhodně se prezentovat</w:t>
      </w:r>
    </w:p>
    <w:p w14:paraId="1735F6BC" w14:textId="77777777" w:rsidR="005D1FAE" w:rsidRPr="005D1FAE" w:rsidRDefault="005D1FAE" w:rsidP="00491B48">
      <w:pPr>
        <w:pStyle w:val="Normln-proVP"/>
      </w:pPr>
      <w:r w:rsidRPr="005D1FAE">
        <w:t>formulovat své myšlenky srozumitelně a souvisle, v písemné podobě přehledně a jazykově správně</w:t>
      </w:r>
    </w:p>
    <w:p w14:paraId="0C474F02" w14:textId="77777777" w:rsidR="005D1FAE" w:rsidRPr="005D1FAE" w:rsidRDefault="005D1FAE" w:rsidP="00491B48">
      <w:pPr>
        <w:pStyle w:val="Normln-proVP"/>
      </w:pPr>
      <w:r w:rsidRPr="005D1FAE">
        <w:t>účastnit se aktivně diskusí, formulovat a obhajovat své názory a postoje</w:t>
      </w:r>
    </w:p>
    <w:p w14:paraId="26AEC8DC" w14:textId="77777777" w:rsidR="005D1FAE" w:rsidRPr="005D1FAE" w:rsidRDefault="005D1FAE" w:rsidP="00491B48">
      <w:pPr>
        <w:pStyle w:val="Normln-proVP"/>
      </w:pPr>
      <w:r w:rsidRPr="005D1FAE">
        <w:t>zpracovávat administrativní písemnosti, pracovní dokumenty i souvislé texty na běžná i odborná témata</w:t>
      </w:r>
    </w:p>
    <w:p w14:paraId="1A5C5E31" w14:textId="77777777" w:rsidR="005D1FAE" w:rsidRPr="005D1FAE" w:rsidRDefault="005D1FAE" w:rsidP="00491B48">
      <w:pPr>
        <w:pStyle w:val="Normln-proVP"/>
      </w:pPr>
      <w:r w:rsidRPr="005D1FAE">
        <w:t>dodržovat jazykové a stylistické normy i odbornou terminologii</w:t>
      </w:r>
    </w:p>
    <w:p w14:paraId="64962F1A" w14:textId="77777777" w:rsidR="005D1FAE" w:rsidRPr="005D1FAE" w:rsidRDefault="005D1FAE" w:rsidP="00491B48">
      <w:pPr>
        <w:pStyle w:val="Normln-proVP"/>
      </w:pPr>
      <w:r w:rsidRPr="005D1FAE">
        <w:t>dosáhnout jazykové způsobilosti potřebné pro pracovní uplatnění dle potřeb a charakteru příslušné odborné kvalifikace (např. porozumět běžné odborné terminologii a pracovním pokynům v písemné i ústní formě)</w:t>
      </w:r>
    </w:p>
    <w:p w14:paraId="7099E636" w14:textId="77777777" w:rsidR="005D1FAE" w:rsidRPr="005D1FAE" w:rsidRDefault="005D1FAE" w:rsidP="00491B48">
      <w:pPr>
        <w:pStyle w:val="Normln-proVP"/>
      </w:pPr>
      <w:r w:rsidRPr="005D1FAE">
        <w:t>zaznamenávat písemně podstatné myšlenky a údaje z textů a projevů jiných lidí (přednášek, diskusí, porad apod.)</w:t>
      </w:r>
    </w:p>
    <w:p w14:paraId="5B21A9CA" w14:textId="77777777" w:rsidR="005D1FAE" w:rsidRPr="005D1FAE" w:rsidRDefault="005D1FAE" w:rsidP="00491B48">
      <w:pPr>
        <w:pStyle w:val="Normln-proVP"/>
      </w:pPr>
      <w:r w:rsidRPr="005D1FAE">
        <w:t>vyjadřovat se a vystupovat v souladu se zásadami kultury projevu a chování</w:t>
      </w:r>
    </w:p>
    <w:p w14:paraId="357B941C" w14:textId="77777777" w:rsidR="005D1FAE" w:rsidRPr="005D1FAE" w:rsidRDefault="005D1FAE" w:rsidP="00491B48">
      <w:pPr>
        <w:pStyle w:val="Normln-proVP"/>
      </w:pPr>
    </w:p>
    <w:p w14:paraId="60EDB4F6" w14:textId="77777777" w:rsidR="005D1FAE" w:rsidRPr="005D1FAE" w:rsidRDefault="005D1FAE" w:rsidP="00491B48">
      <w:pPr>
        <w:pStyle w:val="Normln-proVP"/>
      </w:pPr>
      <w:r w:rsidRPr="005D1FAE">
        <w:t>Kompetence k pracovnímu uplatnění a podnikatelským aktivitám</w:t>
      </w:r>
    </w:p>
    <w:p w14:paraId="1A442373" w14:textId="77777777" w:rsidR="005D1FAE" w:rsidRPr="005D1FAE" w:rsidRDefault="005D1FAE" w:rsidP="00491B48">
      <w:pPr>
        <w:pStyle w:val="Normln-proVP"/>
      </w:pPr>
      <w:r w:rsidRPr="005D1FAE">
        <w:t xml:space="preserve">mít odpovědný postoj k vlastní profesní </w:t>
      </w:r>
      <w:proofErr w:type="gramStart"/>
      <w:r w:rsidRPr="005D1FAE">
        <w:t>budoucnosti</w:t>
      </w:r>
      <w:proofErr w:type="gramEnd"/>
      <w:r w:rsidRPr="005D1FAE">
        <w:t xml:space="preserve"> a tedy i vzdělávání; uvědomovat si význam celoživotního učení a být připraveni přizpůsobovat se měnícím se pracovním podmínkám</w:t>
      </w:r>
    </w:p>
    <w:p w14:paraId="4310C3B3" w14:textId="77777777" w:rsidR="005D1FAE" w:rsidRPr="005D1FAE" w:rsidRDefault="005D1FAE" w:rsidP="00491B48">
      <w:pPr>
        <w:pStyle w:val="Normln-proVP"/>
      </w:pPr>
      <w:r w:rsidRPr="005D1FAE">
        <w:t>mít přehled o možnostech uplatnění na trhu práce v daném oboru; cílevědomě a zodpovědně rozhodovat o své budoucí profesní a vzdělávací dráze</w:t>
      </w:r>
    </w:p>
    <w:p w14:paraId="75308A75" w14:textId="77777777" w:rsidR="005D1FAE" w:rsidRPr="005D1FAE" w:rsidRDefault="005D1FAE" w:rsidP="00491B48">
      <w:pPr>
        <w:pStyle w:val="Normln-proVP"/>
      </w:pPr>
      <w:r w:rsidRPr="005D1FAE">
        <w:t>mít reálnou představu o pracovních, platových a jiných podmínkách v oboru a o požadavcích zaměstnavatelů na pracovníky a umět je srovnávat se svými představami a předpoklady</w:t>
      </w:r>
    </w:p>
    <w:p w14:paraId="623CA1F0" w14:textId="77777777" w:rsidR="005D1FAE" w:rsidRPr="005D1FAE" w:rsidRDefault="005D1FAE" w:rsidP="00491B48">
      <w:pPr>
        <w:pStyle w:val="Normln-proVP"/>
      </w:pPr>
      <w:r w:rsidRPr="005D1FAE">
        <w:t>umět získávat a vyhodnocovat informace o pracovních i vzdělávacích příležitostech, využívat poradenských a zprostředkovatelských služeb jak z oblasti světa práce, tak vzdělávání</w:t>
      </w:r>
    </w:p>
    <w:p w14:paraId="4B1D62B5" w14:textId="77777777" w:rsidR="005D1FAE" w:rsidRPr="005D1FAE" w:rsidRDefault="005D1FAE" w:rsidP="00491B48">
      <w:pPr>
        <w:pStyle w:val="Normln-proVP"/>
      </w:pPr>
      <w:r w:rsidRPr="005D1FAE">
        <w:t>vhodně komunikovat s potenciálními zaměstnavateli, prezentovat svůj odborný potenciál a své profesní cíle</w:t>
      </w:r>
    </w:p>
    <w:p w14:paraId="41609085" w14:textId="77777777" w:rsidR="005D1FAE" w:rsidRPr="005D1FAE" w:rsidRDefault="005D1FAE" w:rsidP="00491B48">
      <w:pPr>
        <w:pStyle w:val="Normln-proVP"/>
      </w:pPr>
      <w:r w:rsidRPr="005D1FAE">
        <w:t>znát obecná práva a povinnosti zaměstnavatelů a pracovníků</w:t>
      </w:r>
    </w:p>
    <w:p w14:paraId="30952532" w14:textId="77777777" w:rsidR="005D1FAE" w:rsidRPr="005D1FAE" w:rsidRDefault="005D1FAE" w:rsidP="00491B48">
      <w:pPr>
        <w:pStyle w:val="Normln-proVP"/>
      </w:pPr>
      <w:r w:rsidRPr="005D1FAE">
        <w:t>rozumět podstatě a principům podnikání, mít představu o právních, ekonomických, administrativních, osobnostních a etických aspektech soukromého podnikání; dokázat vyhledávat a posuzovat podnikatelské příležitosti v souladu s realitou tržního prostředí, svými předpoklady a dalšími možnostmi</w:t>
      </w:r>
    </w:p>
    <w:p w14:paraId="64C0B1B3" w14:textId="77777777" w:rsidR="005D1FAE" w:rsidRPr="005D1FAE" w:rsidRDefault="005D1FAE" w:rsidP="00491B48">
      <w:pPr>
        <w:pStyle w:val="Normln-proVP"/>
      </w:pPr>
    </w:p>
    <w:p w14:paraId="4F6E0541" w14:textId="77777777" w:rsidR="005D1FAE" w:rsidRPr="005D1FAE" w:rsidRDefault="005D1FAE" w:rsidP="00491B48">
      <w:pPr>
        <w:pStyle w:val="Normln-proVP"/>
      </w:pPr>
      <w:r w:rsidRPr="005D1FAE">
        <w:t>Přínos předmětu k realizaci průřezových témat a mezipředmětových vztahů</w:t>
      </w:r>
    </w:p>
    <w:p w14:paraId="4ACC77AA" w14:textId="77777777" w:rsidR="005D1FAE" w:rsidRPr="005D1FAE" w:rsidRDefault="005D1FAE" w:rsidP="00491B48">
      <w:pPr>
        <w:pStyle w:val="Normln-proVP"/>
      </w:pPr>
      <w:r w:rsidRPr="005D1FAE">
        <w:rPr>
          <w:i/>
          <w:iCs/>
        </w:rPr>
        <w:t>Vzdělávací předmět jako celek pokrývá následující PT:</w:t>
      </w:r>
    </w:p>
    <w:p w14:paraId="21178190" w14:textId="77777777" w:rsidR="005D1FAE" w:rsidRPr="005D1FAE" w:rsidRDefault="005D1FAE" w:rsidP="00491B48">
      <w:pPr>
        <w:pStyle w:val="Normln-proVP"/>
      </w:pPr>
      <w:r w:rsidRPr="005D1FAE">
        <w:t>Občan v demokratické společnosti</w:t>
      </w:r>
    </w:p>
    <w:p w14:paraId="1DD22BC2" w14:textId="77777777" w:rsidR="005D1FAE" w:rsidRPr="005D1FAE" w:rsidRDefault="005D1FAE" w:rsidP="00491B48">
      <w:pPr>
        <w:pStyle w:val="Normln-proVP"/>
      </w:pPr>
      <w:r w:rsidRPr="005D1FAE">
        <w:lastRenderedPageBreak/>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22E57F08" w14:textId="77777777" w:rsidR="005D1FAE" w:rsidRPr="005D1FAE" w:rsidRDefault="005D1FAE" w:rsidP="00491B48">
      <w:pPr>
        <w:pStyle w:val="Normln-proVP"/>
      </w:pPr>
      <w:r w:rsidRPr="005D1FAE">
        <w:t>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14:paraId="5947094E" w14:textId="77777777" w:rsidR="005D1FAE" w:rsidRPr="005D1FAE" w:rsidRDefault="005D1FAE" w:rsidP="00491B48">
      <w:pPr>
        <w:pStyle w:val="Normln-proVP"/>
      </w:pPr>
      <w:r w:rsidRPr="005D1FAE">
        <w:t>Žáci jsou vedeni k tomu, aby uplatňovali zásady správného jednání s lidmi, chápali své postavení ve společnosti, orientovali se v životních hodnotách, znali nebezpečí negativních jevů ve společnosti, pěstovali zdravý životní styl. Žáci jsou vedeni k tomu, aby uměli formulovat své postoje, byli schopni pracovat v kolektivu, přiměřeně reagovat na názory druhých, aby se podíleli na fungování demokratických zásad.</w:t>
      </w:r>
    </w:p>
    <w:p w14:paraId="153CE668" w14:textId="77777777" w:rsidR="005D1FAE" w:rsidRPr="005D1FAE" w:rsidRDefault="005D1FAE" w:rsidP="00491B48">
      <w:pPr>
        <w:pStyle w:val="Normln-proVP"/>
      </w:pPr>
    </w:p>
    <w:p w14:paraId="26BE3F20" w14:textId="77777777" w:rsidR="00F91A28" w:rsidRDefault="00F91A28" w:rsidP="00491B48">
      <w:pPr>
        <w:pStyle w:val="Normln-proVP"/>
      </w:pPr>
    </w:p>
    <w:p w14:paraId="6C617782" w14:textId="77777777" w:rsidR="00F91A28" w:rsidRDefault="00F91A28" w:rsidP="00491B48">
      <w:pPr>
        <w:pStyle w:val="Normln-proVP"/>
      </w:pPr>
    </w:p>
    <w:p w14:paraId="5C5FDAED" w14:textId="6B8870EF" w:rsidR="005D1FAE" w:rsidRPr="005D1FAE" w:rsidRDefault="005D1FAE" w:rsidP="00491B48">
      <w:pPr>
        <w:pStyle w:val="Normln-proVP"/>
      </w:pPr>
      <w:r w:rsidRPr="005D1FAE">
        <w:t>Člověk a životní prostředí</w:t>
      </w:r>
    </w:p>
    <w:p w14:paraId="645EAA4F" w14:textId="77777777" w:rsidR="005D1FAE" w:rsidRPr="005D1FAE" w:rsidRDefault="005D1FAE" w:rsidP="00491B48">
      <w:pPr>
        <w:pStyle w:val="Normln-proVP"/>
      </w:pPr>
      <w:r w:rsidRPr="005D1FAE">
        <w:t>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w:t>
      </w:r>
    </w:p>
    <w:p w14:paraId="1EB88E57" w14:textId="77777777" w:rsidR="005D1FAE" w:rsidRPr="005D1FAE" w:rsidRDefault="005D1FAE" w:rsidP="00491B48">
      <w:pPr>
        <w:pStyle w:val="Normln-proVP"/>
      </w:pPr>
      <w:r w:rsidRPr="005D1FAE">
        <w:t>Průřezové téma Člověk a životní prostředí se podílí na zvyšování gramotnosti pro udržitelnost rozvoje a přispívá k realizaci jednoho z pěti základních směrů rozvoje lidských zdrojů.</w:t>
      </w:r>
    </w:p>
    <w:p w14:paraId="293959D4" w14:textId="77777777" w:rsidR="005D1FAE" w:rsidRPr="005D1FAE" w:rsidRDefault="005D1FAE" w:rsidP="00491B48">
      <w:pPr>
        <w:pStyle w:val="Normln-proVP"/>
      </w:pPr>
      <w:r w:rsidRPr="005D1FAE">
        <w:t>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14:paraId="1837D2AA" w14:textId="77777777" w:rsidR="005D1FAE" w:rsidRPr="005D1FAE" w:rsidRDefault="005D1FAE" w:rsidP="00491B48">
      <w:pPr>
        <w:pStyle w:val="Normln-proVP"/>
      </w:pPr>
      <w:r w:rsidRPr="005D1FAE">
        <w:t>Hlavním cílem průřezového tématu Člověk a životní prostředí je vést žáky k tomu aby:</w:t>
      </w:r>
    </w:p>
    <w:p w14:paraId="30998386" w14:textId="77777777" w:rsidR="005D1FAE" w:rsidRPr="005D1FAE" w:rsidRDefault="005D1FAE" w:rsidP="00491B48">
      <w:pPr>
        <w:pStyle w:val="Normln-proVP"/>
      </w:pPr>
      <w:r w:rsidRPr="005D1FAE">
        <w:t>pochopili souvislosti mezi různými jevy v prostředí a lidskými aktivitami, mezi lokálními, regionálními a globálními environmentálními problémy;</w:t>
      </w:r>
    </w:p>
    <w:p w14:paraId="0C577543" w14:textId="77777777" w:rsidR="005D1FAE" w:rsidRPr="005D1FAE" w:rsidRDefault="005D1FAE" w:rsidP="00491B48">
      <w:pPr>
        <w:pStyle w:val="Normln-proVP"/>
      </w:pPr>
      <w:r w:rsidRPr="005D1FAE">
        <w:t>chápali postavení člověka v přírodě a vlivy prostředí na jeho zdraví a život;</w:t>
      </w:r>
    </w:p>
    <w:p w14:paraId="123A4D0E" w14:textId="77777777" w:rsidR="005D1FAE" w:rsidRPr="005D1FAE" w:rsidRDefault="005D1FAE" w:rsidP="00491B48">
      <w:pPr>
        <w:pStyle w:val="Normln-proVP"/>
      </w:pPr>
      <w:r w:rsidRPr="005D1FAE">
        <w:t>porozuměli souvislostem mezi environmentálními, ekonomickými a sociálními aspekty ve vztahu k udržitelnému rozvoji;</w:t>
      </w:r>
    </w:p>
    <w:p w14:paraId="61AAD106" w14:textId="77777777" w:rsidR="005D1FAE" w:rsidRPr="005D1FAE" w:rsidRDefault="005D1FAE" w:rsidP="00491B48">
      <w:pPr>
        <w:pStyle w:val="Normln-proVP"/>
      </w:pPr>
      <w:r w:rsidRPr="005D1FAE">
        <w:t>respektovali principy udržitelného rozvoje;</w:t>
      </w:r>
    </w:p>
    <w:p w14:paraId="7121C332" w14:textId="77777777" w:rsidR="005D1FAE" w:rsidRPr="005D1FAE" w:rsidRDefault="005D1FAE" w:rsidP="00491B48">
      <w:pPr>
        <w:pStyle w:val="Normln-proVP"/>
      </w:pPr>
      <w:r w:rsidRPr="005D1FAE">
        <w:t>získali přehled o způsobech ochrany přírody, o používání technologických, ekonomických a právních nástrojů pro zajištění udržitelného rozvoje;</w:t>
      </w:r>
    </w:p>
    <w:p w14:paraId="374A4435" w14:textId="77777777" w:rsidR="005D1FAE" w:rsidRPr="005D1FAE" w:rsidRDefault="005D1FAE" w:rsidP="00491B48">
      <w:pPr>
        <w:pStyle w:val="Normln-proVP"/>
      </w:pPr>
      <w:r w:rsidRPr="005D1FAE">
        <w:t>samostatně a aktivně poznávali okolní prostředí, získávali informace v přímých kontaktech s prostředím a z různých informačních zdrojů;</w:t>
      </w:r>
    </w:p>
    <w:p w14:paraId="37278696" w14:textId="77777777" w:rsidR="005D1FAE" w:rsidRPr="005D1FAE" w:rsidRDefault="005D1FAE" w:rsidP="00491B48">
      <w:pPr>
        <w:pStyle w:val="Normln-proVP"/>
      </w:pPr>
      <w:r w:rsidRPr="005D1FAE">
        <w:t>pochopili vlastní odpovědnost za své jednání a snažili se aktivně podílet na řešení environmentálních problémů;</w:t>
      </w:r>
    </w:p>
    <w:p w14:paraId="02630076" w14:textId="77777777" w:rsidR="005D1FAE" w:rsidRPr="005D1FAE" w:rsidRDefault="005D1FAE" w:rsidP="00491B48">
      <w:pPr>
        <w:pStyle w:val="Normln-proVP"/>
      </w:pPr>
      <w:r w:rsidRPr="005D1FAE">
        <w:t>osvojili si základní principy šetrného a odpovědného přístupu k životnímu prostředí v osobním a profesním jednání;</w:t>
      </w:r>
    </w:p>
    <w:p w14:paraId="2B156BC9" w14:textId="77777777" w:rsidR="005D1FAE" w:rsidRPr="005D1FAE" w:rsidRDefault="005D1FAE" w:rsidP="00491B48">
      <w:pPr>
        <w:pStyle w:val="Normln-proVP"/>
      </w:pPr>
      <w:r w:rsidRPr="005D1FAE">
        <w:t>dokázali esteticky a citově vnímat své okolí a přírodní prostředí;</w:t>
      </w:r>
    </w:p>
    <w:p w14:paraId="6FD4CB58" w14:textId="77777777" w:rsidR="005D1FAE" w:rsidRPr="005D1FAE" w:rsidRDefault="005D1FAE" w:rsidP="00491B48">
      <w:pPr>
        <w:pStyle w:val="Normln-proVP"/>
      </w:pPr>
      <w:r w:rsidRPr="005D1FAE">
        <w:t>osvojili si zásady zdravého životního stylu a vědomí odpovědnosti za své zdraví.</w:t>
      </w:r>
    </w:p>
    <w:p w14:paraId="5189F132" w14:textId="77777777" w:rsidR="005D1FAE" w:rsidRPr="005D1FAE" w:rsidRDefault="005D1FAE" w:rsidP="00491B48">
      <w:pPr>
        <w:pStyle w:val="Normln-proVP"/>
      </w:pPr>
      <w:r w:rsidRPr="005D1FAE">
        <w:t>Žáci jsou vedeni k tomu, aby chápali význam přírody a správného chování člověka k přírodě, seznamují se s přírodními podmínkami v regionu, s přírodními a kulturními památkami.</w:t>
      </w:r>
    </w:p>
    <w:p w14:paraId="33F6D951" w14:textId="77777777" w:rsidR="005D1FAE" w:rsidRPr="005D1FAE" w:rsidRDefault="005D1FAE" w:rsidP="00491B48">
      <w:pPr>
        <w:pStyle w:val="Normln-proVP"/>
      </w:pPr>
    </w:p>
    <w:p w14:paraId="1FFBBD36" w14:textId="77777777" w:rsidR="005D1FAE" w:rsidRPr="005D1FAE" w:rsidRDefault="005D1FAE" w:rsidP="00491B48">
      <w:pPr>
        <w:pStyle w:val="Normln-proVP"/>
      </w:pPr>
      <w:r w:rsidRPr="005D1FAE">
        <w:t>Člověk a svět práce</w:t>
      </w:r>
    </w:p>
    <w:p w14:paraId="179690B8" w14:textId="77777777" w:rsidR="005D1FAE" w:rsidRPr="005D1FAE" w:rsidRDefault="005D1FAE" w:rsidP="00491B48">
      <w:pPr>
        <w:pStyle w:val="Normln-proVP"/>
      </w:pPr>
      <w:r w:rsidRPr="005D1FAE">
        <w:lastRenderedPageBreak/>
        <w:t>Jedním ze základních cílů vymezených tímto rámcovým vzdělávacím programem je příprava takového absolventa, který má nejen určitý odborný profil, ale který se díky němu dokáže také úspěšně prosadit na trhu práce i v životě. </w:t>
      </w:r>
    </w:p>
    <w:p w14:paraId="063A9CFE" w14:textId="77777777" w:rsidR="005D1FAE" w:rsidRPr="005D1FAE" w:rsidRDefault="005D1FAE" w:rsidP="00491B48">
      <w:pPr>
        <w:pStyle w:val="Normln-proVP"/>
      </w:pPr>
      <w:r w:rsidRPr="005D1FAE">
        <w:t>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14:paraId="11A56DF4" w14:textId="77777777" w:rsidR="005D1FAE" w:rsidRPr="005D1FAE" w:rsidRDefault="005D1FAE" w:rsidP="00491B48">
      <w:pPr>
        <w:pStyle w:val="Normln-proVP"/>
      </w:pPr>
      <w:r w:rsidRPr="005D1FAE">
        <w:t>Žáci jsou vedeni k tomu, aby byli schopni zodpovědně rozhodovat o svém vzdělání jako přípravě na budoucí povolání, aby uvědoměle dodržovali pracovní povinnosti, vycházeli s vrstevníky i dospělými, podíleli se na fungování demokratických zásad.</w:t>
      </w:r>
    </w:p>
    <w:p w14:paraId="1277ED87" w14:textId="77777777" w:rsidR="005D1FAE" w:rsidRPr="005D1FAE" w:rsidRDefault="005D1FAE" w:rsidP="00491B48">
      <w:pPr>
        <w:pStyle w:val="Normln-proVP"/>
      </w:pPr>
    </w:p>
    <w:p w14:paraId="1DE01D40" w14:textId="77777777" w:rsidR="005D1FAE" w:rsidRPr="005D1FAE" w:rsidRDefault="005D1FAE" w:rsidP="00491B48">
      <w:pPr>
        <w:pStyle w:val="Normln-proVP"/>
      </w:pPr>
      <w:r w:rsidRPr="005D1FAE">
        <w:t>Člověk a digitální svět</w:t>
      </w:r>
    </w:p>
    <w:p w14:paraId="39CEE57C" w14:textId="77777777" w:rsidR="005D1FAE" w:rsidRPr="005D1FAE" w:rsidRDefault="005D1FAE" w:rsidP="00491B48">
      <w:pPr>
        <w:pStyle w:val="Normln-proVP"/>
      </w:pPr>
      <w:r w:rsidRPr="005D1FAE">
        <w:t>Jedním z nejvýznamnějších procesů, probíhajících v současnosti v ekonomicky vyspělých zemích, je budování tzv. informační společnosti. Informační společnost je charakterizována podstatným využíváním digitálního zpracovávání, přenosu a uchovávání informací.</w:t>
      </w:r>
    </w:p>
    <w:p w14:paraId="51469997" w14:textId="77777777" w:rsidR="005D1FAE" w:rsidRPr="005D1FAE" w:rsidRDefault="005D1FAE" w:rsidP="00491B48">
      <w:pPr>
        <w:pStyle w:val="Normln-proVP"/>
      </w:pPr>
      <w:r w:rsidRPr="005D1FAE">
        <w:t>Technologickou základnou této proměny je využívání prvků moderních informačních a komunikačních technologií.</w:t>
      </w:r>
    </w:p>
    <w:p w14:paraId="1C7F2401" w14:textId="77777777" w:rsidR="005D1FAE" w:rsidRPr="005D1FAE" w:rsidRDefault="005D1FAE" w:rsidP="00491B48">
      <w:pPr>
        <w:pStyle w:val="Normln-proVP"/>
      </w:pPr>
      <w:r w:rsidRPr="005D1FAE">
        <w:t>Tento vývoj přináší nové pracovní příležitosti a zásadně ovlivňuje charakter společnosti – dochází k přesunu zaměstnanosti nejen do oblasti práce s informacemi, ale i do oblasti pedagogické.</w:t>
      </w:r>
    </w:p>
    <w:p w14:paraId="5494EE4A" w14:textId="77777777" w:rsidR="005D1FAE" w:rsidRPr="005D1FAE" w:rsidRDefault="005D1FAE" w:rsidP="00491B48">
      <w:pPr>
        <w:pStyle w:val="Normln-proVP"/>
      </w:pPr>
      <w:r w:rsidRPr="005D1FAE">
        <w:t>Vyhledávání, zpracovávání, uchovávání i předávání informací se stává prakticky nezávislé na časových, prostorových, či kvantitativních omezeních. </w:t>
      </w:r>
    </w:p>
    <w:p w14:paraId="70866200" w14:textId="77777777" w:rsidR="005D1FAE" w:rsidRPr="005D1FAE" w:rsidRDefault="005D1FAE" w:rsidP="00491B48">
      <w:pPr>
        <w:pStyle w:val="Normln-proVP"/>
      </w:pPr>
      <w:r w:rsidRPr="005D1FAE">
        <w:t>Žáci jsou připravováni k tomu, aby byli schopni pracovat s různými informacemi a efektivně jich využívali.</w:t>
      </w:r>
    </w:p>
    <w:p w14:paraId="6E6A8106" w14:textId="77777777" w:rsidR="005D1FAE" w:rsidRPr="005D1FAE" w:rsidRDefault="005D1FAE" w:rsidP="00491B48">
      <w:pPr>
        <w:pStyle w:val="Normln-proVP"/>
      </w:pPr>
    </w:p>
    <w:p w14:paraId="06E4BA18" w14:textId="77777777" w:rsidR="005D1FAE" w:rsidRPr="005D1FAE" w:rsidRDefault="005D1FAE" w:rsidP="00491B48">
      <w:pPr>
        <w:pStyle w:val="Normln-proVP"/>
      </w:pPr>
      <w:r w:rsidRPr="005D1FAE">
        <w:t>Popis metod a forem výuky</w:t>
      </w:r>
    </w:p>
    <w:p w14:paraId="0FC3E863" w14:textId="77777777" w:rsidR="005D1FAE" w:rsidRPr="005D1FAE" w:rsidRDefault="005D1FAE" w:rsidP="00491B48">
      <w:pPr>
        <w:pStyle w:val="Normln-proVP"/>
      </w:pPr>
      <w:r w:rsidRPr="005D1FAE">
        <w:t xml:space="preserve">Mimo běžných metod jako je výklad, procvičování a opakování jsou zařazovány samostatnější formy práce, jako jsou skupinové i individuální projekty, </w:t>
      </w:r>
      <w:proofErr w:type="gramStart"/>
      <w:r w:rsidRPr="005D1FAE">
        <w:t>diskuze</w:t>
      </w:r>
      <w:proofErr w:type="gramEnd"/>
      <w:r w:rsidRPr="005D1FAE">
        <w:t>, besedy, referáty, prezentace, sebezkušenostní cvičení (založená zvláště na metodě introspekce), workshopy, nácvik modelových situací. Cílem je osvojit si praktické dovednosti uplatnitelné v problémových situacích, zdokonalit komunikativní schopnosti a získat schopnost argumentovat.</w:t>
      </w:r>
    </w:p>
    <w:p w14:paraId="69B6E43F" w14:textId="77777777" w:rsidR="005D1FAE" w:rsidRPr="005D1FAE" w:rsidRDefault="005D1FAE" w:rsidP="00491B48">
      <w:pPr>
        <w:pStyle w:val="Normln-proVP"/>
      </w:pPr>
    </w:p>
    <w:p w14:paraId="285F2D43" w14:textId="77777777" w:rsidR="005D1FAE" w:rsidRPr="005D1FAE" w:rsidRDefault="005D1FAE" w:rsidP="00491B48">
      <w:pPr>
        <w:pStyle w:val="Normln-proVP"/>
      </w:pPr>
      <w:r w:rsidRPr="005D1FAE">
        <w:t>Způsoby hodnocení žáků</w:t>
      </w:r>
    </w:p>
    <w:p w14:paraId="66583E27" w14:textId="77777777" w:rsidR="005D1FAE" w:rsidRPr="005D1FAE" w:rsidRDefault="005D1FAE" w:rsidP="00491B48">
      <w:pPr>
        <w:pStyle w:val="Normln-proVP"/>
      </w:pPr>
      <w:r w:rsidRPr="005D1FAE">
        <w:t xml:space="preserve">Žáci se hodnotí z ústního a písemného projevu. Součástí každého tematického celku je souhrnné písemné prověření. Je kladen důraz na schopnost uvádět učivo do souvislostí s jinými tématy a vyučovacími předměty. Při hodnocení se sleduje odborná správnost, jazykové vyjadřování, logická posloupnost. Hodnotí se také schopnost práce s </w:t>
      </w:r>
      <w:proofErr w:type="gramStart"/>
      <w:r w:rsidRPr="005D1FAE">
        <w:t>informacemi - hledání</w:t>
      </w:r>
      <w:proofErr w:type="gramEnd"/>
      <w:r w:rsidRPr="005D1FAE">
        <w:t xml:space="preserve"> zdrojů, zhodnocení zpracování a použití informací. Hodnotí se také schopnost pracovat v týmu. </w:t>
      </w:r>
    </w:p>
    <w:p w14:paraId="62553DB3" w14:textId="77777777" w:rsidR="005D1FAE" w:rsidRPr="005D1FAE" w:rsidRDefault="005D1FAE" w:rsidP="00491B48">
      <w:pPr>
        <w:pStyle w:val="Normln-proVP"/>
      </w:pPr>
    </w:p>
    <w:p w14:paraId="7B2CEC91" w14:textId="77777777" w:rsidR="005D1FAE" w:rsidRPr="005D1FAE" w:rsidRDefault="005D1FAE" w:rsidP="00491B48">
      <w:pPr>
        <w:pStyle w:val="Normln-proVP"/>
      </w:pPr>
      <w:r w:rsidRPr="005D1FAE">
        <w:t>Mezipředmětové vztahy:</w:t>
      </w:r>
    </w:p>
    <w:p w14:paraId="057C7023" w14:textId="77777777" w:rsidR="005D1FAE" w:rsidRPr="005D1FAE" w:rsidRDefault="005D1FAE" w:rsidP="00491B48">
      <w:pPr>
        <w:pStyle w:val="Normln-proVP"/>
      </w:pPr>
    </w:p>
    <w:p w14:paraId="11E6B321" w14:textId="77777777" w:rsidR="005D1FAE" w:rsidRPr="005D1FAE" w:rsidRDefault="005D1FAE" w:rsidP="00491B48">
      <w:pPr>
        <w:pStyle w:val="Normln-proVP"/>
      </w:pPr>
      <w:r w:rsidRPr="005D1FAE">
        <w:t> Vyučovací předmět navazuje na výsledky vzdělávání z </w:t>
      </w:r>
      <w:proofErr w:type="gramStart"/>
      <w:r w:rsidRPr="005D1FAE">
        <w:t>UPX,  PED</w:t>
      </w:r>
      <w:proofErr w:type="gramEnd"/>
      <w:r w:rsidRPr="005D1FAE">
        <w:t>, ZDN.</w:t>
      </w:r>
    </w:p>
    <w:p w14:paraId="5A72A63E" w14:textId="77777777" w:rsidR="005D1FAE" w:rsidRDefault="005D1FAE" w:rsidP="005D1FAE">
      <w:pPr>
        <w:pBdr>
          <w:top w:val="nil"/>
          <w:left w:val="nil"/>
          <w:bottom w:val="nil"/>
          <w:right w:val="nil"/>
          <w:between w:val="nil"/>
        </w:pBdr>
        <w:rPr>
          <w:rFonts w:ascii="Times New Roman" w:eastAsia="Times New Roman" w:hAnsi="Times New Roman" w:cs="Times New Roman"/>
          <w:color w:val="000000"/>
          <w:sz w:val="24"/>
          <w:szCs w:val="24"/>
          <w:lang w:val="cs-CZ"/>
        </w:rPr>
      </w:pPr>
    </w:p>
    <w:p w14:paraId="7B608DA2" w14:textId="77777777" w:rsidR="00C649F3" w:rsidRPr="005D1FAE" w:rsidRDefault="00C649F3" w:rsidP="005D1FAE">
      <w:pPr>
        <w:pBdr>
          <w:top w:val="nil"/>
          <w:left w:val="nil"/>
          <w:bottom w:val="nil"/>
          <w:right w:val="nil"/>
          <w:between w:val="nil"/>
        </w:pBdr>
        <w:rPr>
          <w:rFonts w:ascii="Times New Roman" w:eastAsia="Times New Roman" w:hAnsi="Times New Roman" w:cs="Times New Roman"/>
          <w:color w:val="000000"/>
          <w:sz w:val="24"/>
          <w:szCs w:val="24"/>
          <w:lang w:val="cs-CZ"/>
        </w:rPr>
      </w:pPr>
    </w:p>
    <w:p w14:paraId="42267C62" w14:textId="77777777" w:rsidR="005D1FAE" w:rsidRDefault="005D1FAE" w:rsidP="00F91A28">
      <w:pPr>
        <w:pStyle w:val="Nadpis4"/>
        <w:ind w:left="0" w:hanging="2"/>
      </w:pPr>
      <w:r w:rsidRPr="005D1FAE">
        <w:t>1.ročník</w:t>
      </w:r>
    </w:p>
    <w:p w14:paraId="597E913E" w14:textId="77777777" w:rsidR="00C649F3" w:rsidRPr="005D1FAE" w:rsidRDefault="00C649F3" w:rsidP="005D1FAE">
      <w:pPr>
        <w:pBdr>
          <w:top w:val="nil"/>
          <w:left w:val="nil"/>
          <w:bottom w:val="nil"/>
          <w:right w:val="nil"/>
          <w:between w:val="nil"/>
        </w:pBdr>
        <w:rPr>
          <w:rFonts w:ascii="Times New Roman" w:eastAsia="Times New Roman" w:hAnsi="Times New Roman" w:cs="Times New Roman"/>
          <w:color w:val="000000"/>
          <w:sz w:val="24"/>
          <w:szCs w:val="24"/>
          <w:lang w:val="cs-CZ"/>
        </w:rPr>
      </w:pPr>
    </w:p>
    <w:p w14:paraId="6796E8F6" w14:textId="77777777" w:rsidR="005D1FAE" w:rsidRPr="005D1FAE" w:rsidRDefault="005D1FAE" w:rsidP="00491B48">
      <w:pPr>
        <w:pStyle w:val="Normln-proVP"/>
      </w:pPr>
      <w:r w:rsidRPr="005D1FAE">
        <w:t>Obecná psychologie, psychologie osobnosti, vývojová psychologie</w:t>
      </w:r>
    </w:p>
    <w:tbl>
      <w:tblPr>
        <w:tblW w:w="0" w:type="auto"/>
        <w:tblCellMar>
          <w:top w:w="15" w:type="dxa"/>
          <w:left w:w="15" w:type="dxa"/>
          <w:bottom w:w="15" w:type="dxa"/>
          <w:right w:w="15" w:type="dxa"/>
        </w:tblCellMar>
        <w:tblLook w:val="04A0" w:firstRow="1" w:lastRow="0" w:firstColumn="1" w:lastColumn="0" w:noHBand="0" w:noVBand="1"/>
      </w:tblPr>
      <w:tblGrid>
        <w:gridCol w:w="4759"/>
        <w:gridCol w:w="4303"/>
      </w:tblGrid>
      <w:tr w:rsidR="005D1FAE" w:rsidRPr="005D1FAE" w14:paraId="2A3DAA4A" w14:textId="77777777" w:rsidTr="005D1FAE">
        <w:trPr>
          <w:trHeight w:val="28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37425B9" w14:textId="77777777" w:rsidR="005D1FAE" w:rsidRPr="005D1FAE" w:rsidRDefault="005D1FAE" w:rsidP="00491B48">
            <w:pPr>
              <w:pStyle w:val="Normln-proVP"/>
            </w:pPr>
            <w:r w:rsidRPr="005D1FAE">
              <w:t>Výsledky vzdělávání</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9D7E374" w14:textId="77777777" w:rsidR="005D1FAE" w:rsidRPr="005D1FAE" w:rsidRDefault="005D1FAE" w:rsidP="00491B48">
            <w:pPr>
              <w:pStyle w:val="Normln-proVP"/>
            </w:pPr>
            <w:r w:rsidRPr="005D1FAE">
              <w:t>Učivo</w:t>
            </w:r>
          </w:p>
        </w:tc>
      </w:tr>
      <w:tr w:rsidR="005D1FAE" w:rsidRPr="005D1FAE" w14:paraId="65DF25AC" w14:textId="77777777" w:rsidTr="005D1FAE">
        <w:trPr>
          <w:trHeight w:val="19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ABAA7DC" w14:textId="77777777" w:rsidR="005D1FAE" w:rsidRPr="005D1FAE" w:rsidRDefault="005D1FAE" w:rsidP="00491B48">
            <w:pPr>
              <w:pStyle w:val="Normln-proVP"/>
            </w:pPr>
            <w:r w:rsidRPr="005D1FAE">
              <w:lastRenderedPageBreak/>
              <w:t>Žák:</w:t>
            </w:r>
          </w:p>
          <w:p w14:paraId="05C667A3" w14:textId="77777777" w:rsidR="005D1FAE" w:rsidRPr="005D1FAE" w:rsidRDefault="005D1FAE" w:rsidP="00491B48">
            <w:pPr>
              <w:pStyle w:val="Normln-proVP"/>
            </w:pPr>
            <w:r w:rsidRPr="005D1FAE">
              <w:t>- objasní předmět psychologie a její disciplíny, na příkladech uvede její praktické využití; </w:t>
            </w:r>
          </w:p>
          <w:p w14:paraId="27827AFC" w14:textId="77777777" w:rsidR="005D1FAE" w:rsidRPr="005D1FAE" w:rsidRDefault="005D1FAE" w:rsidP="00491B48">
            <w:pPr>
              <w:pStyle w:val="Normln-proVP"/>
            </w:pPr>
            <w:r w:rsidRPr="005D1FAE">
              <w:t>- správně užívá odbornou terminologii, vysvětlí základní psychologické pojmy; </w:t>
            </w:r>
          </w:p>
          <w:p w14:paraId="53B4D3D0" w14:textId="77777777" w:rsidR="005D1FAE" w:rsidRPr="005D1FAE" w:rsidRDefault="005D1FAE" w:rsidP="00491B48">
            <w:pPr>
              <w:pStyle w:val="Normln-proVP"/>
            </w:pPr>
            <w:r w:rsidRPr="005D1FAE">
              <w:t>- charakterizuje psychologické jevy, jejich propojenost a funkce v lidské psychice; </w:t>
            </w:r>
          </w:p>
          <w:p w14:paraId="5B2EAA3A" w14:textId="77777777" w:rsidR="005D1FAE" w:rsidRPr="005D1FAE" w:rsidRDefault="005D1FAE" w:rsidP="00491B48">
            <w:pPr>
              <w:pStyle w:val="Normln-proVP"/>
            </w:pPr>
            <w:r w:rsidRPr="005D1FAE">
              <w:t>- popíše strukturu osobnosti; </w:t>
            </w:r>
          </w:p>
          <w:p w14:paraId="284560D8" w14:textId="77777777" w:rsidR="005D1FAE" w:rsidRPr="005D1FAE" w:rsidRDefault="005D1FAE" w:rsidP="00491B48">
            <w:pPr>
              <w:pStyle w:val="Normln-proVP"/>
            </w:pPr>
            <w:r w:rsidRPr="005D1FAE">
              <w:t>- charakterizuje jednotlivá období psychického vývoje osobnosti, vymezí pojem identita člověka;</w:t>
            </w:r>
          </w:p>
          <w:p w14:paraId="08A0F5EB" w14:textId="77777777" w:rsidR="005D1FAE" w:rsidRPr="005D1FAE" w:rsidRDefault="005D1FAE" w:rsidP="00491B48">
            <w:pPr>
              <w:pStyle w:val="Normln-proVP"/>
            </w:pPr>
            <w:r w:rsidRPr="005D1FAE">
              <w:t> - objasní životní cyklus člověka, jeho fáze a změny; </w:t>
            </w:r>
          </w:p>
          <w:p w14:paraId="2206FBBC" w14:textId="77777777" w:rsidR="005D1FAE" w:rsidRPr="005D1FAE" w:rsidRDefault="005D1FAE" w:rsidP="00491B48">
            <w:pPr>
              <w:pStyle w:val="Normln-proVP"/>
            </w:pPr>
            <w:r w:rsidRPr="005D1FAE">
              <w:t>- uvede činitele ovlivňující osobnost a chování člověka; </w:t>
            </w:r>
          </w:p>
          <w:p w14:paraId="00F41A17" w14:textId="77777777" w:rsidR="005D1FAE" w:rsidRPr="005D1FAE" w:rsidRDefault="005D1FAE" w:rsidP="00491B48">
            <w:pPr>
              <w:pStyle w:val="Normln-proVP"/>
            </w:pPr>
            <w:r w:rsidRPr="005D1FAE">
              <w:t>- charakterizuje specifika chování a prožívání člověka s postižením nebo v náročné sociální situaci; doloží je příklady ze společenské nebo školské praxe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F99A013" w14:textId="77777777" w:rsidR="005D1FAE" w:rsidRPr="005D1FAE" w:rsidRDefault="005D1FAE" w:rsidP="00491B48">
            <w:pPr>
              <w:pStyle w:val="Normln-proVP"/>
            </w:pPr>
            <w:r w:rsidRPr="005D1FAE">
              <w:t>● Psychologie jako věda, její předmět, cíle</w:t>
            </w:r>
          </w:p>
          <w:p w14:paraId="339EC9D4" w14:textId="77777777" w:rsidR="005D1FAE" w:rsidRPr="005D1FAE" w:rsidRDefault="005D1FAE" w:rsidP="00491B48">
            <w:pPr>
              <w:pStyle w:val="Normln-proVP"/>
            </w:pPr>
            <w:r w:rsidRPr="005D1FAE">
              <w:t>● Historie vzniku oboru až do současnosti, vybrané osobnosti/školy/směry</w:t>
            </w:r>
          </w:p>
          <w:p w14:paraId="6DB18F96" w14:textId="77777777" w:rsidR="005D1FAE" w:rsidRPr="005D1FAE" w:rsidRDefault="005D1FAE" w:rsidP="00491B48">
            <w:pPr>
              <w:pStyle w:val="Normln-proVP"/>
            </w:pPr>
            <w:r w:rsidRPr="005D1FAE">
              <w:t>● Disciplíny psychologie</w:t>
            </w:r>
          </w:p>
          <w:p w14:paraId="4FDE4D36" w14:textId="77777777" w:rsidR="005D1FAE" w:rsidRPr="005D1FAE" w:rsidRDefault="005D1FAE" w:rsidP="00491B48">
            <w:pPr>
              <w:pStyle w:val="Normln-proVP"/>
            </w:pPr>
            <w:r w:rsidRPr="005D1FAE">
              <w:t>● Metody psychologie včetně psychodiagnostických nástrojů           </w:t>
            </w:r>
          </w:p>
          <w:p w14:paraId="1E44FF70" w14:textId="77777777" w:rsidR="005D1FAE" w:rsidRPr="005D1FAE" w:rsidRDefault="005D1FAE" w:rsidP="00491B48">
            <w:pPr>
              <w:pStyle w:val="Normln-proVP"/>
            </w:pPr>
            <w:r w:rsidRPr="005D1FAE">
              <w:t>● Charakteristika lidské psychiky  </w:t>
            </w:r>
          </w:p>
          <w:p w14:paraId="580837F7" w14:textId="77777777" w:rsidR="005D1FAE" w:rsidRPr="005D1FAE" w:rsidRDefault="005D1FAE" w:rsidP="00491B48">
            <w:pPr>
              <w:pStyle w:val="Normln-proVP"/>
            </w:pPr>
            <w:r w:rsidRPr="005D1FAE">
              <w:t>● Prožívání, chování</w:t>
            </w:r>
          </w:p>
          <w:p w14:paraId="4E57D51F" w14:textId="77777777" w:rsidR="005D1FAE" w:rsidRPr="005D1FAE" w:rsidRDefault="005D1FAE" w:rsidP="00491B48">
            <w:pPr>
              <w:pStyle w:val="Normln-proVP"/>
            </w:pPr>
            <w:r w:rsidRPr="005D1FAE">
              <w:t>● Vědomí, nevědomí                   </w:t>
            </w:r>
          </w:p>
          <w:p w14:paraId="1A97F0AA" w14:textId="77777777" w:rsidR="005D1FAE" w:rsidRPr="005D1FAE" w:rsidRDefault="005D1FAE" w:rsidP="00491B48">
            <w:pPr>
              <w:pStyle w:val="Normln-proVP"/>
            </w:pPr>
            <w:r w:rsidRPr="005D1FAE">
              <w:t>● Třídění psychických procesů, stavů a vlastností</w:t>
            </w:r>
          </w:p>
          <w:p w14:paraId="51F85A89" w14:textId="77777777" w:rsidR="005D1FAE" w:rsidRPr="005D1FAE" w:rsidRDefault="005D1FAE" w:rsidP="00491B48">
            <w:pPr>
              <w:pStyle w:val="Normln-proVP"/>
            </w:pPr>
            <w:r w:rsidRPr="005D1FAE">
              <w:t>- základní poznávací procesy (čití, vnímání)</w:t>
            </w:r>
          </w:p>
          <w:p w14:paraId="3FB61D20" w14:textId="77777777" w:rsidR="005D1FAE" w:rsidRPr="005D1FAE" w:rsidRDefault="005D1FAE" w:rsidP="00491B48">
            <w:pPr>
              <w:pStyle w:val="Normln-proVP"/>
            </w:pPr>
            <w:r w:rsidRPr="005D1FAE">
              <w:t>- představy, fantazie</w:t>
            </w:r>
          </w:p>
          <w:p w14:paraId="488828EB" w14:textId="77777777" w:rsidR="005D1FAE" w:rsidRPr="005D1FAE" w:rsidRDefault="005D1FAE" w:rsidP="00491B48">
            <w:pPr>
              <w:pStyle w:val="Normln-proVP"/>
            </w:pPr>
            <w:r w:rsidRPr="005D1FAE">
              <w:t>- myšlení a řeč</w:t>
            </w:r>
          </w:p>
          <w:p w14:paraId="2A96A679" w14:textId="77777777" w:rsidR="005D1FAE" w:rsidRPr="005D1FAE" w:rsidRDefault="005D1FAE" w:rsidP="00491B48">
            <w:pPr>
              <w:pStyle w:val="Normln-proVP"/>
            </w:pPr>
            <w:r w:rsidRPr="005D1FAE">
              <w:t>- pozornost</w:t>
            </w:r>
          </w:p>
          <w:p w14:paraId="707D4765" w14:textId="77777777" w:rsidR="005D1FAE" w:rsidRPr="005D1FAE" w:rsidRDefault="005D1FAE" w:rsidP="00491B48">
            <w:pPr>
              <w:pStyle w:val="Normln-proVP"/>
            </w:pPr>
            <w:r w:rsidRPr="005D1FAE">
              <w:t>- paměť</w:t>
            </w:r>
          </w:p>
          <w:p w14:paraId="1128ECEC" w14:textId="77777777" w:rsidR="005D1FAE" w:rsidRPr="005D1FAE" w:rsidRDefault="005D1FAE" w:rsidP="00491B48">
            <w:pPr>
              <w:pStyle w:val="Normln-proVP"/>
            </w:pPr>
            <w:r w:rsidRPr="005D1FAE">
              <w:t>- procesy emoční a volní</w:t>
            </w:r>
          </w:p>
          <w:p w14:paraId="6A15DDB1" w14:textId="77777777" w:rsidR="005D1FAE" w:rsidRPr="005D1FAE" w:rsidRDefault="005D1FAE" w:rsidP="00491B48">
            <w:pPr>
              <w:pStyle w:val="Normln-proVP"/>
            </w:pPr>
            <w:r w:rsidRPr="005D1FAE">
              <w:t>● Pojem osobnost, bio – psycho – sociální (a spirituální) pojetí osobnosti</w:t>
            </w:r>
          </w:p>
          <w:p w14:paraId="63E6C5D6" w14:textId="77777777" w:rsidR="005D1FAE" w:rsidRPr="005D1FAE" w:rsidRDefault="005D1FAE" w:rsidP="00491B48">
            <w:pPr>
              <w:pStyle w:val="Normln-proVP"/>
            </w:pPr>
            <w:r w:rsidRPr="005D1FAE">
              <w:t>● Struktura osobnosti</w:t>
            </w:r>
          </w:p>
          <w:p w14:paraId="27408A38" w14:textId="77777777" w:rsidR="005D1FAE" w:rsidRPr="005D1FAE" w:rsidRDefault="005D1FAE" w:rsidP="00491B48">
            <w:pPr>
              <w:pStyle w:val="Normln-proVP"/>
            </w:pPr>
            <w:r w:rsidRPr="005D1FAE">
              <w:t>- vrozené a získané dispozice a vlastnosti osobnosti</w:t>
            </w:r>
          </w:p>
          <w:p w14:paraId="72035A43" w14:textId="77777777" w:rsidR="005D1FAE" w:rsidRPr="005D1FAE" w:rsidRDefault="005D1FAE" w:rsidP="00491B48">
            <w:pPr>
              <w:pStyle w:val="Normln-proVP"/>
            </w:pPr>
            <w:r w:rsidRPr="005D1FAE">
              <w:t>(temperament, pudy, vlohy, schopnosti, dovednosti, vědomosti, návyky, charakter)</w:t>
            </w:r>
          </w:p>
          <w:p w14:paraId="05AAA6F7" w14:textId="77777777" w:rsidR="005D1FAE" w:rsidRPr="005D1FAE" w:rsidRDefault="005D1FAE" w:rsidP="00491B48">
            <w:pPr>
              <w:pStyle w:val="Normln-proVP"/>
            </w:pPr>
            <w:r w:rsidRPr="005D1FAE">
              <w:t>● Charakteristika ontogenetického vývoje psychiky</w:t>
            </w:r>
          </w:p>
          <w:p w14:paraId="7ED4177C" w14:textId="77777777" w:rsidR="005D1FAE" w:rsidRPr="005D1FAE" w:rsidRDefault="005D1FAE" w:rsidP="00491B48">
            <w:pPr>
              <w:pStyle w:val="Normln-proVP"/>
            </w:pPr>
            <w:r w:rsidRPr="005D1FAE">
              <w:t>(vývoj, činitelé ovlivňující vývoj, vybrané teorie vývoje, periodizace)</w:t>
            </w:r>
          </w:p>
          <w:p w14:paraId="2995F45F" w14:textId="77777777" w:rsidR="005D1FAE" w:rsidRPr="005D1FAE" w:rsidRDefault="005D1FAE" w:rsidP="00491B48">
            <w:pPr>
              <w:pStyle w:val="Normln-proVP"/>
            </w:pPr>
            <w:r w:rsidRPr="005D1FAE">
              <w:t>● Charakteristika jednotlivých vývojových období </w:t>
            </w:r>
          </w:p>
          <w:p w14:paraId="78CCB1F5" w14:textId="77777777" w:rsidR="005D1FAE" w:rsidRPr="005D1FAE" w:rsidRDefault="005D1FAE" w:rsidP="00491B48">
            <w:pPr>
              <w:pStyle w:val="Normln-proVP"/>
            </w:pPr>
            <w:r w:rsidRPr="005D1FAE">
              <w:t>- vývoj dítěte do tří let (</w:t>
            </w:r>
            <w:proofErr w:type="spellStart"/>
            <w:r w:rsidRPr="005D1FAE">
              <w:t>pre</w:t>
            </w:r>
            <w:proofErr w:type="spellEnd"/>
            <w:r w:rsidRPr="005D1FAE">
              <w:t xml:space="preserve">-, </w:t>
            </w:r>
            <w:proofErr w:type="gramStart"/>
            <w:r w:rsidRPr="005D1FAE">
              <w:t>peri- a</w:t>
            </w:r>
            <w:proofErr w:type="gramEnd"/>
            <w:r w:rsidRPr="005D1FAE">
              <w:t xml:space="preserve"> postnatální období, novorozenec, kojenec, batole)</w:t>
            </w:r>
          </w:p>
          <w:p w14:paraId="5FD3EEDA" w14:textId="77777777" w:rsidR="005D1FAE" w:rsidRPr="005D1FAE" w:rsidRDefault="005D1FAE" w:rsidP="00491B48">
            <w:pPr>
              <w:pStyle w:val="Normln-proVP"/>
            </w:pPr>
            <w:r w:rsidRPr="005D1FAE">
              <w:t>- vývoj dítěte od tří do šesti let (+ problematika školní zralosti a připravenosti)</w:t>
            </w:r>
          </w:p>
          <w:p w14:paraId="607EFBEF" w14:textId="77777777" w:rsidR="005D1FAE" w:rsidRPr="005D1FAE" w:rsidRDefault="005D1FAE" w:rsidP="00491B48">
            <w:pPr>
              <w:pStyle w:val="Normln-proVP"/>
            </w:pPr>
            <w:r w:rsidRPr="005D1FAE">
              <w:t>-mladší školní věk</w:t>
            </w:r>
          </w:p>
          <w:p w14:paraId="0293D865" w14:textId="77777777" w:rsidR="005D1FAE" w:rsidRPr="005D1FAE" w:rsidRDefault="005D1FAE" w:rsidP="00491B48">
            <w:pPr>
              <w:pStyle w:val="Normln-proVP"/>
            </w:pPr>
            <w:r w:rsidRPr="005D1FAE">
              <w:t>-starší školní věk – pubescence</w:t>
            </w:r>
          </w:p>
          <w:p w14:paraId="7CE142A0" w14:textId="77777777" w:rsidR="005D1FAE" w:rsidRPr="005D1FAE" w:rsidRDefault="005D1FAE" w:rsidP="00491B48">
            <w:pPr>
              <w:pStyle w:val="Normln-proVP"/>
            </w:pPr>
            <w:r w:rsidRPr="005D1FAE">
              <w:t>-adolescence</w:t>
            </w:r>
          </w:p>
          <w:p w14:paraId="68C5ED36" w14:textId="77777777" w:rsidR="005D1FAE" w:rsidRPr="005D1FAE" w:rsidRDefault="005D1FAE" w:rsidP="00491B48">
            <w:pPr>
              <w:pStyle w:val="Normln-proVP"/>
            </w:pPr>
            <w:r w:rsidRPr="005D1FAE">
              <w:t>-dospělost</w:t>
            </w:r>
          </w:p>
          <w:p w14:paraId="0C2A0F8E" w14:textId="77777777" w:rsidR="005D1FAE" w:rsidRPr="005D1FAE" w:rsidRDefault="005D1FAE" w:rsidP="00491B48">
            <w:pPr>
              <w:pStyle w:val="Normln-proVP"/>
            </w:pPr>
            <w:r w:rsidRPr="005D1FAE">
              <w:t>-stáří</w:t>
            </w:r>
          </w:p>
          <w:p w14:paraId="44A37362" w14:textId="77777777" w:rsidR="005D1FAE" w:rsidRPr="005D1FAE" w:rsidRDefault="005D1FAE" w:rsidP="00491B48">
            <w:pPr>
              <w:pStyle w:val="Normln-proVP"/>
            </w:pPr>
            <w:r w:rsidRPr="005D1FAE">
              <w:t>● Systematická práce s odbornou literaturou a dalšími zdroji informací, sledování současných trendů oboru</w:t>
            </w:r>
          </w:p>
          <w:p w14:paraId="4D8E444D" w14:textId="77777777" w:rsidR="005D1FAE" w:rsidRPr="005D1FAE" w:rsidRDefault="005D1FAE" w:rsidP="00491B48">
            <w:pPr>
              <w:pStyle w:val="Normln-proVP"/>
            </w:pPr>
            <w:r w:rsidRPr="005D1FAE">
              <w:t>● Sebezkušenostní cvičení</w:t>
            </w:r>
          </w:p>
        </w:tc>
      </w:tr>
    </w:tbl>
    <w:p w14:paraId="3CB5204F" w14:textId="77777777" w:rsidR="005D1FAE" w:rsidRPr="005D1FAE" w:rsidRDefault="005D1FAE" w:rsidP="00491B48">
      <w:pPr>
        <w:pStyle w:val="Normln-proVP"/>
      </w:pPr>
    </w:p>
    <w:p w14:paraId="0BA554F6" w14:textId="77777777" w:rsidR="005D1FAE" w:rsidRDefault="005D1FAE" w:rsidP="00F91A28">
      <w:pPr>
        <w:pStyle w:val="Nadpis4"/>
        <w:ind w:left="0" w:hanging="2"/>
      </w:pPr>
      <w:r w:rsidRPr="005D1FAE">
        <w:lastRenderedPageBreak/>
        <w:t>2. ročník</w:t>
      </w:r>
    </w:p>
    <w:p w14:paraId="60B9282C" w14:textId="77777777" w:rsidR="00C649F3" w:rsidRDefault="00C649F3" w:rsidP="005D1FAE">
      <w:pPr>
        <w:pBdr>
          <w:top w:val="nil"/>
          <w:left w:val="nil"/>
          <w:bottom w:val="nil"/>
          <w:right w:val="nil"/>
          <w:between w:val="nil"/>
        </w:pBdr>
        <w:rPr>
          <w:rFonts w:ascii="Times New Roman" w:eastAsia="Times New Roman" w:hAnsi="Times New Roman" w:cs="Times New Roman"/>
          <w:color w:val="000000"/>
          <w:sz w:val="24"/>
          <w:szCs w:val="24"/>
          <w:lang w:val="cs-CZ"/>
        </w:rPr>
      </w:pPr>
    </w:p>
    <w:p w14:paraId="3A4712C6" w14:textId="77777777" w:rsidR="00C649F3" w:rsidRPr="005D1FAE" w:rsidRDefault="00C649F3" w:rsidP="005D1FAE">
      <w:pPr>
        <w:pBdr>
          <w:top w:val="nil"/>
          <w:left w:val="nil"/>
          <w:bottom w:val="nil"/>
          <w:right w:val="nil"/>
          <w:between w:val="nil"/>
        </w:pBdr>
        <w:rPr>
          <w:rFonts w:ascii="Times New Roman" w:eastAsia="Times New Roman" w:hAnsi="Times New Roman" w:cs="Times New Roman"/>
          <w:color w:val="000000"/>
          <w:sz w:val="24"/>
          <w:szCs w:val="24"/>
          <w:lang w:val="cs-CZ"/>
        </w:rPr>
      </w:pPr>
    </w:p>
    <w:p w14:paraId="53A81A42" w14:textId="77777777" w:rsidR="005D1FAE" w:rsidRPr="005D1FAE" w:rsidRDefault="005D1FAE" w:rsidP="00491B48">
      <w:pPr>
        <w:pStyle w:val="Normln-proVP"/>
      </w:pPr>
      <w:r w:rsidRPr="005D1FAE">
        <w:t>Sociální psychologie, pedagogická psychologie</w:t>
      </w:r>
    </w:p>
    <w:tbl>
      <w:tblPr>
        <w:tblW w:w="0" w:type="auto"/>
        <w:tblCellMar>
          <w:top w:w="15" w:type="dxa"/>
          <w:left w:w="15" w:type="dxa"/>
          <w:bottom w:w="15" w:type="dxa"/>
          <w:right w:w="15" w:type="dxa"/>
        </w:tblCellMar>
        <w:tblLook w:val="04A0" w:firstRow="1" w:lastRow="0" w:firstColumn="1" w:lastColumn="0" w:noHBand="0" w:noVBand="1"/>
      </w:tblPr>
      <w:tblGrid>
        <w:gridCol w:w="5428"/>
        <w:gridCol w:w="3634"/>
      </w:tblGrid>
      <w:tr w:rsidR="005D1FAE" w:rsidRPr="005D1FAE" w14:paraId="4DE24EE9" w14:textId="77777777" w:rsidTr="005D1FAE">
        <w:trPr>
          <w:trHeight w:val="28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3043821" w14:textId="77777777" w:rsidR="005D1FAE" w:rsidRPr="005D1FAE" w:rsidRDefault="005D1FAE" w:rsidP="00491B48">
            <w:pPr>
              <w:pStyle w:val="Normln-proVP"/>
            </w:pPr>
            <w:r w:rsidRPr="005D1FAE">
              <w:t>Výsledky vzdělávání</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3EA483F" w14:textId="77777777" w:rsidR="005D1FAE" w:rsidRPr="005D1FAE" w:rsidRDefault="005D1FAE" w:rsidP="00491B48">
            <w:pPr>
              <w:pStyle w:val="Normln-proVP"/>
            </w:pPr>
            <w:r w:rsidRPr="005D1FAE">
              <w:t>Učivo</w:t>
            </w:r>
          </w:p>
        </w:tc>
      </w:tr>
      <w:tr w:rsidR="005D1FAE" w:rsidRPr="005D1FAE" w14:paraId="18810B25" w14:textId="77777777" w:rsidTr="005D1FAE">
        <w:trPr>
          <w:trHeight w:val="5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DFA190E" w14:textId="77777777" w:rsidR="005D1FAE" w:rsidRPr="005D1FAE" w:rsidRDefault="005D1FAE" w:rsidP="00491B48">
            <w:pPr>
              <w:pStyle w:val="Normln-proVP"/>
            </w:pPr>
            <w:r w:rsidRPr="005D1FAE">
              <w:t>Žák:</w:t>
            </w:r>
          </w:p>
          <w:p w14:paraId="7EA03B2C" w14:textId="77777777" w:rsidR="005D1FAE" w:rsidRPr="005D1FAE" w:rsidRDefault="005D1FAE" w:rsidP="00491B48">
            <w:pPr>
              <w:pStyle w:val="Normln-proVP"/>
            </w:pPr>
            <w:r w:rsidRPr="005D1FAE">
              <w:t>- vymezí předmět a metody sociální psychologie a možnosti jejich využití v praxi; </w:t>
            </w:r>
          </w:p>
          <w:p w14:paraId="640B0862" w14:textId="77777777" w:rsidR="005D1FAE" w:rsidRPr="005D1FAE" w:rsidRDefault="005D1FAE" w:rsidP="00491B48">
            <w:pPr>
              <w:pStyle w:val="Normln-proVP"/>
            </w:pPr>
            <w:r w:rsidRPr="005D1FAE">
              <w:t>- charakterizuje proces socializace, jeho různá prostředí a mechanismy; </w:t>
            </w:r>
          </w:p>
          <w:p w14:paraId="164D8C1E" w14:textId="77777777" w:rsidR="005D1FAE" w:rsidRPr="005D1FAE" w:rsidRDefault="005D1FAE" w:rsidP="00491B48">
            <w:pPr>
              <w:pStyle w:val="Normln-proVP"/>
            </w:pPr>
            <w:r w:rsidRPr="005D1FAE">
              <w:t>- objasní proces sociálního učení a socializační vývoj; </w:t>
            </w:r>
          </w:p>
          <w:p w14:paraId="38051FAF" w14:textId="77777777" w:rsidR="005D1FAE" w:rsidRPr="005D1FAE" w:rsidRDefault="005D1FAE" w:rsidP="00491B48">
            <w:pPr>
              <w:pStyle w:val="Normln-proVP"/>
            </w:pPr>
            <w:r w:rsidRPr="005D1FAE">
              <w:t>- charakterizuje různé druhy sociálních skupin a objasní dynamiku skupinových procesů, doloží je konkrétními příklady (ze školního, sportovního nebo volnočasového prostředí, z každodenního života, z knihy, filmu aj.); </w:t>
            </w:r>
          </w:p>
          <w:p w14:paraId="379D4CAC" w14:textId="77777777" w:rsidR="005D1FAE" w:rsidRPr="005D1FAE" w:rsidRDefault="005D1FAE" w:rsidP="00491B48">
            <w:pPr>
              <w:pStyle w:val="Normln-proVP"/>
            </w:pPr>
            <w:r w:rsidRPr="005D1FAE">
              <w:t>- vysvětlí proces vytváření a ovlivňování postojů;</w:t>
            </w:r>
          </w:p>
          <w:p w14:paraId="289342FE" w14:textId="77777777" w:rsidR="005D1FAE" w:rsidRPr="005D1FAE" w:rsidRDefault="005D1FAE" w:rsidP="00491B48">
            <w:pPr>
              <w:pStyle w:val="Normln-proVP"/>
            </w:pPr>
            <w:r w:rsidRPr="005D1FAE">
              <w:t>- objasní proces sociální percepce, identifikuje na konkrétních příkladech a modelových situacích chyby, předsudky a stereotypy v posuzování člověka a možnosti jejich ovlivňování, zejména u dětí; </w:t>
            </w:r>
          </w:p>
          <w:p w14:paraId="347DE251" w14:textId="77777777" w:rsidR="005D1FAE" w:rsidRPr="005D1FAE" w:rsidRDefault="005D1FAE" w:rsidP="00491B48">
            <w:pPr>
              <w:pStyle w:val="Normln-proVP"/>
            </w:pPr>
            <w:r w:rsidRPr="005D1FAE">
              <w:t>- identifikuje konfliktní situace a rozpozná jejich zjevné příčiny, navrhuje možnosti jejich řešení a předcházení konfliktním situacím; </w:t>
            </w:r>
          </w:p>
          <w:p w14:paraId="5C60014F" w14:textId="77777777" w:rsidR="005D1FAE" w:rsidRPr="005D1FAE" w:rsidRDefault="005D1FAE" w:rsidP="00491B48">
            <w:pPr>
              <w:pStyle w:val="Normln-proVP"/>
            </w:pPr>
            <w:r w:rsidRPr="005D1FAE">
              <w:t>- osvojil si zásady týmové práce a je schopen využívat je v pedagogické činnosti;</w:t>
            </w:r>
          </w:p>
          <w:p w14:paraId="6A1F2344" w14:textId="77777777" w:rsidR="005D1FAE" w:rsidRPr="005D1FAE" w:rsidRDefault="005D1FAE" w:rsidP="00491B48">
            <w:pPr>
              <w:pStyle w:val="Normln-proVP"/>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798D34D" w14:textId="77777777" w:rsidR="005D1FAE" w:rsidRPr="005D1FAE" w:rsidRDefault="005D1FAE" w:rsidP="00491B48">
            <w:pPr>
              <w:pStyle w:val="Normln-proVP"/>
            </w:pPr>
            <w:r w:rsidRPr="005D1FAE">
              <w:t>● Sociální psychologie</w:t>
            </w:r>
          </w:p>
          <w:p w14:paraId="4CEF0484" w14:textId="77777777" w:rsidR="005D1FAE" w:rsidRPr="005D1FAE" w:rsidRDefault="005D1FAE" w:rsidP="00491B48">
            <w:pPr>
              <w:pStyle w:val="Normln-proVP"/>
            </w:pPr>
            <w:r w:rsidRPr="005D1FAE">
              <w:t>- její předmět, metody</w:t>
            </w:r>
          </w:p>
          <w:p w14:paraId="088D2A1A" w14:textId="77777777" w:rsidR="005D1FAE" w:rsidRPr="005D1FAE" w:rsidRDefault="005D1FAE" w:rsidP="00491B48">
            <w:pPr>
              <w:pStyle w:val="Normln-proVP"/>
            </w:pPr>
            <w:r w:rsidRPr="005D1FAE">
              <w:t>● Sociální podstata osobnosti</w:t>
            </w:r>
          </w:p>
          <w:p w14:paraId="2A94DB5F" w14:textId="77777777" w:rsidR="005D1FAE" w:rsidRPr="005D1FAE" w:rsidRDefault="005D1FAE" w:rsidP="00491B48">
            <w:pPr>
              <w:pStyle w:val="Normln-proVP"/>
            </w:pPr>
            <w:r w:rsidRPr="005D1FAE">
              <w:t>● Socializace</w:t>
            </w:r>
          </w:p>
          <w:p w14:paraId="2BB0A0A2" w14:textId="77777777" w:rsidR="005D1FAE" w:rsidRPr="005D1FAE" w:rsidRDefault="005D1FAE" w:rsidP="00491B48">
            <w:pPr>
              <w:pStyle w:val="Normln-proVP"/>
            </w:pPr>
            <w:r w:rsidRPr="005D1FAE">
              <w:t>● Proces sociálního učení</w:t>
            </w:r>
          </w:p>
          <w:p w14:paraId="320F2784" w14:textId="77777777" w:rsidR="005D1FAE" w:rsidRPr="005D1FAE" w:rsidRDefault="005D1FAE" w:rsidP="00491B48">
            <w:pPr>
              <w:pStyle w:val="Normln-proVP"/>
            </w:pPr>
            <w:r w:rsidRPr="005D1FAE">
              <w:t>● Proces vytváření a ovlivňování postojů</w:t>
            </w:r>
          </w:p>
          <w:p w14:paraId="0A6BC36E" w14:textId="77777777" w:rsidR="005D1FAE" w:rsidRPr="005D1FAE" w:rsidRDefault="005D1FAE" w:rsidP="00491B48">
            <w:pPr>
              <w:pStyle w:val="Normln-proVP"/>
            </w:pPr>
            <w:r w:rsidRPr="005D1FAE">
              <w:t>● Sociální percepce; chyby, předsudky a stereotypy v interpersonálním vnímání</w:t>
            </w:r>
          </w:p>
          <w:p w14:paraId="63350995" w14:textId="77777777" w:rsidR="005D1FAE" w:rsidRPr="005D1FAE" w:rsidRDefault="005D1FAE" w:rsidP="00491B48">
            <w:pPr>
              <w:pStyle w:val="Normln-proVP"/>
            </w:pPr>
            <w:r w:rsidRPr="005D1FAE">
              <w:t>● Sociální skupiny a jejich vliv na vývoj osobnosti</w:t>
            </w:r>
          </w:p>
          <w:p w14:paraId="04BD82EE" w14:textId="77777777" w:rsidR="005D1FAE" w:rsidRPr="005D1FAE" w:rsidRDefault="005D1FAE" w:rsidP="00491B48">
            <w:pPr>
              <w:pStyle w:val="Normln-proVP"/>
            </w:pPr>
            <w:r w:rsidRPr="005D1FAE">
              <w:t>- typy skupin</w:t>
            </w:r>
          </w:p>
          <w:p w14:paraId="7554AA37" w14:textId="77777777" w:rsidR="005D1FAE" w:rsidRPr="005D1FAE" w:rsidRDefault="005D1FAE" w:rsidP="00491B48">
            <w:pPr>
              <w:pStyle w:val="Normln-proVP"/>
            </w:pPr>
            <w:r w:rsidRPr="005D1FAE">
              <w:t>- skupinová dynamika</w:t>
            </w:r>
          </w:p>
          <w:p w14:paraId="4C13044E" w14:textId="77777777" w:rsidR="005D1FAE" w:rsidRPr="005D1FAE" w:rsidRDefault="005D1FAE" w:rsidP="00491B48">
            <w:pPr>
              <w:pStyle w:val="Normln-proVP"/>
            </w:pPr>
            <w:r w:rsidRPr="005D1FAE">
              <w:t>- jevy ve skupině</w:t>
            </w:r>
          </w:p>
          <w:p w14:paraId="1098F5C9" w14:textId="77777777" w:rsidR="005D1FAE" w:rsidRPr="005D1FAE" w:rsidRDefault="005D1FAE" w:rsidP="00491B48">
            <w:pPr>
              <w:pStyle w:val="Normln-proVP"/>
            </w:pPr>
            <w:r w:rsidRPr="005D1FAE">
              <w:t>● Konflikt, analýza konfliktních situací</w:t>
            </w:r>
          </w:p>
          <w:p w14:paraId="5719E481" w14:textId="77777777" w:rsidR="005D1FAE" w:rsidRPr="005D1FAE" w:rsidRDefault="005D1FAE" w:rsidP="00491B48">
            <w:pPr>
              <w:pStyle w:val="Normln-proVP"/>
            </w:pPr>
            <w:r w:rsidRPr="005D1FAE">
              <w:t>● Specifika týmové práce</w:t>
            </w:r>
          </w:p>
          <w:p w14:paraId="17600374" w14:textId="77777777" w:rsidR="005D1FAE" w:rsidRPr="005D1FAE" w:rsidRDefault="005D1FAE" w:rsidP="00491B48">
            <w:pPr>
              <w:pStyle w:val="Normln-proVP"/>
            </w:pPr>
            <w:r w:rsidRPr="005D1FAE">
              <w:t>● Systematická práce s odbornou literaturou a dalšími zdroji informací, sledování současných trendů oboru</w:t>
            </w:r>
          </w:p>
          <w:p w14:paraId="597143C5" w14:textId="77777777" w:rsidR="005D1FAE" w:rsidRPr="005D1FAE" w:rsidRDefault="005D1FAE" w:rsidP="00491B48">
            <w:pPr>
              <w:pStyle w:val="Normln-proVP"/>
            </w:pPr>
            <w:r w:rsidRPr="005D1FAE">
              <w:t>● Sociálně psychologický výcvik (1. část)</w:t>
            </w:r>
          </w:p>
          <w:p w14:paraId="6941B31B" w14:textId="77777777" w:rsidR="005D1FAE" w:rsidRPr="005D1FAE" w:rsidRDefault="005D1FAE" w:rsidP="00491B48">
            <w:pPr>
              <w:pStyle w:val="Normln-proVP"/>
            </w:pPr>
            <w:r w:rsidRPr="005D1FAE">
              <w:t>● Sebezkušenostní a skupinová cvičení</w:t>
            </w:r>
          </w:p>
        </w:tc>
      </w:tr>
    </w:tbl>
    <w:p w14:paraId="29955958" w14:textId="77777777" w:rsidR="005D1FAE" w:rsidRPr="005D1FAE" w:rsidRDefault="005D1FAE" w:rsidP="00491B48">
      <w:pPr>
        <w:pStyle w:val="Normln-proVP"/>
      </w:pPr>
    </w:p>
    <w:tbl>
      <w:tblPr>
        <w:tblW w:w="0" w:type="auto"/>
        <w:tblCellMar>
          <w:top w:w="15" w:type="dxa"/>
          <w:left w:w="15" w:type="dxa"/>
          <w:bottom w:w="15" w:type="dxa"/>
          <w:right w:w="15" w:type="dxa"/>
        </w:tblCellMar>
        <w:tblLook w:val="04A0" w:firstRow="1" w:lastRow="0" w:firstColumn="1" w:lastColumn="0" w:noHBand="0" w:noVBand="1"/>
      </w:tblPr>
      <w:tblGrid>
        <w:gridCol w:w="5508"/>
        <w:gridCol w:w="3554"/>
      </w:tblGrid>
      <w:tr w:rsidR="005D1FAE" w:rsidRPr="005D1FAE" w14:paraId="0242B368" w14:textId="77777777" w:rsidTr="005D1FAE">
        <w:trPr>
          <w:trHeight w:val="28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19142B5" w14:textId="77777777" w:rsidR="005D1FAE" w:rsidRPr="005D1FAE" w:rsidRDefault="005D1FAE" w:rsidP="00491B48">
            <w:pPr>
              <w:pStyle w:val="Normln-proVP"/>
            </w:pPr>
            <w:r w:rsidRPr="005D1FAE">
              <w:t>Výsledky vzdělávání</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CB90D5F" w14:textId="77777777" w:rsidR="005D1FAE" w:rsidRPr="005D1FAE" w:rsidRDefault="005D1FAE" w:rsidP="00491B48">
            <w:pPr>
              <w:pStyle w:val="Normln-proVP"/>
            </w:pPr>
            <w:r w:rsidRPr="005D1FAE">
              <w:t>Učivo</w:t>
            </w:r>
          </w:p>
        </w:tc>
      </w:tr>
      <w:tr w:rsidR="005D1FAE" w:rsidRPr="005D1FAE" w14:paraId="45EF2C12" w14:textId="77777777" w:rsidTr="005D1FAE">
        <w:trPr>
          <w:trHeight w:val="892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3E9519B" w14:textId="77777777" w:rsidR="005D1FAE" w:rsidRPr="005D1FAE" w:rsidRDefault="005D1FAE" w:rsidP="00491B48">
            <w:pPr>
              <w:pStyle w:val="Normln-proVP"/>
            </w:pPr>
            <w:r w:rsidRPr="005D1FAE">
              <w:lastRenderedPageBreak/>
              <w:t>Žák:</w:t>
            </w:r>
          </w:p>
          <w:p w14:paraId="38EC8353" w14:textId="77777777" w:rsidR="005D1FAE" w:rsidRPr="005D1FAE" w:rsidRDefault="005D1FAE" w:rsidP="00491B48">
            <w:pPr>
              <w:pStyle w:val="Normln-proVP"/>
            </w:pPr>
            <w:r w:rsidRPr="005D1FAE">
              <w:t>- vymezí předmět pedagogické psychologie a jeho vztah k pedagogice a psychologii; </w:t>
            </w:r>
          </w:p>
          <w:p w14:paraId="6476D3BA" w14:textId="77777777" w:rsidR="005D1FAE" w:rsidRPr="005D1FAE" w:rsidRDefault="005D1FAE" w:rsidP="00491B48">
            <w:pPr>
              <w:pStyle w:val="Normln-proVP"/>
            </w:pPr>
            <w:r w:rsidRPr="005D1FAE">
              <w:t>- vysvětlí funkci a význam učení, uvede činitele ovlivňující proces učení; charakterizuje základní druhy, styly a metody učení; </w:t>
            </w:r>
          </w:p>
          <w:p w14:paraId="3DA578D6" w14:textId="77777777" w:rsidR="005D1FAE" w:rsidRPr="005D1FAE" w:rsidRDefault="005D1FAE" w:rsidP="00491B48">
            <w:pPr>
              <w:pStyle w:val="Normln-proVP"/>
            </w:pPr>
            <w:r w:rsidRPr="005D1FAE">
              <w:t>- vysvětlí význam rozvíjení tvořivosti (kreativity), uvede možnosti a způsoby rozvíjení tvořivosti ve vyučování a ve volnočasových nebo zájmových aktivitách; </w:t>
            </w:r>
          </w:p>
          <w:p w14:paraId="101983A9" w14:textId="77777777" w:rsidR="005D1FAE" w:rsidRPr="005D1FAE" w:rsidRDefault="005D1FAE" w:rsidP="00491B48">
            <w:pPr>
              <w:pStyle w:val="Normln-proVP"/>
            </w:pPr>
            <w:r w:rsidRPr="005D1FAE">
              <w:t>- vysvětlí význam motivace a její využití v pedagogické činnosti, uvede druhy motivace a faktory ovlivňující motivaci žáka; hodnotí účinnost některých motivačních faktorů (úspěch, odměny, tresty aj.) ve škole i ve společnosti; </w:t>
            </w:r>
          </w:p>
          <w:p w14:paraId="3DDC9CAC" w14:textId="77777777" w:rsidR="005D1FAE" w:rsidRPr="005D1FAE" w:rsidRDefault="005D1FAE" w:rsidP="00491B48">
            <w:pPr>
              <w:pStyle w:val="Normln-proVP"/>
            </w:pPr>
            <w:r w:rsidRPr="005D1FAE">
              <w:t>- navrhne způsob motivace pro danou pedagogickou situaci; </w:t>
            </w:r>
          </w:p>
          <w:p w14:paraId="537347C0" w14:textId="77777777" w:rsidR="005D1FAE" w:rsidRPr="005D1FAE" w:rsidRDefault="005D1FAE" w:rsidP="00491B48">
            <w:pPr>
              <w:pStyle w:val="Normln-proVP"/>
            </w:pPr>
            <w:r w:rsidRPr="005D1FAE">
              <w:t>- uvede možnosti pozitivního ovlivňování vztahu dítěte ke škole;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89485B7" w14:textId="77777777" w:rsidR="005D1FAE" w:rsidRPr="005D1FAE" w:rsidRDefault="005D1FAE" w:rsidP="00491B48">
            <w:pPr>
              <w:pStyle w:val="Normln-proVP"/>
            </w:pPr>
            <w:r w:rsidRPr="005D1FAE">
              <w:t>● Pedagogická psychologie </w:t>
            </w:r>
          </w:p>
          <w:p w14:paraId="44DA85B6" w14:textId="77777777" w:rsidR="005D1FAE" w:rsidRPr="005D1FAE" w:rsidRDefault="005D1FAE" w:rsidP="00491B48">
            <w:pPr>
              <w:pStyle w:val="Normln-proVP"/>
            </w:pPr>
            <w:r w:rsidRPr="005D1FAE">
              <w:t>-  její předmět</w:t>
            </w:r>
          </w:p>
          <w:p w14:paraId="0E4874DB" w14:textId="77777777" w:rsidR="005D1FAE" w:rsidRPr="005D1FAE" w:rsidRDefault="005D1FAE" w:rsidP="00491B48">
            <w:pPr>
              <w:pStyle w:val="Normln-proVP"/>
            </w:pPr>
            <w:r w:rsidRPr="005D1FAE">
              <w:t>-  metody</w:t>
            </w:r>
          </w:p>
          <w:p w14:paraId="0CB7B1F4" w14:textId="77777777" w:rsidR="005D1FAE" w:rsidRPr="005D1FAE" w:rsidRDefault="005D1FAE" w:rsidP="00491B48">
            <w:pPr>
              <w:pStyle w:val="Normln-proVP"/>
            </w:pPr>
            <w:r w:rsidRPr="005D1FAE">
              <w:t>- postavení v systému věd a využití jejích poznatků v praxi</w:t>
            </w:r>
          </w:p>
          <w:p w14:paraId="7E32A08C" w14:textId="77777777" w:rsidR="005D1FAE" w:rsidRPr="005D1FAE" w:rsidRDefault="005D1FAE" w:rsidP="00491B48">
            <w:pPr>
              <w:pStyle w:val="Normln-proVP"/>
            </w:pPr>
            <w:r w:rsidRPr="005D1FAE">
              <w:t>- psychologické aspekty výchovy</w:t>
            </w:r>
          </w:p>
          <w:p w14:paraId="774622ED" w14:textId="77777777" w:rsidR="005D1FAE" w:rsidRPr="005D1FAE" w:rsidRDefault="005D1FAE" w:rsidP="00491B48">
            <w:pPr>
              <w:pStyle w:val="Normln-proVP"/>
            </w:pPr>
            <w:r w:rsidRPr="005D1FAE">
              <w:t>● Proces učení a vyučování</w:t>
            </w:r>
          </w:p>
          <w:p w14:paraId="58B6D8E7" w14:textId="77777777" w:rsidR="005D1FAE" w:rsidRPr="005D1FAE" w:rsidRDefault="005D1FAE" w:rsidP="00491B48">
            <w:pPr>
              <w:pStyle w:val="Normln-proVP"/>
            </w:pPr>
            <w:r w:rsidRPr="005D1FAE">
              <w:t>- jeho funkce, význam</w:t>
            </w:r>
          </w:p>
          <w:p w14:paraId="79AC0B07" w14:textId="77777777" w:rsidR="005D1FAE" w:rsidRPr="005D1FAE" w:rsidRDefault="005D1FAE" w:rsidP="00491B48">
            <w:pPr>
              <w:pStyle w:val="Normln-proVP"/>
            </w:pPr>
            <w:r w:rsidRPr="005D1FAE">
              <w:t>- činitelé ovlivňující proces učení a vyučování</w:t>
            </w:r>
          </w:p>
          <w:p w14:paraId="58300813" w14:textId="77777777" w:rsidR="005D1FAE" w:rsidRPr="005D1FAE" w:rsidRDefault="005D1FAE" w:rsidP="00491B48">
            <w:pPr>
              <w:pStyle w:val="Normln-proVP"/>
            </w:pPr>
            <w:r w:rsidRPr="005D1FAE">
              <w:t>- druhy, styly, metody a strategie efektivního učení včetně současných trendů a příkladů dobré praxe ze zahraničí</w:t>
            </w:r>
          </w:p>
          <w:p w14:paraId="45B2968C" w14:textId="77777777" w:rsidR="005D1FAE" w:rsidRPr="005D1FAE" w:rsidRDefault="005D1FAE" w:rsidP="00491B48">
            <w:pPr>
              <w:pStyle w:val="Normln-proVP"/>
            </w:pPr>
            <w:r w:rsidRPr="005D1FAE">
              <w:t>● Kreativita a její rozvíjení</w:t>
            </w:r>
          </w:p>
          <w:p w14:paraId="6F4643EF" w14:textId="77777777" w:rsidR="005D1FAE" w:rsidRPr="005D1FAE" w:rsidRDefault="005D1FAE" w:rsidP="00491B48">
            <w:pPr>
              <w:pStyle w:val="Normln-proVP"/>
            </w:pPr>
            <w:r w:rsidRPr="005D1FAE">
              <w:t>● Problematika motivace</w:t>
            </w:r>
          </w:p>
          <w:p w14:paraId="75A9282C" w14:textId="77777777" w:rsidR="005D1FAE" w:rsidRPr="005D1FAE" w:rsidRDefault="005D1FAE" w:rsidP="00491B48">
            <w:pPr>
              <w:pStyle w:val="Normln-proVP"/>
            </w:pPr>
            <w:r w:rsidRPr="005D1FAE">
              <w:t>- význam</w:t>
            </w:r>
          </w:p>
          <w:p w14:paraId="75772607" w14:textId="77777777" w:rsidR="005D1FAE" w:rsidRPr="005D1FAE" w:rsidRDefault="005D1FAE" w:rsidP="00491B48">
            <w:pPr>
              <w:pStyle w:val="Normln-proVP"/>
            </w:pPr>
            <w:r w:rsidRPr="005D1FAE">
              <w:t>- druhy motivace</w:t>
            </w:r>
          </w:p>
          <w:p w14:paraId="76FAD918" w14:textId="77777777" w:rsidR="005D1FAE" w:rsidRPr="005D1FAE" w:rsidRDefault="005D1FAE" w:rsidP="00491B48">
            <w:pPr>
              <w:pStyle w:val="Normln-proVP"/>
            </w:pPr>
            <w:r w:rsidRPr="005D1FAE">
              <w:t>- faktory ovlivňující motivaci žáka</w:t>
            </w:r>
          </w:p>
          <w:p w14:paraId="106765FB" w14:textId="77777777" w:rsidR="005D1FAE" w:rsidRPr="005D1FAE" w:rsidRDefault="005D1FAE" w:rsidP="00491B48">
            <w:pPr>
              <w:pStyle w:val="Normln-proVP"/>
            </w:pPr>
            <w:r w:rsidRPr="005D1FAE">
              <w:t>- potřeby jako motivační činitele</w:t>
            </w:r>
          </w:p>
          <w:p w14:paraId="69C01630" w14:textId="77777777" w:rsidR="005D1FAE" w:rsidRPr="005D1FAE" w:rsidRDefault="005D1FAE" w:rsidP="00491B48">
            <w:pPr>
              <w:pStyle w:val="Normln-proVP"/>
            </w:pPr>
            <w:r w:rsidRPr="005D1FAE">
              <w:t>● Formování vztahu dítěte ke škole</w:t>
            </w:r>
          </w:p>
          <w:p w14:paraId="09201EA2" w14:textId="77777777" w:rsidR="005D1FAE" w:rsidRPr="005D1FAE" w:rsidRDefault="005D1FAE" w:rsidP="00491B48">
            <w:pPr>
              <w:pStyle w:val="Normln-proVP"/>
            </w:pPr>
            <w:r w:rsidRPr="005D1FAE">
              <w:t>- úspěšný x neúspěšný žák</w:t>
            </w:r>
          </w:p>
          <w:p w14:paraId="3043F59C" w14:textId="77777777" w:rsidR="005D1FAE" w:rsidRPr="005D1FAE" w:rsidRDefault="005D1FAE" w:rsidP="00491B48">
            <w:pPr>
              <w:pStyle w:val="Normln-proVP"/>
            </w:pPr>
            <w:r w:rsidRPr="005D1FAE">
              <w:t>- problémy třídního kolektivu</w:t>
            </w:r>
          </w:p>
          <w:p w14:paraId="3A322376" w14:textId="77777777" w:rsidR="005D1FAE" w:rsidRPr="005D1FAE" w:rsidRDefault="005D1FAE" w:rsidP="00491B48">
            <w:pPr>
              <w:pStyle w:val="Normln-proVP"/>
            </w:pPr>
            <w:r w:rsidRPr="005D1FAE">
              <w:t>- zvláštnosti vztahů mezi učiteli, žáky a rodiči</w:t>
            </w:r>
          </w:p>
          <w:p w14:paraId="30872BC7" w14:textId="77777777" w:rsidR="005D1FAE" w:rsidRPr="005D1FAE" w:rsidRDefault="005D1FAE" w:rsidP="00491B48">
            <w:pPr>
              <w:pStyle w:val="Normln-proVP"/>
            </w:pPr>
            <w:r w:rsidRPr="005D1FAE">
              <w:t>● Systematická práce s odbornou literaturou a dalšími zdroji informací, sledování současných trendů oboru</w:t>
            </w:r>
          </w:p>
          <w:p w14:paraId="4CA736D3" w14:textId="77777777" w:rsidR="005D1FAE" w:rsidRPr="005D1FAE" w:rsidRDefault="005D1FAE" w:rsidP="00491B48">
            <w:pPr>
              <w:pStyle w:val="Normln-proVP"/>
            </w:pPr>
            <w:r w:rsidRPr="005D1FAE">
              <w:t>● Sebezkušenostní cvičení</w:t>
            </w:r>
          </w:p>
        </w:tc>
      </w:tr>
    </w:tbl>
    <w:p w14:paraId="037A8C34" w14:textId="77777777" w:rsidR="005D1FAE" w:rsidRPr="005D1FAE" w:rsidRDefault="005D1FAE" w:rsidP="005D1FAE">
      <w:pPr>
        <w:pBdr>
          <w:top w:val="nil"/>
          <w:left w:val="nil"/>
          <w:bottom w:val="nil"/>
          <w:right w:val="nil"/>
          <w:between w:val="nil"/>
        </w:pBdr>
        <w:rPr>
          <w:rFonts w:ascii="Times New Roman" w:eastAsia="Times New Roman" w:hAnsi="Times New Roman" w:cs="Times New Roman"/>
          <w:color w:val="000000"/>
          <w:sz w:val="24"/>
          <w:szCs w:val="24"/>
          <w:lang w:val="cs-CZ"/>
        </w:rPr>
      </w:pPr>
      <w:r w:rsidRPr="005D1FAE">
        <w:rPr>
          <w:rFonts w:ascii="Times New Roman" w:eastAsia="Times New Roman" w:hAnsi="Times New Roman" w:cs="Times New Roman"/>
          <w:color w:val="000000"/>
          <w:sz w:val="24"/>
          <w:szCs w:val="24"/>
          <w:lang w:val="cs-CZ"/>
        </w:rPr>
        <w:t> </w:t>
      </w:r>
    </w:p>
    <w:p w14:paraId="0F615C51" w14:textId="77777777" w:rsidR="005D1FAE" w:rsidRDefault="005D1FAE" w:rsidP="00F91A28">
      <w:pPr>
        <w:pStyle w:val="Nadpis4"/>
        <w:ind w:left="0" w:hanging="2"/>
      </w:pPr>
      <w:r w:rsidRPr="005D1FAE">
        <w:t>3. ročník</w:t>
      </w:r>
    </w:p>
    <w:p w14:paraId="251F5676" w14:textId="77777777" w:rsidR="00A517F1" w:rsidRPr="005D1FAE" w:rsidRDefault="00A517F1" w:rsidP="005D1FAE">
      <w:pPr>
        <w:pBdr>
          <w:top w:val="nil"/>
          <w:left w:val="nil"/>
          <w:bottom w:val="nil"/>
          <w:right w:val="nil"/>
          <w:between w:val="nil"/>
        </w:pBdr>
        <w:rPr>
          <w:rFonts w:ascii="Times New Roman" w:eastAsia="Times New Roman" w:hAnsi="Times New Roman" w:cs="Times New Roman"/>
          <w:color w:val="000000"/>
          <w:sz w:val="24"/>
          <w:szCs w:val="24"/>
          <w:lang w:val="cs-CZ"/>
        </w:rPr>
      </w:pPr>
    </w:p>
    <w:p w14:paraId="3E44A7D6" w14:textId="77777777" w:rsidR="005D1FAE" w:rsidRPr="005D1FAE" w:rsidRDefault="005D1FAE" w:rsidP="00491B48">
      <w:pPr>
        <w:pStyle w:val="Normln-proVP"/>
      </w:pPr>
      <w:r w:rsidRPr="005D1FAE">
        <w:t>Patopsychologie a psychologie zdraví</w:t>
      </w:r>
    </w:p>
    <w:tbl>
      <w:tblPr>
        <w:tblW w:w="0" w:type="auto"/>
        <w:tblCellMar>
          <w:top w:w="15" w:type="dxa"/>
          <w:left w:w="15" w:type="dxa"/>
          <w:bottom w:w="15" w:type="dxa"/>
          <w:right w:w="15" w:type="dxa"/>
        </w:tblCellMar>
        <w:tblLook w:val="04A0" w:firstRow="1" w:lastRow="0" w:firstColumn="1" w:lastColumn="0" w:noHBand="0" w:noVBand="1"/>
      </w:tblPr>
      <w:tblGrid>
        <w:gridCol w:w="5282"/>
        <w:gridCol w:w="3780"/>
      </w:tblGrid>
      <w:tr w:rsidR="005D1FAE" w:rsidRPr="005D1FAE" w14:paraId="3D2071AC" w14:textId="77777777" w:rsidTr="005D1FAE">
        <w:trPr>
          <w:trHeight w:val="28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AE794B5" w14:textId="77777777" w:rsidR="005D1FAE" w:rsidRPr="005D1FAE" w:rsidRDefault="005D1FAE" w:rsidP="00491B48">
            <w:pPr>
              <w:pStyle w:val="Normln-proVP"/>
            </w:pPr>
            <w:r w:rsidRPr="005D1FAE">
              <w:t>Výsledky vzdělávání</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140C708" w14:textId="77777777" w:rsidR="005D1FAE" w:rsidRPr="005D1FAE" w:rsidRDefault="005D1FAE" w:rsidP="00491B48">
            <w:pPr>
              <w:pStyle w:val="Normln-proVP"/>
            </w:pPr>
            <w:r w:rsidRPr="005D1FAE">
              <w:t>Učivo</w:t>
            </w:r>
          </w:p>
        </w:tc>
      </w:tr>
      <w:tr w:rsidR="005D1FAE" w:rsidRPr="005D1FAE" w14:paraId="4145C79E" w14:textId="77777777" w:rsidTr="005D1FAE">
        <w:trPr>
          <w:trHeight w:val="243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0B59F50" w14:textId="77777777" w:rsidR="005D1FAE" w:rsidRPr="005D1FAE" w:rsidRDefault="005D1FAE" w:rsidP="00491B48">
            <w:pPr>
              <w:pStyle w:val="Normln-proVP"/>
            </w:pPr>
            <w:r w:rsidRPr="005D1FAE">
              <w:t>Žák:</w:t>
            </w:r>
          </w:p>
          <w:p w14:paraId="72AD9301" w14:textId="77777777" w:rsidR="005D1FAE" w:rsidRPr="005D1FAE" w:rsidRDefault="005D1FAE" w:rsidP="00491B48">
            <w:pPr>
              <w:pStyle w:val="Normln-proVP"/>
            </w:pPr>
            <w:r w:rsidRPr="005D1FAE">
              <w:t>- charakterizuje vybrané poruchy osobnosti a chování a možnosti jejich ovlivňování, zejména z hlediska školy; </w:t>
            </w:r>
          </w:p>
          <w:p w14:paraId="07ED907E" w14:textId="77777777" w:rsidR="005D1FAE" w:rsidRPr="005D1FAE" w:rsidRDefault="005D1FAE" w:rsidP="00491B48">
            <w:pPr>
              <w:pStyle w:val="Normln-proVP"/>
            </w:pPr>
            <w:r w:rsidRPr="005D1FAE">
              <w:t>- charakterizuje psychosociální aspekty závislostí, násilného chování, nezaměstnanosti, sociální chudoby a vyloučení; na příkladech ukáže, jak lze tyto problémy řešit a kdo se na jejich řešení podílí; </w:t>
            </w:r>
          </w:p>
          <w:p w14:paraId="3FCCE074" w14:textId="77777777" w:rsidR="005D1FAE" w:rsidRPr="005D1FAE" w:rsidRDefault="005D1FAE" w:rsidP="00491B48">
            <w:pPr>
              <w:pStyle w:val="Normln-proVP"/>
            </w:pPr>
            <w:r w:rsidRPr="005D1FAE">
              <w:t>- objasní syndrom oběti domácího násilí nebo jiného trestného činu a uvede zásady bezpečného chování v různém kontextu; vysvětlí, k čemu slouží linky bezpečí; </w:t>
            </w:r>
          </w:p>
          <w:p w14:paraId="31CBA233" w14:textId="77777777" w:rsidR="005D1FAE" w:rsidRPr="005D1FAE" w:rsidRDefault="005D1FAE" w:rsidP="00491B48">
            <w:pPr>
              <w:pStyle w:val="Normln-proVP"/>
            </w:pPr>
            <w:r w:rsidRPr="005D1FAE">
              <w:lastRenderedPageBreak/>
              <w:t>- charakterizuje psychosociální problémy člověka se zdravotním postižením nebo závažným onemocněním, zejména ve vztahu k práci pedagogických pracovníků; </w:t>
            </w:r>
          </w:p>
          <w:p w14:paraId="6C1A531E" w14:textId="77777777" w:rsidR="005D1FAE" w:rsidRPr="005D1FAE" w:rsidRDefault="005D1FAE" w:rsidP="00491B48">
            <w:pPr>
              <w:pStyle w:val="Normln-proVP"/>
            </w:pPr>
            <w:r w:rsidRPr="005D1FAE">
              <w:t>- vysvětlí pojmy stres a syndrom vyhoření, uvede jejich příznaky, popíše některé způsoby prevence a vyrovnávání se s náročnými životními situacemi; </w:t>
            </w:r>
          </w:p>
          <w:p w14:paraId="48F3A8DF" w14:textId="77777777" w:rsidR="005D1FAE" w:rsidRPr="005D1FAE" w:rsidRDefault="005D1FAE" w:rsidP="00491B48">
            <w:pPr>
              <w:pStyle w:val="Normln-proVP"/>
            </w:pPr>
            <w:r w:rsidRPr="005D1FAE">
              <w:t>- osvojil si zásady duševní hygieny při práci a učení a vybrané relaxační techniky a metody; </w:t>
            </w:r>
          </w:p>
          <w:p w14:paraId="46A26055" w14:textId="77777777" w:rsidR="005D1FAE" w:rsidRPr="005D1FAE" w:rsidRDefault="005D1FAE" w:rsidP="00491B48">
            <w:pPr>
              <w:pStyle w:val="Normln-proVP"/>
            </w:pPr>
            <w:r w:rsidRPr="005D1FAE">
              <w:t>- ovládá vybrané techniky pro sebereflexi a poznávání vlastní osobnosti;</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E56773E" w14:textId="77777777" w:rsidR="005D1FAE" w:rsidRPr="005D1FAE" w:rsidRDefault="005D1FAE" w:rsidP="00491B48">
            <w:pPr>
              <w:pStyle w:val="Normln-proVP"/>
            </w:pPr>
            <w:r w:rsidRPr="005D1FAE">
              <w:lastRenderedPageBreak/>
              <w:t>● Patopsychologie, psychopatologie – předmět, terminologie</w:t>
            </w:r>
          </w:p>
          <w:p w14:paraId="3629619C" w14:textId="77777777" w:rsidR="005D1FAE" w:rsidRPr="005D1FAE" w:rsidRDefault="005D1FAE" w:rsidP="00491B48">
            <w:pPr>
              <w:pStyle w:val="Normln-proVP"/>
            </w:pPr>
            <w:r w:rsidRPr="005D1FAE">
              <w:t>● Zdraví, nemoc, norma, normalita</w:t>
            </w:r>
          </w:p>
          <w:p w14:paraId="6C928093" w14:textId="77777777" w:rsidR="005D1FAE" w:rsidRPr="005D1FAE" w:rsidRDefault="005D1FAE" w:rsidP="00491B48">
            <w:pPr>
              <w:pStyle w:val="Normln-proVP"/>
            </w:pPr>
            <w:r w:rsidRPr="005D1FAE">
              <w:t>● Základní klasifikace poruch</w:t>
            </w:r>
          </w:p>
          <w:p w14:paraId="4B5B7E9D" w14:textId="77777777" w:rsidR="005D1FAE" w:rsidRPr="005D1FAE" w:rsidRDefault="005D1FAE" w:rsidP="00491B48">
            <w:pPr>
              <w:pStyle w:val="Normln-proVP"/>
            </w:pPr>
            <w:r w:rsidRPr="005D1FAE">
              <w:t>- psychózy</w:t>
            </w:r>
          </w:p>
          <w:p w14:paraId="10152694" w14:textId="77777777" w:rsidR="005D1FAE" w:rsidRPr="005D1FAE" w:rsidRDefault="005D1FAE" w:rsidP="00491B48">
            <w:pPr>
              <w:pStyle w:val="Normln-proVP"/>
            </w:pPr>
            <w:r w:rsidRPr="005D1FAE">
              <w:t>- neurózy</w:t>
            </w:r>
          </w:p>
          <w:p w14:paraId="1675B191" w14:textId="77777777" w:rsidR="005D1FAE" w:rsidRPr="005D1FAE" w:rsidRDefault="005D1FAE" w:rsidP="00491B48">
            <w:pPr>
              <w:pStyle w:val="Normln-proVP"/>
            </w:pPr>
            <w:r w:rsidRPr="005D1FAE">
              <w:t>- poruchy osobnosti</w:t>
            </w:r>
          </w:p>
          <w:p w14:paraId="3C29CB30" w14:textId="77777777" w:rsidR="005D1FAE" w:rsidRPr="005D1FAE" w:rsidRDefault="005D1FAE" w:rsidP="00491B48">
            <w:pPr>
              <w:pStyle w:val="Normln-proVP"/>
            </w:pPr>
            <w:r w:rsidRPr="005D1FAE">
              <w:t>- možnosti léčby a prevence</w:t>
            </w:r>
          </w:p>
          <w:p w14:paraId="2A64BD2A" w14:textId="77777777" w:rsidR="005D1FAE" w:rsidRPr="005D1FAE" w:rsidRDefault="005D1FAE" w:rsidP="00491B48">
            <w:pPr>
              <w:pStyle w:val="Normln-proVP"/>
            </w:pPr>
            <w:r w:rsidRPr="005D1FAE">
              <w:t>● Psychosociální aspekty vybraných sociálně patologických jevů:</w:t>
            </w:r>
          </w:p>
          <w:p w14:paraId="75B9CE18" w14:textId="77777777" w:rsidR="005D1FAE" w:rsidRPr="005D1FAE" w:rsidRDefault="005D1FAE" w:rsidP="00491B48">
            <w:pPr>
              <w:pStyle w:val="Normln-proVP"/>
            </w:pPr>
            <w:r w:rsidRPr="005D1FAE">
              <w:t>- závislosti</w:t>
            </w:r>
          </w:p>
          <w:p w14:paraId="742466C0" w14:textId="77777777" w:rsidR="005D1FAE" w:rsidRPr="005D1FAE" w:rsidRDefault="005D1FAE" w:rsidP="00491B48">
            <w:pPr>
              <w:pStyle w:val="Normln-proVP"/>
            </w:pPr>
            <w:r w:rsidRPr="005D1FAE">
              <w:lastRenderedPageBreak/>
              <w:t>- násilné chování (CAN, EAN, domácí násilí)</w:t>
            </w:r>
          </w:p>
          <w:p w14:paraId="3386D3A7" w14:textId="77777777" w:rsidR="005D1FAE" w:rsidRPr="005D1FAE" w:rsidRDefault="005D1FAE" w:rsidP="00491B48">
            <w:pPr>
              <w:pStyle w:val="Normln-proVP"/>
            </w:pPr>
            <w:r w:rsidRPr="005D1FAE">
              <w:t>- nezaměstnanost</w:t>
            </w:r>
          </w:p>
          <w:p w14:paraId="567289E7" w14:textId="77777777" w:rsidR="005D1FAE" w:rsidRPr="005D1FAE" w:rsidRDefault="005D1FAE" w:rsidP="00491B48">
            <w:pPr>
              <w:pStyle w:val="Normln-proVP"/>
            </w:pPr>
            <w:r w:rsidRPr="005D1FAE">
              <w:t>- sociální chudoba a vyloučení</w:t>
            </w:r>
          </w:p>
          <w:p w14:paraId="032153C4" w14:textId="77777777" w:rsidR="005D1FAE" w:rsidRPr="005D1FAE" w:rsidRDefault="005D1FAE" w:rsidP="00491B48">
            <w:pPr>
              <w:pStyle w:val="Normln-proVP"/>
            </w:pPr>
            <w:r w:rsidRPr="005D1FAE">
              <w:t>- poruchy příjmu potravy, poruchy pohlavní identity, sebevražedné jednání</w:t>
            </w:r>
          </w:p>
          <w:p w14:paraId="30972872" w14:textId="77777777" w:rsidR="005D1FAE" w:rsidRPr="005D1FAE" w:rsidRDefault="005D1FAE" w:rsidP="00491B48">
            <w:pPr>
              <w:pStyle w:val="Normln-proVP"/>
            </w:pPr>
            <w:r w:rsidRPr="005D1FAE">
              <w:t>● Náročné životní situace</w:t>
            </w:r>
          </w:p>
          <w:p w14:paraId="31F777A2" w14:textId="77777777" w:rsidR="005D1FAE" w:rsidRPr="005D1FAE" w:rsidRDefault="005D1FAE" w:rsidP="00491B48">
            <w:pPr>
              <w:pStyle w:val="Normln-proVP"/>
            </w:pPr>
            <w:r w:rsidRPr="005D1FAE">
              <w:t>- stres, frustrace, deprivace, konflikt, krize</w:t>
            </w:r>
          </w:p>
          <w:p w14:paraId="7DB540A3" w14:textId="77777777" w:rsidR="005D1FAE" w:rsidRPr="005D1FAE" w:rsidRDefault="005D1FAE" w:rsidP="00491B48">
            <w:pPr>
              <w:pStyle w:val="Normln-proVP"/>
            </w:pPr>
            <w:r w:rsidRPr="005D1FAE">
              <w:t>- strach, bolest</w:t>
            </w:r>
          </w:p>
          <w:p w14:paraId="2D7DB5A9" w14:textId="77777777" w:rsidR="005D1FAE" w:rsidRPr="005D1FAE" w:rsidRDefault="005D1FAE" w:rsidP="00491B48">
            <w:pPr>
              <w:pStyle w:val="Normln-proVP"/>
            </w:pPr>
            <w:r w:rsidRPr="005D1FAE">
              <w:t>- krizová intervence, intervize, supervize</w:t>
            </w:r>
          </w:p>
          <w:p w14:paraId="4AAEE564" w14:textId="77777777" w:rsidR="005D1FAE" w:rsidRPr="005D1FAE" w:rsidRDefault="005D1FAE" w:rsidP="00491B48">
            <w:pPr>
              <w:pStyle w:val="Normln-proVP"/>
            </w:pPr>
            <w:r w:rsidRPr="005D1FAE">
              <w:t>- syndrom vyhoření</w:t>
            </w:r>
          </w:p>
          <w:p w14:paraId="32A314BB" w14:textId="77777777" w:rsidR="005D1FAE" w:rsidRPr="005D1FAE" w:rsidRDefault="005D1FAE" w:rsidP="00491B48">
            <w:pPr>
              <w:pStyle w:val="Normln-proVP"/>
            </w:pPr>
            <w:r w:rsidRPr="005D1FAE">
              <w:t>- prevence a vyrovnávání se s náročnými životními situacemi</w:t>
            </w:r>
          </w:p>
          <w:p w14:paraId="355F16E3" w14:textId="77777777" w:rsidR="005D1FAE" w:rsidRPr="005D1FAE" w:rsidRDefault="005D1FAE" w:rsidP="00491B48">
            <w:pPr>
              <w:pStyle w:val="Normln-proVP"/>
            </w:pPr>
            <w:r w:rsidRPr="005D1FAE">
              <w:t>● Psychosociální problémy člověka se zdravotním postižením nebo závažným onemocněním</w:t>
            </w:r>
          </w:p>
          <w:p w14:paraId="1BFDCAD9" w14:textId="77777777" w:rsidR="005D1FAE" w:rsidRPr="005D1FAE" w:rsidRDefault="005D1FAE" w:rsidP="00491B48">
            <w:pPr>
              <w:pStyle w:val="Normln-proVP"/>
            </w:pPr>
            <w:r w:rsidRPr="005D1FAE">
              <w:t>● Psychohygiena</w:t>
            </w:r>
          </w:p>
          <w:p w14:paraId="725BAC23" w14:textId="77777777" w:rsidR="005D1FAE" w:rsidRPr="005D1FAE" w:rsidRDefault="005D1FAE" w:rsidP="00491B48">
            <w:pPr>
              <w:pStyle w:val="Normln-proVP"/>
            </w:pPr>
            <w:r w:rsidRPr="005D1FAE">
              <w:t>- duševní zdraví</w:t>
            </w:r>
          </w:p>
          <w:p w14:paraId="41E7BB97" w14:textId="77777777" w:rsidR="005D1FAE" w:rsidRPr="005D1FAE" w:rsidRDefault="005D1FAE" w:rsidP="00491B48">
            <w:pPr>
              <w:pStyle w:val="Normln-proVP"/>
            </w:pPr>
            <w:r w:rsidRPr="005D1FAE">
              <w:t>- psychická odolnost</w:t>
            </w:r>
          </w:p>
          <w:p w14:paraId="721479E0" w14:textId="77777777" w:rsidR="005D1FAE" w:rsidRPr="005D1FAE" w:rsidRDefault="005D1FAE" w:rsidP="00491B48">
            <w:pPr>
              <w:pStyle w:val="Normln-proVP"/>
            </w:pPr>
            <w:r w:rsidRPr="005D1FAE">
              <w:t>- relaxační a meditační techniky</w:t>
            </w:r>
          </w:p>
          <w:p w14:paraId="16948768" w14:textId="77777777" w:rsidR="005D1FAE" w:rsidRPr="005D1FAE" w:rsidRDefault="005D1FAE" w:rsidP="00491B48">
            <w:pPr>
              <w:pStyle w:val="Normln-proVP"/>
            </w:pPr>
            <w:r w:rsidRPr="005D1FAE">
              <w:t>● Samostatná systematická práce s odbornou literaturou a dalšími zdroji informací, sledování současných trendů oboru</w:t>
            </w:r>
          </w:p>
          <w:p w14:paraId="5B1B4C2A" w14:textId="77777777" w:rsidR="005D1FAE" w:rsidRPr="005D1FAE" w:rsidRDefault="005D1FAE" w:rsidP="00491B48">
            <w:pPr>
              <w:pStyle w:val="Normln-proVP"/>
            </w:pPr>
            <w:r w:rsidRPr="005D1FAE">
              <w:t>● Sebezkušenostní cvičení</w:t>
            </w:r>
          </w:p>
        </w:tc>
      </w:tr>
    </w:tbl>
    <w:p w14:paraId="2D07C281" w14:textId="77777777" w:rsidR="005D1FAE" w:rsidRPr="005D1FAE" w:rsidRDefault="005D1FAE" w:rsidP="00491B48">
      <w:pPr>
        <w:pStyle w:val="Normln-proVP"/>
      </w:pPr>
      <w:r w:rsidRPr="005D1FAE">
        <w:t> </w:t>
      </w:r>
    </w:p>
    <w:p w14:paraId="1DBD9AFE" w14:textId="77777777" w:rsidR="005D1FAE" w:rsidRPr="005D1FAE" w:rsidRDefault="005D1FAE" w:rsidP="00491B48">
      <w:pPr>
        <w:pStyle w:val="Normln-proVP"/>
      </w:pPr>
      <w:r w:rsidRPr="005D1FAE">
        <w:br/>
      </w:r>
      <w:r w:rsidRPr="005D1FAE">
        <w:br/>
      </w:r>
      <w:r w:rsidRPr="005D1FAE">
        <w:br/>
      </w:r>
      <w:r w:rsidRPr="005D1FAE">
        <w:br/>
      </w:r>
    </w:p>
    <w:p w14:paraId="0DEFCABC" w14:textId="77777777" w:rsidR="00A517F1" w:rsidRDefault="005D1FAE" w:rsidP="00F91A28">
      <w:pPr>
        <w:pStyle w:val="Nadpis4"/>
        <w:ind w:left="0" w:hanging="2"/>
      </w:pPr>
      <w:r w:rsidRPr="005D1FAE">
        <w:t xml:space="preserve">4. ročník   </w:t>
      </w:r>
    </w:p>
    <w:p w14:paraId="43413436" w14:textId="77777777" w:rsidR="005D1FAE" w:rsidRPr="005D1FAE" w:rsidRDefault="005D1FAE" w:rsidP="005D1FAE">
      <w:pPr>
        <w:pBdr>
          <w:top w:val="nil"/>
          <w:left w:val="nil"/>
          <w:bottom w:val="nil"/>
          <w:right w:val="nil"/>
          <w:between w:val="nil"/>
        </w:pBdr>
        <w:rPr>
          <w:rFonts w:ascii="Times New Roman" w:eastAsia="Times New Roman" w:hAnsi="Times New Roman" w:cs="Times New Roman"/>
          <w:color w:val="000000"/>
          <w:sz w:val="24"/>
          <w:szCs w:val="24"/>
          <w:lang w:val="cs-CZ"/>
        </w:rPr>
      </w:pPr>
      <w:r w:rsidRPr="005D1FAE">
        <w:rPr>
          <w:rFonts w:ascii="Times New Roman" w:eastAsia="Times New Roman" w:hAnsi="Times New Roman" w:cs="Times New Roman"/>
          <w:color w:val="000000"/>
          <w:sz w:val="24"/>
          <w:szCs w:val="24"/>
          <w:lang w:val="cs-CZ"/>
        </w:rPr>
        <w:t> </w:t>
      </w:r>
    </w:p>
    <w:p w14:paraId="377CD203" w14:textId="77777777" w:rsidR="005D1FAE" w:rsidRPr="005D1FAE" w:rsidRDefault="005D1FAE" w:rsidP="00491B48">
      <w:pPr>
        <w:pStyle w:val="Normln-proVP"/>
      </w:pPr>
      <w:r w:rsidRPr="005D1FAE">
        <w:t> Sociální a pedagogická komunikace</w:t>
      </w:r>
    </w:p>
    <w:tbl>
      <w:tblPr>
        <w:tblW w:w="0" w:type="auto"/>
        <w:tblCellMar>
          <w:top w:w="15" w:type="dxa"/>
          <w:left w:w="15" w:type="dxa"/>
          <w:bottom w:w="15" w:type="dxa"/>
          <w:right w:w="15" w:type="dxa"/>
        </w:tblCellMar>
        <w:tblLook w:val="04A0" w:firstRow="1" w:lastRow="0" w:firstColumn="1" w:lastColumn="0" w:noHBand="0" w:noVBand="1"/>
      </w:tblPr>
      <w:tblGrid>
        <w:gridCol w:w="5626"/>
        <w:gridCol w:w="3436"/>
      </w:tblGrid>
      <w:tr w:rsidR="005D1FAE" w:rsidRPr="005D1FAE" w14:paraId="4619658F" w14:textId="77777777" w:rsidTr="005D1FAE">
        <w:trPr>
          <w:trHeight w:val="28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A918120" w14:textId="77777777" w:rsidR="005D1FAE" w:rsidRPr="005D1FAE" w:rsidRDefault="005D1FAE" w:rsidP="00491B48">
            <w:pPr>
              <w:pStyle w:val="Normln-proVP"/>
            </w:pPr>
            <w:r w:rsidRPr="005D1FAE">
              <w:t>Výsledky vzdělávání</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B137FC4" w14:textId="77777777" w:rsidR="005D1FAE" w:rsidRPr="005D1FAE" w:rsidRDefault="005D1FAE" w:rsidP="00491B48">
            <w:pPr>
              <w:pStyle w:val="Normln-proVP"/>
            </w:pPr>
            <w:r w:rsidRPr="005D1FAE">
              <w:t>Učivo</w:t>
            </w:r>
          </w:p>
        </w:tc>
      </w:tr>
      <w:tr w:rsidR="005D1FAE" w:rsidRPr="005D1FAE" w14:paraId="311DD7FE" w14:textId="77777777" w:rsidTr="005D1FAE">
        <w:trPr>
          <w:trHeight w:val="624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759F33E" w14:textId="77777777" w:rsidR="005D1FAE" w:rsidRPr="005D1FAE" w:rsidRDefault="005D1FAE" w:rsidP="00491B48">
            <w:pPr>
              <w:pStyle w:val="Normln-proVP"/>
            </w:pPr>
            <w:r w:rsidRPr="005D1FAE">
              <w:lastRenderedPageBreak/>
              <w:t>Žák:</w:t>
            </w:r>
          </w:p>
          <w:p w14:paraId="30D578A0" w14:textId="77777777" w:rsidR="005D1FAE" w:rsidRPr="005D1FAE" w:rsidRDefault="005D1FAE" w:rsidP="00491B48">
            <w:pPr>
              <w:pStyle w:val="Normln-proVP"/>
            </w:pPr>
            <w:r w:rsidRPr="005D1FAE">
              <w:t>- vymezí pojmy sociální komunikace, verbální komunikace, nonverbální komunikace a komunikace činem; </w:t>
            </w:r>
          </w:p>
          <w:p w14:paraId="08816992" w14:textId="77777777" w:rsidR="005D1FAE" w:rsidRPr="005D1FAE" w:rsidRDefault="005D1FAE" w:rsidP="00491B48">
            <w:pPr>
              <w:pStyle w:val="Normln-proVP"/>
            </w:pPr>
            <w:r w:rsidRPr="005D1FAE">
              <w:t>- definuje pojem pedagogická komunikace, vymezí její základní funkce, vysvětlí na příkladech, jak vyučovací metody, formy a jiné faktory ovlivňují pozitivně i negativně pedagogickou komunikaci ve výuce i mimo výuku; </w:t>
            </w:r>
          </w:p>
          <w:p w14:paraId="67BBB88A" w14:textId="77777777" w:rsidR="005D1FAE" w:rsidRPr="005D1FAE" w:rsidRDefault="005D1FAE" w:rsidP="00491B48">
            <w:pPr>
              <w:pStyle w:val="Normln-proVP"/>
            </w:pPr>
            <w:r w:rsidRPr="005D1FAE">
              <w:t>- na příkladech uvede nejčastější chyby v sociální a pedagogické komunikaci;</w:t>
            </w:r>
          </w:p>
          <w:p w14:paraId="27A3704F" w14:textId="77777777" w:rsidR="005D1FAE" w:rsidRPr="005D1FAE" w:rsidRDefault="005D1FAE" w:rsidP="00491B48">
            <w:pPr>
              <w:pStyle w:val="Normln-proVP"/>
            </w:pPr>
            <w:r w:rsidRPr="005D1FAE">
              <w:t>- používá základní komunikační dovednosti, základní techniky verbální a neverbální komunikace včetně práce s hlasem v různých komunikativních situacích; </w:t>
            </w:r>
          </w:p>
          <w:p w14:paraId="441848F0" w14:textId="77777777" w:rsidR="005D1FAE" w:rsidRPr="005D1FAE" w:rsidRDefault="005D1FAE" w:rsidP="00491B48">
            <w:pPr>
              <w:pStyle w:val="Normln-proVP"/>
            </w:pPr>
            <w:r w:rsidRPr="005D1FAE">
              <w:t>- rozliší na příkladech projevy asertivního a neasertivního nebo direktivního a nedirektivního způsobu chování; </w:t>
            </w:r>
          </w:p>
          <w:p w14:paraId="72B2E88A" w14:textId="77777777" w:rsidR="005D1FAE" w:rsidRPr="005D1FAE" w:rsidRDefault="005D1FAE" w:rsidP="00491B48">
            <w:pPr>
              <w:pStyle w:val="Normln-proVP"/>
            </w:pPr>
            <w:r w:rsidRPr="005D1FAE">
              <w:t>- uvede a uplatňuje zásady komunikace s dětmi se smyslovým nebo tělesným postižením, objasní zásady komunikace s dětmi s PAS a s dětmi s nedostatečnou znalostí češtiny;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48FEFAA" w14:textId="77777777" w:rsidR="005D1FAE" w:rsidRPr="005D1FAE" w:rsidRDefault="005D1FAE" w:rsidP="00491B48">
            <w:pPr>
              <w:pStyle w:val="Normln-proVP"/>
            </w:pPr>
            <w:r w:rsidRPr="005D1FAE">
              <w:t>● Sociální komunikace</w:t>
            </w:r>
          </w:p>
          <w:p w14:paraId="30EA3E93" w14:textId="77777777" w:rsidR="005D1FAE" w:rsidRPr="005D1FAE" w:rsidRDefault="005D1FAE" w:rsidP="00491B48">
            <w:pPr>
              <w:pStyle w:val="Normln-proVP"/>
            </w:pPr>
            <w:r w:rsidRPr="005D1FAE">
              <w:t>● Pedagogická komunikace</w:t>
            </w:r>
          </w:p>
          <w:p w14:paraId="256F63DF" w14:textId="77777777" w:rsidR="005D1FAE" w:rsidRPr="005D1FAE" w:rsidRDefault="005D1FAE" w:rsidP="00491B48">
            <w:pPr>
              <w:pStyle w:val="Normln-proVP"/>
            </w:pPr>
            <w:r w:rsidRPr="005D1FAE">
              <w:t>- verbální a neverbální komunikace a jejich vzájemný vztah</w:t>
            </w:r>
          </w:p>
          <w:p w14:paraId="3D572D04" w14:textId="77777777" w:rsidR="005D1FAE" w:rsidRPr="005D1FAE" w:rsidRDefault="005D1FAE" w:rsidP="00491B48">
            <w:pPr>
              <w:pStyle w:val="Normln-proVP"/>
            </w:pPr>
            <w:r w:rsidRPr="005D1FAE">
              <w:t>- komunikační dovednosti včetně dovednosti diskutovat a argumentovat (nácvik)</w:t>
            </w:r>
          </w:p>
          <w:p w14:paraId="5466C579" w14:textId="77777777" w:rsidR="005D1FAE" w:rsidRPr="005D1FAE" w:rsidRDefault="005D1FAE" w:rsidP="00491B48">
            <w:pPr>
              <w:pStyle w:val="Normln-proVP"/>
            </w:pPr>
            <w:r w:rsidRPr="005D1FAE">
              <w:t>- chyby v komunikačním procesu</w:t>
            </w:r>
          </w:p>
          <w:p w14:paraId="05B296B1" w14:textId="77777777" w:rsidR="005D1FAE" w:rsidRPr="005D1FAE" w:rsidRDefault="005D1FAE" w:rsidP="00491B48">
            <w:pPr>
              <w:pStyle w:val="Normln-proVP"/>
            </w:pPr>
            <w:r w:rsidRPr="005D1FAE">
              <w:t>- techniky verbální a neverbální komunikace (nácvik)</w:t>
            </w:r>
          </w:p>
          <w:p w14:paraId="2F4BAEB6" w14:textId="77777777" w:rsidR="005D1FAE" w:rsidRPr="005D1FAE" w:rsidRDefault="005D1FAE" w:rsidP="00491B48">
            <w:pPr>
              <w:pStyle w:val="Normln-proVP"/>
            </w:pPr>
            <w:r w:rsidRPr="005D1FAE">
              <w:t>- rozhovor jako metoda navázání a udržení kontaktu (nácvik)</w:t>
            </w:r>
          </w:p>
          <w:p w14:paraId="057A4E9E" w14:textId="77777777" w:rsidR="005D1FAE" w:rsidRPr="005D1FAE" w:rsidRDefault="005D1FAE" w:rsidP="00491B48">
            <w:pPr>
              <w:pStyle w:val="Normln-proVP"/>
            </w:pPr>
            <w:r w:rsidRPr="005D1FAE">
              <w:t>- asertivní, agresivní, pasivní a manipulativní, direktivní a nedirektivní jednání</w:t>
            </w:r>
          </w:p>
          <w:p w14:paraId="4026B65A" w14:textId="77777777" w:rsidR="005D1FAE" w:rsidRPr="005D1FAE" w:rsidRDefault="005D1FAE" w:rsidP="00491B48">
            <w:pPr>
              <w:pStyle w:val="Normln-proVP"/>
            </w:pPr>
            <w:r w:rsidRPr="005D1FAE">
              <w:t>- zásady a specifika komunikace s dětmi se speciálními potřebami</w:t>
            </w:r>
          </w:p>
          <w:p w14:paraId="282E61F4" w14:textId="77777777" w:rsidR="005D1FAE" w:rsidRPr="005D1FAE" w:rsidRDefault="005D1FAE" w:rsidP="00491B48">
            <w:pPr>
              <w:pStyle w:val="Normln-proVP"/>
            </w:pPr>
            <w:r w:rsidRPr="005D1FAE">
              <w:t>● Sociálně psychologický výcvik (2. část)</w:t>
            </w:r>
          </w:p>
          <w:p w14:paraId="16709D84" w14:textId="77777777" w:rsidR="005D1FAE" w:rsidRPr="005D1FAE" w:rsidRDefault="005D1FAE" w:rsidP="00491B48">
            <w:pPr>
              <w:pStyle w:val="Normln-proVP"/>
            </w:pPr>
            <w:r w:rsidRPr="005D1FAE">
              <w:t>● Samostatná práce s odbornou literaturou a jinými zdroji informací, sledování současných trendů oboru</w:t>
            </w:r>
          </w:p>
          <w:p w14:paraId="79579C8D" w14:textId="77777777" w:rsidR="005D1FAE" w:rsidRPr="005D1FAE" w:rsidRDefault="005D1FAE" w:rsidP="00491B48">
            <w:pPr>
              <w:pStyle w:val="Normln-proVP"/>
            </w:pPr>
            <w:r w:rsidRPr="005D1FAE">
              <w:t>● Opakování a systematizace učiva</w:t>
            </w:r>
          </w:p>
        </w:tc>
      </w:tr>
    </w:tbl>
    <w:p w14:paraId="60F3EE08" w14:textId="77777777" w:rsidR="005A0A5F" w:rsidRDefault="005A0A5F" w:rsidP="00491B48">
      <w:pPr>
        <w:pStyle w:val="Normln-proVP"/>
      </w:pPr>
    </w:p>
    <w:p w14:paraId="08FFA30B" w14:textId="77777777" w:rsidR="005A0A5F" w:rsidRDefault="005A0A5F" w:rsidP="00491B48">
      <w:pPr>
        <w:pStyle w:val="Normln-proVP"/>
      </w:pPr>
    </w:p>
    <w:p w14:paraId="521E9351" w14:textId="77777777" w:rsidR="005A0A5F" w:rsidRDefault="005A0A5F" w:rsidP="00491B48">
      <w:pPr>
        <w:pStyle w:val="Normln-proVP"/>
      </w:pPr>
    </w:p>
    <w:p w14:paraId="7A067EB6" w14:textId="77777777" w:rsidR="002D6064" w:rsidRDefault="002D6064" w:rsidP="00491B48">
      <w:pPr>
        <w:pStyle w:val="Normln-proVP"/>
      </w:pPr>
    </w:p>
    <w:p w14:paraId="663808B9" w14:textId="77777777" w:rsidR="002D6064" w:rsidRDefault="002D6064" w:rsidP="00491B48">
      <w:pPr>
        <w:pStyle w:val="Normln-proVP"/>
      </w:pPr>
    </w:p>
    <w:p w14:paraId="0EB37DBF" w14:textId="77777777" w:rsidR="001A2049" w:rsidRDefault="001A2049" w:rsidP="00491B48">
      <w:pPr>
        <w:pStyle w:val="Normln-proVP"/>
        <w:rPr>
          <w:sz w:val="32"/>
          <w:szCs w:val="32"/>
        </w:rPr>
      </w:pPr>
    </w:p>
    <w:p w14:paraId="16EBC861" w14:textId="77777777" w:rsidR="00A517F1" w:rsidRDefault="00A517F1" w:rsidP="00A517F1"/>
    <w:p w14:paraId="6E72E95B" w14:textId="77777777" w:rsidR="00A517F1" w:rsidRDefault="00A517F1" w:rsidP="00A517F1"/>
    <w:p w14:paraId="496F4A22" w14:textId="77777777" w:rsidR="00A517F1" w:rsidRDefault="00A517F1" w:rsidP="00A517F1"/>
    <w:p w14:paraId="4D7BE0C7" w14:textId="77777777" w:rsidR="00A517F1" w:rsidRDefault="00A517F1" w:rsidP="00A517F1"/>
    <w:p w14:paraId="246B17BF" w14:textId="77777777" w:rsidR="00A517F1" w:rsidRDefault="00A517F1" w:rsidP="00A517F1"/>
    <w:p w14:paraId="3B7AD1FA" w14:textId="77777777" w:rsidR="00A517F1" w:rsidRPr="00A517F1" w:rsidRDefault="00A517F1" w:rsidP="00A517F1"/>
    <w:p w14:paraId="71D64A9F" w14:textId="46001AF5" w:rsidR="002D6064" w:rsidRPr="00F91A28" w:rsidRDefault="003942A0" w:rsidP="00F91A28">
      <w:pPr>
        <w:pStyle w:val="Nadpis2"/>
      </w:pPr>
      <w:bookmarkStart w:id="79" w:name="_Toc214974955"/>
      <w:r>
        <w:t>6.</w:t>
      </w:r>
      <w:r w:rsidR="001A2049" w:rsidRPr="00F91A28">
        <w:t>2</w:t>
      </w:r>
      <w:r w:rsidR="006A4CB1" w:rsidRPr="00F91A28">
        <w:t xml:space="preserve"> Odborné vzdělávání</w:t>
      </w:r>
      <w:bookmarkEnd w:id="79"/>
    </w:p>
    <w:p w14:paraId="44F997B1" w14:textId="77777777" w:rsidR="001A2049" w:rsidRPr="001A2049" w:rsidRDefault="001A2049" w:rsidP="00716155">
      <w:pPr>
        <w:pStyle w:val="Normln-proVP"/>
      </w:pPr>
      <w:r w:rsidRPr="001A2049">
        <w:t>Žáci si volí specializaci ve 2. pololetí 2. ročníku.</w:t>
      </w:r>
    </w:p>
    <w:p w14:paraId="363D4ABA" w14:textId="77777777" w:rsidR="001A2049" w:rsidRDefault="001A2049" w:rsidP="00716155">
      <w:pPr>
        <w:pStyle w:val="Normln-proVP"/>
      </w:pPr>
      <w:r w:rsidRPr="001A2049">
        <w:t>Specializace se otevírá při zájmu minimálně 6 žáků, maximálně 12 žáků</w:t>
      </w:r>
      <w:r w:rsidR="00800F74">
        <w:t xml:space="preserve"> u specializace HUV.</w:t>
      </w:r>
    </w:p>
    <w:p w14:paraId="5478D3DD" w14:textId="77777777" w:rsidR="00716155" w:rsidRPr="001A2049" w:rsidRDefault="00716155" w:rsidP="00716155">
      <w:pPr>
        <w:pStyle w:val="Nadpis3"/>
      </w:pPr>
    </w:p>
    <w:p w14:paraId="68688AD9" w14:textId="77777777" w:rsidR="004C1D5B" w:rsidRDefault="004C1D5B" w:rsidP="003942A0">
      <w:pPr>
        <w:pStyle w:val="Nadpis2"/>
      </w:pPr>
      <w:bookmarkStart w:id="80" w:name="_Toc214974956"/>
      <w:r>
        <w:t>Odborné zaměření – tělesná výchova a sport</w:t>
      </w:r>
      <w:bookmarkEnd w:id="80"/>
    </w:p>
    <w:p w14:paraId="0DA39967" w14:textId="77777777" w:rsidR="004C1D5B" w:rsidRPr="00491B48" w:rsidRDefault="004C1D5B" w:rsidP="00716155">
      <w:pPr>
        <w:pStyle w:val="Normln-proVP"/>
      </w:pPr>
      <w:r w:rsidRPr="00491B48">
        <w:t xml:space="preserve">Cílem tohoto odborného zaměření (obsahového okruhu) je poskytnout žákům prohloubené vzdělání a vhled do problematiky tělesné výchovy a sportu. Dalším cílem je naučit žáky </w:t>
      </w:r>
      <w:r w:rsidRPr="00491B48">
        <w:lastRenderedPageBreak/>
        <w:t>využívat sportovní a jiné pohybové aktivity pro pedagogickou práci v zařízeních pro zájmovou činnost dětí. </w:t>
      </w:r>
    </w:p>
    <w:p w14:paraId="5840AD7A" w14:textId="77777777" w:rsidR="004C1D5B" w:rsidRPr="00491B48" w:rsidRDefault="004C1D5B" w:rsidP="00716155">
      <w:pPr>
        <w:pStyle w:val="Normln-proVP"/>
      </w:pPr>
      <w:r w:rsidRPr="00491B48">
        <w:t>Žáci jsou vedeni k tomu, aby se orientovali v oblastech týkajících se tělesné výchovy a sportu (teorie tělesné výchovy, druhy sportu, sportovní trénink, řízení systému tělesné výchovy a sportu), rozvíjeli svoji sportovní výkonnost, byli připraveni k terciárnímu vzdělávání v příslušných oborech a vytvořili si reálnou představu o uplatnění v této oblasti. </w:t>
      </w:r>
    </w:p>
    <w:p w14:paraId="444C0FD7" w14:textId="77777777" w:rsidR="004C1D5B" w:rsidRPr="00491B48" w:rsidRDefault="004C1D5B" w:rsidP="00716155">
      <w:pPr>
        <w:pStyle w:val="Normln-proVP"/>
      </w:pPr>
      <w:r w:rsidRPr="00491B48">
        <w:t>Zaměření je určeno žákům, kteří buď aktivně pěstují výkonnostní sport, nebo mají vztah k tělesné výchově a pohybovým činnostem a mají zájem a předpoklady pro toto studium.</w:t>
      </w:r>
    </w:p>
    <w:p w14:paraId="350881E0" w14:textId="77777777" w:rsidR="004C1D5B" w:rsidRPr="00491B48" w:rsidRDefault="004C1D5B" w:rsidP="00716155">
      <w:pPr>
        <w:pStyle w:val="Normln-proVP"/>
      </w:pPr>
      <w:r w:rsidRPr="00491B48">
        <w:t>Obsahový okruh rozvíjí také klíčové kompetence žáků, zejména personální a interpersonální a řešit problémy. Obsahový okruh navazuje na oblast Vzdělávání pro zdraví a Biologické a ekologické vzdělávání. </w:t>
      </w:r>
    </w:p>
    <w:p w14:paraId="226B2EE4" w14:textId="77777777" w:rsidR="004C1D5B" w:rsidRPr="00491B48" w:rsidRDefault="004C1D5B" w:rsidP="00716155">
      <w:pPr>
        <w:pStyle w:val="Normln-proVP"/>
      </w:pPr>
      <w:r w:rsidRPr="00491B48">
        <w:t>Škola se zaměřuje ve vzdělávání také na přípravu žáků k získání sportovní profesní kvalifikace v rámci Národní soustavy kvalifikací – sekce Tělesná kultura, tělovýchova a sport (</w:t>
      </w:r>
      <w:hyperlink r:id="rId14" w:history="1">
        <w:r w:rsidRPr="00491B48">
          <w:rPr>
            <w:rStyle w:val="Hypertextovodkaz"/>
            <w:szCs w:val="24"/>
          </w:rPr>
          <w:t>https://www.narodnikvalifikace.cz</w:t>
        </w:r>
      </w:hyperlink>
      <w:r w:rsidRPr="00491B48">
        <w:t>).   </w:t>
      </w:r>
    </w:p>
    <w:p w14:paraId="04F2A35E" w14:textId="77777777" w:rsidR="004C1D5B" w:rsidRDefault="004C1D5B" w:rsidP="00716155">
      <w:pPr>
        <w:pStyle w:val="Normln-proVP"/>
      </w:pPr>
    </w:p>
    <w:p w14:paraId="6B720C03" w14:textId="77777777" w:rsidR="004C1D5B" w:rsidRDefault="004C1D5B" w:rsidP="00716155">
      <w:pPr>
        <w:pStyle w:val="Nadpis3"/>
      </w:pPr>
      <w:bookmarkStart w:id="81" w:name="_Toc214974957"/>
      <w:r>
        <w:t>Teorie TV a sportu</w:t>
      </w:r>
      <w:bookmarkEnd w:id="81"/>
    </w:p>
    <w:p w14:paraId="68094EBB" w14:textId="77777777" w:rsidR="00716155" w:rsidRDefault="00716155" w:rsidP="00716155">
      <w:pPr>
        <w:pStyle w:val="Normln-proVP"/>
      </w:pPr>
    </w:p>
    <w:tbl>
      <w:tblPr>
        <w:tblW w:w="0" w:type="auto"/>
        <w:jc w:val="center"/>
        <w:tblCellMar>
          <w:top w:w="15" w:type="dxa"/>
          <w:left w:w="15" w:type="dxa"/>
          <w:bottom w:w="15" w:type="dxa"/>
          <w:right w:w="15" w:type="dxa"/>
        </w:tblCellMar>
        <w:tblLook w:val="04A0" w:firstRow="1" w:lastRow="0" w:firstColumn="1" w:lastColumn="0" w:noHBand="0" w:noVBand="1"/>
      </w:tblPr>
      <w:tblGrid>
        <w:gridCol w:w="1771"/>
        <w:gridCol w:w="1970"/>
        <w:gridCol w:w="1970"/>
      </w:tblGrid>
      <w:tr w:rsidR="004C1D5B" w14:paraId="66B3E557" w14:textId="77777777" w:rsidTr="004C1D5B">
        <w:trPr>
          <w:trHeight w:val="236"/>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143B824" w14:textId="77777777" w:rsidR="004C1D5B" w:rsidRDefault="004C1D5B" w:rsidP="00716155">
            <w:pPr>
              <w:pStyle w:val="Normln-proVP"/>
            </w:pPr>
            <w:r>
              <w:rPr>
                <w:b/>
                <w:bCs/>
                <w:color w:val="000000"/>
              </w:rPr>
              <w:t>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DFC0A07" w14:textId="77777777" w:rsidR="004C1D5B" w:rsidRDefault="004C1D5B" w:rsidP="00716155">
            <w:pPr>
              <w:pStyle w:val="Normln-proVP"/>
            </w:pPr>
            <w:r>
              <w:rPr>
                <w:b/>
                <w:bCs/>
                <w:color w:val="000000"/>
              </w:rPr>
              <w:t>3. 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9199D49" w14:textId="77777777" w:rsidR="004C1D5B" w:rsidRDefault="004C1D5B" w:rsidP="00716155">
            <w:pPr>
              <w:pStyle w:val="Normln-proVP"/>
            </w:pPr>
            <w:r>
              <w:rPr>
                <w:b/>
                <w:bCs/>
                <w:color w:val="000000"/>
              </w:rPr>
              <w:t>4. ročník</w:t>
            </w:r>
          </w:p>
        </w:tc>
      </w:tr>
      <w:tr w:rsidR="004C1D5B" w14:paraId="46C41992" w14:textId="77777777" w:rsidTr="004C1D5B">
        <w:trPr>
          <w:trHeight w:val="251"/>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E722322" w14:textId="77777777" w:rsidR="004C1D5B" w:rsidRDefault="004C1D5B" w:rsidP="00716155">
            <w:pPr>
              <w:pStyle w:val="Normln-proVP"/>
            </w:pPr>
            <w:r>
              <w:rPr>
                <w:b/>
                <w:bCs/>
                <w:color w:val="000000"/>
              </w:rPr>
              <w:t>Dotace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BBA91BE" w14:textId="77777777" w:rsidR="004C1D5B" w:rsidRDefault="00800F74" w:rsidP="00716155">
            <w:pPr>
              <w:pStyle w:val="Normln-proVP"/>
            </w:pPr>
            <w: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F75D6F3" w14:textId="77777777" w:rsidR="004C1D5B" w:rsidRDefault="004C1D5B" w:rsidP="00716155">
            <w:pPr>
              <w:pStyle w:val="Normln-proVP"/>
            </w:pPr>
            <w:r>
              <w:rPr>
                <w:color w:val="000000"/>
              </w:rPr>
              <w:t>1</w:t>
            </w:r>
          </w:p>
        </w:tc>
      </w:tr>
      <w:tr w:rsidR="004C1D5B" w14:paraId="00A12D6E" w14:textId="77777777" w:rsidTr="004C1D5B">
        <w:trPr>
          <w:trHeight w:val="472"/>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C15C217" w14:textId="77777777" w:rsidR="004C1D5B" w:rsidRDefault="004C1D5B" w:rsidP="00716155">
            <w:pPr>
              <w:pStyle w:val="Normln-proVP"/>
            </w:pPr>
            <w:r>
              <w:rPr>
                <w:b/>
                <w:bCs/>
                <w:color w:val="000000"/>
              </w:rPr>
              <w:t>povinnost</w:t>
            </w:r>
            <w:r>
              <w:rPr>
                <w:b/>
                <w:bCs/>
                <w:color w:val="000000"/>
              </w:rPr>
              <w:br/>
              <w:t>(skupina)</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9C3D435" w14:textId="77777777" w:rsidR="004C1D5B" w:rsidRDefault="004C1D5B" w:rsidP="00716155">
            <w:pPr>
              <w:pStyle w:val="Normln-proVP"/>
            </w:pPr>
            <w:r>
              <w:rPr>
                <w:color w:val="000000"/>
              </w:rPr>
              <w:t>Volitelně povinný</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8B0C5CE" w14:textId="77777777" w:rsidR="004C1D5B" w:rsidRDefault="004C1D5B" w:rsidP="00716155">
            <w:pPr>
              <w:pStyle w:val="Normln-proVP"/>
            </w:pPr>
            <w:r>
              <w:rPr>
                <w:color w:val="000000"/>
              </w:rPr>
              <w:t>Volitelně povinný</w:t>
            </w:r>
          </w:p>
        </w:tc>
      </w:tr>
      <w:tr w:rsidR="004C1D5B" w14:paraId="0BA0B20B" w14:textId="77777777" w:rsidTr="004C1D5B">
        <w:trPr>
          <w:trHeight w:val="251"/>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2589447" w14:textId="77777777" w:rsidR="004C1D5B" w:rsidRDefault="004C1D5B" w:rsidP="00716155">
            <w:pPr>
              <w:pStyle w:val="Normln-proVP"/>
            </w:pPr>
            <w:r>
              <w:rPr>
                <w:b/>
                <w:bCs/>
                <w:color w:val="000000"/>
              </w:rPr>
              <w:t>dotace skupiny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B3D2DED" w14:textId="77777777" w:rsidR="004C1D5B" w:rsidRDefault="004C1D5B" w:rsidP="00716155">
            <w:pPr>
              <w:pStyle w:val="Normln-proVP"/>
            </w:pPr>
            <w:r>
              <w:rPr>
                <w:color w:val="000000"/>
              </w:rPr>
              <w:t xml:space="preserve">        </w:t>
            </w:r>
            <w:r w:rsidR="00800F74">
              <w:rPr>
                <w:color w:val="000000"/>
              </w:rPr>
              <w:t xml:space="preserve">  </w:t>
            </w:r>
            <w:r>
              <w:rPr>
                <w:color w:val="000000"/>
              </w:rPr>
              <w:t xml:space="preserve">    </w:t>
            </w:r>
            <w:r w:rsidR="00800F74">
              <w:rPr>
                <w:color w:val="000000"/>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517C300" w14:textId="77777777" w:rsidR="004C1D5B" w:rsidRDefault="004C1D5B" w:rsidP="00716155">
            <w:pPr>
              <w:pStyle w:val="Normln-proVP"/>
            </w:pPr>
            <w:r>
              <w:rPr>
                <w:color w:val="000000"/>
              </w:rPr>
              <w:t xml:space="preserve">                   1</w:t>
            </w:r>
          </w:p>
        </w:tc>
      </w:tr>
    </w:tbl>
    <w:p w14:paraId="2EDAF7B6" w14:textId="77777777" w:rsidR="004C1D5B" w:rsidRDefault="004C1D5B" w:rsidP="00716155">
      <w:pPr>
        <w:pStyle w:val="Normln-proVP"/>
      </w:pPr>
    </w:p>
    <w:p w14:paraId="215DBEEF" w14:textId="77777777" w:rsidR="004C1D5B" w:rsidRDefault="004C1D5B" w:rsidP="00716155">
      <w:pPr>
        <w:pStyle w:val="Normln-proVP"/>
      </w:pPr>
      <w:r>
        <w:t>Obecný cíl vyučovacího předmětu</w:t>
      </w:r>
    </w:p>
    <w:p w14:paraId="2472AB0C" w14:textId="77777777" w:rsidR="004C1D5B" w:rsidRDefault="004C1D5B" w:rsidP="00716155">
      <w:pPr>
        <w:pStyle w:val="Normln-proVP"/>
      </w:pPr>
      <w:r>
        <w:t>Poskytnout žákům (budoucím pedagogům) komplexní teoretický rámec, který jim umožní porozumět významu tělesné výchovy pro zdraví a pohybové učení. Osvojit si pohybové učení prostřednictvím přiměřeně vedené pohybové činnosti, podporovat motorický rozvoj a vitalitu žáků. Analyzovat a hodnotit pohybové dovednosti, ovládat diagnostiku a hodnocení pohybových výkonů, identifikovat chyby a navrhovat korekce. </w:t>
      </w:r>
    </w:p>
    <w:p w14:paraId="5E18A521" w14:textId="77777777" w:rsidR="004C1D5B" w:rsidRDefault="004C1D5B" w:rsidP="00716155">
      <w:pPr>
        <w:pStyle w:val="Normln-proVP"/>
      </w:pPr>
      <w:r>
        <w:t xml:space="preserve">Aplikovat zásady bezpečnosti, hygieny a zdravého životního stylu. Žák by měl znát a uplatňovat hygienické a bezpečnostní postupy, chápat význam prevence zdravotních rizik. </w:t>
      </w:r>
      <w:r>
        <w:br/>
        <w:t>Podporovat sociální dovednosti a hodnoty fair</w:t>
      </w:r>
      <w:r>
        <w:noBreakHyphen/>
        <w:t>play, rozvíjet komunikaci, spolupráci, morální postoje a etické jednání při sportu a tělesné výchově.</w:t>
      </w:r>
      <w:r>
        <w:br/>
        <w:t>Žák by měl získat kompetence k organizaci a metodice výuky TV a sportu, přehledně plánovat a řídit tělovýchovné aktivity, vysvětlovat pravidla, využívat sportovní terminologii a techniky výuky.</w:t>
      </w:r>
    </w:p>
    <w:p w14:paraId="7283BE8C" w14:textId="77777777" w:rsidR="004C1D5B" w:rsidRDefault="004C1D5B" w:rsidP="00716155">
      <w:pPr>
        <w:pStyle w:val="Normln-proVP"/>
      </w:pPr>
    </w:p>
    <w:p w14:paraId="4331FFB7" w14:textId="77777777" w:rsidR="004C1D5B" w:rsidRDefault="004C1D5B" w:rsidP="00716155">
      <w:pPr>
        <w:pStyle w:val="Normln-proVP"/>
      </w:pPr>
      <w:r>
        <w:t>Směřování výuky v oblasti citů, postojů, hodnot a preferencí</w:t>
      </w:r>
    </w:p>
    <w:p w14:paraId="702BD6E2" w14:textId="77777777" w:rsidR="004C1D5B" w:rsidRDefault="004C1D5B" w:rsidP="00716155">
      <w:pPr>
        <w:pStyle w:val="Normln-proVP"/>
      </w:pPr>
      <w:r>
        <w:t>Výuka směřuje k rozvoji kladného vztahu k pohybu, k formování zdravého životního stylu a etických postojů žáků. Vede k vnímání tělesné výchovy a sportu nejen jako fyzické činnosti, ale i jako prostředku k utváření charakteru, sebekázně, týmové spolupráce a kultivace hodnot, které žáci jako budoucí pedagogové přenášejí dál.</w:t>
      </w:r>
    </w:p>
    <w:p w14:paraId="5CDFA046" w14:textId="77777777" w:rsidR="004C1D5B" w:rsidRDefault="004C1D5B" w:rsidP="00716155">
      <w:pPr>
        <w:pStyle w:val="Normln-proVP"/>
      </w:pPr>
    </w:p>
    <w:p w14:paraId="0A148728" w14:textId="77777777" w:rsidR="004C1D5B" w:rsidRDefault="004C1D5B" w:rsidP="00716155">
      <w:pPr>
        <w:pStyle w:val="Normln-proVP"/>
      </w:pPr>
      <w:r>
        <w:t>Charakteristika učiva</w:t>
      </w:r>
    </w:p>
    <w:p w14:paraId="5091C852" w14:textId="77777777" w:rsidR="004C1D5B" w:rsidRDefault="004C1D5B" w:rsidP="00716155">
      <w:pPr>
        <w:pStyle w:val="Normln-proVP"/>
      </w:pPr>
      <w:r>
        <w:t>Učivo se zaměřuje na teoretické poznání tělesné výchovy, sportu a pohybových aktivit</w:t>
      </w:r>
    </w:p>
    <w:p w14:paraId="03BED3E0" w14:textId="77777777" w:rsidR="004C1D5B" w:rsidRDefault="004C1D5B" w:rsidP="00716155">
      <w:pPr>
        <w:pStyle w:val="Normln-proVP"/>
      </w:pPr>
      <w:r>
        <w:t>v kontextu zdravého životního stylu a výchovy. Poskytuje žákům ucelený pohled na funkce</w:t>
      </w:r>
    </w:p>
    <w:p w14:paraId="4AD2E2EF" w14:textId="77777777" w:rsidR="004C1D5B" w:rsidRDefault="004C1D5B" w:rsidP="00716155">
      <w:pPr>
        <w:pStyle w:val="Normln-proVP"/>
      </w:pPr>
      <w:r>
        <w:t>pohybu ve vývoji jedince, ve vzdělávání, v prevenci a kompenzaci zdravotních rizik i ve</w:t>
      </w:r>
    </w:p>
    <w:p w14:paraId="1758CB42" w14:textId="77777777" w:rsidR="004C1D5B" w:rsidRDefault="004C1D5B" w:rsidP="00716155">
      <w:pPr>
        <w:pStyle w:val="Normln-proVP"/>
      </w:pPr>
      <w:r>
        <w:t>společenských a kulturních souvislostech.</w:t>
      </w:r>
    </w:p>
    <w:p w14:paraId="447A740D" w14:textId="77777777" w:rsidR="004C1D5B" w:rsidRDefault="004C1D5B" w:rsidP="00716155">
      <w:pPr>
        <w:pStyle w:val="Normln-proVP"/>
      </w:pPr>
    </w:p>
    <w:p w14:paraId="28C2DEBB" w14:textId="77777777" w:rsidR="004C1D5B" w:rsidRDefault="004C1D5B" w:rsidP="00716155">
      <w:pPr>
        <w:pStyle w:val="Normln-proVP"/>
      </w:pPr>
      <w:r>
        <w:t>Pojetí výuky</w:t>
      </w:r>
    </w:p>
    <w:p w14:paraId="56E774C3" w14:textId="77777777" w:rsidR="004C1D5B" w:rsidRDefault="004C1D5B" w:rsidP="00716155">
      <w:pPr>
        <w:pStyle w:val="Normln-proVP"/>
      </w:pPr>
      <w:r>
        <w:t>Cílem výuky je připravit žáka nejen pro teoretické, ale i po praktické stránce v oblasti pohybových aktivit, zdravého životního stylu a základů pedagogiky tělesné výchovy. </w:t>
      </w:r>
    </w:p>
    <w:p w14:paraId="08774BF6" w14:textId="77777777" w:rsidR="004C1D5B" w:rsidRDefault="004C1D5B" w:rsidP="00716155">
      <w:pPr>
        <w:pStyle w:val="Normln-proVP"/>
      </w:pPr>
    </w:p>
    <w:p w14:paraId="63A9DE27" w14:textId="77777777" w:rsidR="004C1D5B" w:rsidRDefault="004C1D5B" w:rsidP="00716155">
      <w:pPr>
        <w:pStyle w:val="Normln-proVP"/>
      </w:pPr>
      <w:r>
        <w:t>Hodnocení výsledků žáků</w:t>
      </w:r>
    </w:p>
    <w:p w14:paraId="06BC6A71" w14:textId="77777777" w:rsidR="004C1D5B" w:rsidRDefault="004C1D5B" w:rsidP="00716155">
      <w:pPr>
        <w:pStyle w:val="Normln-proVP"/>
      </w:pPr>
      <w:r>
        <w:t>Kritéria hodnocení:</w:t>
      </w:r>
    </w:p>
    <w:p w14:paraId="054C3697" w14:textId="77777777" w:rsidR="004C1D5B" w:rsidRDefault="004C1D5B" w:rsidP="00716155">
      <w:pPr>
        <w:pStyle w:val="Normln-proVP"/>
        <w:rPr>
          <w:sz w:val="20"/>
        </w:rPr>
      </w:pPr>
      <w:r>
        <w:t>Znalosti a porozumění odborné problematice:</w:t>
      </w:r>
      <w:r>
        <w:br/>
      </w:r>
      <w:r>
        <w:rPr>
          <w:sz w:val="22"/>
          <w:szCs w:val="22"/>
        </w:rPr>
        <w:t xml:space="preserve">- </w:t>
      </w:r>
      <w:r>
        <w:t>orientace v základních pojmech a principech tělesné výchovy a sportu,</w:t>
      </w:r>
      <w:r>
        <w:br/>
        <w:t>- porozumění významu pohybové aktivity pro zdraví a rozvoj osobnosti,</w:t>
      </w:r>
      <w:r>
        <w:br/>
        <w:t>- znalost fyziologických, psychologických a didaktických základů pohybových činností.</w:t>
      </w:r>
      <w:r>
        <w:br/>
      </w:r>
      <w:r>
        <w:br/>
      </w:r>
    </w:p>
    <w:p w14:paraId="57D6E18C" w14:textId="77777777" w:rsidR="004C1D5B" w:rsidRDefault="004C1D5B" w:rsidP="00716155">
      <w:pPr>
        <w:pStyle w:val="Normln-proVP"/>
        <w:rPr>
          <w:sz w:val="20"/>
        </w:rPr>
      </w:pPr>
      <w:r>
        <w:t>Aplikace poznatků:</w:t>
      </w:r>
      <w:r>
        <w:br/>
        <w:t>- schopnost využít získané poznatky při přípravě a hodnocení pohybových činností,</w:t>
      </w:r>
      <w:r>
        <w:br/>
        <w:t>- tvorba jednoduchých pohybových her nebo cvičebních jednotek vhodných pro děti nebo vrstevníky,</w:t>
      </w:r>
      <w:r>
        <w:br/>
        <w:t>- schopnost analyzovat a reflektovat pohybové aktivity z hlediska pedagogického i zdravotního.</w:t>
      </w:r>
    </w:p>
    <w:p w14:paraId="69979584" w14:textId="77777777" w:rsidR="004C1D5B" w:rsidRDefault="004C1D5B" w:rsidP="00716155">
      <w:pPr>
        <w:pStyle w:val="Normln-proVP"/>
        <w:rPr>
          <w:szCs w:val="24"/>
        </w:rPr>
      </w:pPr>
      <w:r>
        <w:br/>
      </w:r>
    </w:p>
    <w:p w14:paraId="774FEB1A" w14:textId="77777777" w:rsidR="004C1D5B" w:rsidRDefault="004C1D5B" w:rsidP="00716155">
      <w:pPr>
        <w:pStyle w:val="Normln-proVP"/>
        <w:rPr>
          <w:sz w:val="20"/>
        </w:rPr>
      </w:pPr>
      <w:r>
        <w:t>Praktická dovednost a tvořivost:</w:t>
      </w:r>
    </w:p>
    <w:p w14:paraId="4FFB31D7" w14:textId="77777777" w:rsidR="004C1D5B" w:rsidRDefault="004C1D5B" w:rsidP="00716155">
      <w:pPr>
        <w:pStyle w:val="Normln-proVP"/>
      </w:pPr>
      <w:r>
        <w:t>- samostatné i týmové řešení úloh (např. návrh pohybového programu),</w:t>
      </w:r>
      <w:r>
        <w:br/>
        <w:t>- propojení teorie s praxí při projektových úlohách nebo referátech,</w:t>
      </w:r>
      <w:r>
        <w:br/>
        <w:t>- využití odborné terminologie při popisu a hodnocení pohybových jevů.</w:t>
      </w:r>
    </w:p>
    <w:p w14:paraId="72B3E66F" w14:textId="77777777" w:rsidR="00A517F1" w:rsidRDefault="00A517F1" w:rsidP="00716155">
      <w:pPr>
        <w:pStyle w:val="Normln-proVP"/>
      </w:pPr>
    </w:p>
    <w:p w14:paraId="7A9C2EA6" w14:textId="77777777" w:rsidR="004C1D5B" w:rsidRDefault="004C1D5B" w:rsidP="00716155">
      <w:pPr>
        <w:pStyle w:val="Normln-proVP"/>
      </w:pPr>
      <w:r>
        <w:br/>
      </w:r>
    </w:p>
    <w:p w14:paraId="54B6A019" w14:textId="77777777" w:rsidR="004C1D5B" w:rsidRDefault="004C1D5B" w:rsidP="00716155">
      <w:pPr>
        <w:pStyle w:val="Normln-proVP"/>
      </w:pPr>
      <w:r>
        <w:t>Komunikační a prezentační schopnosti:</w:t>
      </w:r>
    </w:p>
    <w:p w14:paraId="7D28BA6B" w14:textId="77777777" w:rsidR="004C1D5B" w:rsidRDefault="004C1D5B" w:rsidP="00716155">
      <w:pPr>
        <w:pStyle w:val="Normln-proVP"/>
      </w:pPr>
      <w:r>
        <w:t>- úroveň ústních i písemných prezentací (např. referáty, seminární práce),</w:t>
      </w:r>
    </w:p>
    <w:p w14:paraId="1E8484D2" w14:textId="77777777" w:rsidR="004C1D5B" w:rsidRDefault="004C1D5B" w:rsidP="00716155">
      <w:pPr>
        <w:pStyle w:val="Normln-proVP"/>
      </w:pPr>
      <w:r>
        <w:t>- schopnost argumentace, obhajoby zvolených postupů a metod. </w:t>
      </w:r>
    </w:p>
    <w:p w14:paraId="5CE84022" w14:textId="77777777" w:rsidR="004C1D5B" w:rsidRDefault="004C1D5B" w:rsidP="00716155">
      <w:pPr>
        <w:pStyle w:val="Normln-proVP"/>
      </w:pPr>
      <w:r>
        <w:br/>
      </w:r>
    </w:p>
    <w:p w14:paraId="54F13C01" w14:textId="77777777" w:rsidR="004C1D5B" w:rsidRDefault="004C1D5B" w:rsidP="00716155">
      <w:pPr>
        <w:pStyle w:val="Normln-proVP"/>
      </w:pPr>
      <w:r>
        <w:t>Aktivita, zájem a přístup k výuce:</w:t>
      </w:r>
    </w:p>
    <w:p w14:paraId="4597E288" w14:textId="77777777" w:rsidR="004C1D5B" w:rsidRDefault="004C1D5B" w:rsidP="00716155">
      <w:pPr>
        <w:pStyle w:val="Normln-proVP"/>
      </w:pPr>
      <w:r>
        <w:t>- pravidelná příprava na výuku a aktivní účast v hodinách,</w:t>
      </w:r>
    </w:p>
    <w:p w14:paraId="6EDA5205" w14:textId="77777777" w:rsidR="004C1D5B" w:rsidRDefault="004C1D5B" w:rsidP="00716155">
      <w:pPr>
        <w:pStyle w:val="Normln-proVP"/>
      </w:pPr>
      <w:r>
        <w:t xml:space="preserve">- spolupráce ve skupině, respektování pravidel </w:t>
      </w:r>
      <w:proofErr w:type="gramStart"/>
      <w:r>
        <w:t>diskuze</w:t>
      </w:r>
      <w:proofErr w:type="gramEnd"/>
      <w:r>
        <w:t xml:space="preserve"> a týmové práce,</w:t>
      </w:r>
    </w:p>
    <w:p w14:paraId="4889891F" w14:textId="77777777" w:rsidR="004C1D5B" w:rsidRDefault="004C1D5B" w:rsidP="00716155">
      <w:pPr>
        <w:pStyle w:val="Normln-proVP"/>
      </w:pPr>
      <w:r>
        <w:t>- včasné odevzdávání zadaných úkolů.</w:t>
      </w:r>
      <w:r>
        <w:br/>
      </w:r>
      <w:r>
        <w:br/>
      </w:r>
    </w:p>
    <w:p w14:paraId="5F5E351D" w14:textId="77777777" w:rsidR="004C1D5B" w:rsidRDefault="004C1D5B" w:rsidP="00716155">
      <w:pPr>
        <w:pStyle w:val="Normln-proVP"/>
      </w:pPr>
      <w:r>
        <w:rPr>
          <w:sz w:val="22"/>
          <w:szCs w:val="22"/>
        </w:rPr>
        <w:t>Formy hodnocení:</w:t>
      </w:r>
    </w:p>
    <w:p w14:paraId="3C2884FC" w14:textId="77777777" w:rsidR="004C1D5B" w:rsidRDefault="004C1D5B" w:rsidP="00716155">
      <w:pPr>
        <w:pStyle w:val="Normln-proVP"/>
      </w:pPr>
      <w:r>
        <w:t>- písemné testy a ústní zkoušení,</w:t>
      </w:r>
      <w:r>
        <w:br/>
        <w:t>- referáty, prezentace a projektové práce,</w:t>
      </w:r>
      <w:r>
        <w:br/>
        <w:t>- pracovní listy a záznamy z pozorování pohybových aktivit,</w:t>
      </w:r>
      <w:r>
        <w:br/>
        <w:t>- sebehodnocení a vzájemné hodnocení při skupinových úkolech.</w:t>
      </w:r>
      <w:r>
        <w:br/>
      </w:r>
      <w:r>
        <w:br/>
      </w:r>
    </w:p>
    <w:p w14:paraId="79827D27" w14:textId="77777777" w:rsidR="004C1D5B" w:rsidRDefault="004C1D5B" w:rsidP="00716155">
      <w:pPr>
        <w:pStyle w:val="Normln-proVP"/>
      </w:pPr>
    </w:p>
    <w:p w14:paraId="1E08378F" w14:textId="77777777" w:rsidR="004C1D5B" w:rsidRDefault="004C1D5B" w:rsidP="00716155">
      <w:pPr>
        <w:pStyle w:val="Normln-proVP"/>
      </w:pPr>
      <w:r>
        <w:t>Klíčové kompetence </w:t>
      </w:r>
    </w:p>
    <w:p w14:paraId="3C481C20" w14:textId="77777777" w:rsidR="004C1D5B" w:rsidRDefault="004C1D5B" w:rsidP="00716155">
      <w:pPr>
        <w:pStyle w:val="Normln-proVP"/>
      </w:pPr>
      <w:r>
        <w:t>Kompetence k učení</w:t>
      </w:r>
    </w:p>
    <w:p w14:paraId="356BD3CA" w14:textId="77777777" w:rsidR="004C1D5B" w:rsidRDefault="004C1D5B" w:rsidP="00716155">
      <w:pPr>
        <w:pStyle w:val="Normln-proVP"/>
        <w:rPr>
          <w:rFonts w:ascii="Arial" w:hAnsi="Arial" w:cs="Arial"/>
        </w:rPr>
      </w:pPr>
      <w:r>
        <w:t>využívat ke svému učení různé informační zdroje včetně zkušeností svých i jiných lidí</w:t>
      </w:r>
    </w:p>
    <w:p w14:paraId="04A8AFE6" w14:textId="77777777" w:rsidR="004C1D5B" w:rsidRDefault="004C1D5B" w:rsidP="00716155">
      <w:pPr>
        <w:pStyle w:val="Normln-proVP"/>
        <w:rPr>
          <w:rFonts w:ascii="Arial" w:hAnsi="Arial" w:cs="Arial"/>
        </w:rPr>
      </w:pPr>
      <w:r>
        <w:lastRenderedPageBreak/>
        <w:t>sledovat a hodnotit pokrok při dosahování cílů svého učení, přijímat hodnocení výsledků svého učení ze strany jiných lidí</w:t>
      </w:r>
    </w:p>
    <w:p w14:paraId="5670B0EB" w14:textId="77777777" w:rsidR="004C1D5B" w:rsidRDefault="004C1D5B" w:rsidP="00716155">
      <w:pPr>
        <w:pStyle w:val="Normln-proVP"/>
        <w:rPr>
          <w:rFonts w:ascii="Arial" w:hAnsi="Arial" w:cs="Arial"/>
          <w:sz w:val="20"/>
        </w:rPr>
      </w:pPr>
      <w:r>
        <w:t>porozumět zadání úkolu nebo určit jádro problému, získat informace potřebné k řešení problému, navrhnout způsob řešení, popř. varianty řešení, vyhodnotit a ověřit správnost zvoleného postupu a dosažené výsledky</w:t>
      </w:r>
    </w:p>
    <w:p w14:paraId="3C400136" w14:textId="77777777" w:rsidR="004C1D5B" w:rsidRDefault="004C1D5B" w:rsidP="00716155">
      <w:pPr>
        <w:pStyle w:val="Normln-proVP"/>
        <w:rPr>
          <w:szCs w:val="24"/>
        </w:rPr>
      </w:pPr>
    </w:p>
    <w:p w14:paraId="7E7B4649" w14:textId="77777777" w:rsidR="004C1D5B" w:rsidRDefault="004C1D5B" w:rsidP="00716155">
      <w:pPr>
        <w:pStyle w:val="Normln-proVP"/>
      </w:pPr>
      <w:r>
        <w:t>Kompetence k řešení problémů</w:t>
      </w:r>
    </w:p>
    <w:p w14:paraId="5A445E45" w14:textId="77777777" w:rsidR="004C1D5B" w:rsidRDefault="004C1D5B" w:rsidP="00716155">
      <w:pPr>
        <w:pStyle w:val="Normln-proVP"/>
        <w:rPr>
          <w:rFonts w:ascii="Arial" w:hAnsi="Arial" w:cs="Arial"/>
        </w:rPr>
      </w:pPr>
      <w:r>
        <w:t>spolupracovat při řešení problémů s jinými lidmi (týmové řešení)</w:t>
      </w:r>
    </w:p>
    <w:p w14:paraId="0BE171BC" w14:textId="77777777" w:rsidR="004C1D5B" w:rsidRDefault="004C1D5B" w:rsidP="00716155">
      <w:pPr>
        <w:pStyle w:val="Normln-proVP"/>
        <w:rPr>
          <w:rFonts w:ascii="Arial" w:hAnsi="Arial" w:cs="Arial"/>
        </w:rPr>
      </w:pPr>
      <w:r>
        <w:t>volit prostředky a způsoby (pomůcky, studijní literaturu, metody a techniky) vhodné pro splnění jednotlivých aktivit, využívat zkušeností a vědomostí nabytých dříve</w:t>
      </w:r>
    </w:p>
    <w:p w14:paraId="62D4E5A7" w14:textId="77777777" w:rsidR="004C1D5B" w:rsidRDefault="004C1D5B" w:rsidP="00716155">
      <w:pPr>
        <w:pStyle w:val="Normln-proVP"/>
      </w:pPr>
    </w:p>
    <w:p w14:paraId="1C7B25E4" w14:textId="77777777" w:rsidR="00800F74" w:rsidRDefault="00800F74" w:rsidP="00716155">
      <w:pPr>
        <w:pStyle w:val="Normln-proVP"/>
      </w:pPr>
    </w:p>
    <w:p w14:paraId="3B6956B9" w14:textId="77777777" w:rsidR="004C1D5B" w:rsidRDefault="004C1D5B" w:rsidP="00716155">
      <w:pPr>
        <w:pStyle w:val="Normln-proVP"/>
      </w:pPr>
      <w:r>
        <w:t>Komunikativní kompetence</w:t>
      </w:r>
    </w:p>
    <w:p w14:paraId="5330C834" w14:textId="77777777" w:rsidR="004C1D5B" w:rsidRDefault="004C1D5B" w:rsidP="00716155">
      <w:pPr>
        <w:pStyle w:val="Normln-proVP"/>
        <w:rPr>
          <w:rFonts w:ascii="Arial" w:hAnsi="Arial" w:cs="Arial"/>
        </w:rPr>
      </w:pPr>
      <w:r>
        <w:t>vyjadřovat se a vystupovat v souladu se zásadami kultury projevu a chování</w:t>
      </w:r>
    </w:p>
    <w:p w14:paraId="117D5A4B" w14:textId="77777777" w:rsidR="004C1D5B" w:rsidRDefault="004C1D5B" w:rsidP="00716155">
      <w:pPr>
        <w:pStyle w:val="Normln-proVP"/>
        <w:rPr>
          <w:rFonts w:ascii="Arial" w:hAnsi="Arial" w:cs="Arial"/>
          <w:sz w:val="20"/>
        </w:rPr>
      </w:pPr>
      <w:r>
        <w:t>srozumitelně a souvisle formulovat své myšlenky</w:t>
      </w:r>
    </w:p>
    <w:p w14:paraId="10FDBC33" w14:textId="77777777" w:rsidR="004C1D5B" w:rsidRDefault="004C1D5B" w:rsidP="00716155">
      <w:pPr>
        <w:pStyle w:val="Normln-proVP"/>
        <w:rPr>
          <w:szCs w:val="24"/>
        </w:rPr>
      </w:pPr>
    </w:p>
    <w:p w14:paraId="7129B8E8" w14:textId="77777777" w:rsidR="004C1D5B" w:rsidRDefault="004C1D5B" w:rsidP="00716155">
      <w:pPr>
        <w:pStyle w:val="Normln-proVP"/>
      </w:pPr>
      <w:r>
        <w:t>Personální a sociální kompetence</w:t>
      </w:r>
    </w:p>
    <w:p w14:paraId="68A787F3" w14:textId="77777777" w:rsidR="004C1D5B" w:rsidRDefault="004C1D5B" w:rsidP="00716155">
      <w:pPr>
        <w:pStyle w:val="Normln-proVP"/>
        <w:rPr>
          <w:rFonts w:ascii="Arial" w:hAnsi="Arial" w:cs="Arial"/>
        </w:rPr>
      </w:pPr>
      <w:r>
        <w:t>posuzovat reálně své fyzické možnosti, odhadovat důsledky svého jednání a chování v různých situacích</w:t>
      </w:r>
    </w:p>
    <w:p w14:paraId="7E17763A" w14:textId="77777777" w:rsidR="004C1D5B" w:rsidRDefault="004C1D5B" w:rsidP="00716155">
      <w:pPr>
        <w:pStyle w:val="Normln-proVP"/>
        <w:rPr>
          <w:rFonts w:ascii="Arial" w:hAnsi="Arial" w:cs="Arial"/>
        </w:rPr>
      </w:pPr>
      <w:r>
        <w:t>stanovovat si cíle a priority podle svých osobních schopností</w:t>
      </w:r>
    </w:p>
    <w:p w14:paraId="651F800F" w14:textId="77777777" w:rsidR="004C1D5B" w:rsidRDefault="004C1D5B" w:rsidP="00716155">
      <w:pPr>
        <w:pStyle w:val="Normln-proVP"/>
        <w:rPr>
          <w:rFonts w:ascii="Arial" w:hAnsi="Arial" w:cs="Arial"/>
        </w:rPr>
      </w:pPr>
      <w:r>
        <w:t>reagovat adekvátně na hodnocení svého vystupování a způsobu jednání ze strany jiných lidí, přijímat radu i kritiku</w:t>
      </w:r>
    </w:p>
    <w:p w14:paraId="0480BC5C" w14:textId="77777777" w:rsidR="004C1D5B" w:rsidRDefault="004C1D5B" w:rsidP="00716155">
      <w:pPr>
        <w:pStyle w:val="Normln-proVP"/>
        <w:rPr>
          <w:rFonts w:ascii="Arial" w:hAnsi="Arial" w:cs="Arial"/>
        </w:rPr>
      </w:pPr>
      <w:r>
        <w:t>mít odpovědný vztah ke svému zdraví, pečovat o svůj fyzický i duševní rozvoj</w:t>
      </w:r>
    </w:p>
    <w:p w14:paraId="59C6C107" w14:textId="77777777" w:rsidR="004C1D5B" w:rsidRDefault="004C1D5B" w:rsidP="00716155">
      <w:pPr>
        <w:pStyle w:val="Normln-proVP"/>
        <w:rPr>
          <w:rFonts w:ascii="Arial" w:hAnsi="Arial" w:cs="Arial"/>
        </w:rPr>
      </w:pPr>
      <w:r>
        <w:t>pracovat v týmu a podílet se na realizaci společných činností</w:t>
      </w:r>
    </w:p>
    <w:p w14:paraId="38E81ECE" w14:textId="77777777" w:rsidR="004C1D5B" w:rsidRDefault="004C1D5B" w:rsidP="00716155">
      <w:pPr>
        <w:pStyle w:val="Normln-proVP"/>
        <w:rPr>
          <w:rFonts w:ascii="Arial" w:hAnsi="Arial" w:cs="Arial"/>
        </w:rPr>
      </w:pPr>
      <w:r>
        <w:t>přijímat a plnit odpovědně svěřené úkoly</w:t>
      </w:r>
    </w:p>
    <w:p w14:paraId="3BF2A8F1" w14:textId="77777777" w:rsidR="004C1D5B" w:rsidRDefault="004C1D5B" w:rsidP="00716155">
      <w:pPr>
        <w:pStyle w:val="Normln-proVP"/>
      </w:pPr>
    </w:p>
    <w:p w14:paraId="6747F2CD" w14:textId="77777777" w:rsidR="00A517F1" w:rsidRDefault="00A517F1" w:rsidP="00716155">
      <w:pPr>
        <w:pStyle w:val="Normln-proVP"/>
      </w:pPr>
    </w:p>
    <w:p w14:paraId="4E3A86BA" w14:textId="77777777" w:rsidR="004C1D5B" w:rsidRDefault="004C1D5B" w:rsidP="00716155">
      <w:pPr>
        <w:pStyle w:val="Normln-proVP"/>
      </w:pPr>
      <w:r>
        <w:t>Občanské kompetence a kulturní povědomí</w:t>
      </w:r>
    </w:p>
    <w:p w14:paraId="364F68C2" w14:textId="77777777" w:rsidR="004C1D5B" w:rsidRDefault="004C1D5B" w:rsidP="00716155">
      <w:pPr>
        <w:pStyle w:val="Normln-proVP"/>
        <w:rPr>
          <w:rFonts w:ascii="Arial" w:hAnsi="Arial" w:cs="Arial"/>
        </w:rPr>
      </w:pPr>
      <w:r>
        <w:t>uznávat hodnotu života, uvědomovat si odpovědnost za vlastní život a spoluodpovědnost při zabezpečování ochrany života a zdraví ostatních</w:t>
      </w:r>
    </w:p>
    <w:p w14:paraId="1F72B67E" w14:textId="77777777" w:rsidR="004C1D5B" w:rsidRDefault="004C1D5B" w:rsidP="00716155">
      <w:pPr>
        <w:pStyle w:val="Normln-proVP"/>
        <w:rPr>
          <w:rFonts w:ascii="Arial" w:hAnsi="Arial" w:cs="Arial"/>
        </w:rPr>
      </w:pPr>
      <w:r>
        <w:t>dodržovat zákony, respektovat práva a osobnost druhých lidí (popř. jejich kulturní specifika), vystupovat proti nesnášenlivosti, xenofobii a diskriminaci</w:t>
      </w:r>
    </w:p>
    <w:p w14:paraId="0ECFB55A" w14:textId="77777777" w:rsidR="004C1D5B" w:rsidRDefault="004C1D5B" w:rsidP="00716155">
      <w:pPr>
        <w:pStyle w:val="Normln-proVP"/>
        <w:rPr>
          <w:rFonts w:ascii="Arial" w:hAnsi="Arial" w:cs="Arial"/>
        </w:rPr>
      </w:pPr>
      <w:r>
        <w:t>jednat odpovědně, samostatně a iniciativně nejen ve vlastním zájmu, ale i ve veřejném zájmu</w:t>
      </w:r>
    </w:p>
    <w:p w14:paraId="516CEC4D" w14:textId="77777777" w:rsidR="004C1D5B" w:rsidRDefault="004C1D5B" w:rsidP="00716155">
      <w:pPr>
        <w:pStyle w:val="Normln-proVP"/>
      </w:pPr>
    </w:p>
    <w:p w14:paraId="5AB21F10" w14:textId="77777777" w:rsidR="004C1D5B" w:rsidRDefault="004C1D5B" w:rsidP="00716155">
      <w:pPr>
        <w:pStyle w:val="Normln-proVP"/>
      </w:pPr>
      <w:r>
        <w:t>Kompetence k pracovnímu uplatnění a podnikatelským aktivitám</w:t>
      </w:r>
    </w:p>
    <w:p w14:paraId="7E5E8186" w14:textId="77777777" w:rsidR="004C1D5B" w:rsidRDefault="004C1D5B" w:rsidP="00716155">
      <w:pPr>
        <w:pStyle w:val="Normln-proVP"/>
      </w:pPr>
      <w:r>
        <w:t>žák má odpovědný postoj k vlastní profesní budoucnosti, a tedy i vzdělávání</w:t>
      </w:r>
    </w:p>
    <w:p w14:paraId="0A9BF449" w14:textId="77777777" w:rsidR="004C1D5B" w:rsidRDefault="004C1D5B" w:rsidP="00716155">
      <w:pPr>
        <w:pStyle w:val="Normln-proVP"/>
      </w:pPr>
    </w:p>
    <w:p w14:paraId="1BF738B6" w14:textId="77777777" w:rsidR="004C1D5B" w:rsidRDefault="004C1D5B" w:rsidP="00716155">
      <w:pPr>
        <w:pStyle w:val="Normln-proVP"/>
      </w:pPr>
      <w:r>
        <w:t>Průřezové téma realizované tematickým celkem předmětu</w:t>
      </w:r>
    </w:p>
    <w:p w14:paraId="76476DB0" w14:textId="77777777" w:rsidR="004C1D5B" w:rsidRDefault="004C1D5B" w:rsidP="00716155">
      <w:pPr>
        <w:pStyle w:val="Normln-proVP"/>
      </w:pPr>
      <w:r>
        <w:rPr>
          <w:i/>
          <w:iCs/>
        </w:rPr>
        <w:t>Občan v demokratické společnosti: </w:t>
      </w:r>
    </w:p>
    <w:p w14:paraId="2D47F565" w14:textId="77777777" w:rsidR="004C1D5B" w:rsidRDefault="004C1D5B" w:rsidP="00716155">
      <w:pPr>
        <w:pStyle w:val="Normln-proVP"/>
      </w:pPr>
      <w:r>
        <w:t>žáci jsou vedeni k tomu aby:</w:t>
      </w:r>
    </w:p>
    <w:p w14:paraId="3C9DF24B" w14:textId="77777777" w:rsidR="004C1D5B" w:rsidRDefault="004C1D5B" w:rsidP="00716155">
      <w:pPr>
        <w:pStyle w:val="Normln-proVP"/>
      </w:pPr>
      <w:r>
        <w:t>dovedli jednat s lidmi, diskutovat, hledat řešení, tolerovat názor druhých</w:t>
      </w:r>
    </w:p>
    <w:p w14:paraId="1264EF7B" w14:textId="77777777" w:rsidR="004C1D5B" w:rsidRDefault="004C1D5B" w:rsidP="00716155">
      <w:pPr>
        <w:pStyle w:val="Normln-proVP"/>
      </w:pPr>
      <w:r>
        <w:t xml:space="preserve">měli vhodnou míru sebevědomí, </w:t>
      </w:r>
      <w:proofErr w:type="spellStart"/>
      <w:r>
        <w:t>sebeodpovědnosti</w:t>
      </w:r>
      <w:proofErr w:type="spellEnd"/>
    </w:p>
    <w:p w14:paraId="4543F90E" w14:textId="77777777" w:rsidR="004C1D5B" w:rsidRDefault="004C1D5B" w:rsidP="00716155">
      <w:pPr>
        <w:pStyle w:val="Normln-proVP"/>
      </w:pPr>
      <w:r>
        <w:t>vážili si materiálních a duchovních hodnot</w:t>
      </w:r>
    </w:p>
    <w:p w14:paraId="5BB670D7" w14:textId="77777777" w:rsidR="004C1D5B" w:rsidRDefault="004C1D5B" w:rsidP="00716155">
      <w:pPr>
        <w:pStyle w:val="Normln-proVP"/>
      </w:pPr>
    </w:p>
    <w:p w14:paraId="0113D162" w14:textId="77777777" w:rsidR="004C1D5B" w:rsidRDefault="004C1D5B" w:rsidP="00716155">
      <w:pPr>
        <w:pStyle w:val="Normln-proVP"/>
      </w:pPr>
      <w:r>
        <w:rPr>
          <w:i/>
          <w:iCs/>
        </w:rPr>
        <w:t>Člověk a životní prostředí:</w:t>
      </w:r>
      <w:r>
        <w:t> </w:t>
      </w:r>
    </w:p>
    <w:p w14:paraId="705457F1" w14:textId="77777777" w:rsidR="004C1D5B" w:rsidRDefault="004C1D5B" w:rsidP="00716155">
      <w:pPr>
        <w:pStyle w:val="Normln-proVP"/>
      </w:pPr>
      <w:r>
        <w:t>žáci jsou vedeni k tomu aby:</w:t>
      </w:r>
    </w:p>
    <w:p w14:paraId="6EBEB35B" w14:textId="77777777" w:rsidR="004C1D5B" w:rsidRDefault="004C1D5B" w:rsidP="00716155">
      <w:pPr>
        <w:pStyle w:val="Normln-proVP"/>
      </w:pPr>
      <w:r>
        <w:t>chápali postavení člověka v přírodě a vlivy prostředí na jeho zdraví a život</w:t>
      </w:r>
    </w:p>
    <w:p w14:paraId="24F3AAB6" w14:textId="77777777" w:rsidR="004C1D5B" w:rsidRDefault="004C1D5B" w:rsidP="00716155">
      <w:pPr>
        <w:pStyle w:val="Normln-proVP"/>
      </w:pPr>
      <w:r>
        <w:t>si osvojili základní principy šetrného a odpovědného přístupu k životnímu prostředí</w:t>
      </w:r>
    </w:p>
    <w:p w14:paraId="32E8DD50" w14:textId="77777777" w:rsidR="004C1D5B" w:rsidRDefault="004C1D5B" w:rsidP="00716155">
      <w:pPr>
        <w:pStyle w:val="Normln-proVP"/>
      </w:pPr>
      <w:r>
        <w:t>si osvojili základy zdravého životního stylu a vědomí odpovědnosti za své zdraví</w:t>
      </w:r>
    </w:p>
    <w:p w14:paraId="2A7F0DB2" w14:textId="77777777" w:rsidR="004C1D5B" w:rsidRDefault="004C1D5B" w:rsidP="00716155">
      <w:pPr>
        <w:pStyle w:val="Normln-proVP"/>
      </w:pPr>
    </w:p>
    <w:p w14:paraId="673D3204" w14:textId="77777777" w:rsidR="004C1D5B" w:rsidRDefault="004C1D5B" w:rsidP="00716155">
      <w:pPr>
        <w:pStyle w:val="Normln-proVP"/>
      </w:pPr>
      <w:r>
        <w:rPr>
          <w:i/>
          <w:iCs/>
        </w:rPr>
        <w:lastRenderedPageBreak/>
        <w:t>Člověk a svět práce:</w:t>
      </w:r>
    </w:p>
    <w:p w14:paraId="31B4A0D1" w14:textId="77777777" w:rsidR="004C1D5B" w:rsidRDefault="004C1D5B" w:rsidP="00716155">
      <w:pPr>
        <w:pStyle w:val="Normln-proVP"/>
      </w:pPr>
      <w:r>
        <w:t>žáci jsou vedeni k tomu aby:</w:t>
      </w:r>
    </w:p>
    <w:p w14:paraId="798A31D6" w14:textId="77777777" w:rsidR="004C1D5B" w:rsidRDefault="004C1D5B" w:rsidP="00716155">
      <w:pPr>
        <w:pStyle w:val="Normln-proVP"/>
      </w:pPr>
      <w:r>
        <w:t>byli motivováni k celoživotnímu učení</w:t>
      </w:r>
    </w:p>
    <w:p w14:paraId="45A6DC9F" w14:textId="77777777" w:rsidR="004C1D5B" w:rsidRDefault="004C1D5B" w:rsidP="00716155">
      <w:pPr>
        <w:pStyle w:val="Normln-proVP"/>
      </w:pPr>
      <w:r>
        <w:t>byli vedeni k osobní odpovědnosti za vlastní život</w:t>
      </w:r>
    </w:p>
    <w:p w14:paraId="2D6A9F99" w14:textId="77777777" w:rsidR="004C1D5B" w:rsidRDefault="004C1D5B" w:rsidP="00716155">
      <w:pPr>
        <w:pStyle w:val="Normln-proVP"/>
      </w:pPr>
      <w:r>
        <w:t>byli motivováni k aktivnímu pracovnímu životu</w:t>
      </w:r>
    </w:p>
    <w:p w14:paraId="6E797045" w14:textId="77777777" w:rsidR="004C1D5B" w:rsidRDefault="004C1D5B" w:rsidP="00716155">
      <w:pPr>
        <w:pStyle w:val="Normln-proVP"/>
      </w:pPr>
    </w:p>
    <w:p w14:paraId="43D4F00B" w14:textId="77777777" w:rsidR="004C1D5B" w:rsidRDefault="004C1D5B" w:rsidP="00716155">
      <w:pPr>
        <w:pStyle w:val="Normln-proVP"/>
      </w:pPr>
      <w:r>
        <w:rPr>
          <w:i/>
          <w:iCs/>
        </w:rPr>
        <w:t>Člověk a digitální svět</w:t>
      </w:r>
    </w:p>
    <w:p w14:paraId="5B099BE7" w14:textId="77777777" w:rsidR="004C1D5B" w:rsidRDefault="004C1D5B" w:rsidP="00716155">
      <w:pPr>
        <w:pStyle w:val="Normln-proVP"/>
      </w:pPr>
      <w:r>
        <w:t>žáci jsou vedeni k tomu aby:</w:t>
      </w:r>
    </w:p>
    <w:p w14:paraId="1AAED8D1" w14:textId="77777777" w:rsidR="004C1D5B" w:rsidRDefault="004C1D5B" w:rsidP="00716155">
      <w:pPr>
        <w:pStyle w:val="Normln-proVP"/>
      </w:pPr>
      <w:r>
        <w:t>dokázali promítnout požadavky na práci s prostředky informačních a komunikačních technologiích</w:t>
      </w:r>
    </w:p>
    <w:p w14:paraId="40C092FB" w14:textId="77777777" w:rsidR="004C1D5B" w:rsidRDefault="004C1D5B" w:rsidP="00716155">
      <w:pPr>
        <w:pStyle w:val="Normln-proVP"/>
      </w:pPr>
      <w:r>
        <w:t>si dokázali vyhledávat a sestavovat tréninkové plány, utvářeli tabulky, grafy a diagramy výkonů</w:t>
      </w:r>
    </w:p>
    <w:p w14:paraId="36D384D8" w14:textId="77777777" w:rsidR="004C1D5B" w:rsidRDefault="004C1D5B" w:rsidP="00716155">
      <w:pPr>
        <w:pStyle w:val="Normln-proVP"/>
      </w:pPr>
      <w:r>
        <w:t>jim prostředky IDT usnadňovali práci a maximalizovali jejich využívání (např. při samostatné či skupinové práci, tvorbě prezentací apod.).</w:t>
      </w:r>
    </w:p>
    <w:p w14:paraId="6B9C2E41" w14:textId="77777777" w:rsidR="004C1D5B" w:rsidRDefault="004C1D5B" w:rsidP="00716155">
      <w:pPr>
        <w:pStyle w:val="Normln-proVP"/>
      </w:pPr>
    </w:p>
    <w:p w14:paraId="61A76102" w14:textId="77777777" w:rsidR="004C1D5B" w:rsidRDefault="004C1D5B" w:rsidP="00716155">
      <w:pPr>
        <w:pStyle w:val="Normln-proVP"/>
      </w:pPr>
      <w:r>
        <w:t>Mezipředmětové vztahy</w:t>
      </w:r>
    </w:p>
    <w:p w14:paraId="6D416B0E" w14:textId="77777777" w:rsidR="004C1D5B" w:rsidRDefault="004C1D5B" w:rsidP="00716155">
      <w:pPr>
        <w:pStyle w:val="Normln-proVP"/>
      </w:pPr>
      <w:r>
        <w:t>Vyučovací předmět navazuje na výsledky vzdělávání z TEV, BIO, EKL, PED, PSY, ZSV, ZDN a OPX.</w:t>
      </w:r>
    </w:p>
    <w:p w14:paraId="01B4F66B" w14:textId="77777777" w:rsidR="00A517F1" w:rsidRDefault="004C1D5B" w:rsidP="00716155">
      <w:pPr>
        <w:pStyle w:val="Normln-proVP"/>
        <w:rPr>
          <w:color w:val="1E4D78"/>
        </w:rPr>
      </w:pPr>
      <w:r>
        <w:br/>
      </w:r>
    </w:p>
    <w:p w14:paraId="165E23F1" w14:textId="77777777" w:rsidR="00A517F1" w:rsidRDefault="00A517F1" w:rsidP="00716155">
      <w:pPr>
        <w:pStyle w:val="Normln-proVP"/>
        <w:rPr>
          <w:color w:val="1E4D78"/>
        </w:rPr>
      </w:pPr>
    </w:p>
    <w:p w14:paraId="34958974" w14:textId="77777777" w:rsidR="00A517F1" w:rsidRDefault="00A517F1" w:rsidP="00716155">
      <w:pPr>
        <w:pStyle w:val="Normln-proVP"/>
        <w:rPr>
          <w:color w:val="1E4D78"/>
        </w:rPr>
      </w:pPr>
    </w:p>
    <w:p w14:paraId="67C6FAC2" w14:textId="77777777" w:rsidR="00A517F1" w:rsidRDefault="00A517F1" w:rsidP="00716155">
      <w:pPr>
        <w:pStyle w:val="Normln-proVP"/>
        <w:rPr>
          <w:color w:val="1E4D78"/>
        </w:rPr>
      </w:pPr>
    </w:p>
    <w:p w14:paraId="578ED997" w14:textId="77777777" w:rsidR="004C1D5B" w:rsidRDefault="004C1D5B" w:rsidP="00716155">
      <w:pPr>
        <w:pStyle w:val="Normln-proVP"/>
      </w:pPr>
      <w:r>
        <w:t>3. ročník</w:t>
      </w:r>
    </w:p>
    <w:p w14:paraId="1E3E4C07" w14:textId="77777777" w:rsidR="004C1D5B" w:rsidRDefault="004C1D5B" w:rsidP="00716155">
      <w:pPr>
        <w:pStyle w:val="Normln-proVP"/>
      </w:pPr>
      <w:r>
        <w:rPr>
          <w:b/>
          <w:bCs/>
          <w:color w:val="000000"/>
        </w:rPr>
        <w:t>Úvod do teorie tělesné výchovy a sportu</w:t>
      </w:r>
    </w:p>
    <w:tbl>
      <w:tblPr>
        <w:tblW w:w="0" w:type="auto"/>
        <w:tblCellMar>
          <w:top w:w="15" w:type="dxa"/>
          <w:left w:w="15" w:type="dxa"/>
          <w:bottom w:w="15" w:type="dxa"/>
          <w:right w:w="15" w:type="dxa"/>
        </w:tblCellMar>
        <w:tblLook w:val="04A0" w:firstRow="1" w:lastRow="0" w:firstColumn="1" w:lastColumn="0" w:noHBand="0" w:noVBand="1"/>
      </w:tblPr>
      <w:tblGrid>
        <w:gridCol w:w="5425"/>
        <w:gridCol w:w="3631"/>
      </w:tblGrid>
      <w:tr w:rsidR="004C1D5B" w:rsidRPr="00491B48" w14:paraId="01C28025" w14:textId="77777777" w:rsidTr="004C1D5B">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6F757AC" w14:textId="77777777" w:rsidR="004C1D5B" w:rsidRPr="00491B48" w:rsidRDefault="004C1D5B" w:rsidP="00716155">
            <w:pPr>
              <w:pStyle w:val="Normln-proVP"/>
            </w:pPr>
            <w:r w:rsidRPr="00491B48">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69EB44FD" w14:textId="77777777" w:rsidR="004C1D5B" w:rsidRPr="00491B48" w:rsidRDefault="004C1D5B" w:rsidP="00716155">
            <w:pPr>
              <w:pStyle w:val="Normln-proVP"/>
            </w:pPr>
            <w:r w:rsidRPr="00491B48">
              <w:t>učivo </w:t>
            </w:r>
          </w:p>
        </w:tc>
      </w:tr>
      <w:tr w:rsidR="004C1D5B" w:rsidRPr="00491B48" w14:paraId="09944D8B" w14:textId="77777777" w:rsidTr="00800F74">
        <w:trPr>
          <w:trHeight w:val="1771"/>
        </w:trPr>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1DBAC3F1" w14:textId="77777777" w:rsidR="004C1D5B" w:rsidRPr="00491B48" w:rsidRDefault="004C1D5B" w:rsidP="00716155">
            <w:pPr>
              <w:pStyle w:val="Normln-proVP"/>
            </w:pPr>
            <w:r w:rsidRPr="00491B48">
              <w:t>Žák:</w:t>
            </w:r>
          </w:p>
          <w:p w14:paraId="20FBA662" w14:textId="77777777" w:rsidR="004C1D5B" w:rsidRPr="00491B48" w:rsidRDefault="004C1D5B" w:rsidP="00716155">
            <w:pPr>
              <w:pStyle w:val="Normln-proVP"/>
            </w:pPr>
            <w:r w:rsidRPr="00491B48">
              <w:t>- charakterizuje pojetí tělesné kultury v historickém kontextu; </w:t>
            </w:r>
          </w:p>
          <w:p w14:paraId="712AC00F" w14:textId="77777777" w:rsidR="004C1D5B" w:rsidRPr="00491B48" w:rsidRDefault="004C1D5B" w:rsidP="00716155">
            <w:pPr>
              <w:pStyle w:val="Normln-proVP"/>
            </w:pPr>
            <w:r w:rsidRPr="00491B48">
              <w:t>- orientuje se v anatomii a fyziologii pohybové soustavy člověka; </w:t>
            </w:r>
          </w:p>
          <w:p w14:paraId="10170413" w14:textId="77777777" w:rsidR="004C1D5B" w:rsidRPr="00491B48" w:rsidRDefault="004C1D5B" w:rsidP="00716155">
            <w:pPr>
              <w:pStyle w:val="Normln-proVP"/>
            </w:pPr>
            <w:r w:rsidRPr="00491B48">
              <w:t>- periodizuje ontogenetický vývoj ve vztahu k rozvoji pohybových dovedností; </w:t>
            </w:r>
          </w:p>
          <w:p w14:paraId="5E0413DC" w14:textId="77777777" w:rsidR="004C1D5B" w:rsidRPr="00491B48" w:rsidRDefault="004C1D5B" w:rsidP="00716155">
            <w:pPr>
              <w:pStyle w:val="Normln-proVP"/>
            </w:pPr>
            <w:r w:rsidRPr="00491B48">
              <w:t>- dovede vysvětlit na příkladech důsledky nesprávných pohybových návyků a jednostranného přetěžování pohybového aparátu; </w:t>
            </w:r>
          </w:p>
          <w:p w14:paraId="5D7AB949" w14:textId="77777777" w:rsidR="004C1D5B" w:rsidRPr="00491B48" w:rsidRDefault="004C1D5B" w:rsidP="00716155">
            <w:pPr>
              <w:pStyle w:val="Normln-proVP"/>
            </w:pPr>
            <w:r w:rsidRPr="00491B48">
              <w:t>- popíše význam a možnosti pohybové aktivnosti jednotlivých věkových kategorií;</w:t>
            </w:r>
          </w:p>
          <w:p w14:paraId="4823019B" w14:textId="77777777" w:rsidR="004C1D5B" w:rsidRPr="00491B48" w:rsidRDefault="004C1D5B" w:rsidP="00716155">
            <w:pPr>
              <w:pStyle w:val="Normln-proVP"/>
            </w:pPr>
            <w:r w:rsidRPr="00491B48">
              <w:t>- charakterizuje fyziologické a psychické účinky pohybových aktivit; </w:t>
            </w:r>
          </w:p>
          <w:p w14:paraId="02017A38" w14:textId="77777777" w:rsidR="004C1D5B" w:rsidRPr="00491B48" w:rsidRDefault="004C1D5B" w:rsidP="00716155">
            <w:pPr>
              <w:pStyle w:val="Normln-proVP"/>
            </w:pPr>
            <w:r w:rsidRPr="00491B48">
              <w:t>- vysvětlí podstatu a principy motorického učení; </w:t>
            </w:r>
          </w:p>
          <w:p w14:paraId="0DBA60D5" w14:textId="77777777" w:rsidR="004C1D5B" w:rsidRPr="00491B48" w:rsidRDefault="004C1D5B" w:rsidP="00716155">
            <w:pPr>
              <w:pStyle w:val="Normln-proVP"/>
            </w:pP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2217E7C" w14:textId="77777777" w:rsidR="004C1D5B" w:rsidRPr="00491B48" w:rsidRDefault="004C1D5B" w:rsidP="00716155">
            <w:pPr>
              <w:pStyle w:val="Normln-proVP"/>
            </w:pPr>
            <w:r w:rsidRPr="00491B48">
              <w:t>Úvod do teorie tělesné výchovy</w:t>
            </w:r>
          </w:p>
          <w:p w14:paraId="19FE20E2" w14:textId="77777777" w:rsidR="004C1D5B" w:rsidRPr="00491B48" w:rsidRDefault="004C1D5B" w:rsidP="00716155">
            <w:pPr>
              <w:pStyle w:val="Normln-proVP"/>
            </w:pPr>
            <w:r w:rsidRPr="00491B48">
              <w:t>význam a funkce TEV ve výchově, vývoj TEV v historii</w:t>
            </w:r>
          </w:p>
          <w:p w14:paraId="45403CAB" w14:textId="77777777" w:rsidR="004C1D5B" w:rsidRPr="00491B48" w:rsidRDefault="004C1D5B" w:rsidP="00716155">
            <w:pPr>
              <w:pStyle w:val="Normln-proVP"/>
            </w:pPr>
            <w:r w:rsidRPr="00491B48">
              <w:t>Anatomie pohybového aparátu</w:t>
            </w:r>
          </w:p>
          <w:p w14:paraId="4C64394C" w14:textId="77777777" w:rsidR="004C1D5B" w:rsidRPr="00491B48" w:rsidRDefault="004C1D5B" w:rsidP="00716155">
            <w:pPr>
              <w:pStyle w:val="Normln-proVP"/>
            </w:pPr>
            <w:r w:rsidRPr="00491B48">
              <w:t xml:space="preserve">základní stavba těla z pohybového </w:t>
            </w:r>
            <w:proofErr w:type="gramStart"/>
            <w:r w:rsidRPr="00491B48">
              <w:t>hlediska - kosti</w:t>
            </w:r>
            <w:proofErr w:type="gramEnd"/>
            <w:r w:rsidRPr="00491B48">
              <w:t>, svaly, klouby</w:t>
            </w:r>
          </w:p>
          <w:p w14:paraId="3BF6F5E5" w14:textId="77777777" w:rsidR="004C1D5B" w:rsidRPr="00491B48" w:rsidRDefault="004C1D5B" w:rsidP="00716155">
            <w:pPr>
              <w:pStyle w:val="Normln-proVP"/>
            </w:pPr>
            <w:r w:rsidRPr="00491B48">
              <w:t>Fyziologie tělesné zátěže</w:t>
            </w:r>
          </w:p>
          <w:p w14:paraId="0C443181" w14:textId="77777777" w:rsidR="004C1D5B" w:rsidRPr="00491B48" w:rsidRDefault="004C1D5B" w:rsidP="00716155">
            <w:pPr>
              <w:pStyle w:val="Normln-proVP"/>
            </w:pPr>
            <w:r w:rsidRPr="00491B48">
              <w:t xml:space="preserve">srdečně-cévní a dýchací </w:t>
            </w:r>
            <w:proofErr w:type="gramStart"/>
            <w:r w:rsidRPr="00491B48">
              <w:t>systém - klidový</w:t>
            </w:r>
            <w:proofErr w:type="gramEnd"/>
            <w:r w:rsidRPr="00491B48">
              <w:t xml:space="preserve"> stav, zátěž, energie a svalová práce</w:t>
            </w:r>
          </w:p>
          <w:p w14:paraId="2F2BD723" w14:textId="77777777" w:rsidR="004C1D5B" w:rsidRPr="00491B48" w:rsidRDefault="004C1D5B" w:rsidP="00716155">
            <w:pPr>
              <w:pStyle w:val="Normln-proVP"/>
            </w:pPr>
            <w:r w:rsidRPr="00491B48">
              <w:t>Motorika a pohybové schopnosti</w:t>
            </w:r>
          </w:p>
          <w:p w14:paraId="3FE9392C" w14:textId="77777777" w:rsidR="004C1D5B" w:rsidRPr="00491B48" w:rsidRDefault="004C1D5B" w:rsidP="00716155">
            <w:pPr>
              <w:pStyle w:val="Normln-proVP"/>
            </w:pPr>
            <w:r w:rsidRPr="00491B48">
              <w:t>definice a rozvoj: rychlost, síla, vytrvalost, koordinace, obratnost</w:t>
            </w:r>
          </w:p>
          <w:p w14:paraId="7143368E" w14:textId="77777777" w:rsidR="004C1D5B" w:rsidRPr="00491B48" w:rsidRDefault="004C1D5B" w:rsidP="00716155">
            <w:pPr>
              <w:pStyle w:val="Normln-proVP"/>
            </w:pPr>
            <w:r w:rsidRPr="00491B48">
              <w:t>motorické učení</w:t>
            </w:r>
          </w:p>
          <w:p w14:paraId="3A90E32B" w14:textId="77777777" w:rsidR="004C1D5B" w:rsidRPr="00491B48" w:rsidRDefault="004C1D5B" w:rsidP="00716155">
            <w:pPr>
              <w:pStyle w:val="Normln-proVP"/>
            </w:pPr>
            <w:r w:rsidRPr="00491B48">
              <w:t>Zdravý životní styl</w:t>
            </w:r>
          </w:p>
          <w:p w14:paraId="6367AC94" w14:textId="77777777" w:rsidR="004C1D5B" w:rsidRPr="00491B48" w:rsidRDefault="004C1D5B" w:rsidP="00716155">
            <w:pPr>
              <w:pStyle w:val="Normln-proVP"/>
            </w:pPr>
            <w:r w:rsidRPr="00491B48">
              <w:t>výživa, pitný režim, spánek, prevence, civilizační choroby, regenerace</w:t>
            </w:r>
          </w:p>
          <w:p w14:paraId="1B54A04E" w14:textId="77777777" w:rsidR="004C1D5B" w:rsidRPr="00491B48" w:rsidRDefault="004C1D5B" w:rsidP="00716155">
            <w:pPr>
              <w:pStyle w:val="Normln-proVP"/>
            </w:pPr>
            <w:r w:rsidRPr="00491B48">
              <w:t>možnosti pohybové aktivnosti všech věkových kategorií</w:t>
            </w:r>
          </w:p>
          <w:p w14:paraId="18969174" w14:textId="77777777" w:rsidR="004C1D5B" w:rsidRPr="00491B48" w:rsidRDefault="004C1D5B" w:rsidP="00716155">
            <w:pPr>
              <w:pStyle w:val="Normln-proVP"/>
            </w:pPr>
            <w:r w:rsidRPr="00491B48">
              <w:t>Věkové zvláštnosti a vývojová psychologie pohybu</w:t>
            </w:r>
          </w:p>
          <w:p w14:paraId="6356BCB2" w14:textId="77777777" w:rsidR="004C1D5B" w:rsidRPr="00491B48" w:rsidRDefault="004C1D5B" w:rsidP="00716155">
            <w:pPr>
              <w:pStyle w:val="Normln-proVP"/>
            </w:pPr>
            <w:r w:rsidRPr="00491B48">
              <w:lastRenderedPageBreak/>
              <w:t>tělesný a motorický vývoj dětí a mládeže, pohybové projevy dle věku</w:t>
            </w:r>
          </w:p>
          <w:p w14:paraId="1191E34A" w14:textId="77777777" w:rsidR="004C1D5B" w:rsidRPr="00491B48" w:rsidRDefault="004C1D5B" w:rsidP="00716155">
            <w:pPr>
              <w:pStyle w:val="Normln-proVP"/>
            </w:pPr>
            <w:r w:rsidRPr="00491B48">
              <w:t>Psychologie sportu</w:t>
            </w:r>
          </w:p>
          <w:p w14:paraId="24C95391" w14:textId="77777777" w:rsidR="004C1D5B" w:rsidRPr="00491B48" w:rsidRDefault="004C1D5B" w:rsidP="00716155">
            <w:pPr>
              <w:pStyle w:val="Normln-proVP"/>
            </w:pPr>
            <w:r w:rsidRPr="00491B48">
              <w:t>motivace, sebedůvěra, soutěživost, psychologická příprava sportovce</w:t>
            </w:r>
          </w:p>
          <w:p w14:paraId="5A97B8AB" w14:textId="77777777" w:rsidR="004C1D5B" w:rsidRPr="00491B48" w:rsidRDefault="004C1D5B" w:rsidP="00716155">
            <w:pPr>
              <w:pStyle w:val="Normln-proVP"/>
            </w:pPr>
            <w:r w:rsidRPr="00491B48">
              <w:br/>
            </w:r>
            <w:r w:rsidRPr="00491B48">
              <w:br/>
            </w:r>
            <w:r w:rsidRPr="00491B48">
              <w:br/>
            </w:r>
            <w:r w:rsidRPr="00491B48">
              <w:br/>
            </w:r>
            <w:r w:rsidRPr="00491B48">
              <w:br/>
            </w:r>
            <w:r w:rsidRPr="00491B48">
              <w:br/>
            </w:r>
          </w:p>
        </w:tc>
      </w:tr>
    </w:tbl>
    <w:p w14:paraId="196F83AC" w14:textId="77777777" w:rsidR="004C1D5B" w:rsidRDefault="004C1D5B" w:rsidP="00716155">
      <w:pPr>
        <w:pStyle w:val="Normln-proVP"/>
      </w:pPr>
      <w:r>
        <w:br/>
      </w:r>
    </w:p>
    <w:p w14:paraId="661B1D79" w14:textId="77777777" w:rsidR="00A517F1" w:rsidRDefault="00A517F1" w:rsidP="00716155">
      <w:pPr>
        <w:pStyle w:val="Normln-proVP"/>
        <w:rPr>
          <w:color w:val="000000"/>
        </w:rPr>
      </w:pPr>
    </w:p>
    <w:p w14:paraId="7D0E9501" w14:textId="77777777" w:rsidR="00F91A28" w:rsidRDefault="00F91A28" w:rsidP="00716155">
      <w:pPr>
        <w:pStyle w:val="Normln-proVP"/>
        <w:rPr>
          <w:color w:val="000000"/>
        </w:rPr>
      </w:pPr>
    </w:p>
    <w:p w14:paraId="39468971" w14:textId="77777777" w:rsidR="004C1D5B" w:rsidRDefault="004C1D5B" w:rsidP="00716155">
      <w:pPr>
        <w:pStyle w:val="Normln-proVP"/>
      </w:pPr>
      <w:r>
        <w:t>4.ročník</w:t>
      </w:r>
    </w:p>
    <w:p w14:paraId="62138FC3" w14:textId="77777777" w:rsidR="004C1D5B" w:rsidRDefault="004C1D5B" w:rsidP="00716155">
      <w:pPr>
        <w:pStyle w:val="Normln-proVP"/>
      </w:pPr>
      <w:r>
        <w:rPr>
          <w:b/>
          <w:bCs/>
          <w:color w:val="000000"/>
        </w:rPr>
        <w:t>Školní tělesná výchova</w:t>
      </w:r>
    </w:p>
    <w:tbl>
      <w:tblPr>
        <w:tblW w:w="0" w:type="auto"/>
        <w:tblCellMar>
          <w:top w:w="15" w:type="dxa"/>
          <w:left w:w="15" w:type="dxa"/>
          <w:bottom w:w="15" w:type="dxa"/>
          <w:right w:w="15" w:type="dxa"/>
        </w:tblCellMar>
        <w:tblLook w:val="04A0" w:firstRow="1" w:lastRow="0" w:firstColumn="1" w:lastColumn="0" w:noHBand="0" w:noVBand="1"/>
      </w:tblPr>
      <w:tblGrid>
        <w:gridCol w:w="4506"/>
        <w:gridCol w:w="4550"/>
      </w:tblGrid>
      <w:tr w:rsidR="004C1D5B" w:rsidRPr="00491B48" w14:paraId="7CC8F61E" w14:textId="77777777" w:rsidTr="004C1D5B">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237F1245" w14:textId="77777777" w:rsidR="004C1D5B" w:rsidRPr="00491B48" w:rsidRDefault="004C1D5B" w:rsidP="00716155">
            <w:pPr>
              <w:pStyle w:val="Normln-proVP"/>
            </w:pPr>
            <w:r w:rsidRPr="00491B48">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CECA028" w14:textId="77777777" w:rsidR="004C1D5B" w:rsidRPr="00491B48" w:rsidRDefault="004C1D5B" w:rsidP="00716155">
            <w:pPr>
              <w:pStyle w:val="Normln-proVP"/>
            </w:pPr>
            <w:r w:rsidRPr="00491B48">
              <w:t>učivo </w:t>
            </w:r>
          </w:p>
        </w:tc>
      </w:tr>
      <w:tr w:rsidR="004C1D5B" w:rsidRPr="00491B48" w14:paraId="0F803781" w14:textId="77777777" w:rsidTr="004C1D5B">
        <w:trPr>
          <w:trHeight w:val="10136"/>
        </w:trPr>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496EA10" w14:textId="77777777" w:rsidR="004C1D5B" w:rsidRPr="00491B48" w:rsidRDefault="004C1D5B" w:rsidP="00716155">
            <w:pPr>
              <w:pStyle w:val="Normln-proVP"/>
            </w:pPr>
            <w:r w:rsidRPr="00491B48">
              <w:lastRenderedPageBreak/>
              <w:t>Žák:</w:t>
            </w:r>
          </w:p>
          <w:p w14:paraId="6C9E49BE" w14:textId="77777777" w:rsidR="004C1D5B" w:rsidRPr="00491B48" w:rsidRDefault="004C1D5B" w:rsidP="00716155">
            <w:pPr>
              <w:pStyle w:val="Normln-proVP"/>
            </w:pPr>
            <w:r w:rsidRPr="00491B48">
              <w:t>vysvětlí podstatu a cíle školní tělesné výchovy ve srovnání s rekreační a zájmovou sportovní činností dětí a dospělých; </w:t>
            </w:r>
          </w:p>
          <w:p w14:paraId="0F7FE760" w14:textId="77777777" w:rsidR="004C1D5B" w:rsidRPr="00491B48" w:rsidRDefault="004C1D5B" w:rsidP="00716155">
            <w:pPr>
              <w:pStyle w:val="Normln-proVP"/>
            </w:pPr>
            <w:r w:rsidRPr="00491B48">
              <w:br/>
            </w:r>
          </w:p>
          <w:p w14:paraId="38DC1056" w14:textId="77777777" w:rsidR="004C1D5B" w:rsidRPr="00491B48" w:rsidRDefault="004C1D5B" w:rsidP="00716155">
            <w:pPr>
              <w:pStyle w:val="Normln-proVP"/>
            </w:pPr>
            <w:r w:rsidRPr="00491B48">
              <w:t>zná základy didaktiky pohybových činností</w:t>
            </w:r>
          </w:p>
          <w:p w14:paraId="6D6B9180" w14:textId="77777777" w:rsidR="004C1D5B" w:rsidRPr="00491B48" w:rsidRDefault="004C1D5B" w:rsidP="00716155">
            <w:pPr>
              <w:pStyle w:val="Normln-proVP"/>
            </w:pPr>
            <w:r w:rsidRPr="00491B48">
              <w:br/>
            </w:r>
          </w:p>
          <w:p w14:paraId="52B9C8AB" w14:textId="77777777" w:rsidR="004C1D5B" w:rsidRPr="00491B48" w:rsidRDefault="004C1D5B" w:rsidP="00716155">
            <w:pPr>
              <w:pStyle w:val="Normln-proVP"/>
            </w:pPr>
            <w:r w:rsidRPr="00491B48">
              <w:t>získává přehled o sportovních a pohybových aktivitách, rozlišuje jednotlivé druhy a zná pravidla vybraných sportů</w:t>
            </w:r>
          </w:p>
          <w:p w14:paraId="3C543AFD" w14:textId="77777777" w:rsidR="004C1D5B" w:rsidRPr="00491B48" w:rsidRDefault="004C1D5B" w:rsidP="00716155">
            <w:pPr>
              <w:pStyle w:val="Normln-proVP"/>
            </w:pPr>
            <w:r w:rsidRPr="00491B48">
              <w:br/>
            </w:r>
          </w:p>
          <w:p w14:paraId="0667C0D9" w14:textId="77777777" w:rsidR="004C1D5B" w:rsidRPr="00491B48" w:rsidRDefault="004C1D5B" w:rsidP="00716155">
            <w:pPr>
              <w:pStyle w:val="Normln-proVP"/>
            </w:pPr>
            <w:r w:rsidRPr="00491B48">
              <w:t>zná bezpečnostní zásady</w:t>
            </w:r>
          </w:p>
          <w:p w14:paraId="555DFC81" w14:textId="77777777" w:rsidR="004C1D5B" w:rsidRPr="00491B48" w:rsidRDefault="004C1D5B" w:rsidP="00716155">
            <w:pPr>
              <w:pStyle w:val="Normln-proVP"/>
            </w:pPr>
            <w:r w:rsidRPr="00491B48">
              <w:br/>
            </w:r>
          </w:p>
          <w:p w14:paraId="11ACB922" w14:textId="77777777" w:rsidR="004C1D5B" w:rsidRPr="00491B48" w:rsidRDefault="004C1D5B" w:rsidP="00716155">
            <w:pPr>
              <w:pStyle w:val="Normln-proVP"/>
            </w:pPr>
            <w:r w:rsidRPr="00491B48">
              <w:t>umí připravit, naplánovat pohybovou aktivitu s ohledem na věk a schopnosti dětí</w:t>
            </w:r>
          </w:p>
          <w:p w14:paraId="2A46FFC8" w14:textId="77777777" w:rsidR="004C1D5B" w:rsidRPr="00491B48" w:rsidRDefault="004C1D5B" w:rsidP="00716155">
            <w:pPr>
              <w:pStyle w:val="Normln-proVP"/>
            </w:pPr>
            <w:r w:rsidRPr="00491B48">
              <w:br/>
            </w:r>
          </w:p>
          <w:p w14:paraId="00CF5881" w14:textId="77777777" w:rsidR="004C1D5B" w:rsidRPr="00491B48" w:rsidRDefault="004C1D5B" w:rsidP="00716155">
            <w:pPr>
              <w:pStyle w:val="Normln-proVP"/>
            </w:pPr>
            <w:r w:rsidRPr="00491B48">
              <w:t>pracuje s odbornou literaturou; kriticky přistupuje k informacím z médií a k reklamě;</w:t>
            </w:r>
          </w:p>
          <w:p w14:paraId="2D82ECDC" w14:textId="77777777" w:rsidR="004C1D5B" w:rsidRPr="00491B48" w:rsidRDefault="004C1D5B" w:rsidP="00716155">
            <w:pPr>
              <w:pStyle w:val="Normln-proVP"/>
            </w:pP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12C57CE8" w14:textId="77777777" w:rsidR="004C1D5B" w:rsidRPr="00491B48" w:rsidRDefault="004C1D5B" w:rsidP="00716155">
            <w:pPr>
              <w:pStyle w:val="Normln-proVP"/>
            </w:pPr>
            <w:r w:rsidRPr="00491B48">
              <w:t>Cíle školní tělesné výchovy vs rekreační zájmové činnosti</w:t>
            </w:r>
          </w:p>
          <w:p w14:paraId="3D558C1D" w14:textId="77777777" w:rsidR="004C1D5B" w:rsidRPr="00491B48" w:rsidRDefault="004C1D5B" w:rsidP="00716155">
            <w:pPr>
              <w:pStyle w:val="Normln-proVP"/>
            </w:pPr>
          </w:p>
          <w:p w14:paraId="15ECFCBB" w14:textId="77777777" w:rsidR="004C1D5B" w:rsidRPr="00491B48" w:rsidRDefault="004C1D5B" w:rsidP="00716155">
            <w:pPr>
              <w:pStyle w:val="Normln-proVP"/>
            </w:pPr>
            <w:r w:rsidRPr="00491B48">
              <w:t xml:space="preserve">Didaktika pohybových </w:t>
            </w:r>
            <w:proofErr w:type="gramStart"/>
            <w:r w:rsidRPr="00491B48">
              <w:t>činností - úvod</w:t>
            </w:r>
            <w:proofErr w:type="gramEnd"/>
          </w:p>
          <w:p w14:paraId="3FA858F7" w14:textId="77777777" w:rsidR="004C1D5B" w:rsidRPr="00491B48" w:rsidRDefault="004C1D5B" w:rsidP="00716155">
            <w:pPr>
              <w:pStyle w:val="Normln-proVP"/>
            </w:pPr>
            <w:r w:rsidRPr="00491B48">
              <w:t>zásady výuky pohybu, organizace cvičení, bezpečnostní pravidla</w:t>
            </w:r>
          </w:p>
          <w:p w14:paraId="3869DD10" w14:textId="77777777" w:rsidR="004C1D5B" w:rsidRPr="00491B48" w:rsidRDefault="004C1D5B" w:rsidP="00716155">
            <w:pPr>
              <w:pStyle w:val="Normln-proVP"/>
            </w:pPr>
            <w:r w:rsidRPr="00491B48">
              <w:t xml:space="preserve">Pohybové činnosti dětí předškolního </w:t>
            </w:r>
            <w:proofErr w:type="gramStart"/>
            <w:r w:rsidRPr="00491B48">
              <w:t>a  školního</w:t>
            </w:r>
            <w:proofErr w:type="gramEnd"/>
            <w:r w:rsidRPr="00491B48">
              <w:t xml:space="preserve"> věku</w:t>
            </w:r>
          </w:p>
          <w:p w14:paraId="505286C7" w14:textId="77777777" w:rsidR="004C1D5B" w:rsidRPr="00491B48" w:rsidRDefault="004C1D5B" w:rsidP="00716155">
            <w:pPr>
              <w:pStyle w:val="Normln-proVP"/>
            </w:pPr>
            <w:r w:rsidRPr="00491B48">
              <w:t>hry, základy gymnastiky, atletiky, míčových her</w:t>
            </w:r>
          </w:p>
          <w:p w14:paraId="09096394" w14:textId="77777777" w:rsidR="004C1D5B" w:rsidRPr="00491B48" w:rsidRDefault="004C1D5B" w:rsidP="00716155">
            <w:pPr>
              <w:pStyle w:val="Normln-proVP"/>
            </w:pPr>
            <w:r w:rsidRPr="00491B48">
              <w:t>příklady vhodných aktivit</w:t>
            </w:r>
          </w:p>
          <w:p w14:paraId="483DCBBA" w14:textId="77777777" w:rsidR="004C1D5B" w:rsidRPr="00491B48" w:rsidRDefault="004C1D5B" w:rsidP="00716155">
            <w:pPr>
              <w:pStyle w:val="Normln-proVP"/>
            </w:pPr>
            <w:r w:rsidRPr="00491B48">
              <w:t>Plánování a organizace pohybových aktivit</w:t>
            </w:r>
          </w:p>
          <w:p w14:paraId="05BD89CC" w14:textId="77777777" w:rsidR="004C1D5B" w:rsidRPr="00491B48" w:rsidRDefault="004C1D5B" w:rsidP="00716155">
            <w:pPr>
              <w:pStyle w:val="Normln-proVP"/>
            </w:pPr>
            <w:r w:rsidRPr="00491B48">
              <w:t>tvorba plánů a příprav na cvičení, vedení jednotlivých her a cvičení</w:t>
            </w:r>
          </w:p>
          <w:p w14:paraId="535C07D0" w14:textId="77777777" w:rsidR="004C1D5B" w:rsidRPr="00491B48" w:rsidRDefault="004C1D5B" w:rsidP="00716155">
            <w:pPr>
              <w:pStyle w:val="Normln-proVP"/>
            </w:pPr>
            <w:r w:rsidRPr="00491B48">
              <w:t>Bezpečnost a první pomoc</w:t>
            </w:r>
          </w:p>
          <w:p w14:paraId="0CA492F4" w14:textId="77777777" w:rsidR="004C1D5B" w:rsidRPr="00491B48" w:rsidRDefault="004C1D5B" w:rsidP="00716155">
            <w:pPr>
              <w:pStyle w:val="Normln-proVP"/>
            </w:pPr>
            <w:r w:rsidRPr="00491B48">
              <w:t>rizika při pohybových aktivitách, základy první pomoci, pojištění žáků</w:t>
            </w:r>
          </w:p>
          <w:p w14:paraId="20A64CB2" w14:textId="77777777" w:rsidR="004C1D5B" w:rsidRPr="00491B48" w:rsidRDefault="004C1D5B" w:rsidP="00716155">
            <w:pPr>
              <w:pStyle w:val="Normln-proVP"/>
            </w:pPr>
            <w:r w:rsidRPr="00491B48">
              <w:t>Prevence úrazů a zdraví při pohybu</w:t>
            </w:r>
          </w:p>
          <w:p w14:paraId="26D90908" w14:textId="77777777" w:rsidR="004C1D5B" w:rsidRPr="00491B48" w:rsidRDefault="004C1D5B" w:rsidP="00716155">
            <w:pPr>
              <w:pStyle w:val="Normln-proVP"/>
            </w:pPr>
            <w:r w:rsidRPr="00491B48">
              <w:t>bezpečnost, prevence vadného držení těla, nesprávné pohybové návyky, jednostranné přetěžování, kompenzační cvičení</w:t>
            </w:r>
          </w:p>
          <w:p w14:paraId="6F3C2C81" w14:textId="77777777" w:rsidR="004C1D5B" w:rsidRPr="00491B48" w:rsidRDefault="004C1D5B" w:rsidP="00716155">
            <w:pPr>
              <w:pStyle w:val="Normln-proVP"/>
            </w:pPr>
            <w:r w:rsidRPr="00491B48">
              <w:t>Etika a výchova ve sportu</w:t>
            </w:r>
          </w:p>
          <w:p w14:paraId="72843E55" w14:textId="77777777" w:rsidR="004C1D5B" w:rsidRPr="00491B48" w:rsidRDefault="004C1D5B" w:rsidP="00716155">
            <w:pPr>
              <w:pStyle w:val="Normln-proVP"/>
            </w:pPr>
            <w:r w:rsidRPr="00491B48">
              <w:t>fair play, spolupráce, role pedagoga   a trenéra</w:t>
            </w:r>
          </w:p>
          <w:p w14:paraId="56582B41" w14:textId="77777777" w:rsidR="004C1D5B" w:rsidRPr="00491B48" w:rsidRDefault="004C1D5B" w:rsidP="00716155">
            <w:pPr>
              <w:pStyle w:val="Normln-proVP"/>
            </w:pPr>
            <w:r w:rsidRPr="00491B48">
              <w:br/>
            </w:r>
            <w:r w:rsidRPr="00491B48">
              <w:br/>
            </w:r>
            <w:r w:rsidRPr="00491B48">
              <w:br/>
            </w:r>
            <w:r w:rsidRPr="00491B48">
              <w:br/>
            </w:r>
            <w:r w:rsidRPr="00491B48">
              <w:br/>
            </w:r>
            <w:r w:rsidRPr="00491B48">
              <w:br/>
            </w:r>
          </w:p>
        </w:tc>
      </w:tr>
    </w:tbl>
    <w:p w14:paraId="44DE1000" w14:textId="77777777" w:rsidR="004C1D5B" w:rsidRDefault="004C1D5B" w:rsidP="00716155">
      <w:pPr>
        <w:pStyle w:val="Normln-proVP"/>
      </w:pPr>
    </w:p>
    <w:p w14:paraId="50FD1BBC" w14:textId="77777777" w:rsidR="004C1D5B" w:rsidRDefault="004C1D5B" w:rsidP="00716155">
      <w:pPr>
        <w:pStyle w:val="Nadpis3"/>
      </w:pPr>
      <w:bookmarkStart w:id="82" w:name="_Toc214974958"/>
      <w:r>
        <w:t>Sport a turistika</w:t>
      </w:r>
      <w:bookmarkEnd w:id="82"/>
    </w:p>
    <w:p w14:paraId="79BE4E13" w14:textId="77777777" w:rsidR="00716155" w:rsidRDefault="00716155" w:rsidP="00716155">
      <w:pPr>
        <w:pStyle w:val="Normln-proVP"/>
      </w:pPr>
    </w:p>
    <w:p w14:paraId="035A8D69" w14:textId="77777777" w:rsidR="00716155" w:rsidRDefault="00716155" w:rsidP="00716155">
      <w:pPr>
        <w:pStyle w:val="Normln-proVP"/>
      </w:pPr>
    </w:p>
    <w:tbl>
      <w:tblPr>
        <w:tblW w:w="0" w:type="auto"/>
        <w:jc w:val="center"/>
        <w:tblCellMar>
          <w:top w:w="15" w:type="dxa"/>
          <w:left w:w="15" w:type="dxa"/>
          <w:bottom w:w="15" w:type="dxa"/>
          <w:right w:w="15" w:type="dxa"/>
        </w:tblCellMar>
        <w:tblLook w:val="04A0" w:firstRow="1" w:lastRow="0" w:firstColumn="1" w:lastColumn="0" w:noHBand="0" w:noVBand="1"/>
      </w:tblPr>
      <w:tblGrid>
        <w:gridCol w:w="1771"/>
        <w:gridCol w:w="1930"/>
        <w:gridCol w:w="1930"/>
      </w:tblGrid>
      <w:tr w:rsidR="004C1D5B" w14:paraId="51989A80" w14:textId="77777777" w:rsidTr="004C1D5B">
        <w:trPr>
          <w:trHeight w:val="236"/>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91DE5D9" w14:textId="77777777" w:rsidR="004C1D5B" w:rsidRDefault="004C1D5B" w:rsidP="00716155">
            <w:pPr>
              <w:pStyle w:val="Normln-proVP"/>
            </w:pPr>
            <w:r>
              <w:rPr>
                <w:b/>
                <w:bCs/>
                <w:color w:val="000000"/>
              </w:rPr>
              <w:t>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B07748C" w14:textId="77777777" w:rsidR="004C1D5B" w:rsidRDefault="004C1D5B" w:rsidP="00716155">
            <w:pPr>
              <w:pStyle w:val="Normln-proVP"/>
            </w:pPr>
            <w:r>
              <w:rPr>
                <w:b/>
                <w:bCs/>
                <w:color w:val="000000"/>
              </w:rPr>
              <w:t>3. 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80EF9F9" w14:textId="77777777" w:rsidR="004C1D5B" w:rsidRDefault="004C1D5B" w:rsidP="00716155">
            <w:pPr>
              <w:pStyle w:val="Normln-proVP"/>
            </w:pPr>
            <w:r>
              <w:rPr>
                <w:b/>
                <w:bCs/>
                <w:color w:val="000000"/>
              </w:rPr>
              <w:t>4. ročník</w:t>
            </w:r>
          </w:p>
        </w:tc>
      </w:tr>
      <w:tr w:rsidR="004C1D5B" w14:paraId="2D501821" w14:textId="77777777" w:rsidTr="004C1D5B">
        <w:trPr>
          <w:trHeight w:val="251"/>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66C008E" w14:textId="77777777" w:rsidR="004C1D5B" w:rsidRDefault="004C1D5B" w:rsidP="00716155">
            <w:pPr>
              <w:pStyle w:val="Normln-proVP"/>
            </w:pPr>
            <w:r>
              <w:rPr>
                <w:b/>
                <w:bCs/>
                <w:color w:val="000000"/>
              </w:rPr>
              <w:t>Dotace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85E428B" w14:textId="77777777" w:rsidR="004C1D5B" w:rsidRDefault="004C1D5B" w:rsidP="00716155">
            <w:pPr>
              <w:pStyle w:val="Normln-proVP"/>
            </w:pPr>
            <w:r>
              <w:rPr>
                <w:color w:val="000000"/>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32BAB1C" w14:textId="77777777" w:rsidR="004C1D5B" w:rsidRDefault="004C1D5B" w:rsidP="00716155">
            <w:pPr>
              <w:pStyle w:val="Normln-proVP"/>
            </w:pPr>
            <w:r>
              <w:rPr>
                <w:color w:val="000000"/>
              </w:rPr>
              <w:t>2</w:t>
            </w:r>
          </w:p>
        </w:tc>
      </w:tr>
      <w:tr w:rsidR="004C1D5B" w14:paraId="03A48009" w14:textId="77777777" w:rsidTr="004C1D5B">
        <w:trPr>
          <w:trHeight w:val="472"/>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4BA8459" w14:textId="77777777" w:rsidR="004C1D5B" w:rsidRDefault="004C1D5B" w:rsidP="00716155">
            <w:pPr>
              <w:pStyle w:val="Normln-proVP"/>
            </w:pPr>
            <w:r>
              <w:rPr>
                <w:b/>
                <w:bCs/>
                <w:color w:val="000000"/>
              </w:rPr>
              <w:t>povinnost</w:t>
            </w:r>
            <w:r>
              <w:rPr>
                <w:b/>
                <w:bCs/>
                <w:color w:val="000000"/>
              </w:rPr>
              <w:br/>
              <w:t>(skupina)</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2744CC9" w14:textId="77777777" w:rsidR="004C1D5B" w:rsidRDefault="004C1D5B" w:rsidP="00716155">
            <w:pPr>
              <w:pStyle w:val="Normln-proVP"/>
            </w:pPr>
            <w:r>
              <w:rPr>
                <w:color w:val="000000"/>
              </w:rPr>
              <w:t>Povinně volitelný</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2B277A3" w14:textId="77777777" w:rsidR="004C1D5B" w:rsidRDefault="004C1D5B" w:rsidP="00716155">
            <w:pPr>
              <w:pStyle w:val="Normln-proVP"/>
            </w:pPr>
            <w:r>
              <w:rPr>
                <w:color w:val="000000"/>
              </w:rPr>
              <w:t>Povinně volitelný</w:t>
            </w:r>
          </w:p>
        </w:tc>
      </w:tr>
      <w:tr w:rsidR="004C1D5B" w14:paraId="2FBF672A" w14:textId="77777777" w:rsidTr="004C1D5B">
        <w:trPr>
          <w:trHeight w:val="251"/>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8D08840" w14:textId="77777777" w:rsidR="004C1D5B" w:rsidRDefault="004C1D5B" w:rsidP="00716155">
            <w:pPr>
              <w:pStyle w:val="Normln-proVP"/>
            </w:pPr>
            <w:r>
              <w:rPr>
                <w:b/>
                <w:bCs/>
                <w:color w:val="000000"/>
              </w:rPr>
              <w:t>dotace skupiny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307D4D1" w14:textId="77777777" w:rsidR="004C1D5B" w:rsidRDefault="004C1D5B" w:rsidP="00716155">
            <w:pPr>
              <w:pStyle w:val="Normln-proVP"/>
            </w:pPr>
            <w:r>
              <w:rPr>
                <w:color w:val="000000"/>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E7C4065" w14:textId="77777777" w:rsidR="004C1D5B" w:rsidRDefault="004C1D5B" w:rsidP="00716155">
            <w:pPr>
              <w:pStyle w:val="Normln-proVP"/>
            </w:pPr>
            <w:r>
              <w:rPr>
                <w:color w:val="000000"/>
              </w:rPr>
              <w:t>2</w:t>
            </w:r>
          </w:p>
        </w:tc>
      </w:tr>
    </w:tbl>
    <w:p w14:paraId="5CE5957D" w14:textId="77777777" w:rsidR="004C1D5B" w:rsidRDefault="004C1D5B" w:rsidP="00716155">
      <w:pPr>
        <w:pStyle w:val="Normln-proVP"/>
      </w:pPr>
    </w:p>
    <w:p w14:paraId="6EA4D771" w14:textId="77777777" w:rsidR="004C1D5B" w:rsidRDefault="004C1D5B" w:rsidP="00716155">
      <w:pPr>
        <w:pStyle w:val="Normln-proVP"/>
      </w:pPr>
      <w:r>
        <w:t>Obecný cíl vyučovacího předmětu</w:t>
      </w:r>
    </w:p>
    <w:p w14:paraId="44E9EDA1" w14:textId="77777777" w:rsidR="004C1D5B" w:rsidRDefault="004C1D5B" w:rsidP="00716155">
      <w:pPr>
        <w:pStyle w:val="Normln-proVP"/>
      </w:pPr>
      <w:r>
        <w:lastRenderedPageBreak/>
        <w:t>Cílem předmětu Sport a turistika je rozvíjet pohybové schopnosti a dovednosti žáků, formovat jejich pozitivní vztah k přírodě, zdravému životnímu stylu a ke sportu jako součásti pedagogického působení. Žáci si osvojují základy sportovních a turistických aktivit, učí se plánovat, organizovat a vést pohybové a turistické akce s ohledem na bezpečnost, environmentální odpovědnost a specifika práce s různými věkovými skupinami.</w:t>
      </w:r>
    </w:p>
    <w:p w14:paraId="5D4E22C3" w14:textId="77777777" w:rsidR="004C1D5B" w:rsidRDefault="004C1D5B" w:rsidP="00716155">
      <w:pPr>
        <w:pStyle w:val="Normln-proVP"/>
      </w:pPr>
    </w:p>
    <w:p w14:paraId="1998748D" w14:textId="77777777" w:rsidR="004C1D5B" w:rsidRDefault="004C1D5B" w:rsidP="00716155">
      <w:pPr>
        <w:pStyle w:val="Normln-proVP"/>
      </w:pPr>
      <w:r>
        <w:t>Směřování výuky v oblasti citů, postojů, hodnot a preferencí</w:t>
      </w:r>
    </w:p>
    <w:p w14:paraId="08BBF34F" w14:textId="77777777" w:rsidR="004C1D5B" w:rsidRDefault="004C1D5B" w:rsidP="00716155">
      <w:pPr>
        <w:pStyle w:val="Normln-proVP"/>
      </w:pPr>
      <w:r>
        <w:t>Výuka směřuje k výchově, k pohybu jako hodnotě a zdravému životnímu stylu, k rozvoji osobnostních vlastností, jako je spolupráce, vytrvalost, odvaha, odpovědnost a empatie, k výchově k ekologickému a kulturnímu chování při pobytu v přírodě, k budování vztahu k přírodě a krajině prostřednictvím osobní zkušenosti, podpoře týmového ducha, fair play a ohleduplnosti a posílení vnitřní motivace k celoživotní sportovní a pohybové aktivitě.</w:t>
      </w:r>
    </w:p>
    <w:p w14:paraId="2D71C603" w14:textId="77777777" w:rsidR="004C1D5B" w:rsidRDefault="004C1D5B" w:rsidP="00716155">
      <w:pPr>
        <w:pStyle w:val="Normln-proVP"/>
      </w:pPr>
    </w:p>
    <w:p w14:paraId="00C6304B" w14:textId="77777777" w:rsidR="004C1D5B" w:rsidRPr="00800F74" w:rsidRDefault="004C1D5B" w:rsidP="00716155">
      <w:pPr>
        <w:pStyle w:val="Normln-proVP"/>
      </w:pPr>
      <w:r>
        <w:t>Charakteristika učiva</w:t>
      </w:r>
    </w:p>
    <w:p w14:paraId="4E37607F" w14:textId="77777777" w:rsidR="004C1D5B" w:rsidRDefault="004C1D5B" w:rsidP="00716155">
      <w:pPr>
        <w:pStyle w:val="Normln-proVP"/>
      </w:pPr>
      <w:r w:rsidRPr="00800F74">
        <w:t>Základy turistiky zahrnují různé typy turistických akcí (pěší, vodní, cyklo, lyžařská), orientace v terénu, značení a mapy. Důležitou součástí je plánování a příprava turistických výprav, výstroj a výzbroj, zásady bezpečnosti. Patří sem i ochrana přírody, pravidla chování v chráněných oblastech.</w:t>
      </w:r>
      <w:r w:rsidRPr="00800F74">
        <w:br/>
        <w:t>Pohybové a sportovní aktivity v přírodě</w:t>
      </w:r>
      <w:r>
        <w:t xml:space="preserve">, které sem spadají jsou: přírodní sporty (např. běh v terénu, </w:t>
      </w:r>
      <w:proofErr w:type="spellStart"/>
      <w:r>
        <w:t>outdoor</w:t>
      </w:r>
      <w:proofErr w:type="spellEnd"/>
      <w:r>
        <w:t xml:space="preserve"> hry, orientační běh), hry v přírodě a jejich didaktické využití a rozvoj zdatnosti v přírodních podmínkách </w:t>
      </w:r>
      <w:r>
        <w:rPr>
          <w:color w:val="FF00FF"/>
        </w:rPr>
        <w:t>a</w:t>
      </w:r>
      <w:r>
        <w:t xml:space="preserve"> adaptace na prostředí.</w:t>
      </w:r>
    </w:p>
    <w:p w14:paraId="3D7DCB45" w14:textId="77777777" w:rsidR="004C1D5B" w:rsidRDefault="004C1D5B" w:rsidP="00716155">
      <w:pPr>
        <w:pStyle w:val="Normln-proVP"/>
      </w:pPr>
      <w:r>
        <w:t>Pojetí výuky</w:t>
      </w:r>
    </w:p>
    <w:p w14:paraId="1DEBE0EC" w14:textId="77777777" w:rsidR="004C1D5B" w:rsidRDefault="004C1D5B" w:rsidP="00716155">
      <w:pPr>
        <w:pStyle w:val="Normln-proVP"/>
      </w:pPr>
      <w:r>
        <w:t>Výuka je prakticky zaměřená, často probíhá v přírodě a mimo školní budovu. Uplatňuje se zážitková pedagogika, kooperativní a projektová výuka, reflexe prožitku. Důraz je kladen na vlastní zkušenost žáků, aktivní účast, seberegulaci a zodpovědné rozhodování. Výuka je propojena s dalšími vzdělávacími oblastmi (zdravověda, pedagogika, biologie).</w:t>
      </w:r>
      <w:r>
        <w:br/>
        <w:t>Součástí výuky mohou být kurzy (např. turistický, vodácký, lyžařský) a tematické dny nebo projektové týdny.</w:t>
      </w:r>
    </w:p>
    <w:p w14:paraId="7D2082D1" w14:textId="77777777" w:rsidR="004C1D5B" w:rsidRDefault="004C1D5B" w:rsidP="00716155">
      <w:pPr>
        <w:pStyle w:val="Normln-proVP"/>
      </w:pPr>
    </w:p>
    <w:p w14:paraId="634777E5" w14:textId="77777777" w:rsidR="004C1D5B" w:rsidRDefault="004C1D5B" w:rsidP="00716155">
      <w:pPr>
        <w:pStyle w:val="Normln-proVP"/>
      </w:pPr>
      <w:r>
        <w:t>Hodnocení výsledků žáků</w:t>
      </w:r>
    </w:p>
    <w:p w14:paraId="47CF82A7" w14:textId="77777777" w:rsidR="004C1D5B" w:rsidRDefault="004C1D5B" w:rsidP="00716155">
      <w:pPr>
        <w:pStyle w:val="Normln-proVP"/>
      </w:pPr>
      <w:r>
        <w:t>Žáci jsou hodnoceni komplexně – podle znalostí, dovedností i přístupu. Kritéria zahrnují:</w:t>
      </w:r>
    </w:p>
    <w:p w14:paraId="7ED4212C" w14:textId="77777777" w:rsidR="004C1D5B" w:rsidRDefault="004C1D5B" w:rsidP="00716155">
      <w:pPr>
        <w:pStyle w:val="Normln-proVP"/>
      </w:pPr>
      <w:r>
        <w:t>teoretické znalosti – pravidla bezpečnosti, plánování, orientace v mapě apod.,</w:t>
      </w:r>
    </w:p>
    <w:p w14:paraId="2B099364" w14:textId="77777777" w:rsidR="004C1D5B" w:rsidRDefault="004C1D5B" w:rsidP="00716155">
      <w:pPr>
        <w:pStyle w:val="Normln-proVP"/>
      </w:pPr>
      <w:r>
        <w:t>praktické dovednosti – zvládnutí základních turistických a sportovních činností, orientace v terénu, vedení skupiny,</w:t>
      </w:r>
    </w:p>
    <w:p w14:paraId="2968274A" w14:textId="77777777" w:rsidR="004C1D5B" w:rsidRDefault="004C1D5B" w:rsidP="00716155">
      <w:pPr>
        <w:pStyle w:val="Normln-proVP"/>
      </w:pPr>
      <w:r>
        <w:t>aktivní účast – zapojení do týmových aktivit, příprava a realizace výprav nebo her,</w:t>
      </w:r>
    </w:p>
    <w:p w14:paraId="1BB8120F" w14:textId="77777777" w:rsidR="004C1D5B" w:rsidRDefault="004C1D5B" w:rsidP="00716155">
      <w:pPr>
        <w:pStyle w:val="Normln-proVP"/>
      </w:pPr>
      <w:r>
        <w:t>postoj a odpovědnost – ohleduplnost, spolehlivost, dodržování pravidel,</w:t>
      </w:r>
    </w:p>
    <w:p w14:paraId="7F998A8F" w14:textId="77777777" w:rsidR="004C1D5B" w:rsidRDefault="004C1D5B" w:rsidP="00716155">
      <w:pPr>
        <w:pStyle w:val="Normln-proVP"/>
      </w:pPr>
      <w:r>
        <w:t>reflexe – písemná či ústní zpětná vazba k prožitému, sebehodnocení.</w:t>
      </w:r>
      <w:r>
        <w:br/>
      </w:r>
      <w:r>
        <w:br/>
      </w:r>
    </w:p>
    <w:p w14:paraId="40658A3C" w14:textId="77777777" w:rsidR="004C1D5B" w:rsidRDefault="004C1D5B" w:rsidP="00716155">
      <w:pPr>
        <w:pStyle w:val="Normln-proVP"/>
      </w:pPr>
      <w:r>
        <w:t>Hodnocení má motivační charakter a podporuje rozvoj osobnosti, odpovědnosti a dovednosti pro praxi.</w:t>
      </w:r>
    </w:p>
    <w:p w14:paraId="1274E40F" w14:textId="77777777" w:rsidR="004C1D5B" w:rsidRDefault="004C1D5B" w:rsidP="00716155">
      <w:pPr>
        <w:pStyle w:val="Normln-proVP"/>
      </w:pPr>
    </w:p>
    <w:p w14:paraId="295DD922" w14:textId="77777777" w:rsidR="004C1D5B" w:rsidRDefault="004C1D5B" w:rsidP="00716155">
      <w:pPr>
        <w:pStyle w:val="Normln-proVP"/>
      </w:pPr>
      <w:r>
        <w:t>Klíčové kompetence </w:t>
      </w:r>
    </w:p>
    <w:p w14:paraId="105FC459" w14:textId="77777777" w:rsidR="004C1D5B" w:rsidRDefault="004C1D5B" w:rsidP="00716155">
      <w:pPr>
        <w:pStyle w:val="Normln-proVP"/>
      </w:pPr>
      <w:r>
        <w:t>Kompetence k učení – poznávání nových aktivit, práce s mapou, příprava výprav.</w:t>
      </w:r>
      <w:r>
        <w:br/>
      </w:r>
    </w:p>
    <w:p w14:paraId="44FC3963" w14:textId="77777777" w:rsidR="004C1D5B" w:rsidRDefault="004C1D5B" w:rsidP="00716155">
      <w:pPr>
        <w:pStyle w:val="Normln-proVP"/>
      </w:pPr>
      <w:r>
        <w:t>Kompetence k řešení problémů – zvládání nenadálých situací v terénu, plánování.</w:t>
      </w:r>
      <w:r>
        <w:br/>
      </w:r>
    </w:p>
    <w:p w14:paraId="1B326781" w14:textId="77777777" w:rsidR="004C1D5B" w:rsidRDefault="004C1D5B" w:rsidP="00716155">
      <w:pPr>
        <w:pStyle w:val="Normln-proVP"/>
      </w:pPr>
      <w:r>
        <w:t>Kompetence komunikativní – domluva ve skupině, vedení činností, prezentace výstupů.</w:t>
      </w:r>
    </w:p>
    <w:p w14:paraId="77B97FD9" w14:textId="77777777" w:rsidR="004C1D5B" w:rsidRDefault="004C1D5B" w:rsidP="00716155">
      <w:pPr>
        <w:pStyle w:val="Normln-proVP"/>
      </w:pPr>
      <w:r>
        <w:t>Kompetence sociální a personální – spolupráce, empatie, zodpovědnost.</w:t>
      </w:r>
      <w:r>
        <w:br/>
      </w:r>
    </w:p>
    <w:p w14:paraId="226AACAF" w14:textId="77777777" w:rsidR="004C1D5B" w:rsidRDefault="004C1D5B" w:rsidP="00716155">
      <w:pPr>
        <w:pStyle w:val="Normln-proVP"/>
      </w:pPr>
      <w:r>
        <w:lastRenderedPageBreak/>
        <w:t>Kompetence občanské – vztah k přírodě, ochrana životního prostředí, pravidla chování.</w:t>
      </w:r>
    </w:p>
    <w:p w14:paraId="716F6AFF" w14:textId="77777777" w:rsidR="004C1D5B" w:rsidRDefault="004C1D5B" w:rsidP="00716155">
      <w:pPr>
        <w:pStyle w:val="Normln-proVP"/>
      </w:pPr>
      <w:r>
        <w:t>Kompetence pracovní – organizace akcí, řízení rizik, bezpečné chování.</w:t>
      </w:r>
    </w:p>
    <w:p w14:paraId="5A68A608" w14:textId="77777777" w:rsidR="004C1D5B" w:rsidRDefault="004C1D5B" w:rsidP="00716155">
      <w:pPr>
        <w:pStyle w:val="Normln-proVP"/>
      </w:pPr>
    </w:p>
    <w:p w14:paraId="7BB6623C" w14:textId="77777777" w:rsidR="004C1D5B" w:rsidRDefault="004C1D5B" w:rsidP="00716155">
      <w:pPr>
        <w:pStyle w:val="Normln-proVP"/>
      </w:pPr>
      <w:r>
        <w:t>Průřezové téma realizované tematickým celkem předmětu</w:t>
      </w:r>
    </w:p>
    <w:p w14:paraId="1EE39621" w14:textId="77777777" w:rsidR="004C1D5B" w:rsidRDefault="004C1D5B" w:rsidP="00716155">
      <w:pPr>
        <w:pStyle w:val="Normln-proVP"/>
      </w:pPr>
      <w:r>
        <w:rPr>
          <w:i/>
          <w:iCs/>
        </w:rPr>
        <w:t>Občan v demokratické společnosti: </w:t>
      </w:r>
    </w:p>
    <w:p w14:paraId="1C032D0F" w14:textId="77777777" w:rsidR="004C1D5B" w:rsidRDefault="004C1D5B" w:rsidP="00716155">
      <w:pPr>
        <w:pStyle w:val="Normln-proVP"/>
      </w:pPr>
      <w:r>
        <w:t>žáci jsou vedeni k tomu aby:</w:t>
      </w:r>
    </w:p>
    <w:p w14:paraId="40E44D59" w14:textId="77777777" w:rsidR="004C1D5B" w:rsidRDefault="004C1D5B" w:rsidP="00716155">
      <w:pPr>
        <w:pStyle w:val="Normln-proVP"/>
      </w:pPr>
      <w:r>
        <w:t>dovedli jednat s lidmi, diskutovat, hledat řešení, tolerovat názor druhých</w:t>
      </w:r>
    </w:p>
    <w:p w14:paraId="11783251" w14:textId="77777777" w:rsidR="004C1D5B" w:rsidRDefault="004C1D5B" w:rsidP="00716155">
      <w:pPr>
        <w:pStyle w:val="Normln-proVP"/>
      </w:pPr>
      <w:r>
        <w:t xml:space="preserve">měli vhodnou míru sebevědomí, </w:t>
      </w:r>
      <w:proofErr w:type="spellStart"/>
      <w:r>
        <w:t>sebeodpovědnosti</w:t>
      </w:r>
      <w:proofErr w:type="spellEnd"/>
    </w:p>
    <w:p w14:paraId="4B2EFEE1" w14:textId="77777777" w:rsidR="004C1D5B" w:rsidRDefault="004C1D5B" w:rsidP="00716155">
      <w:pPr>
        <w:pStyle w:val="Normln-proVP"/>
      </w:pPr>
      <w:r>
        <w:t>vážili si materiálních a duchovních hodnot</w:t>
      </w:r>
    </w:p>
    <w:p w14:paraId="64F4D314" w14:textId="77777777" w:rsidR="004C1D5B" w:rsidRDefault="004C1D5B" w:rsidP="00716155">
      <w:pPr>
        <w:pStyle w:val="Normln-proVP"/>
      </w:pPr>
      <w:r>
        <w:rPr>
          <w:i/>
          <w:iCs/>
        </w:rPr>
        <w:t>Člověk a životní prostředí:</w:t>
      </w:r>
      <w:r>
        <w:t> </w:t>
      </w:r>
    </w:p>
    <w:p w14:paraId="1F52A233" w14:textId="77777777" w:rsidR="004C1D5B" w:rsidRDefault="004C1D5B" w:rsidP="00716155">
      <w:pPr>
        <w:pStyle w:val="Normln-proVP"/>
      </w:pPr>
      <w:r>
        <w:t>žáci jsou vedeni k tomu aby:</w:t>
      </w:r>
    </w:p>
    <w:p w14:paraId="402542A3" w14:textId="77777777" w:rsidR="004C1D5B" w:rsidRDefault="004C1D5B" w:rsidP="00716155">
      <w:pPr>
        <w:pStyle w:val="Normln-proVP"/>
      </w:pPr>
      <w:r>
        <w:t>chápali postavení člověka v přírodě a vlivy prostředí na jeho zdraví a život</w:t>
      </w:r>
    </w:p>
    <w:p w14:paraId="707A4552" w14:textId="77777777" w:rsidR="004C1D5B" w:rsidRDefault="004C1D5B" w:rsidP="00716155">
      <w:pPr>
        <w:pStyle w:val="Normln-proVP"/>
      </w:pPr>
      <w:r>
        <w:t>si osvojili základní principy šetrného a odpovědného přístupu k životnímu prostředí</w:t>
      </w:r>
    </w:p>
    <w:p w14:paraId="1DC26063" w14:textId="77777777" w:rsidR="004C1D5B" w:rsidRDefault="004C1D5B" w:rsidP="00716155">
      <w:pPr>
        <w:pStyle w:val="Normln-proVP"/>
      </w:pPr>
      <w:r>
        <w:t>si osvojili základy zdravého životního stylu a vědomí odpovědnosti za své zdraví</w:t>
      </w:r>
    </w:p>
    <w:p w14:paraId="44F88AB5" w14:textId="77777777" w:rsidR="004C1D5B" w:rsidRDefault="004C1D5B" w:rsidP="00716155">
      <w:pPr>
        <w:pStyle w:val="Normln-proVP"/>
      </w:pPr>
      <w:r>
        <w:rPr>
          <w:i/>
          <w:iCs/>
        </w:rPr>
        <w:t>Člověk a svět práce:</w:t>
      </w:r>
    </w:p>
    <w:p w14:paraId="0DEE2C4E" w14:textId="77777777" w:rsidR="004C1D5B" w:rsidRDefault="004C1D5B" w:rsidP="00716155">
      <w:pPr>
        <w:pStyle w:val="Normln-proVP"/>
      </w:pPr>
      <w:r>
        <w:t>žáci jsou vedeni k tomu aby:</w:t>
      </w:r>
    </w:p>
    <w:p w14:paraId="05266B0E" w14:textId="77777777" w:rsidR="004C1D5B" w:rsidRDefault="004C1D5B" w:rsidP="00716155">
      <w:pPr>
        <w:pStyle w:val="Normln-proVP"/>
      </w:pPr>
      <w:r>
        <w:t>byli motivováni k celoživotnímu učení</w:t>
      </w:r>
    </w:p>
    <w:p w14:paraId="2DE5ACD6" w14:textId="77777777" w:rsidR="004C1D5B" w:rsidRDefault="004C1D5B" w:rsidP="00716155">
      <w:pPr>
        <w:pStyle w:val="Normln-proVP"/>
      </w:pPr>
      <w:r>
        <w:t>byli vedeni k osobní odpovědnosti za vlastní život</w:t>
      </w:r>
    </w:p>
    <w:p w14:paraId="5F2462C9" w14:textId="77777777" w:rsidR="004C1D5B" w:rsidRDefault="004C1D5B" w:rsidP="00716155">
      <w:pPr>
        <w:pStyle w:val="Normln-proVP"/>
      </w:pPr>
      <w:r>
        <w:t>byli motivováni k aktivnímu pracovnímu životu</w:t>
      </w:r>
    </w:p>
    <w:p w14:paraId="11EE9915" w14:textId="77777777" w:rsidR="004C1D5B" w:rsidRDefault="004C1D5B" w:rsidP="00716155">
      <w:pPr>
        <w:pStyle w:val="Normln-proVP"/>
      </w:pPr>
    </w:p>
    <w:p w14:paraId="097368DD" w14:textId="77777777" w:rsidR="004C1D5B" w:rsidRDefault="004C1D5B" w:rsidP="00716155">
      <w:pPr>
        <w:pStyle w:val="Normln-proVP"/>
      </w:pPr>
      <w:r>
        <w:rPr>
          <w:i/>
          <w:iCs/>
        </w:rPr>
        <w:t>Informační a digitální technologie:</w:t>
      </w:r>
    </w:p>
    <w:p w14:paraId="2B8A9C89" w14:textId="77777777" w:rsidR="004C1D5B" w:rsidRDefault="004C1D5B" w:rsidP="00716155">
      <w:pPr>
        <w:pStyle w:val="Normln-proVP"/>
      </w:pPr>
      <w:r>
        <w:t>žáci jsou vedeni k tomu aby:</w:t>
      </w:r>
    </w:p>
    <w:p w14:paraId="7FA3FAB9" w14:textId="77777777" w:rsidR="004C1D5B" w:rsidRDefault="004C1D5B" w:rsidP="00716155">
      <w:pPr>
        <w:pStyle w:val="Normln-proVP"/>
      </w:pPr>
      <w:r>
        <w:t>byli schopni pracovat s informacemi, vyhledáváním, vyhodnocováním a využíváním informací</w:t>
      </w:r>
    </w:p>
    <w:p w14:paraId="50D68BEF" w14:textId="77777777" w:rsidR="004C1D5B" w:rsidRDefault="004C1D5B" w:rsidP="00716155">
      <w:pPr>
        <w:pStyle w:val="Normln-proVP"/>
      </w:pPr>
      <w:r>
        <w:t>efektivně zpracovávali získané informace, byli je schopni prezentovat</w:t>
      </w:r>
    </w:p>
    <w:p w14:paraId="51C32C0F" w14:textId="77777777" w:rsidR="004C1D5B" w:rsidRDefault="004C1D5B" w:rsidP="00716155">
      <w:pPr>
        <w:pStyle w:val="Normln-proVP"/>
      </w:pPr>
      <w:r>
        <w:t>byli schopni používat základní a aplikační programové vybavení počítače, nejen pro účely uplatnění se v praxi, ale i pro potřeby dalšího vzdělávání</w:t>
      </w:r>
    </w:p>
    <w:p w14:paraId="477E2C4B" w14:textId="77777777" w:rsidR="004C1D5B" w:rsidRDefault="004C1D5B" w:rsidP="00716155">
      <w:pPr>
        <w:pStyle w:val="Normln-proVP"/>
      </w:pPr>
    </w:p>
    <w:p w14:paraId="4E7601DA" w14:textId="77777777" w:rsidR="00A517F1" w:rsidRDefault="00A517F1" w:rsidP="00716155">
      <w:pPr>
        <w:pStyle w:val="Normln-proVP"/>
      </w:pPr>
    </w:p>
    <w:p w14:paraId="2031E269" w14:textId="77777777" w:rsidR="004C1D5B" w:rsidRDefault="004C1D5B" w:rsidP="00716155">
      <w:pPr>
        <w:pStyle w:val="Normln-proVP"/>
      </w:pPr>
      <w:r>
        <w:t>Mezipředmětové vztahy</w:t>
      </w:r>
    </w:p>
    <w:p w14:paraId="34C7A44C" w14:textId="77777777" w:rsidR="004C1D5B" w:rsidRDefault="004C1D5B" w:rsidP="00716155">
      <w:pPr>
        <w:pStyle w:val="Normln-proVP"/>
      </w:pPr>
      <w:r>
        <w:t>Tento předmět navazuje na TEV, ZDR, BIO, PED, PSY, IDT</w:t>
      </w:r>
    </w:p>
    <w:p w14:paraId="69F6BC64" w14:textId="77777777" w:rsidR="004C1D5B" w:rsidRDefault="004C1D5B" w:rsidP="00716155">
      <w:pPr>
        <w:pStyle w:val="Normln-proVP"/>
      </w:pPr>
    </w:p>
    <w:p w14:paraId="39A63ECA" w14:textId="77777777" w:rsidR="004C1D5B" w:rsidRDefault="004C1D5B" w:rsidP="00716155">
      <w:pPr>
        <w:pStyle w:val="Normln-proVP"/>
      </w:pPr>
      <w:r>
        <w:t>3. ročník</w:t>
      </w:r>
    </w:p>
    <w:p w14:paraId="39C3ABE4" w14:textId="77777777" w:rsidR="004C1D5B" w:rsidRDefault="004C1D5B" w:rsidP="00716155">
      <w:pPr>
        <w:pStyle w:val="Normln-proVP"/>
      </w:pPr>
      <w:r>
        <w:rPr>
          <w:b/>
          <w:bCs/>
          <w:color w:val="000000"/>
        </w:rPr>
        <w:t>Úvod do sportu a turistiky</w:t>
      </w:r>
    </w:p>
    <w:tbl>
      <w:tblPr>
        <w:tblW w:w="0" w:type="auto"/>
        <w:tblCellMar>
          <w:top w:w="15" w:type="dxa"/>
          <w:left w:w="15" w:type="dxa"/>
          <w:bottom w:w="15" w:type="dxa"/>
          <w:right w:w="15" w:type="dxa"/>
        </w:tblCellMar>
        <w:tblLook w:val="04A0" w:firstRow="1" w:lastRow="0" w:firstColumn="1" w:lastColumn="0" w:noHBand="0" w:noVBand="1"/>
      </w:tblPr>
      <w:tblGrid>
        <w:gridCol w:w="5559"/>
        <w:gridCol w:w="3497"/>
      </w:tblGrid>
      <w:tr w:rsidR="004C1D5B" w14:paraId="4F96DFC2" w14:textId="77777777" w:rsidTr="004C1D5B">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22A621DF" w14:textId="77777777" w:rsidR="004C1D5B" w:rsidRDefault="004C1D5B" w:rsidP="00716155">
            <w:pPr>
              <w:pStyle w:val="Normln-proVP"/>
            </w:pPr>
            <w:r>
              <w:rPr>
                <w:color w:val="000000"/>
                <w:sz w:val="20"/>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A6E2BE5" w14:textId="77777777" w:rsidR="004C1D5B" w:rsidRDefault="004C1D5B" w:rsidP="00716155">
            <w:pPr>
              <w:pStyle w:val="Normln-proVP"/>
            </w:pPr>
            <w:r>
              <w:rPr>
                <w:color w:val="000000"/>
                <w:sz w:val="20"/>
              </w:rPr>
              <w:t>učivo </w:t>
            </w:r>
          </w:p>
        </w:tc>
      </w:tr>
      <w:tr w:rsidR="004C1D5B" w14:paraId="6073DD42" w14:textId="77777777" w:rsidTr="004C1D5B">
        <w:trPr>
          <w:trHeight w:val="6874"/>
        </w:trPr>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6A130112" w14:textId="77777777" w:rsidR="004C1D5B" w:rsidRDefault="004C1D5B" w:rsidP="00716155">
            <w:pPr>
              <w:pStyle w:val="Normln-proVP"/>
            </w:pPr>
            <w:r>
              <w:lastRenderedPageBreak/>
              <w:t>Žák:</w:t>
            </w:r>
          </w:p>
          <w:p w14:paraId="761D0972" w14:textId="77777777" w:rsidR="004C1D5B" w:rsidRDefault="004C1D5B" w:rsidP="00716155">
            <w:pPr>
              <w:pStyle w:val="Normln-proVP"/>
            </w:pPr>
            <w:r>
              <w:t>- zvládá základní postupy rozvoje osvojovaných pohybových dovedností; </w:t>
            </w:r>
          </w:p>
          <w:p w14:paraId="5300488F" w14:textId="77777777" w:rsidR="004C1D5B" w:rsidRDefault="004C1D5B" w:rsidP="00716155">
            <w:pPr>
              <w:pStyle w:val="Normln-proVP"/>
            </w:pPr>
            <w:r>
              <w:t>- osvojil si vybrané sportovní aktivity na úrovni automatizace a adaptace na změněné situační podmínky; </w:t>
            </w:r>
          </w:p>
          <w:p w14:paraId="4CEC7063" w14:textId="77777777" w:rsidR="004C1D5B" w:rsidRDefault="004C1D5B" w:rsidP="00716155">
            <w:pPr>
              <w:pStyle w:val="Normln-proVP"/>
            </w:pPr>
            <w:r>
              <w:t>- dodržuje zásady hygieny a bezpečnosti při sportu a turistice, je schopen poskytnout první pomoc při úrazu;</w:t>
            </w:r>
          </w:p>
          <w:p w14:paraId="25A06906" w14:textId="77777777" w:rsidR="004C1D5B" w:rsidRDefault="004C1D5B" w:rsidP="00716155">
            <w:pPr>
              <w:pStyle w:val="Normln-proVP"/>
            </w:pPr>
            <w:r>
              <w:t> - charakterizuje metody, možnosti využití a pravidla vybraného sportu; </w:t>
            </w:r>
          </w:p>
          <w:p w14:paraId="15E9C39B" w14:textId="77777777" w:rsidR="004C1D5B" w:rsidRDefault="004C1D5B" w:rsidP="00716155">
            <w:pPr>
              <w:pStyle w:val="Normln-proVP"/>
            </w:pPr>
            <w:r>
              <w:t>- popíše a uplatňuje prostředky k rozvoji síly, rychlosti, vytrvalosti, obratnosti, koordinace a jiných pohybových schopností; </w:t>
            </w:r>
          </w:p>
          <w:p w14:paraId="4401BC2B" w14:textId="77777777" w:rsidR="004C1D5B" w:rsidRDefault="004C1D5B" w:rsidP="00716155">
            <w:pPr>
              <w:pStyle w:val="Normln-proVP"/>
            </w:pPr>
            <w:r>
              <w:t>- objasní základní postupy při nácviku zvolených disciplín; - rozpoznává chyby v provedení a navrhuje správný postup nácviku; </w:t>
            </w:r>
          </w:p>
          <w:p w14:paraId="119C9391" w14:textId="77777777" w:rsidR="004C1D5B" w:rsidRDefault="004C1D5B" w:rsidP="00716155">
            <w:pPr>
              <w:pStyle w:val="Normln-proVP"/>
            </w:pPr>
            <w:r>
              <w:t>- charakterizuje přínos turistiky pro člověka, druhy turistiky a možnosti využívání turistiky pro děti; </w:t>
            </w:r>
          </w:p>
          <w:p w14:paraId="3ED5E244" w14:textId="77777777" w:rsidR="004C1D5B" w:rsidRDefault="004C1D5B" w:rsidP="00716155">
            <w:pPr>
              <w:pStyle w:val="Normln-proVP"/>
            </w:pPr>
            <w:r>
              <w:t>- charakterizuje vybrané netradiční sporty; </w:t>
            </w:r>
          </w:p>
          <w:p w14:paraId="2E561436" w14:textId="77777777" w:rsidR="004C1D5B" w:rsidRDefault="004C1D5B" w:rsidP="00716155">
            <w:pPr>
              <w:pStyle w:val="Normln-proVP"/>
            </w:pPr>
            <w:r>
              <w:t>- popíše jiné rekreační pohybové aktivity; </w:t>
            </w:r>
          </w:p>
          <w:p w14:paraId="3752165D" w14:textId="77777777" w:rsidR="004C1D5B" w:rsidRDefault="004C1D5B" w:rsidP="00716155">
            <w:pPr>
              <w:pStyle w:val="Normln-proVP"/>
            </w:pPr>
            <w:r>
              <w:t>- osvojil si zásady, postupy a činnosti pro rozvíjení pohybových dovedností dětí, umí sestavit vhodný program cvičební (pohybové) jednotky pro různé skupiny dětí, správně ho vést, motivovat a hodnotit děti;</w:t>
            </w:r>
          </w:p>
          <w:p w14:paraId="6330B0D8" w14:textId="77777777" w:rsidR="004C1D5B" w:rsidRDefault="004C1D5B" w:rsidP="00716155">
            <w:pPr>
              <w:pStyle w:val="Normln-proVP"/>
            </w:pPr>
            <w:r>
              <w:t> - vede si kartotéku pohybových aktivit (např. her) a podle zadaných kritérií navrhne optimální pohybovou aktivitu (např. hru); </w:t>
            </w:r>
          </w:p>
          <w:p w14:paraId="5DFD3E1C" w14:textId="77777777" w:rsidR="004C1D5B" w:rsidRDefault="004C1D5B" w:rsidP="00716155">
            <w:pPr>
              <w:pStyle w:val="Normln-proVP"/>
            </w:pPr>
            <w:r>
              <w:t>- připravuje různé pohybové a sportovní projekty pro děti adekvátně jejich možnostem, cíli a podmínkám a hodnotí jejich efektivitu; </w:t>
            </w:r>
          </w:p>
          <w:p w14:paraId="5744AABC" w14:textId="77777777" w:rsidR="004C1D5B" w:rsidRDefault="004C1D5B" w:rsidP="00716155">
            <w:pPr>
              <w:pStyle w:val="Normln-proVP"/>
            </w:pPr>
            <w:r>
              <w:t>- umí vhodně kombinovat pohybové činnosti s dalšími činnostmi (např. poznávacími, badatelskými, zážitkovými, multimediálními, dobrovolnickými a komunitními aktivitami), umí zapojovat děti do přípravy a hodnocení projektu;</w:t>
            </w:r>
          </w:p>
          <w:p w14:paraId="0056E417" w14:textId="77777777" w:rsidR="004C1D5B" w:rsidRDefault="004C1D5B" w:rsidP="00716155">
            <w:pPr>
              <w:pStyle w:val="Normln-proVP"/>
            </w:pPr>
            <w:r>
              <w:t> - vede žáky k bezpečnému chování při sportovních činnostech a k poskytnutí první pomoci, k zásadám fair play chování ve sportu i v běžném životě;</w:t>
            </w:r>
          </w:p>
          <w:p w14:paraId="2078E826" w14:textId="77777777" w:rsidR="004C1D5B" w:rsidRDefault="004C1D5B" w:rsidP="00716155">
            <w:pPr>
              <w:pStyle w:val="Normln-proVP"/>
            </w:pPr>
            <w:r>
              <w:t> - diskutuje problematiku etického chování v prostředí sportu</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96ED092" w14:textId="77777777" w:rsidR="004C1D5B" w:rsidRDefault="004C1D5B" w:rsidP="00716155">
            <w:pPr>
              <w:pStyle w:val="Normln-proVP"/>
            </w:pPr>
            <w:r>
              <w:rPr>
                <w:b/>
                <w:bCs/>
              </w:rPr>
              <w:t>Tělesná kultura a význam pohybu v přírodě</w:t>
            </w:r>
            <w:r>
              <w:rPr>
                <w:b/>
                <w:bCs/>
              </w:rPr>
              <w:br/>
            </w:r>
            <w:r>
              <w:t>Zásady bezpečného a odpovědného pohybu v terénu</w:t>
            </w:r>
            <w:r>
              <w:br/>
              <w:t>Výstroj a výzbroj pro turistiku – srovnání, výběr, využití</w:t>
            </w:r>
            <w:r>
              <w:br/>
            </w:r>
            <w:r>
              <w:br/>
            </w:r>
          </w:p>
          <w:p w14:paraId="0B44664E" w14:textId="77777777" w:rsidR="004C1D5B" w:rsidRDefault="004C1D5B" w:rsidP="00716155">
            <w:pPr>
              <w:pStyle w:val="Normln-proVP"/>
            </w:pPr>
            <w:r>
              <w:rPr>
                <w:b/>
                <w:bCs/>
              </w:rPr>
              <w:t>Základy pěší turistiky a orientace v terénu</w:t>
            </w:r>
          </w:p>
          <w:p w14:paraId="5A157C13" w14:textId="77777777" w:rsidR="004C1D5B" w:rsidRDefault="004C1D5B" w:rsidP="00716155">
            <w:pPr>
              <w:pStyle w:val="Normln-proVP"/>
            </w:pPr>
            <w:r>
              <w:t>Turistické značení, druhy map, práce s </w:t>
            </w:r>
            <w:proofErr w:type="gramStart"/>
            <w:r>
              <w:t>buzolou</w:t>
            </w:r>
            <w:proofErr w:type="gramEnd"/>
          </w:p>
          <w:p w14:paraId="0545D885" w14:textId="77777777" w:rsidR="004C1D5B" w:rsidRDefault="004C1D5B" w:rsidP="00716155">
            <w:pPr>
              <w:pStyle w:val="Normln-proVP"/>
            </w:pPr>
            <w:r>
              <w:t>Základy topografie a orientace bez technologií</w:t>
            </w:r>
          </w:p>
          <w:p w14:paraId="63902435" w14:textId="77777777" w:rsidR="004C1D5B" w:rsidRDefault="004C1D5B" w:rsidP="00716155">
            <w:pPr>
              <w:pStyle w:val="Normln-proVP"/>
            </w:pPr>
            <w:r>
              <w:t>Nácvik orientace v terénu – praktické cvičení</w:t>
            </w:r>
            <w:r>
              <w:br/>
            </w:r>
            <w:r>
              <w:br/>
            </w:r>
          </w:p>
          <w:p w14:paraId="2BC9E071" w14:textId="77777777" w:rsidR="004C1D5B" w:rsidRDefault="004C1D5B" w:rsidP="00716155">
            <w:pPr>
              <w:pStyle w:val="Normln-proVP"/>
            </w:pPr>
            <w:r>
              <w:rPr>
                <w:b/>
                <w:bCs/>
              </w:rPr>
              <w:t>Organizace jednodenní turistické akce</w:t>
            </w:r>
          </w:p>
          <w:p w14:paraId="7AB42B0F" w14:textId="77777777" w:rsidR="004C1D5B" w:rsidRPr="00800F74" w:rsidRDefault="004C1D5B" w:rsidP="00716155">
            <w:pPr>
              <w:pStyle w:val="Normln-proVP"/>
            </w:pPr>
            <w:r>
              <w:t xml:space="preserve">Plánování </w:t>
            </w:r>
            <w:r w:rsidRPr="00800F74">
              <w:t>trasy, časový harmonogram</w:t>
            </w:r>
          </w:p>
          <w:p w14:paraId="6CE4E0BF" w14:textId="77777777" w:rsidR="004C1D5B" w:rsidRPr="00800F74" w:rsidRDefault="004C1D5B" w:rsidP="00716155">
            <w:pPr>
              <w:pStyle w:val="Normln-proVP"/>
            </w:pPr>
            <w:r w:rsidRPr="00800F74">
              <w:t>Bezpečnostní zásady, hygiena, vedení skupiny, zodpovědnost</w:t>
            </w:r>
          </w:p>
          <w:p w14:paraId="238EFACC" w14:textId="77777777" w:rsidR="004C1D5B" w:rsidRPr="00800F74" w:rsidRDefault="004C1D5B" w:rsidP="00716155">
            <w:pPr>
              <w:pStyle w:val="Normln-proVP"/>
            </w:pPr>
            <w:r w:rsidRPr="00800F74">
              <w:t>Vytvoření návrhu jednodenní výpravy</w:t>
            </w:r>
            <w:r w:rsidRPr="00800F74">
              <w:br/>
            </w:r>
            <w:r w:rsidRPr="00800F74">
              <w:br/>
            </w:r>
          </w:p>
          <w:p w14:paraId="3F381DE1" w14:textId="77777777" w:rsidR="004C1D5B" w:rsidRPr="00800F74" w:rsidRDefault="004C1D5B" w:rsidP="00716155">
            <w:pPr>
              <w:pStyle w:val="Normln-proVP"/>
            </w:pPr>
            <w:r w:rsidRPr="00800F74">
              <w:rPr>
                <w:b/>
                <w:bCs/>
              </w:rPr>
              <w:t>Pohybové aktivity v přírodě</w:t>
            </w:r>
          </w:p>
          <w:p w14:paraId="66DF1C4C" w14:textId="77777777" w:rsidR="004C1D5B" w:rsidRPr="00800F74" w:rsidRDefault="004C1D5B" w:rsidP="00716155">
            <w:pPr>
              <w:pStyle w:val="Normln-proVP"/>
            </w:pPr>
            <w:r w:rsidRPr="00800F74">
              <w:t>Základní nácvik zvolených disciplín, správná technika, rozvoj síly, rychlosti, vytrvalosti, obratnosti a koordinace</w:t>
            </w:r>
          </w:p>
          <w:p w14:paraId="184D8E77" w14:textId="77777777" w:rsidR="004C1D5B" w:rsidRDefault="004C1D5B" w:rsidP="00716155">
            <w:pPr>
              <w:pStyle w:val="Normln-proVP"/>
            </w:pPr>
            <w:r w:rsidRPr="00800F74">
              <w:t xml:space="preserve">Běh a chůze v přírodním </w:t>
            </w:r>
            <w:r>
              <w:t>terénu</w:t>
            </w:r>
          </w:p>
          <w:p w14:paraId="725F328F" w14:textId="77777777" w:rsidR="004C1D5B" w:rsidRDefault="004C1D5B" w:rsidP="00716155">
            <w:pPr>
              <w:pStyle w:val="Normln-proVP"/>
            </w:pPr>
            <w:r>
              <w:t>Outdoorové hry a cvičení, týmová spolupráce</w:t>
            </w:r>
          </w:p>
          <w:p w14:paraId="49239527" w14:textId="77777777" w:rsidR="004C1D5B" w:rsidRDefault="004C1D5B" w:rsidP="00716155">
            <w:pPr>
              <w:pStyle w:val="Normln-proVP"/>
            </w:pPr>
            <w:r>
              <w:t>Prvky zážitkové pedagogiky</w:t>
            </w:r>
            <w:r>
              <w:rPr>
                <w:b/>
                <w:bCs/>
              </w:rPr>
              <w:br/>
            </w:r>
            <w:r>
              <w:rPr>
                <w:b/>
                <w:bCs/>
              </w:rPr>
              <w:br/>
            </w:r>
          </w:p>
          <w:p w14:paraId="751DE716" w14:textId="77777777" w:rsidR="004C1D5B" w:rsidRDefault="004C1D5B" w:rsidP="00716155">
            <w:pPr>
              <w:pStyle w:val="Normln-proVP"/>
            </w:pPr>
          </w:p>
          <w:p w14:paraId="173722BE" w14:textId="77777777" w:rsidR="004C1D5B" w:rsidRDefault="004C1D5B" w:rsidP="00716155">
            <w:pPr>
              <w:pStyle w:val="Normln-proVP"/>
            </w:pPr>
            <w:r>
              <w:rPr>
                <w:b/>
                <w:bCs/>
              </w:rPr>
              <w:t>Zásady chování v přírodě, environmentální výchova</w:t>
            </w:r>
          </w:p>
          <w:p w14:paraId="393C8E4B" w14:textId="77777777" w:rsidR="004C1D5B" w:rsidRDefault="004C1D5B" w:rsidP="00716155">
            <w:pPr>
              <w:pStyle w:val="Normln-proVP"/>
            </w:pPr>
            <w:r>
              <w:t>Pravidla pohybu v CHKO a národních parcích</w:t>
            </w:r>
          </w:p>
          <w:p w14:paraId="632BA0B8" w14:textId="77777777" w:rsidR="004C1D5B" w:rsidRDefault="004C1D5B" w:rsidP="00716155">
            <w:pPr>
              <w:pStyle w:val="Normln-proVP"/>
            </w:pPr>
            <w:r>
              <w:t xml:space="preserve">Šetrné chování, </w:t>
            </w:r>
            <w:proofErr w:type="spellStart"/>
            <w:r>
              <w:t>Leave</w:t>
            </w:r>
            <w:proofErr w:type="spellEnd"/>
            <w:r>
              <w:t xml:space="preserve"> No </w:t>
            </w:r>
            <w:proofErr w:type="spellStart"/>
            <w:r>
              <w:t>Trace</w:t>
            </w:r>
            <w:proofErr w:type="spellEnd"/>
            <w:r>
              <w:t>, vliv člověka na přírodu</w:t>
            </w:r>
          </w:p>
          <w:p w14:paraId="1BC1AC01" w14:textId="77777777" w:rsidR="004C1D5B" w:rsidRDefault="004C1D5B" w:rsidP="00716155">
            <w:pPr>
              <w:pStyle w:val="Normln-proVP"/>
            </w:pPr>
            <w:r>
              <w:t>Terénní pozorování, poznávání krajiny</w:t>
            </w:r>
            <w:r>
              <w:br/>
            </w:r>
            <w:r>
              <w:br/>
            </w:r>
          </w:p>
          <w:p w14:paraId="6FF0712F" w14:textId="77777777" w:rsidR="004C1D5B" w:rsidRDefault="004C1D5B" w:rsidP="00716155">
            <w:pPr>
              <w:pStyle w:val="Normln-proVP"/>
            </w:pPr>
            <w:r>
              <w:rPr>
                <w:b/>
                <w:bCs/>
              </w:rPr>
              <w:lastRenderedPageBreak/>
              <w:t>První pomoc v terénu</w:t>
            </w:r>
          </w:p>
          <w:p w14:paraId="76331B92" w14:textId="77777777" w:rsidR="004C1D5B" w:rsidRDefault="004C1D5B" w:rsidP="00716155">
            <w:pPr>
              <w:pStyle w:val="Normln-proVP"/>
            </w:pPr>
          </w:p>
          <w:p w14:paraId="21B5A7DA" w14:textId="77777777" w:rsidR="004C1D5B" w:rsidRDefault="004C1D5B" w:rsidP="00716155">
            <w:pPr>
              <w:pStyle w:val="Normln-proVP"/>
            </w:pPr>
            <w:r>
              <w:t>Základní úrazy a jejich ošetření v přírodních podmínkách</w:t>
            </w:r>
          </w:p>
          <w:p w14:paraId="50F51AC1" w14:textId="77777777" w:rsidR="004C1D5B" w:rsidRDefault="004C1D5B" w:rsidP="00716155">
            <w:pPr>
              <w:pStyle w:val="Normln-proVP"/>
            </w:pPr>
            <w:r>
              <w:t>Transport raněného, použití přírodních prostředků</w:t>
            </w:r>
          </w:p>
          <w:p w14:paraId="66103FAB" w14:textId="77777777" w:rsidR="004C1D5B" w:rsidRDefault="004C1D5B" w:rsidP="00716155">
            <w:pPr>
              <w:pStyle w:val="Normln-proVP"/>
            </w:pPr>
            <w:r>
              <w:t>Praktický nácvik, simulace</w:t>
            </w:r>
            <w:r>
              <w:rPr>
                <w:b/>
                <w:bCs/>
              </w:rPr>
              <w:br/>
            </w:r>
            <w:r>
              <w:rPr>
                <w:b/>
                <w:bCs/>
              </w:rPr>
              <w:br/>
            </w:r>
          </w:p>
          <w:p w14:paraId="18676FFF" w14:textId="77777777" w:rsidR="004C1D5B" w:rsidRDefault="004C1D5B" w:rsidP="00716155">
            <w:pPr>
              <w:pStyle w:val="Normln-proVP"/>
            </w:pPr>
            <w:r>
              <w:rPr>
                <w:b/>
                <w:bCs/>
              </w:rPr>
              <w:t>Turistický projekt (skupinová práce)</w:t>
            </w:r>
          </w:p>
          <w:p w14:paraId="53403A30" w14:textId="77777777" w:rsidR="004C1D5B" w:rsidRDefault="004C1D5B" w:rsidP="00716155">
            <w:pPr>
              <w:pStyle w:val="Normln-proVP"/>
            </w:pPr>
            <w:r>
              <w:t>Plánování jednodenní nebo víkendové akce (cílová skupina: děti/mládež)</w:t>
            </w:r>
          </w:p>
          <w:p w14:paraId="62053840" w14:textId="77777777" w:rsidR="004C1D5B" w:rsidRDefault="004C1D5B" w:rsidP="00716155">
            <w:pPr>
              <w:pStyle w:val="Normln-proVP"/>
            </w:pPr>
            <w:r>
              <w:t>Návrh programu, trasy, zajištění bezpečnosti</w:t>
            </w:r>
          </w:p>
          <w:p w14:paraId="7D4BCFE7" w14:textId="77777777" w:rsidR="004C1D5B" w:rsidRDefault="004C1D5B" w:rsidP="00716155">
            <w:pPr>
              <w:pStyle w:val="Normln-proVP"/>
            </w:pPr>
            <w:r>
              <w:t>Prezentace a obhajoba projektu</w:t>
            </w:r>
          </w:p>
        </w:tc>
      </w:tr>
    </w:tbl>
    <w:p w14:paraId="57FC0F0E" w14:textId="77777777" w:rsidR="004C1D5B" w:rsidRDefault="004C1D5B" w:rsidP="00716155">
      <w:pPr>
        <w:pStyle w:val="Normln-proVP"/>
      </w:pPr>
    </w:p>
    <w:p w14:paraId="7BDA835E" w14:textId="77777777" w:rsidR="004C1D5B" w:rsidRDefault="004C1D5B" w:rsidP="00716155">
      <w:pPr>
        <w:pStyle w:val="Normln-proVP"/>
      </w:pPr>
      <w:r>
        <w:t>4.ročník</w:t>
      </w:r>
    </w:p>
    <w:p w14:paraId="08EEB3F3" w14:textId="77777777" w:rsidR="004C1D5B" w:rsidRDefault="004C1D5B" w:rsidP="00716155">
      <w:pPr>
        <w:pStyle w:val="Normln-proVP"/>
      </w:pPr>
      <w:r>
        <w:t>Turistika</w:t>
      </w:r>
    </w:p>
    <w:tbl>
      <w:tblPr>
        <w:tblW w:w="0" w:type="auto"/>
        <w:tblCellMar>
          <w:top w:w="15" w:type="dxa"/>
          <w:left w:w="15" w:type="dxa"/>
          <w:bottom w:w="15" w:type="dxa"/>
          <w:right w:w="15" w:type="dxa"/>
        </w:tblCellMar>
        <w:tblLook w:val="04A0" w:firstRow="1" w:lastRow="0" w:firstColumn="1" w:lastColumn="0" w:noHBand="0" w:noVBand="1"/>
      </w:tblPr>
      <w:tblGrid>
        <w:gridCol w:w="5707"/>
        <w:gridCol w:w="3349"/>
      </w:tblGrid>
      <w:tr w:rsidR="000526A6" w14:paraId="3E04CDD6" w14:textId="77777777" w:rsidTr="00B77DC4">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261109BD" w14:textId="77777777" w:rsidR="000526A6" w:rsidRDefault="000526A6" w:rsidP="00716155">
            <w:pPr>
              <w:pStyle w:val="Normln-proVP"/>
            </w:pPr>
            <w:r>
              <w:rPr>
                <w:sz w:val="20"/>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76AF4C08" w14:textId="77777777" w:rsidR="000526A6" w:rsidRDefault="000526A6" w:rsidP="00716155">
            <w:pPr>
              <w:pStyle w:val="Normln-proVP"/>
            </w:pPr>
            <w:r>
              <w:rPr>
                <w:sz w:val="20"/>
              </w:rPr>
              <w:t>učivo </w:t>
            </w:r>
          </w:p>
        </w:tc>
      </w:tr>
      <w:tr w:rsidR="00800F74" w:rsidRPr="00800F74" w14:paraId="5B786076" w14:textId="77777777" w:rsidTr="004C1D5B">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5C563DA" w14:textId="77777777" w:rsidR="004C1D5B" w:rsidRPr="00800F74" w:rsidRDefault="004C1D5B" w:rsidP="00716155">
            <w:pPr>
              <w:pStyle w:val="Normln-proVP"/>
            </w:pPr>
            <w:r w:rsidRPr="00800F74">
              <w:t>Žák:</w:t>
            </w:r>
          </w:p>
          <w:p w14:paraId="00946077" w14:textId="77777777" w:rsidR="004C1D5B" w:rsidRPr="00800F74" w:rsidRDefault="004C1D5B" w:rsidP="00716155">
            <w:pPr>
              <w:pStyle w:val="Normln-proVP"/>
            </w:pPr>
            <w:r w:rsidRPr="00800F74">
              <w:t>- dodržuje zásady hygieny a bezpečnosti při sportu a turistice, je schopen poskytnout první pomoc při úrazu; </w:t>
            </w:r>
          </w:p>
          <w:p w14:paraId="57456688" w14:textId="77777777" w:rsidR="004C1D5B" w:rsidRPr="00800F74" w:rsidRDefault="004C1D5B" w:rsidP="00716155">
            <w:pPr>
              <w:pStyle w:val="Normln-proVP"/>
            </w:pPr>
            <w:r w:rsidRPr="00800F74">
              <w:t>- charakterizuje metody, možnosti využití a pravidla vybraného sportu; </w:t>
            </w:r>
          </w:p>
          <w:p w14:paraId="1C7B5D2E" w14:textId="77777777" w:rsidR="004C1D5B" w:rsidRPr="00800F74" w:rsidRDefault="004C1D5B" w:rsidP="00716155">
            <w:pPr>
              <w:pStyle w:val="Normln-proVP"/>
            </w:pPr>
            <w:r w:rsidRPr="00800F74">
              <w:t>- popíše a uplatňuje prostředky k rozvoji síly, rychlosti, vytrvalosti, obratnosti, koordinace a jiných pohybových schopností; </w:t>
            </w:r>
          </w:p>
          <w:p w14:paraId="43B2709F" w14:textId="77777777" w:rsidR="004C1D5B" w:rsidRPr="00800F74" w:rsidRDefault="004C1D5B" w:rsidP="00716155">
            <w:pPr>
              <w:pStyle w:val="Normln-proVP"/>
            </w:pPr>
            <w:r w:rsidRPr="00800F74">
              <w:t>- objasní základní postupy při nácviku zvolených disciplín; </w:t>
            </w:r>
          </w:p>
          <w:p w14:paraId="2F976578" w14:textId="77777777" w:rsidR="004C1D5B" w:rsidRPr="00800F74" w:rsidRDefault="004C1D5B" w:rsidP="00716155">
            <w:pPr>
              <w:pStyle w:val="Normln-proVP"/>
            </w:pPr>
            <w:r w:rsidRPr="00800F74">
              <w:t>- rozpoznává chyby v provedení a navrhuje správný postup nácviku; </w:t>
            </w:r>
          </w:p>
          <w:p w14:paraId="5E1C8109" w14:textId="77777777" w:rsidR="004C1D5B" w:rsidRPr="00800F74" w:rsidRDefault="004C1D5B" w:rsidP="00716155">
            <w:pPr>
              <w:pStyle w:val="Normln-proVP"/>
            </w:pPr>
            <w:r w:rsidRPr="00800F74">
              <w:t>- charakterizuje vybrané netradiční sporty; </w:t>
            </w:r>
          </w:p>
          <w:p w14:paraId="068F2B50" w14:textId="77777777" w:rsidR="004C1D5B" w:rsidRPr="00800F74" w:rsidRDefault="004C1D5B" w:rsidP="00716155">
            <w:pPr>
              <w:pStyle w:val="Normln-proVP"/>
            </w:pPr>
            <w:r w:rsidRPr="00800F74">
              <w:t>- osvojil si zásady, postupy a činnosti pro rozvíjení pohybových dovedností dětí, umí sestavit vhodný program cvičební (pohybové) jednotky pro různé skupiny dětí, správně ho vést, motivovat a hodnotit děti;</w:t>
            </w:r>
          </w:p>
          <w:p w14:paraId="3D7D44E6" w14:textId="77777777" w:rsidR="004C1D5B" w:rsidRPr="00800F74" w:rsidRDefault="004C1D5B" w:rsidP="00716155">
            <w:pPr>
              <w:pStyle w:val="Normln-proVP"/>
            </w:pPr>
            <w:r w:rsidRPr="00800F74">
              <w:t> - vede si kartotéku pohybových aktivit (např. her) a podle zadaných kritérií navrhne optimální pohybovou aktivitu (např. hru); </w:t>
            </w:r>
          </w:p>
          <w:p w14:paraId="09C9052C" w14:textId="77777777" w:rsidR="004C1D5B" w:rsidRPr="00800F74" w:rsidRDefault="004C1D5B" w:rsidP="00716155">
            <w:pPr>
              <w:pStyle w:val="Normln-proVP"/>
            </w:pPr>
            <w:r w:rsidRPr="00800F74">
              <w:lastRenderedPageBreak/>
              <w:t>- připravuje různé pohybové a sportovní projekty pro děti adekvátně jejich možnostem, cíli a podmínkám a hodnotí jejich efektivitu; </w:t>
            </w:r>
          </w:p>
          <w:p w14:paraId="7FD825BF" w14:textId="77777777" w:rsidR="004C1D5B" w:rsidRPr="00800F74" w:rsidRDefault="004C1D5B" w:rsidP="00716155">
            <w:pPr>
              <w:pStyle w:val="Normln-proVP"/>
            </w:pPr>
            <w:r w:rsidRPr="00800F74">
              <w:t>- umí vhodně kombinovat pohybové činnosti s dalšími činnostmi (např. poznávacími, badatelskými, zážitkovými, multimediálními, dobrovolnickými a komunitními aktivitami), umí zapojovat děti do přípravy a hodnocení projektu; </w:t>
            </w:r>
          </w:p>
          <w:p w14:paraId="222D1C81" w14:textId="77777777" w:rsidR="004C1D5B" w:rsidRPr="00800F74" w:rsidRDefault="004C1D5B" w:rsidP="00716155">
            <w:pPr>
              <w:pStyle w:val="Normln-proVP"/>
            </w:pPr>
            <w:r w:rsidRPr="00800F74">
              <w:t>- vede žáky k bezpečnému chování při sportovních činnostech a k poskytnutí první pomoci, k zásadám fair play chování ve sportu i v běžném životě; </w:t>
            </w:r>
          </w:p>
          <w:p w14:paraId="37AB4E1D" w14:textId="77777777" w:rsidR="004C1D5B" w:rsidRPr="00800F74" w:rsidRDefault="004C1D5B" w:rsidP="00716155">
            <w:pPr>
              <w:pStyle w:val="Normln-proVP"/>
            </w:pPr>
            <w:r w:rsidRPr="00800F74">
              <w:t>- diskutuje problematiku etického chování v prostředí sportu</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1E092CA" w14:textId="77777777" w:rsidR="004C1D5B" w:rsidRPr="00800F74" w:rsidRDefault="004C1D5B" w:rsidP="00716155">
            <w:pPr>
              <w:pStyle w:val="Normln-proVP"/>
            </w:pPr>
            <w:r w:rsidRPr="00800F74">
              <w:lastRenderedPageBreak/>
              <w:t>Turistika jako pedagogický prostředek</w:t>
            </w:r>
          </w:p>
          <w:p w14:paraId="5F6C2A92" w14:textId="77777777" w:rsidR="004C1D5B" w:rsidRPr="00800F74" w:rsidRDefault="004C1D5B" w:rsidP="00716155">
            <w:pPr>
              <w:pStyle w:val="Normln-proVP"/>
            </w:pPr>
            <w:r w:rsidRPr="00800F74">
              <w:t>Turistika v pedagogické činnosti (školy v přírodě, výlety, adaptační kurzy)</w:t>
            </w:r>
          </w:p>
          <w:p w14:paraId="53A9FF0D" w14:textId="77777777" w:rsidR="004C1D5B" w:rsidRPr="00800F74" w:rsidRDefault="004C1D5B" w:rsidP="00716155">
            <w:pPr>
              <w:pStyle w:val="Normln-proVP"/>
            </w:pPr>
            <w:r w:rsidRPr="00800F74">
              <w:t>Psychologické aspekty vedení skupiny, fair play</w:t>
            </w:r>
          </w:p>
          <w:p w14:paraId="3BAA71A9" w14:textId="77777777" w:rsidR="004C1D5B" w:rsidRPr="00800F74" w:rsidRDefault="004C1D5B" w:rsidP="00716155">
            <w:pPr>
              <w:pStyle w:val="Normln-proVP"/>
            </w:pPr>
            <w:r w:rsidRPr="00800F74">
              <w:t>Role pedagoga v přírodě</w:t>
            </w:r>
          </w:p>
          <w:p w14:paraId="14D7355E" w14:textId="77777777" w:rsidR="004C1D5B" w:rsidRPr="00800F74" w:rsidRDefault="004C1D5B" w:rsidP="00716155">
            <w:pPr>
              <w:pStyle w:val="Normln-proVP"/>
            </w:pPr>
            <w:r w:rsidRPr="00800F74">
              <w:t>Přínos turistiky pro člověk, turistika pro děti</w:t>
            </w:r>
            <w:r w:rsidRPr="00800F74">
              <w:br/>
            </w:r>
            <w:r w:rsidRPr="00800F74">
              <w:br/>
            </w:r>
          </w:p>
          <w:p w14:paraId="1F2709E1" w14:textId="77777777" w:rsidR="004C1D5B" w:rsidRPr="00800F74" w:rsidRDefault="004C1D5B" w:rsidP="00716155">
            <w:pPr>
              <w:pStyle w:val="Normln-proVP"/>
            </w:pPr>
            <w:proofErr w:type="gramStart"/>
            <w:r w:rsidRPr="00800F74">
              <w:t>Cyklo- a</w:t>
            </w:r>
            <w:proofErr w:type="gramEnd"/>
            <w:r w:rsidRPr="00800F74">
              <w:t xml:space="preserve"> vodní turistika – základy</w:t>
            </w:r>
          </w:p>
          <w:p w14:paraId="37B2AF17" w14:textId="77777777" w:rsidR="004C1D5B" w:rsidRPr="00800F74" w:rsidRDefault="004C1D5B" w:rsidP="00716155">
            <w:pPr>
              <w:pStyle w:val="Normln-proVP"/>
            </w:pPr>
            <w:r w:rsidRPr="00800F74">
              <w:t>Výběr a údržba kola, plánování cyklotras</w:t>
            </w:r>
          </w:p>
          <w:p w14:paraId="5CF3E197" w14:textId="77777777" w:rsidR="004C1D5B" w:rsidRPr="00800F74" w:rsidRDefault="004C1D5B" w:rsidP="00716155">
            <w:pPr>
              <w:pStyle w:val="Normln-proVP"/>
            </w:pPr>
            <w:r w:rsidRPr="00800F74">
              <w:t>Bezpečnost cykloturistiky (helma, provoz, pravidla)</w:t>
            </w:r>
          </w:p>
          <w:p w14:paraId="13224EB3" w14:textId="77777777" w:rsidR="004C1D5B" w:rsidRPr="00800F74" w:rsidRDefault="004C1D5B" w:rsidP="00716155">
            <w:pPr>
              <w:pStyle w:val="Normln-proVP"/>
            </w:pPr>
            <w:r w:rsidRPr="00800F74">
              <w:t xml:space="preserve">Vodní turistika – typy plavidel, výstroj, základní technika, </w:t>
            </w:r>
            <w:r w:rsidRPr="00800F74">
              <w:lastRenderedPageBreak/>
              <w:t>pravidla chování</w:t>
            </w:r>
            <w:r w:rsidRPr="00800F74">
              <w:br/>
            </w:r>
            <w:r w:rsidRPr="00800F74">
              <w:br/>
            </w:r>
          </w:p>
          <w:p w14:paraId="2631F1A2" w14:textId="77777777" w:rsidR="004C1D5B" w:rsidRPr="00800F74" w:rsidRDefault="004C1D5B" w:rsidP="00716155">
            <w:pPr>
              <w:pStyle w:val="Normln-proVP"/>
            </w:pPr>
          </w:p>
          <w:p w14:paraId="650FAE10" w14:textId="77777777" w:rsidR="004C1D5B" w:rsidRPr="00800F74" w:rsidRDefault="004C1D5B" w:rsidP="00716155">
            <w:pPr>
              <w:pStyle w:val="Normln-proVP"/>
            </w:pPr>
            <w:r w:rsidRPr="00800F74">
              <w:t>Vícedenní turistická akce</w:t>
            </w:r>
          </w:p>
          <w:p w14:paraId="25959054" w14:textId="77777777" w:rsidR="004C1D5B" w:rsidRPr="00800F74" w:rsidRDefault="004C1D5B" w:rsidP="00716155">
            <w:pPr>
              <w:pStyle w:val="Normln-proVP"/>
            </w:pPr>
            <w:r w:rsidRPr="00800F74">
              <w:t>Plánování vícedenní akce – stravování, ubytování, rozvrh dne</w:t>
            </w:r>
          </w:p>
          <w:p w14:paraId="75CEAB4C" w14:textId="77777777" w:rsidR="004C1D5B" w:rsidRPr="00800F74" w:rsidRDefault="004C1D5B" w:rsidP="00716155">
            <w:pPr>
              <w:pStyle w:val="Normln-proVP"/>
            </w:pPr>
            <w:r w:rsidRPr="00800F74">
              <w:t>Příprava doprovodného programu (hry, večerní program)</w:t>
            </w:r>
          </w:p>
          <w:p w14:paraId="148E7913" w14:textId="77777777" w:rsidR="004C1D5B" w:rsidRPr="00800F74" w:rsidRDefault="004C1D5B" w:rsidP="00716155">
            <w:pPr>
              <w:pStyle w:val="Normln-proVP"/>
            </w:pPr>
            <w:r w:rsidRPr="00800F74">
              <w:t>Prevence krizových situací, kontakt se složkami IZS</w:t>
            </w:r>
            <w:r w:rsidRPr="00800F74">
              <w:br/>
            </w:r>
            <w:r w:rsidRPr="00800F74">
              <w:br/>
            </w:r>
          </w:p>
          <w:p w14:paraId="38C7881F" w14:textId="77777777" w:rsidR="004C1D5B" w:rsidRPr="00800F74" w:rsidRDefault="004C1D5B" w:rsidP="00716155">
            <w:pPr>
              <w:pStyle w:val="Normln-proVP"/>
            </w:pPr>
            <w:r w:rsidRPr="00800F74">
              <w:t>Didaktika her a pohybových aktivit v přírodě</w:t>
            </w:r>
          </w:p>
          <w:p w14:paraId="59BDEC45" w14:textId="77777777" w:rsidR="004C1D5B" w:rsidRPr="00800F74" w:rsidRDefault="004C1D5B" w:rsidP="00716155">
            <w:pPr>
              <w:pStyle w:val="Normln-proVP"/>
            </w:pPr>
            <w:r w:rsidRPr="00800F74">
              <w:t>Hry pro různé věkové skupiny – rozcvičky, týmové hry, orientační hry – rozvoj pohybových dovedností u dětí</w:t>
            </w:r>
          </w:p>
          <w:p w14:paraId="661DF931" w14:textId="77777777" w:rsidR="004C1D5B" w:rsidRPr="00800F74" w:rsidRDefault="004C1D5B" w:rsidP="00716155">
            <w:pPr>
              <w:pStyle w:val="Normln-proVP"/>
            </w:pPr>
            <w:r w:rsidRPr="00800F74">
              <w:t>Příprava a vedení vlastní pohybové aktivity v přírodě</w:t>
            </w:r>
          </w:p>
          <w:p w14:paraId="26EDBCBF" w14:textId="77777777" w:rsidR="004C1D5B" w:rsidRPr="00800F74" w:rsidRDefault="004C1D5B" w:rsidP="00716155">
            <w:pPr>
              <w:pStyle w:val="Normln-proVP"/>
            </w:pPr>
            <w:r w:rsidRPr="00800F74">
              <w:t>Netradiční hry, jiné rekreační pohybové hry</w:t>
            </w:r>
          </w:p>
          <w:p w14:paraId="096EAD1A" w14:textId="77777777" w:rsidR="004C1D5B" w:rsidRPr="00800F74" w:rsidRDefault="004C1D5B" w:rsidP="00716155">
            <w:pPr>
              <w:pStyle w:val="Normln-proVP"/>
            </w:pPr>
            <w:r w:rsidRPr="00800F74">
              <w:t>Reflexe a zpětná vazba</w:t>
            </w:r>
            <w:r w:rsidRPr="00800F74">
              <w:br/>
            </w:r>
            <w:r w:rsidRPr="00800F74">
              <w:br/>
            </w:r>
          </w:p>
          <w:p w14:paraId="75F37D62" w14:textId="77777777" w:rsidR="004C1D5B" w:rsidRPr="00800F74" w:rsidRDefault="004C1D5B" w:rsidP="00716155">
            <w:pPr>
              <w:pStyle w:val="Normln-proVP"/>
            </w:pPr>
            <w:r w:rsidRPr="00800F74">
              <w:t>Základy lezení, táboření a pobytu v přírodě (dle možností školy)</w:t>
            </w:r>
          </w:p>
          <w:p w14:paraId="191E089F" w14:textId="77777777" w:rsidR="004C1D5B" w:rsidRPr="00800F74" w:rsidRDefault="004C1D5B" w:rsidP="00716155">
            <w:pPr>
              <w:pStyle w:val="Normln-proVP"/>
            </w:pPr>
            <w:r w:rsidRPr="00800F74">
              <w:t>Bezpečnost při pobytu mimo civilizaci</w:t>
            </w:r>
          </w:p>
          <w:p w14:paraId="303D8485" w14:textId="77777777" w:rsidR="004C1D5B" w:rsidRPr="00800F74" w:rsidRDefault="004C1D5B" w:rsidP="00716155">
            <w:pPr>
              <w:pStyle w:val="Normln-proVP"/>
            </w:pPr>
            <w:r w:rsidRPr="00800F74">
              <w:t>Základy táboření, příprava ohniště, bivakování</w:t>
            </w:r>
          </w:p>
          <w:p w14:paraId="4311A41B" w14:textId="77777777" w:rsidR="004C1D5B" w:rsidRPr="00800F74" w:rsidRDefault="004C1D5B" w:rsidP="00716155">
            <w:pPr>
              <w:pStyle w:val="Normln-proVP"/>
            </w:pPr>
            <w:r w:rsidRPr="00800F74">
              <w:t>Lezení na umělé stěně nebo v terénu – bezpečnost, jištění (volitelně)</w:t>
            </w:r>
            <w:r w:rsidRPr="00800F74">
              <w:br/>
            </w:r>
            <w:r w:rsidRPr="00800F74">
              <w:br/>
            </w:r>
          </w:p>
          <w:p w14:paraId="16D165B8" w14:textId="77777777" w:rsidR="004C1D5B" w:rsidRPr="00800F74" w:rsidRDefault="004C1D5B" w:rsidP="00716155">
            <w:pPr>
              <w:pStyle w:val="Normln-proVP"/>
            </w:pPr>
            <w:r w:rsidRPr="00800F74">
              <w:t>Ročníkový projekt – pedagogicko-turistická akce</w:t>
            </w:r>
          </w:p>
          <w:p w14:paraId="7A380960" w14:textId="77777777" w:rsidR="004C1D5B" w:rsidRPr="00800F74" w:rsidRDefault="004C1D5B" w:rsidP="00716155">
            <w:pPr>
              <w:pStyle w:val="Normln-proVP"/>
            </w:pPr>
            <w:r w:rsidRPr="00800F74">
              <w:t>Skupinová příprava modelové výpravy s dětmi nebo vrstevníky</w:t>
            </w:r>
          </w:p>
          <w:p w14:paraId="52CC974B" w14:textId="77777777" w:rsidR="004C1D5B" w:rsidRPr="00800F74" w:rsidRDefault="004C1D5B" w:rsidP="00716155">
            <w:pPr>
              <w:pStyle w:val="Normln-proVP"/>
            </w:pPr>
            <w:r w:rsidRPr="00800F74">
              <w:t>Zpracování itineráře, bezpečnostního plánu, programu, kartotéky pohybových aktivit</w:t>
            </w:r>
          </w:p>
          <w:p w14:paraId="0DD4F5FC" w14:textId="77777777" w:rsidR="004C1D5B" w:rsidRPr="00800F74" w:rsidRDefault="004C1D5B" w:rsidP="00716155">
            <w:pPr>
              <w:pStyle w:val="Normln-proVP"/>
            </w:pPr>
            <w:r w:rsidRPr="00800F74">
              <w:t>Realizace (v rámci projektového dne/týdne), hodnocení, reflexe</w:t>
            </w:r>
          </w:p>
          <w:p w14:paraId="3DED80F1" w14:textId="77777777" w:rsidR="004C1D5B" w:rsidRPr="00800F74" w:rsidRDefault="004C1D5B" w:rsidP="00716155">
            <w:pPr>
              <w:pStyle w:val="Normln-proVP"/>
            </w:pPr>
          </w:p>
        </w:tc>
      </w:tr>
    </w:tbl>
    <w:p w14:paraId="34197093" w14:textId="77777777" w:rsidR="004C1D5B" w:rsidRPr="00800F74" w:rsidRDefault="004C1D5B" w:rsidP="00716155">
      <w:pPr>
        <w:pStyle w:val="Nadpis3"/>
      </w:pPr>
      <w:r w:rsidRPr="00800F74">
        <w:lastRenderedPageBreak/>
        <w:br/>
      </w:r>
      <w:r>
        <w:br/>
      </w:r>
      <w:r>
        <w:br/>
      </w:r>
      <w:bookmarkStart w:id="83" w:name="_Toc214974959"/>
      <w:r w:rsidRPr="00800F74">
        <w:t>Základy sportovního tréninku</w:t>
      </w:r>
      <w:bookmarkEnd w:id="83"/>
    </w:p>
    <w:tbl>
      <w:tblPr>
        <w:tblW w:w="0" w:type="auto"/>
        <w:jc w:val="center"/>
        <w:tblCellMar>
          <w:top w:w="15" w:type="dxa"/>
          <w:left w:w="15" w:type="dxa"/>
          <w:bottom w:w="15" w:type="dxa"/>
          <w:right w:w="15" w:type="dxa"/>
        </w:tblCellMar>
        <w:tblLook w:val="04A0" w:firstRow="1" w:lastRow="0" w:firstColumn="1" w:lastColumn="0" w:noHBand="0" w:noVBand="1"/>
      </w:tblPr>
      <w:tblGrid>
        <w:gridCol w:w="1514"/>
        <w:gridCol w:w="1647"/>
        <w:gridCol w:w="1647"/>
      </w:tblGrid>
      <w:tr w:rsidR="00800F74" w:rsidRPr="00800F74" w14:paraId="034BF337" w14:textId="77777777" w:rsidTr="004C1D5B">
        <w:trPr>
          <w:trHeight w:val="236"/>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F008BD9" w14:textId="77777777" w:rsidR="004C1D5B" w:rsidRPr="00800F74" w:rsidRDefault="004C1D5B" w:rsidP="00716155">
            <w:pPr>
              <w:pStyle w:val="Normln-proVP"/>
            </w:pPr>
            <w:r w:rsidRPr="00800F74">
              <w:rPr>
                <w:b/>
                <w:bCs/>
                <w:sz w:val="20"/>
              </w:rPr>
              <w:t>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301D281" w14:textId="77777777" w:rsidR="004C1D5B" w:rsidRPr="00800F74" w:rsidRDefault="004C1D5B" w:rsidP="00716155">
            <w:pPr>
              <w:pStyle w:val="Normln-proVP"/>
            </w:pPr>
            <w:r w:rsidRPr="00800F74">
              <w:rPr>
                <w:b/>
                <w:bCs/>
                <w:sz w:val="20"/>
              </w:rPr>
              <w:t>3. 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7F5946D" w14:textId="77777777" w:rsidR="004C1D5B" w:rsidRPr="00800F74" w:rsidRDefault="004C1D5B" w:rsidP="00716155">
            <w:pPr>
              <w:pStyle w:val="Normln-proVP"/>
            </w:pPr>
            <w:r w:rsidRPr="00800F74">
              <w:rPr>
                <w:b/>
                <w:bCs/>
                <w:sz w:val="20"/>
              </w:rPr>
              <w:t>4. ročník</w:t>
            </w:r>
          </w:p>
        </w:tc>
      </w:tr>
      <w:tr w:rsidR="004C1D5B" w14:paraId="75D80F53" w14:textId="77777777" w:rsidTr="004C1D5B">
        <w:trPr>
          <w:trHeight w:val="251"/>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3BE41C0" w14:textId="77777777" w:rsidR="004C1D5B" w:rsidRDefault="004C1D5B" w:rsidP="00716155">
            <w:pPr>
              <w:pStyle w:val="Normln-proVP"/>
            </w:pPr>
            <w:r>
              <w:rPr>
                <w:b/>
                <w:bCs/>
                <w:color w:val="000000"/>
                <w:sz w:val="20"/>
              </w:rPr>
              <w:t>dotace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4ED2225" w14:textId="77777777" w:rsidR="004C1D5B" w:rsidRDefault="004C1D5B" w:rsidP="00716155">
            <w:pPr>
              <w:pStyle w:val="Normln-proVP"/>
            </w:pPr>
            <w:r>
              <w:rPr>
                <w:color w:val="000000"/>
                <w:sz w:val="20"/>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843A32F" w14:textId="77777777" w:rsidR="004C1D5B" w:rsidRDefault="004C1D5B" w:rsidP="00716155">
            <w:pPr>
              <w:pStyle w:val="Normln-proVP"/>
            </w:pPr>
            <w:r>
              <w:rPr>
                <w:color w:val="000000"/>
                <w:sz w:val="20"/>
              </w:rPr>
              <w:t>2</w:t>
            </w:r>
          </w:p>
        </w:tc>
      </w:tr>
      <w:tr w:rsidR="004C1D5B" w14:paraId="2E409C79" w14:textId="77777777" w:rsidTr="004C1D5B">
        <w:trPr>
          <w:trHeight w:val="472"/>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CD0C767" w14:textId="77777777" w:rsidR="004C1D5B" w:rsidRDefault="004C1D5B" w:rsidP="00716155">
            <w:pPr>
              <w:pStyle w:val="Normln-proVP"/>
            </w:pPr>
            <w:r>
              <w:rPr>
                <w:b/>
                <w:bCs/>
                <w:color w:val="000000"/>
                <w:sz w:val="20"/>
              </w:rPr>
              <w:t>povinnost</w:t>
            </w:r>
            <w:r>
              <w:rPr>
                <w:b/>
                <w:bCs/>
                <w:color w:val="000000"/>
                <w:sz w:val="20"/>
              </w:rPr>
              <w:br/>
              <w:t>(skupina)</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07EBC1E" w14:textId="77777777" w:rsidR="004C1D5B" w:rsidRDefault="004C1D5B" w:rsidP="00716155">
            <w:pPr>
              <w:pStyle w:val="Normln-proVP"/>
            </w:pPr>
            <w:r>
              <w:rPr>
                <w:color w:val="000000"/>
                <w:sz w:val="20"/>
              </w:rPr>
              <w:t>Povinně volitelný</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903B4EC" w14:textId="77777777" w:rsidR="004C1D5B" w:rsidRDefault="004C1D5B" w:rsidP="00716155">
            <w:pPr>
              <w:pStyle w:val="Normln-proVP"/>
            </w:pPr>
            <w:r>
              <w:rPr>
                <w:color w:val="000000"/>
                <w:sz w:val="20"/>
              </w:rPr>
              <w:t>Povinně volitelný</w:t>
            </w:r>
          </w:p>
        </w:tc>
      </w:tr>
      <w:tr w:rsidR="004C1D5B" w14:paraId="35186F16" w14:textId="77777777" w:rsidTr="004C1D5B">
        <w:trPr>
          <w:trHeight w:val="251"/>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FBFA685" w14:textId="77777777" w:rsidR="004C1D5B" w:rsidRDefault="004C1D5B" w:rsidP="00716155">
            <w:pPr>
              <w:pStyle w:val="Normln-proVP"/>
            </w:pPr>
            <w:r>
              <w:rPr>
                <w:b/>
                <w:bCs/>
                <w:color w:val="000000"/>
                <w:sz w:val="20"/>
              </w:rPr>
              <w:t>dotace skupiny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66430FA" w14:textId="77777777" w:rsidR="004C1D5B" w:rsidRDefault="004C1D5B" w:rsidP="00716155">
            <w:pPr>
              <w:pStyle w:val="Normln-proVP"/>
            </w:pPr>
            <w:r>
              <w:rPr>
                <w:color w:val="000000"/>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CB7DFFA" w14:textId="77777777" w:rsidR="004C1D5B" w:rsidRDefault="004C1D5B" w:rsidP="00716155">
            <w:pPr>
              <w:pStyle w:val="Normln-proVP"/>
            </w:pPr>
            <w:r>
              <w:rPr>
                <w:color w:val="000000"/>
              </w:rPr>
              <w:t>2</w:t>
            </w:r>
          </w:p>
        </w:tc>
      </w:tr>
    </w:tbl>
    <w:p w14:paraId="056A5CD0" w14:textId="77777777" w:rsidR="004C1D5B" w:rsidRDefault="004C1D5B" w:rsidP="00716155">
      <w:pPr>
        <w:pStyle w:val="Normln-proVP"/>
      </w:pPr>
    </w:p>
    <w:p w14:paraId="5C77456B" w14:textId="77777777" w:rsidR="004C1D5B" w:rsidRDefault="004C1D5B" w:rsidP="00716155">
      <w:pPr>
        <w:pStyle w:val="Normln-proVP"/>
      </w:pPr>
      <w:r>
        <w:t>Obecný cíl vyučovacího předmětu</w:t>
      </w:r>
    </w:p>
    <w:p w14:paraId="66AEFA01" w14:textId="77777777" w:rsidR="004C1D5B" w:rsidRDefault="004C1D5B" w:rsidP="00716155">
      <w:pPr>
        <w:pStyle w:val="Normln-proVP"/>
      </w:pPr>
      <w:r>
        <w:t xml:space="preserve">Cílem předmětu je seznámit žáky se základními principy sportovního tréninku, jeho strukturou, metodami, plánováním a řízením. Žáci získají základní vědomosti a dovednosti v oblasti rozvoje tělesné zdatnosti, sportovní přípravy, vedení a plánování sportovních aktivit. </w:t>
      </w:r>
    </w:p>
    <w:p w14:paraId="61B9D3ED" w14:textId="77777777" w:rsidR="004C1D5B" w:rsidRDefault="004C1D5B" w:rsidP="00716155">
      <w:pPr>
        <w:pStyle w:val="Normln-proVP"/>
      </w:pPr>
      <w:r>
        <w:t>Směřování výuky v oblasti citů, postojů, hodnot a preferencí</w:t>
      </w:r>
    </w:p>
    <w:p w14:paraId="31040397" w14:textId="77777777" w:rsidR="004C1D5B" w:rsidRDefault="004C1D5B" w:rsidP="00716155">
      <w:pPr>
        <w:pStyle w:val="Normln-proVP"/>
      </w:pPr>
      <w:r>
        <w:t xml:space="preserve">Výuka podporuje pozitivní vztah k pohybu a sportu jako důležité součásti zdravého životního stylu, rozvoj sebekázně, vytrvalosti a odpovědnosti, respekt k pravidlům, fair play a týmové spolupráci. Jako budoucí učitelé a </w:t>
      </w:r>
      <w:proofErr w:type="gramStart"/>
      <w:r>
        <w:t>trenéři  musí</w:t>
      </w:r>
      <w:proofErr w:type="gramEnd"/>
      <w:r>
        <w:t xml:space="preserve"> sami získat a umět předávat dál vytváření kladného postoje k celoživotní pohybové aktivitě a ke vzdělávání v oblasti sportu a tréninku.</w:t>
      </w:r>
    </w:p>
    <w:p w14:paraId="020A7F31" w14:textId="77777777" w:rsidR="00BC453D" w:rsidRDefault="00BC453D" w:rsidP="00716155">
      <w:pPr>
        <w:pStyle w:val="Normln-proVP"/>
      </w:pPr>
    </w:p>
    <w:p w14:paraId="67BE2B47" w14:textId="77777777" w:rsidR="00BC453D" w:rsidRDefault="00BC453D" w:rsidP="00716155">
      <w:pPr>
        <w:pStyle w:val="Normln-proVP"/>
      </w:pPr>
    </w:p>
    <w:p w14:paraId="058F30A5" w14:textId="77777777" w:rsidR="004C1D5B" w:rsidRDefault="004C1D5B" w:rsidP="00716155">
      <w:pPr>
        <w:pStyle w:val="Normln-proVP"/>
      </w:pPr>
      <w:r>
        <w:t>Charakteristika učiva</w:t>
      </w:r>
    </w:p>
    <w:p w14:paraId="6149D8FF" w14:textId="77777777" w:rsidR="004C1D5B" w:rsidRDefault="004C1D5B" w:rsidP="00716155">
      <w:pPr>
        <w:pStyle w:val="Normln-proVP"/>
      </w:pPr>
      <w:r>
        <w:t>Učivo je zaměřeno na rozvoj znalostí, získání praktických dovedností v oblasti tréninku a vytváření zdravého životního stylu. Žáci se učí plánovat, realizovat a hodnotit své sportovní aktivity podle základních tréninkových principů.</w:t>
      </w:r>
    </w:p>
    <w:p w14:paraId="69168B2C" w14:textId="77777777" w:rsidR="004C1D5B" w:rsidRDefault="004C1D5B" w:rsidP="00716155">
      <w:pPr>
        <w:pStyle w:val="Normln-proVP"/>
      </w:pPr>
      <w:r>
        <w:t>Pojetí výuky</w:t>
      </w:r>
    </w:p>
    <w:p w14:paraId="20E5FD57" w14:textId="77777777" w:rsidR="004C1D5B" w:rsidRDefault="004C1D5B" w:rsidP="00716155">
      <w:pPr>
        <w:pStyle w:val="Normln-proVP"/>
      </w:pPr>
      <w:r>
        <w:t>Výuka kombinuje teoretické poznatky s praktickými ukázkami a nácvikem. Využívá se kooperativní učení, skupinová práce, projektová výuka (např. vytvoření tréninkového plánu).</w:t>
      </w:r>
      <w:r>
        <w:br/>
        <w:t>Důraz je kladen na zkušenostní učení, reflexi vlastní pohybové aktivity a sebehodnocení. Žáci jsou vedeni k praktickému využití poznatků v osobním i pedagogickém životě. Součástí výuky mohou být besedy s odborníky nebo spolupráce s trenéry či sportovními kluby.</w:t>
      </w:r>
    </w:p>
    <w:p w14:paraId="3234AABA" w14:textId="77777777" w:rsidR="004C1D5B" w:rsidRDefault="004C1D5B" w:rsidP="00716155">
      <w:pPr>
        <w:pStyle w:val="Normln-proVP"/>
      </w:pPr>
      <w:r>
        <w:t>Hodnocení výsledků žáků</w:t>
      </w:r>
    </w:p>
    <w:p w14:paraId="29867D49" w14:textId="77777777" w:rsidR="004C1D5B" w:rsidRDefault="004C1D5B" w:rsidP="00716155">
      <w:pPr>
        <w:pStyle w:val="Normln-proVP"/>
      </w:pPr>
      <w:r>
        <w:t>Hodnocení je založeno na znalostech teoretických principů sportovního tréninku (testy, ústní zkoušení), schopnosti vytvořit jednoduchý tréninkový plán, aktivní účasti v hodinách a přístupu k praktické výuce, schopnosti týmové spolupráce a vedení skupiny, písemných nebo ústních reflexích (např. hodnocení vlastní fyzické kondice, zpětná vazba).</w:t>
      </w:r>
      <w:r>
        <w:br/>
        <w:t xml:space="preserve">Hodnocení je průběžné a zahrnuje formativní i </w:t>
      </w:r>
      <w:proofErr w:type="spellStart"/>
      <w:r>
        <w:t>sumativní</w:t>
      </w:r>
      <w:proofErr w:type="spellEnd"/>
      <w:r>
        <w:t xml:space="preserve"> prvky.</w:t>
      </w:r>
    </w:p>
    <w:p w14:paraId="27811996" w14:textId="77777777" w:rsidR="004C1D5B" w:rsidRDefault="004C1D5B" w:rsidP="00716155">
      <w:pPr>
        <w:pStyle w:val="Normln-proVP"/>
      </w:pPr>
      <w:r>
        <w:t>Klíčové kompetence </w:t>
      </w:r>
    </w:p>
    <w:p w14:paraId="1EBF4E96" w14:textId="77777777" w:rsidR="004C1D5B" w:rsidRDefault="004C1D5B" w:rsidP="00716155">
      <w:pPr>
        <w:pStyle w:val="Normln-proVP"/>
      </w:pPr>
    </w:p>
    <w:p w14:paraId="2C3681B9" w14:textId="77777777" w:rsidR="004C1D5B" w:rsidRDefault="004C1D5B" w:rsidP="00716155">
      <w:pPr>
        <w:pStyle w:val="Normln-proVP"/>
      </w:pPr>
      <w:r>
        <w:t>Kompetence k učení</w:t>
      </w:r>
    </w:p>
    <w:p w14:paraId="421B56A5" w14:textId="77777777" w:rsidR="004C1D5B" w:rsidRDefault="004C1D5B" w:rsidP="00716155">
      <w:pPr>
        <w:pStyle w:val="Normln-proVP"/>
        <w:rPr>
          <w:rFonts w:ascii="Arial" w:hAnsi="Arial" w:cs="Arial"/>
        </w:rPr>
      </w:pPr>
      <w:r>
        <w:t>mít pozitivní vztah k učení a vzdělávání</w:t>
      </w:r>
    </w:p>
    <w:p w14:paraId="2DD7D9E0" w14:textId="77777777" w:rsidR="004C1D5B" w:rsidRDefault="004C1D5B" w:rsidP="00716155">
      <w:pPr>
        <w:pStyle w:val="Normln-proVP"/>
        <w:rPr>
          <w:rFonts w:ascii="Arial" w:hAnsi="Arial" w:cs="Arial"/>
        </w:rPr>
      </w:pPr>
      <w:r>
        <w:t>využívat ke svému učení různé informační zdroje včetně zkušeností svých i jiných lidí</w:t>
      </w:r>
    </w:p>
    <w:p w14:paraId="4CCE295C" w14:textId="77777777" w:rsidR="004C1D5B" w:rsidRDefault="004C1D5B" w:rsidP="00716155">
      <w:pPr>
        <w:pStyle w:val="Normln-proVP"/>
        <w:rPr>
          <w:rFonts w:ascii="Arial" w:hAnsi="Arial" w:cs="Arial"/>
        </w:rPr>
      </w:pPr>
      <w:r>
        <w:t>sledovat a hodnotit pokrok při dosahování cílů svého učení, přijímat hodnocení výsledků svého učení ze strany jiných lidí</w:t>
      </w:r>
    </w:p>
    <w:p w14:paraId="1C159719" w14:textId="77777777" w:rsidR="004C1D5B" w:rsidRDefault="004C1D5B" w:rsidP="00716155">
      <w:pPr>
        <w:pStyle w:val="Normln-proVP"/>
        <w:rPr>
          <w:rFonts w:ascii="Arial" w:hAnsi="Arial" w:cs="Arial"/>
          <w:sz w:val="20"/>
        </w:rPr>
      </w:pPr>
      <w:r>
        <w:t>porozumět zadání úkolu nebo určit jádro problému, získat informace potřebné k řešení problému, navrhnout způsob řešení, popř. varianty řešení, vyhodnotit a ověřit správnost zvoleného postupu a dosažené výsledky</w:t>
      </w:r>
    </w:p>
    <w:p w14:paraId="03526A69" w14:textId="77777777" w:rsidR="004C1D5B" w:rsidRDefault="004C1D5B" w:rsidP="00716155">
      <w:pPr>
        <w:pStyle w:val="Normln-proVP"/>
        <w:rPr>
          <w:szCs w:val="24"/>
        </w:rPr>
      </w:pPr>
    </w:p>
    <w:p w14:paraId="0BC8E6D6" w14:textId="77777777" w:rsidR="004C1D5B" w:rsidRDefault="004C1D5B" w:rsidP="00716155">
      <w:pPr>
        <w:pStyle w:val="Normln-proVP"/>
      </w:pPr>
      <w:r>
        <w:t>Kompetence k řešení problémů</w:t>
      </w:r>
    </w:p>
    <w:p w14:paraId="354C450F" w14:textId="77777777" w:rsidR="004C1D5B" w:rsidRDefault="004C1D5B" w:rsidP="00716155">
      <w:pPr>
        <w:pStyle w:val="Normln-proVP"/>
        <w:rPr>
          <w:rFonts w:ascii="Arial" w:hAnsi="Arial" w:cs="Arial"/>
        </w:rPr>
      </w:pPr>
      <w:r>
        <w:lastRenderedPageBreak/>
        <w:t>spolupracovat při řešení problémů s jinými lidmi (týmové řešení)</w:t>
      </w:r>
    </w:p>
    <w:p w14:paraId="4A022C74" w14:textId="77777777" w:rsidR="004C1D5B" w:rsidRDefault="004C1D5B" w:rsidP="00716155">
      <w:pPr>
        <w:pStyle w:val="Normln-proVP"/>
        <w:rPr>
          <w:rFonts w:ascii="Arial" w:hAnsi="Arial" w:cs="Arial"/>
        </w:rPr>
      </w:pPr>
      <w:r>
        <w:t>volit prostředky a způsoby (pomůcky, studijní literaturu, metody a techniky) vhodné pro splnění jednotlivých aktivit, využívat zkušeností a vědomostí nabytých dříve</w:t>
      </w:r>
    </w:p>
    <w:p w14:paraId="50702AD4" w14:textId="77777777" w:rsidR="004C1D5B" w:rsidRDefault="004C1D5B" w:rsidP="00716155">
      <w:pPr>
        <w:pStyle w:val="Normln-proVP"/>
      </w:pPr>
    </w:p>
    <w:p w14:paraId="7A27F083" w14:textId="77777777" w:rsidR="004C1D5B" w:rsidRDefault="004C1D5B" w:rsidP="00716155">
      <w:pPr>
        <w:pStyle w:val="Normln-proVP"/>
      </w:pPr>
      <w:r>
        <w:t>Komunikativní kompetence</w:t>
      </w:r>
    </w:p>
    <w:p w14:paraId="6942C833" w14:textId="77777777" w:rsidR="004C1D5B" w:rsidRDefault="004C1D5B" w:rsidP="00716155">
      <w:pPr>
        <w:pStyle w:val="Normln-proVP"/>
        <w:rPr>
          <w:rFonts w:ascii="Arial" w:hAnsi="Arial" w:cs="Arial"/>
        </w:rPr>
      </w:pPr>
      <w:r>
        <w:t>vyjadřovat se a vystupovat v souladu se zásadami kultury projevu a chování</w:t>
      </w:r>
    </w:p>
    <w:p w14:paraId="42073B0C" w14:textId="77777777" w:rsidR="004C1D5B" w:rsidRDefault="004C1D5B" w:rsidP="00716155">
      <w:pPr>
        <w:pStyle w:val="Normln-proVP"/>
        <w:rPr>
          <w:rFonts w:ascii="Arial" w:hAnsi="Arial" w:cs="Arial"/>
          <w:sz w:val="20"/>
        </w:rPr>
      </w:pPr>
      <w:r>
        <w:t>srozumitelně a souvisle formulovat své myšlenky</w:t>
      </w:r>
    </w:p>
    <w:p w14:paraId="2A711221" w14:textId="77777777" w:rsidR="004C1D5B" w:rsidRDefault="004C1D5B" w:rsidP="00716155">
      <w:pPr>
        <w:pStyle w:val="Normln-proVP"/>
        <w:rPr>
          <w:rFonts w:ascii="Arial" w:hAnsi="Arial" w:cs="Arial"/>
          <w:sz w:val="20"/>
        </w:rPr>
      </w:pPr>
      <w:r>
        <w:t>účastnit se aktivně diskusí, formulovat a obhajovat své názory a postoje</w:t>
      </w:r>
    </w:p>
    <w:p w14:paraId="4ED13C80" w14:textId="77777777" w:rsidR="004C1D5B" w:rsidRDefault="004C1D5B" w:rsidP="00716155">
      <w:pPr>
        <w:pStyle w:val="Normln-proVP"/>
        <w:rPr>
          <w:szCs w:val="24"/>
        </w:rPr>
      </w:pPr>
    </w:p>
    <w:p w14:paraId="4C0AE366" w14:textId="77777777" w:rsidR="004C1D5B" w:rsidRDefault="004C1D5B" w:rsidP="00716155">
      <w:pPr>
        <w:pStyle w:val="Normln-proVP"/>
      </w:pPr>
      <w:r>
        <w:t>Personální a sociální kompetence</w:t>
      </w:r>
    </w:p>
    <w:p w14:paraId="58C2A548" w14:textId="77777777" w:rsidR="004C1D5B" w:rsidRDefault="004C1D5B" w:rsidP="00716155">
      <w:pPr>
        <w:pStyle w:val="Normln-proVP"/>
        <w:rPr>
          <w:rFonts w:ascii="Arial" w:hAnsi="Arial" w:cs="Arial"/>
        </w:rPr>
      </w:pPr>
      <w:r>
        <w:t>stanovovat si cíle a priority podle svých osobních schopností, zájmové a pracovní orientace a životních podmínek</w:t>
      </w:r>
    </w:p>
    <w:p w14:paraId="3E4BA435" w14:textId="77777777" w:rsidR="004C1D5B" w:rsidRDefault="004C1D5B" w:rsidP="00716155">
      <w:pPr>
        <w:pStyle w:val="Normln-proVP"/>
        <w:rPr>
          <w:rFonts w:ascii="Arial" w:hAnsi="Arial" w:cs="Arial"/>
        </w:rPr>
      </w:pPr>
      <w:r>
        <w:t>reagovat adekvátně na hodnocení svého vystupování a způsobu jednání ze strany jiných lidí, přijímat radu i kritiku</w:t>
      </w:r>
    </w:p>
    <w:p w14:paraId="76E7520D" w14:textId="77777777" w:rsidR="004C1D5B" w:rsidRDefault="004C1D5B" w:rsidP="00716155">
      <w:pPr>
        <w:pStyle w:val="Normln-proVP"/>
        <w:rPr>
          <w:rFonts w:ascii="Arial" w:hAnsi="Arial" w:cs="Arial"/>
        </w:rPr>
      </w:pPr>
      <w:r>
        <w:t>pracovat v týmu a podílet se na realizaci společných pracovních a jiných činností</w:t>
      </w:r>
    </w:p>
    <w:p w14:paraId="2343C3E5" w14:textId="77777777" w:rsidR="004C1D5B" w:rsidRDefault="004C1D5B" w:rsidP="00716155">
      <w:pPr>
        <w:pStyle w:val="Normln-proVP"/>
        <w:rPr>
          <w:rFonts w:ascii="Arial" w:hAnsi="Arial" w:cs="Arial"/>
        </w:rPr>
      </w:pPr>
      <w:r>
        <w:t>přijímat a plnit odpovědně svěřené úkoly</w:t>
      </w:r>
    </w:p>
    <w:p w14:paraId="79BEF5BD" w14:textId="77777777" w:rsidR="004C1D5B" w:rsidRDefault="004C1D5B" w:rsidP="00716155">
      <w:pPr>
        <w:pStyle w:val="Normln-proVP"/>
        <w:rPr>
          <w:rFonts w:ascii="Arial" w:hAnsi="Arial" w:cs="Arial"/>
        </w:rPr>
      </w:pPr>
      <w:r>
        <w:t>přispívat k vytváření vstřícných mezilidských vztahů a k předcházení osobním konfliktům, nepodléhat předsudkům a stereotypům v přístupu k druhým</w:t>
      </w:r>
    </w:p>
    <w:p w14:paraId="2DE653CA" w14:textId="77777777" w:rsidR="004C1D5B" w:rsidRDefault="004C1D5B" w:rsidP="00716155">
      <w:pPr>
        <w:pStyle w:val="Normln-proVP"/>
      </w:pPr>
    </w:p>
    <w:p w14:paraId="7829373C" w14:textId="77777777" w:rsidR="004C1D5B" w:rsidRDefault="004C1D5B" w:rsidP="00716155">
      <w:pPr>
        <w:pStyle w:val="Normln-proVP"/>
      </w:pPr>
      <w:r>
        <w:t>Občanské kompetence a kulturní povědomí</w:t>
      </w:r>
    </w:p>
    <w:p w14:paraId="6038E43E" w14:textId="77777777" w:rsidR="004C1D5B" w:rsidRDefault="004C1D5B" w:rsidP="00716155">
      <w:pPr>
        <w:pStyle w:val="Normln-proVP"/>
        <w:rPr>
          <w:rFonts w:ascii="Arial" w:hAnsi="Arial" w:cs="Arial"/>
        </w:rPr>
      </w:pPr>
      <w:r>
        <w:t>uznávat hodnotu života, uvědomovat si odpovědnost za vlastní život a spoluodpovědnost při zabezpečování ochrany života a zdraví ostatních</w:t>
      </w:r>
    </w:p>
    <w:p w14:paraId="01990AA6" w14:textId="77777777" w:rsidR="004C1D5B" w:rsidRDefault="004C1D5B" w:rsidP="00716155">
      <w:pPr>
        <w:pStyle w:val="Normln-proVP"/>
        <w:rPr>
          <w:rFonts w:ascii="Arial" w:hAnsi="Arial" w:cs="Arial"/>
        </w:rPr>
      </w:pPr>
      <w:r>
        <w:t>dodržovat zákony, respektovat práva a osobnost druhých lidí (popř. jejich kulturní specifika), vystupovat proti nesnášenlivosti, xenofobii a diskriminaci</w:t>
      </w:r>
    </w:p>
    <w:p w14:paraId="673A39E6" w14:textId="77777777" w:rsidR="004C1D5B" w:rsidRDefault="004C1D5B" w:rsidP="00716155">
      <w:pPr>
        <w:pStyle w:val="Normln-proVP"/>
        <w:rPr>
          <w:rFonts w:ascii="Arial" w:hAnsi="Arial" w:cs="Arial"/>
        </w:rPr>
      </w:pPr>
      <w:r>
        <w:t xml:space="preserve">jednat odpovědně, samostatně a </w:t>
      </w:r>
      <w:proofErr w:type="gramStart"/>
      <w:r>
        <w:t>iniciativně  v</w:t>
      </w:r>
      <w:proofErr w:type="gramEnd"/>
      <w:r>
        <w:t xml:space="preserve"> souladu s morálními principy a zásadami společenského chování</w:t>
      </w:r>
    </w:p>
    <w:p w14:paraId="3FCC2437" w14:textId="77777777" w:rsidR="004C1D5B" w:rsidRDefault="004C1D5B" w:rsidP="00716155">
      <w:pPr>
        <w:pStyle w:val="Normln-proVP"/>
      </w:pPr>
    </w:p>
    <w:p w14:paraId="15963A5C" w14:textId="77777777" w:rsidR="004C1D5B" w:rsidRDefault="004C1D5B" w:rsidP="00716155">
      <w:pPr>
        <w:pStyle w:val="Normln-proVP"/>
      </w:pPr>
      <w:r>
        <w:t>Kompetence k pracovnímu uplatnění a podnikatelským aktivitám</w:t>
      </w:r>
    </w:p>
    <w:p w14:paraId="3F498FDF" w14:textId="77777777" w:rsidR="004C1D5B" w:rsidRDefault="004C1D5B" w:rsidP="00716155">
      <w:pPr>
        <w:pStyle w:val="Normln-proVP"/>
      </w:pPr>
      <w:r>
        <w:t>žák má odpovědný postoj k vlastní profesní budoucnosti, a tedy i vzdělávání; uvědomovat si význam celoživotního učení a být připraveni přizpůsobovat se měnícím se pracovním podmínkám</w:t>
      </w:r>
    </w:p>
    <w:p w14:paraId="04213D8D" w14:textId="77777777" w:rsidR="004C1D5B" w:rsidRDefault="004C1D5B" w:rsidP="00716155">
      <w:pPr>
        <w:pStyle w:val="Normln-proVP"/>
      </w:pPr>
    </w:p>
    <w:p w14:paraId="0A42EE0B" w14:textId="77777777" w:rsidR="004C1D5B" w:rsidRDefault="004C1D5B" w:rsidP="00716155">
      <w:pPr>
        <w:pStyle w:val="Normln-proVP"/>
      </w:pPr>
      <w:r>
        <w:t>Matematické kompetence</w:t>
      </w:r>
    </w:p>
    <w:p w14:paraId="44B2C8BA" w14:textId="77777777" w:rsidR="004C1D5B" w:rsidRDefault="004C1D5B" w:rsidP="00716155">
      <w:pPr>
        <w:pStyle w:val="Normln-proVP"/>
        <w:rPr>
          <w:rFonts w:ascii="Arial" w:hAnsi="Arial" w:cs="Arial"/>
          <w:sz w:val="20"/>
        </w:rPr>
      </w:pPr>
      <w:r>
        <w:t xml:space="preserve">žák čte a vytváří si různé formy grafického znázornění </w:t>
      </w:r>
      <w:proofErr w:type="gramStart"/>
      <w:r>
        <w:t>( tabulky</w:t>
      </w:r>
      <w:proofErr w:type="gramEnd"/>
      <w:r>
        <w:t xml:space="preserve">, diagramy, grafy, </w:t>
      </w:r>
      <w:proofErr w:type="gramStart"/>
      <w:r>
        <w:t>schémata,</w:t>
      </w:r>
      <w:proofErr w:type="gramEnd"/>
      <w:r>
        <w:t xml:space="preserve"> apod.)</w:t>
      </w:r>
    </w:p>
    <w:p w14:paraId="19CB7245" w14:textId="77777777" w:rsidR="004C1D5B" w:rsidRDefault="004C1D5B" w:rsidP="00716155">
      <w:pPr>
        <w:pStyle w:val="Normln-proVP"/>
        <w:rPr>
          <w:szCs w:val="24"/>
        </w:rPr>
      </w:pPr>
    </w:p>
    <w:p w14:paraId="2CEB8DB8" w14:textId="77777777" w:rsidR="004C1D5B" w:rsidRDefault="004C1D5B" w:rsidP="00716155">
      <w:pPr>
        <w:pStyle w:val="Normln-proVP"/>
      </w:pPr>
      <w:r>
        <w:t>Kompetence využívat prostředky informačních a digitálních technologií a pracovat s informacemi</w:t>
      </w:r>
    </w:p>
    <w:p w14:paraId="63A89EB6" w14:textId="77777777" w:rsidR="004C1D5B" w:rsidRDefault="004C1D5B" w:rsidP="00716155">
      <w:pPr>
        <w:pStyle w:val="Normln-proVP"/>
        <w:rPr>
          <w:rFonts w:ascii="Arial" w:hAnsi="Arial" w:cs="Arial"/>
        </w:rPr>
      </w:pPr>
      <w:r>
        <w:t xml:space="preserve">pracovat s osobním počítačem a dalšími prostředky informačních a komunikačních </w:t>
      </w:r>
      <w:proofErr w:type="gramStart"/>
      <w:r>
        <w:t>technologií,  přistupovat</w:t>
      </w:r>
      <w:proofErr w:type="gramEnd"/>
      <w:r>
        <w:t xml:space="preserve"> k práci s digitálními technologiemi s rozmyslem, kriticky, ale i se zvědavostí, pracovat s nimi eticky, bezpečně, bezpečně, zodpovědně a podle daných pravidel</w:t>
      </w:r>
    </w:p>
    <w:p w14:paraId="56DDA846" w14:textId="77777777" w:rsidR="004C1D5B" w:rsidRDefault="004C1D5B" w:rsidP="00716155">
      <w:pPr>
        <w:pStyle w:val="Normln-proVP"/>
        <w:rPr>
          <w:rFonts w:ascii="Arial" w:hAnsi="Arial" w:cs="Arial"/>
        </w:rPr>
      </w:pPr>
      <w:r>
        <w:t>uvědomovat si nutnost posuzovat rozdílnou věrohodnost různých informačních zdrojů a kriticky přistupovat k získaným informacím, být mediálně gramotní</w:t>
      </w:r>
    </w:p>
    <w:p w14:paraId="108D5E73" w14:textId="77777777" w:rsidR="004C1D5B" w:rsidRDefault="004C1D5B" w:rsidP="00716155">
      <w:pPr>
        <w:pStyle w:val="Normln-proVP"/>
      </w:pPr>
    </w:p>
    <w:p w14:paraId="1A6D0D2A" w14:textId="77777777" w:rsidR="004C1D5B" w:rsidRDefault="004C1D5B" w:rsidP="00716155">
      <w:pPr>
        <w:pStyle w:val="Normln-proVP"/>
      </w:pPr>
      <w:r>
        <w:t>Průřezové téma realizované tematickým celkem předmětu</w:t>
      </w:r>
    </w:p>
    <w:p w14:paraId="649EBE40" w14:textId="77777777" w:rsidR="004C1D5B" w:rsidRDefault="004C1D5B" w:rsidP="00716155">
      <w:pPr>
        <w:pStyle w:val="Normln-proVP"/>
      </w:pPr>
      <w:r>
        <w:rPr>
          <w:i/>
          <w:iCs/>
        </w:rPr>
        <w:t>Občan v demokratické společnosti: </w:t>
      </w:r>
    </w:p>
    <w:p w14:paraId="38F58DB8" w14:textId="77777777" w:rsidR="004C1D5B" w:rsidRDefault="004C1D5B" w:rsidP="00716155">
      <w:pPr>
        <w:pStyle w:val="Normln-proVP"/>
      </w:pPr>
      <w:r>
        <w:t>žáci jsou vedeni k tomu aby:</w:t>
      </w:r>
    </w:p>
    <w:p w14:paraId="3F4A97F9" w14:textId="77777777" w:rsidR="004C1D5B" w:rsidRDefault="004C1D5B" w:rsidP="00716155">
      <w:pPr>
        <w:pStyle w:val="Normln-proVP"/>
      </w:pPr>
      <w:r>
        <w:t>dovedli jednat s lidmi, diskutovat, hledat řešení, tolerovat názor druhých</w:t>
      </w:r>
    </w:p>
    <w:p w14:paraId="2BB4F3EA" w14:textId="77777777" w:rsidR="004C1D5B" w:rsidRDefault="004C1D5B" w:rsidP="00716155">
      <w:pPr>
        <w:pStyle w:val="Normln-proVP"/>
      </w:pPr>
      <w:r>
        <w:t xml:space="preserve">měli vhodnou míru sebevědomí, </w:t>
      </w:r>
      <w:proofErr w:type="spellStart"/>
      <w:r>
        <w:t>sebeodpovědnosti</w:t>
      </w:r>
      <w:proofErr w:type="spellEnd"/>
    </w:p>
    <w:p w14:paraId="57FE2449" w14:textId="77777777" w:rsidR="004C1D5B" w:rsidRDefault="004C1D5B" w:rsidP="00716155">
      <w:pPr>
        <w:pStyle w:val="Normln-proVP"/>
      </w:pPr>
      <w:r>
        <w:t>vážili si materiálních a duchovních hodnot</w:t>
      </w:r>
    </w:p>
    <w:p w14:paraId="4BC2DAE9" w14:textId="77777777" w:rsidR="004C1D5B" w:rsidRDefault="004C1D5B" w:rsidP="00716155">
      <w:pPr>
        <w:pStyle w:val="Normln-proVP"/>
      </w:pPr>
      <w:r>
        <w:rPr>
          <w:i/>
          <w:iCs/>
        </w:rPr>
        <w:lastRenderedPageBreak/>
        <w:t>Člověk a životní prostředí:</w:t>
      </w:r>
      <w:r>
        <w:t> </w:t>
      </w:r>
    </w:p>
    <w:p w14:paraId="0D55070C" w14:textId="77777777" w:rsidR="004C1D5B" w:rsidRDefault="004C1D5B" w:rsidP="00716155">
      <w:pPr>
        <w:pStyle w:val="Normln-proVP"/>
      </w:pPr>
      <w:r>
        <w:t>žáci jsou vedeni k tomu aby:</w:t>
      </w:r>
    </w:p>
    <w:p w14:paraId="11FC0824" w14:textId="77777777" w:rsidR="004C1D5B" w:rsidRDefault="004C1D5B" w:rsidP="00716155">
      <w:pPr>
        <w:pStyle w:val="Normln-proVP"/>
      </w:pPr>
      <w:r>
        <w:t>chápali postavení člověka v přírodě a vlivy prostředí na jeho zdraví a život</w:t>
      </w:r>
    </w:p>
    <w:p w14:paraId="0CD10A13" w14:textId="77777777" w:rsidR="004C1D5B" w:rsidRDefault="004C1D5B" w:rsidP="00716155">
      <w:pPr>
        <w:pStyle w:val="Normln-proVP"/>
      </w:pPr>
      <w:r>
        <w:t>si osvojili základní principy šetrného a odpovědného přístupu k životnímu prostředí</w:t>
      </w:r>
    </w:p>
    <w:p w14:paraId="4A7C28D5" w14:textId="77777777" w:rsidR="004C1D5B" w:rsidRDefault="004C1D5B" w:rsidP="00716155">
      <w:pPr>
        <w:pStyle w:val="Normln-proVP"/>
      </w:pPr>
      <w:r>
        <w:t>si osvojili základy zdravého životního stylu a vědomí odpovědnosti za své zdraví</w:t>
      </w:r>
    </w:p>
    <w:p w14:paraId="18375A7C" w14:textId="77777777" w:rsidR="004C1D5B" w:rsidRDefault="004C1D5B" w:rsidP="00716155">
      <w:pPr>
        <w:pStyle w:val="Normln-proVP"/>
      </w:pPr>
      <w:r>
        <w:rPr>
          <w:i/>
          <w:iCs/>
        </w:rPr>
        <w:t>Člověk a svět práce:</w:t>
      </w:r>
    </w:p>
    <w:p w14:paraId="1E96F821" w14:textId="77777777" w:rsidR="004C1D5B" w:rsidRDefault="004C1D5B" w:rsidP="00716155">
      <w:pPr>
        <w:pStyle w:val="Normln-proVP"/>
      </w:pPr>
      <w:r>
        <w:t>žáci jsou vedeni k tomu aby:</w:t>
      </w:r>
    </w:p>
    <w:p w14:paraId="20B9BC7E" w14:textId="77777777" w:rsidR="004C1D5B" w:rsidRDefault="004C1D5B" w:rsidP="00716155">
      <w:pPr>
        <w:pStyle w:val="Normln-proVP"/>
      </w:pPr>
      <w:r>
        <w:t>byli motivováni k celoživotnímu učení</w:t>
      </w:r>
    </w:p>
    <w:p w14:paraId="1080F196" w14:textId="77777777" w:rsidR="004C1D5B" w:rsidRDefault="004C1D5B" w:rsidP="00716155">
      <w:pPr>
        <w:pStyle w:val="Normln-proVP"/>
      </w:pPr>
      <w:r>
        <w:t>byli vedeni k osobní odpovědnosti za vlastní život</w:t>
      </w:r>
    </w:p>
    <w:p w14:paraId="3DC0C9BB" w14:textId="77777777" w:rsidR="004C1D5B" w:rsidRDefault="004C1D5B" w:rsidP="00716155">
      <w:pPr>
        <w:pStyle w:val="Normln-proVP"/>
      </w:pPr>
      <w:r>
        <w:t>byli motivováni k aktivnímu pracovnímu životu</w:t>
      </w:r>
    </w:p>
    <w:p w14:paraId="2807D44A" w14:textId="77777777" w:rsidR="004C1D5B" w:rsidRDefault="004C1D5B" w:rsidP="00716155">
      <w:pPr>
        <w:pStyle w:val="Normln-proVP"/>
      </w:pPr>
      <w:r>
        <w:rPr>
          <w:i/>
          <w:iCs/>
        </w:rPr>
        <w:t>Informační a digitální technologie:</w:t>
      </w:r>
    </w:p>
    <w:p w14:paraId="4F67EE0D" w14:textId="77777777" w:rsidR="004C1D5B" w:rsidRDefault="004C1D5B" w:rsidP="00716155">
      <w:pPr>
        <w:pStyle w:val="Normln-proVP"/>
      </w:pPr>
      <w:r>
        <w:t>žáci jsou vedeni k tomu aby:</w:t>
      </w:r>
    </w:p>
    <w:p w14:paraId="61245A63" w14:textId="77777777" w:rsidR="004C1D5B" w:rsidRDefault="004C1D5B" w:rsidP="00716155">
      <w:pPr>
        <w:pStyle w:val="Normln-proVP"/>
      </w:pPr>
      <w:r>
        <w:t>byli schopni pracovat s informacemi, vyhledáváním, vyhodnocováním a využíváním informací</w:t>
      </w:r>
    </w:p>
    <w:p w14:paraId="4AAC76DC" w14:textId="77777777" w:rsidR="004C1D5B" w:rsidRDefault="004C1D5B" w:rsidP="00716155">
      <w:pPr>
        <w:pStyle w:val="Normln-proVP"/>
      </w:pPr>
      <w:r>
        <w:t>efektivně zpracovávali získané informace, byli je schopni prezentovat</w:t>
      </w:r>
    </w:p>
    <w:p w14:paraId="5558A92B" w14:textId="77777777" w:rsidR="00800F74" w:rsidRPr="00BC453D" w:rsidRDefault="004C1D5B" w:rsidP="00716155">
      <w:pPr>
        <w:pStyle w:val="Normln-proVP"/>
      </w:pPr>
      <w:r w:rsidRPr="00BC453D">
        <w:t>byli schopni používat základní a aplikační programové vybavení počítače, nejen pro účely uplatnění se v praxi, ale i pro potřeby dalšího vzdělávání</w:t>
      </w:r>
      <w:r w:rsidRPr="00BC453D">
        <w:br/>
      </w:r>
    </w:p>
    <w:p w14:paraId="455EA8E4" w14:textId="77777777" w:rsidR="004C1D5B" w:rsidRDefault="004C1D5B" w:rsidP="00716155">
      <w:pPr>
        <w:pStyle w:val="Normln-proVP"/>
      </w:pPr>
    </w:p>
    <w:p w14:paraId="5B821D99" w14:textId="77777777" w:rsidR="004C1D5B" w:rsidRDefault="004C1D5B" w:rsidP="00716155">
      <w:pPr>
        <w:pStyle w:val="Normln-proVP"/>
      </w:pPr>
      <w:r>
        <w:t>Mezipředmětové vztahy</w:t>
      </w:r>
    </w:p>
    <w:p w14:paraId="29B67091" w14:textId="77777777" w:rsidR="004C1D5B" w:rsidRPr="00800F74" w:rsidRDefault="004C1D5B" w:rsidP="00716155">
      <w:pPr>
        <w:pStyle w:val="Normln-proVP"/>
      </w:pPr>
      <w:r w:rsidRPr="00800F74">
        <w:t xml:space="preserve">Vyučovací předmět navazuje na výsledky vzdělávání z TEV, TTV, </w:t>
      </w:r>
      <w:r w:rsidR="00800F74">
        <w:t>S</w:t>
      </w:r>
      <w:r w:rsidRPr="00800F74">
        <w:t xml:space="preserve">TU, </w:t>
      </w:r>
      <w:proofErr w:type="gramStart"/>
      <w:r w:rsidRPr="00800F74">
        <w:t>BIO,  PED</w:t>
      </w:r>
      <w:proofErr w:type="gramEnd"/>
      <w:r w:rsidRPr="00800F74">
        <w:t>, PSY, ZDN a OPX.</w:t>
      </w:r>
    </w:p>
    <w:p w14:paraId="5709396D" w14:textId="77777777" w:rsidR="004C1D5B" w:rsidRDefault="004C1D5B" w:rsidP="00716155">
      <w:pPr>
        <w:pStyle w:val="Normln-proVP"/>
      </w:pPr>
    </w:p>
    <w:p w14:paraId="17ECE0C5" w14:textId="77777777" w:rsidR="00800F74" w:rsidRDefault="00800F74" w:rsidP="00716155">
      <w:pPr>
        <w:pStyle w:val="Normln-proVP"/>
      </w:pPr>
    </w:p>
    <w:p w14:paraId="757794B2" w14:textId="77777777" w:rsidR="004C1D5B" w:rsidRDefault="004C1D5B" w:rsidP="00716155">
      <w:pPr>
        <w:pStyle w:val="Normln-proVP"/>
      </w:pPr>
      <w:r>
        <w:t>3. a 4. ročník</w:t>
      </w:r>
    </w:p>
    <w:p w14:paraId="0790542C" w14:textId="77777777" w:rsidR="004C1D5B" w:rsidRDefault="004C1D5B" w:rsidP="00716155">
      <w:pPr>
        <w:pStyle w:val="Normln-proVP"/>
      </w:pPr>
      <w:r>
        <w:rPr>
          <w:b/>
          <w:bCs/>
          <w:color w:val="000000"/>
        </w:rPr>
        <w:t>Základy sportovního tréninku</w:t>
      </w:r>
    </w:p>
    <w:tbl>
      <w:tblPr>
        <w:tblW w:w="0" w:type="auto"/>
        <w:tblCellMar>
          <w:top w:w="15" w:type="dxa"/>
          <w:left w:w="15" w:type="dxa"/>
          <w:bottom w:w="15" w:type="dxa"/>
          <w:right w:w="15" w:type="dxa"/>
        </w:tblCellMar>
        <w:tblLook w:val="04A0" w:firstRow="1" w:lastRow="0" w:firstColumn="1" w:lastColumn="0" w:noHBand="0" w:noVBand="1"/>
      </w:tblPr>
      <w:tblGrid>
        <w:gridCol w:w="6064"/>
        <w:gridCol w:w="2992"/>
      </w:tblGrid>
      <w:tr w:rsidR="004C1D5B" w14:paraId="53FAE247" w14:textId="77777777" w:rsidTr="004C1D5B">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6F9D7DA" w14:textId="77777777" w:rsidR="004C1D5B" w:rsidRDefault="004C1D5B" w:rsidP="00716155">
            <w:pPr>
              <w:pStyle w:val="Normln-proVP"/>
            </w:pPr>
            <w:r>
              <w:rPr>
                <w:color w:val="000000"/>
                <w:sz w:val="20"/>
              </w:rPr>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79DAA50D" w14:textId="77777777" w:rsidR="004C1D5B" w:rsidRDefault="004C1D5B" w:rsidP="00716155">
            <w:pPr>
              <w:pStyle w:val="Normln-proVP"/>
            </w:pPr>
            <w:r>
              <w:rPr>
                <w:color w:val="000000"/>
                <w:sz w:val="20"/>
              </w:rPr>
              <w:t>učivo </w:t>
            </w:r>
          </w:p>
        </w:tc>
      </w:tr>
      <w:tr w:rsidR="004C1D5B" w14:paraId="179BF37D" w14:textId="77777777" w:rsidTr="004C1D5B">
        <w:trPr>
          <w:trHeight w:val="21159"/>
        </w:trPr>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AC78FB0" w14:textId="77777777" w:rsidR="004C1D5B" w:rsidRDefault="004C1D5B" w:rsidP="00716155">
            <w:pPr>
              <w:pStyle w:val="Normln-proVP"/>
            </w:pPr>
            <w:r>
              <w:lastRenderedPageBreak/>
              <w:t>- zvládá složky sportovního výkonu (technická, taktická, kondiční, psychická), uplatňuje je ve sportovním tréninku i v soutěžích;</w:t>
            </w:r>
          </w:p>
          <w:p w14:paraId="34E0413C" w14:textId="77777777" w:rsidR="004C1D5B" w:rsidRDefault="004C1D5B" w:rsidP="00716155">
            <w:pPr>
              <w:pStyle w:val="Normln-proVP"/>
            </w:pPr>
            <w:r>
              <w:t> - vysvětlí pojmy sportovní výkon a výkonnost (např. v kolektivních, individuálních sportech); </w:t>
            </w:r>
          </w:p>
          <w:p w14:paraId="1A335CA9" w14:textId="77777777" w:rsidR="004C1D5B" w:rsidRDefault="004C1D5B" w:rsidP="00716155">
            <w:pPr>
              <w:pStyle w:val="Normln-proVP"/>
            </w:pPr>
            <w:r>
              <w:t>- popíše proces řízení sportovního tréninku; </w:t>
            </w:r>
          </w:p>
          <w:p w14:paraId="3F768C45" w14:textId="77777777" w:rsidR="004C1D5B" w:rsidRDefault="004C1D5B" w:rsidP="00716155">
            <w:pPr>
              <w:pStyle w:val="Normln-proVP"/>
            </w:pPr>
            <w:r>
              <w:t>- popíše tělesnou, taktickou a psychologickou přípravu sportovce, jeho zatížení v tréninku i v soutěži; </w:t>
            </w:r>
          </w:p>
          <w:p w14:paraId="41F01AD8" w14:textId="77777777" w:rsidR="004C1D5B" w:rsidRDefault="004C1D5B" w:rsidP="00716155">
            <w:pPr>
              <w:pStyle w:val="Normln-proVP"/>
            </w:pPr>
            <w:r>
              <w:t>- popíše činnosti a osobnost trenéra/učitele; - popíše rozdílné přístupy, metody a formy sportovního tréninku dětí, žen, dospělých, seniorů a v oblasti vrcholového sportu; </w:t>
            </w:r>
          </w:p>
          <w:p w14:paraId="334299E6" w14:textId="77777777" w:rsidR="004C1D5B" w:rsidRDefault="004C1D5B" w:rsidP="00716155">
            <w:pPr>
              <w:pStyle w:val="Normln-proVP"/>
            </w:pPr>
            <w:r>
              <w:t>- uvede zásady tréninku dětí, příklady a důsledky jejich nedodržování; </w:t>
            </w:r>
          </w:p>
          <w:p w14:paraId="1D16E6B2" w14:textId="77777777" w:rsidR="004C1D5B" w:rsidRDefault="004C1D5B" w:rsidP="00716155">
            <w:pPr>
              <w:pStyle w:val="Normln-proVP"/>
            </w:pPr>
            <w:r>
              <w:t>- objasní zásady správné výživy sportovce; - osvojil si a umí doporučit vhodné relaxační a regenerační techniky; </w:t>
            </w:r>
          </w:p>
          <w:p w14:paraId="129D01D9" w14:textId="77777777" w:rsidR="004C1D5B" w:rsidRDefault="004C1D5B" w:rsidP="00716155">
            <w:pPr>
              <w:pStyle w:val="Normln-proVP"/>
            </w:pPr>
            <w:r>
              <w:t>- debatuje o zdravotních rizicích, která vyplývají ze sportovní činnosti nebo nesprávných postojů k provádění sportu a k péči o fyzický vzhled, o svalových a jiných tělesných poškozeních, přehřátí a podchlazení, přetrénování, nevhodném režimu, používání potravinových doplňků a podpůrných prostředků, stravování v době tréninku;</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2C5CAABD" w14:textId="77777777" w:rsidR="004C1D5B" w:rsidRDefault="004C1D5B" w:rsidP="00716155">
            <w:pPr>
              <w:pStyle w:val="Normln-proVP"/>
            </w:pPr>
            <w:r>
              <w:rPr>
                <w:b/>
                <w:bCs/>
              </w:rPr>
              <w:t>Úvod do sportovního tréninku</w:t>
            </w:r>
            <w:r>
              <w:br/>
              <w:t>- Definice, cíle a význam sportovního tréninku</w:t>
            </w:r>
            <w:r>
              <w:br/>
              <w:t>- Role sportovního tréninku v životě jedince</w:t>
            </w:r>
            <w:r>
              <w:br/>
              <w:t>- Historie a vývoj tréninkových přístupů</w:t>
            </w:r>
          </w:p>
          <w:p w14:paraId="7A0EE461" w14:textId="77777777" w:rsidR="004C1D5B" w:rsidRPr="00800F74" w:rsidRDefault="004C1D5B" w:rsidP="00716155">
            <w:pPr>
              <w:pStyle w:val="Normln-proVP"/>
            </w:pPr>
            <w:r>
              <w:br/>
            </w:r>
            <w:r>
              <w:rPr>
                <w:b/>
                <w:bCs/>
              </w:rPr>
              <w:t>Základní principy tréninkového procesu</w:t>
            </w:r>
            <w:r>
              <w:br/>
              <w:t xml:space="preserve">- </w:t>
            </w:r>
            <w:r w:rsidRPr="00800F74">
              <w:t>Princip zatížení a adaptace</w:t>
            </w:r>
            <w:r w:rsidRPr="00800F74">
              <w:br/>
              <w:t xml:space="preserve">- </w:t>
            </w:r>
            <w:proofErr w:type="spellStart"/>
            <w:r w:rsidRPr="00800F74">
              <w:t>Superkompenzace</w:t>
            </w:r>
            <w:proofErr w:type="spellEnd"/>
            <w:r w:rsidRPr="00800F74">
              <w:t>, přetížení, regenerace</w:t>
            </w:r>
            <w:r w:rsidRPr="00800F74">
              <w:br/>
              <w:t>- Individualizace, postupnost a pravidelnost</w:t>
            </w:r>
          </w:p>
          <w:p w14:paraId="285C67A2" w14:textId="77777777" w:rsidR="004C1D5B" w:rsidRPr="00800F74" w:rsidRDefault="004C1D5B" w:rsidP="00716155">
            <w:pPr>
              <w:pStyle w:val="Normln-proVP"/>
            </w:pPr>
            <w:r w:rsidRPr="00800F74">
              <w:rPr>
                <w:rFonts w:ascii="Calibri" w:hAnsi="Calibri"/>
                <w:sz w:val="20"/>
              </w:rPr>
              <w:t>-</w:t>
            </w:r>
            <w:r w:rsidRPr="00800F74">
              <w:t>Metody a formy sportovního tréninku dětí, žen, seniorů</w:t>
            </w:r>
          </w:p>
          <w:p w14:paraId="7C007835" w14:textId="77777777" w:rsidR="004C1D5B" w:rsidRPr="00800F74" w:rsidRDefault="004C1D5B" w:rsidP="00716155">
            <w:pPr>
              <w:pStyle w:val="Normln-proVP"/>
            </w:pPr>
            <w:r w:rsidRPr="00800F74">
              <w:rPr>
                <w:b/>
                <w:bCs/>
              </w:rPr>
              <w:t>Sportovní výkon a výkonnost</w:t>
            </w:r>
            <w:r w:rsidRPr="00800F74">
              <w:br/>
              <w:t>- Pojmy, složky sportovního výkonu</w:t>
            </w:r>
          </w:p>
          <w:p w14:paraId="39107899" w14:textId="77777777" w:rsidR="004C1D5B" w:rsidRPr="00800F74" w:rsidRDefault="004C1D5B" w:rsidP="00716155">
            <w:pPr>
              <w:pStyle w:val="Normln-proVP"/>
            </w:pPr>
            <w:r w:rsidRPr="00800F74">
              <w:t>-</w:t>
            </w:r>
            <w:r w:rsidRPr="00800F74">
              <w:rPr>
                <w:rFonts w:ascii="Calibri" w:hAnsi="Calibri"/>
                <w:sz w:val="20"/>
              </w:rPr>
              <w:t xml:space="preserve"> </w:t>
            </w:r>
            <w:r w:rsidRPr="00800F74">
              <w:t xml:space="preserve">Příprava sportovce – tělesná, taktická a psychologická příprava sportovce </w:t>
            </w:r>
            <w:proofErr w:type="gramStart"/>
            <w:r w:rsidRPr="00800F74">
              <w:t>( soutěž</w:t>
            </w:r>
            <w:proofErr w:type="gramEnd"/>
            <w:r w:rsidRPr="00800F74">
              <w:t xml:space="preserve"> x trénink)</w:t>
            </w:r>
          </w:p>
          <w:p w14:paraId="47EF5C6C" w14:textId="77777777" w:rsidR="004C1D5B" w:rsidRDefault="004C1D5B" w:rsidP="00716155">
            <w:pPr>
              <w:pStyle w:val="Normln-proVP"/>
            </w:pPr>
            <w:r w:rsidRPr="00800F74">
              <w:rPr>
                <w:b/>
                <w:bCs/>
              </w:rPr>
              <w:t>Struktura tréninkové jednotky</w:t>
            </w:r>
            <w:r w:rsidRPr="00800F74">
              <w:br/>
            </w:r>
            <w:r>
              <w:t>- Fáze tréninkové jednotky (úvodní, hlavní, závěrečná část)</w:t>
            </w:r>
            <w:r>
              <w:br/>
              <w:t>- Obsah tréninku, příklady tréninkových jednotek</w:t>
            </w:r>
            <w:r>
              <w:br/>
              <w:t>- Zásady řízení zatížení v jednotlivých fázích</w:t>
            </w:r>
            <w:r>
              <w:br/>
            </w:r>
            <w:r>
              <w:br/>
            </w:r>
          </w:p>
          <w:p w14:paraId="44B98914" w14:textId="77777777" w:rsidR="004C1D5B" w:rsidRDefault="004C1D5B" w:rsidP="00716155">
            <w:pPr>
              <w:pStyle w:val="Normln-proVP"/>
            </w:pPr>
            <w:r>
              <w:rPr>
                <w:b/>
                <w:bCs/>
              </w:rPr>
              <w:t>Tréninkové prostředky a metody</w:t>
            </w:r>
            <w:r>
              <w:br/>
              <w:t>- Metody rozvoje vytrvalosti, síly, rychlosti</w:t>
            </w:r>
            <w:r>
              <w:br/>
              <w:t>- Obecné vs. specifické tréninkové prostředky</w:t>
            </w:r>
            <w:r>
              <w:br/>
              <w:t>- Základy intervalového, kruhového a opakovaného tréninku</w:t>
            </w:r>
          </w:p>
          <w:p w14:paraId="1CCCA90C" w14:textId="77777777" w:rsidR="004C1D5B" w:rsidRDefault="004C1D5B" w:rsidP="00716155">
            <w:pPr>
              <w:pStyle w:val="Normln-proVP"/>
            </w:pPr>
            <w:r>
              <w:rPr>
                <w:b/>
                <w:bCs/>
              </w:rPr>
              <w:t>Plánování tréninku</w:t>
            </w:r>
            <w:r>
              <w:t xml:space="preserve"> – základy</w:t>
            </w:r>
            <w:r>
              <w:br/>
              <w:t>- Tréninkový plán – krátkodobý a dlouhodobý</w:t>
            </w:r>
            <w:r>
              <w:br/>
            </w:r>
            <w:r>
              <w:lastRenderedPageBreak/>
              <w:t>- Stanovení cílů tréninku, plánování obsahu</w:t>
            </w:r>
            <w:r>
              <w:br/>
              <w:t>- Monitoring výkonu a zatížení</w:t>
            </w:r>
          </w:p>
          <w:p w14:paraId="727DF099" w14:textId="77777777" w:rsidR="004C1D5B" w:rsidRPr="00800F74" w:rsidRDefault="004C1D5B" w:rsidP="00716155">
            <w:pPr>
              <w:pStyle w:val="Normln-proVP"/>
            </w:pPr>
            <w:r>
              <w:rPr>
                <w:b/>
                <w:bCs/>
              </w:rPr>
              <w:t xml:space="preserve">Základní </w:t>
            </w:r>
            <w:r w:rsidRPr="00800F74">
              <w:rPr>
                <w:b/>
                <w:bCs/>
              </w:rPr>
              <w:t>aspekty výživy a regenerace</w:t>
            </w:r>
            <w:r w:rsidRPr="00800F74">
              <w:br/>
              <w:t>- Výživa sportovce (pitný režim, sacharidy, bílkoviny atd.), potravinové doplňky</w:t>
            </w:r>
            <w:r w:rsidRPr="00800F74">
              <w:br/>
              <w:t>- Zásady regenerace (aktivní x pasivní, spánek), relaxace</w:t>
            </w:r>
            <w:r w:rsidRPr="00800F74">
              <w:br/>
              <w:t>- Vliv únavy a přetrénování</w:t>
            </w:r>
          </w:p>
          <w:p w14:paraId="6484031C" w14:textId="77777777" w:rsidR="004C1D5B" w:rsidRPr="00800F74" w:rsidRDefault="004C1D5B" w:rsidP="00716155">
            <w:pPr>
              <w:pStyle w:val="Normln-proVP"/>
            </w:pPr>
            <w:r w:rsidRPr="00800F74">
              <w:br/>
            </w:r>
            <w:r w:rsidRPr="00800F74">
              <w:rPr>
                <w:b/>
                <w:bCs/>
              </w:rPr>
              <w:t>Bezpečnost při sportovní činnosti</w:t>
            </w:r>
            <w:r w:rsidRPr="00800F74">
              <w:br/>
              <w:t>- Prevence úrazů a první pomoc</w:t>
            </w:r>
            <w:r w:rsidRPr="00800F74">
              <w:br/>
              <w:t>- Sportovní vybavení a prostředí</w:t>
            </w:r>
            <w:r w:rsidRPr="00800F74">
              <w:br/>
              <w:t>- Zásady bezpečného vedení pohybových aktivit</w:t>
            </w:r>
          </w:p>
          <w:p w14:paraId="377827CF" w14:textId="77777777" w:rsidR="004C1D5B" w:rsidRDefault="004C1D5B" w:rsidP="00716155">
            <w:pPr>
              <w:pStyle w:val="Normln-proVP"/>
            </w:pPr>
            <w:r w:rsidRPr="00800F74">
              <w:t>Zdravotní rizika – přehřátí, podchlazení, přetrénování</w:t>
            </w:r>
          </w:p>
        </w:tc>
      </w:tr>
      <w:tr w:rsidR="004C1D5B" w14:paraId="1194F0C4" w14:textId="77777777" w:rsidTr="000526A6">
        <w:trPr>
          <w:trHeight w:val="354"/>
        </w:trPr>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4D8BA3B" w14:textId="77777777" w:rsidR="004C1D5B" w:rsidRDefault="004C1D5B" w:rsidP="00716155">
            <w:pPr>
              <w:pStyle w:val="Normln-proVP"/>
            </w:pPr>
            <w:r>
              <w:rPr>
                <w:color w:val="000000"/>
                <w:sz w:val="20"/>
              </w:rPr>
              <w:lastRenderedPageBreak/>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196D4FA3" w14:textId="77777777" w:rsidR="004C1D5B" w:rsidRDefault="004C1D5B" w:rsidP="00716155">
            <w:pPr>
              <w:pStyle w:val="Normln-proVP"/>
            </w:pPr>
            <w:r>
              <w:rPr>
                <w:color w:val="000000"/>
                <w:sz w:val="20"/>
              </w:rPr>
              <w:t>učivo </w:t>
            </w:r>
          </w:p>
        </w:tc>
      </w:tr>
      <w:tr w:rsidR="004C1D5B" w14:paraId="23AEE36F" w14:textId="77777777" w:rsidTr="00800F74">
        <w:trPr>
          <w:trHeight w:val="6591"/>
        </w:trPr>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19E54CCC" w14:textId="77777777" w:rsidR="004C1D5B" w:rsidRDefault="004C1D5B" w:rsidP="00716155">
            <w:pPr>
              <w:pStyle w:val="Normln-proVP"/>
            </w:pPr>
            <w:r>
              <w:t>Žák: </w:t>
            </w:r>
          </w:p>
          <w:p w14:paraId="0CBFED6D" w14:textId="77777777" w:rsidR="004C1D5B" w:rsidRDefault="004C1D5B" w:rsidP="00716155">
            <w:pPr>
              <w:pStyle w:val="Normln-proVP"/>
            </w:pP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3A0434BB" w14:textId="77777777" w:rsidR="004C1D5B" w:rsidRDefault="004C1D5B" w:rsidP="00716155">
            <w:pPr>
              <w:pStyle w:val="Normln-proVP"/>
            </w:pPr>
            <w:r>
              <w:rPr>
                <w:b/>
                <w:bCs/>
              </w:rPr>
              <w:t>Rozvoj pohybových schopností</w:t>
            </w:r>
          </w:p>
          <w:p w14:paraId="4E67C45F" w14:textId="77777777" w:rsidR="004C1D5B" w:rsidRDefault="004C1D5B" w:rsidP="00716155">
            <w:pPr>
              <w:pStyle w:val="Normln-proVP"/>
            </w:pPr>
            <w:r>
              <w:t>Svalová síla – typy, tréninkové přístupy</w:t>
            </w:r>
            <w:r>
              <w:br/>
              <w:t>Rychlost a obratnost – význam, metody</w:t>
            </w:r>
            <w:r>
              <w:br/>
              <w:t>Koordinace – základní cvičení, role ve sportu</w:t>
            </w:r>
            <w:r>
              <w:br/>
              <w:t>Vytrvalost – typy, tréninková zatížení</w:t>
            </w:r>
            <w:r>
              <w:br/>
            </w:r>
            <w:r>
              <w:br/>
            </w:r>
            <w:r>
              <w:br/>
            </w:r>
          </w:p>
          <w:p w14:paraId="7DE55390" w14:textId="77777777" w:rsidR="004C1D5B" w:rsidRDefault="004C1D5B" w:rsidP="00716155">
            <w:pPr>
              <w:pStyle w:val="Normln-proVP"/>
            </w:pPr>
            <w:r>
              <w:rPr>
                <w:b/>
                <w:bCs/>
              </w:rPr>
              <w:t>Periodizace a řízení tréninkového procesu</w:t>
            </w:r>
          </w:p>
          <w:p w14:paraId="61C3C075" w14:textId="77777777" w:rsidR="004C1D5B" w:rsidRDefault="004C1D5B" w:rsidP="00716155">
            <w:pPr>
              <w:pStyle w:val="Normln-proVP"/>
            </w:pPr>
            <w:r>
              <w:t xml:space="preserve">Roční tréninkový cyklus (makro, </w:t>
            </w:r>
            <w:proofErr w:type="spellStart"/>
            <w:r>
              <w:t>mezo</w:t>
            </w:r>
            <w:proofErr w:type="spellEnd"/>
            <w:r>
              <w:t>, mikrocyklus)</w:t>
            </w:r>
          </w:p>
          <w:p w14:paraId="2DBB402A" w14:textId="77777777" w:rsidR="004C1D5B" w:rsidRDefault="004C1D5B" w:rsidP="00716155">
            <w:pPr>
              <w:pStyle w:val="Normln-proVP"/>
            </w:pPr>
            <w:r>
              <w:t>Fáze sportovní přípravy – přípravné, soutěžní, přechodné období</w:t>
            </w:r>
          </w:p>
          <w:p w14:paraId="0399682C" w14:textId="77777777" w:rsidR="004C1D5B" w:rsidRDefault="004C1D5B" w:rsidP="00716155">
            <w:pPr>
              <w:pStyle w:val="Normln-proVP"/>
            </w:pPr>
            <w:r>
              <w:t>Uplatnění periodizace u mládeže</w:t>
            </w:r>
            <w:r>
              <w:br/>
            </w:r>
            <w:r>
              <w:br/>
            </w:r>
            <w:r>
              <w:br/>
            </w:r>
          </w:p>
          <w:p w14:paraId="2F3E1C74" w14:textId="77777777" w:rsidR="004C1D5B" w:rsidRDefault="004C1D5B" w:rsidP="00716155">
            <w:pPr>
              <w:pStyle w:val="Normln-proVP"/>
            </w:pPr>
            <w:r>
              <w:rPr>
                <w:b/>
                <w:bCs/>
              </w:rPr>
              <w:t>Didaktika sportovního tréninku</w:t>
            </w:r>
          </w:p>
          <w:p w14:paraId="7CD65804" w14:textId="77777777" w:rsidR="004C1D5B" w:rsidRDefault="004C1D5B" w:rsidP="00716155">
            <w:pPr>
              <w:pStyle w:val="Normln-proVP"/>
            </w:pPr>
            <w:r>
              <w:t>Zásady vedení tréninkových jednotek</w:t>
            </w:r>
            <w:r>
              <w:br/>
              <w:t>Role trenéra/učitele, pedagogické styly a komunikace</w:t>
            </w:r>
            <w:r>
              <w:br/>
              <w:t>Hodnocení pokroku a motivace sportovců</w:t>
            </w:r>
            <w:r>
              <w:br/>
            </w:r>
            <w:r>
              <w:br/>
            </w:r>
            <w:r>
              <w:br/>
            </w:r>
          </w:p>
          <w:p w14:paraId="45FB9567" w14:textId="77777777" w:rsidR="004C1D5B" w:rsidRDefault="004C1D5B" w:rsidP="00716155">
            <w:pPr>
              <w:pStyle w:val="Normln-proVP"/>
            </w:pPr>
            <w:r>
              <w:rPr>
                <w:b/>
                <w:bCs/>
              </w:rPr>
              <w:t>Psychologické aspekty tréninku</w:t>
            </w:r>
          </w:p>
          <w:p w14:paraId="5F9F654F" w14:textId="77777777" w:rsidR="004C1D5B" w:rsidRDefault="004C1D5B" w:rsidP="00716155">
            <w:pPr>
              <w:pStyle w:val="Normln-proVP"/>
            </w:pPr>
            <w:r>
              <w:t>Motivace ve sportu</w:t>
            </w:r>
          </w:p>
          <w:p w14:paraId="00FE8030" w14:textId="77777777" w:rsidR="004C1D5B" w:rsidRDefault="004C1D5B" w:rsidP="00716155">
            <w:pPr>
              <w:pStyle w:val="Normln-proVP"/>
            </w:pPr>
            <w:r>
              <w:t>Psychologická příprava, koncentrace, zvládání stresu</w:t>
            </w:r>
          </w:p>
          <w:p w14:paraId="3E8867E9" w14:textId="77777777" w:rsidR="004C1D5B" w:rsidRDefault="004C1D5B" w:rsidP="00716155">
            <w:pPr>
              <w:pStyle w:val="Normln-proVP"/>
            </w:pPr>
            <w:r>
              <w:t>Týmová dynamika, role ve sportovní skupině</w:t>
            </w:r>
            <w:r>
              <w:br/>
            </w:r>
            <w:r>
              <w:br/>
            </w:r>
            <w:r>
              <w:br/>
            </w:r>
          </w:p>
          <w:p w14:paraId="12073183" w14:textId="77777777" w:rsidR="004C1D5B" w:rsidRDefault="004C1D5B" w:rsidP="00716155">
            <w:pPr>
              <w:pStyle w:val="Normln-proVP"/>
            </w:pPr>
            <w:r>
              <w:rPr>
                <w:b/>
                <w:bCs/>
              </w:rPr>
              <w:lastRenderedPageBreak/>
              <w:t>Tvorba tréninkového plánu (projekt)</w:t>
            </w:r>
          </w:p>
          <w:p w14:paraId="390321B1" w14:textId="77777777" w:rsidR="004C1D5B" w:rsidRDefault="004C1D5B" w:rsidP="00716155">
            <w:pPr>
              <w:pStyle w:val="Normln-proVP"/>
            </w:pPr>
            <w:r>
              <w:t>Samostatná tvorba modelového tréninkového plánu</w:t>
            </w:r>
          </w:p>
          <w:p w14:paraId="4830587E" w14:textId="77777777" w:rsidR="004C1D5B" w:rsidRDefault="004C1D5B" w:rsidP="00716155">
            <w:pPr>
              <w:pStyle w:val="Normln-proVP"/>
            </w:pPr>
            <w:r>
              <w:t>Volba sportovní specializace a cílů</w:t>
            </w:r>
          </w:p>
          <w:p w14:paraId="01BFC7C6" w14:textId="77777777" w:rsidR="004C1D5B" w:rsidRDefault="004C1D5B" w:rsidP="00716155">
            <w:pPr>
              <w:pStyle w:val="Normln-proVP"/>
            </w:pPr>
            <w:r>
              <w:t>Prezentace plánu, obhajoba, reflexe</w:t>
            </w:r>
            <w:r>
              <w:br/>
            </w:r>
            <w:r>
              <w:br/>
            </w:r>
            <w:r>
              <w:br/>
            </w:r>
          </w:p>
          <w:p w14:paraId="355F9CEB" w14:textId="77777777" w:rsidR="004C1D5B" w:rsidRDefault="004C1D5B" w:rsidP="00716155">
            <w:pPr>
              <w:pStyle w:val="Normln-proVP"/>
            </w:pPr>
            <w:r>
              <w:rPr>
                <w:b/>
                <w:bCs/>
              </w:rPr>
              <w:t>Sport a zdravý životní styl</w:t>
            </w:r>
          </w:p>
          <w:p w14:paraId="3013C0BC" w14:textId="77777777" w:rsidR="004C1D5B" w:rsidRDefault="004C1D5B" w:rsidP="00716155">
            <w:pPr>
              <w:pStyle w:val="Normln-proVP"/>
            </w:pPr>
            <w:r>
              <w:t>Vliv pravidelné aktivity na zdraví</w:t>
            </w:r>
          </w:p>
          <w:p w14:paraId="00D5C338" w14:textId="77777777" w:rsidR="004C1D5B" w:rsidRDefault="004C1D5B" w:rsidP="00716155">
            <w:pPr>
              <w:pStyle w:val="Normln-proVP"/>
            </w:pPr>
            <w:r>
              <w:t>Prevence civilizačních onemocnění</w:t>
            </w:r>
            <w:r>
              <w:br/>
              <w:t>Celoživotní sportovní aktivita a její přínos</w:t>
            </w:r>
          </w:p>
        </w:tc>
      </w:tr>
    </w:tbl>
    <w:p w14:paraId="0757D3A0" w14:textId="77777777" w:rsidR="004C1D5B" w:rsidRDefault="004C1D5B" w:rsidP="00716155">
      <w:pPr>
        <w:pStyle w:val="Normln-proVP"/>
      </w:pPr>
      <w:r>
        <w:br/>
      </w:r>
    </w:p>
    <w:p w14:paraId="4F5E45E0" w14:textId="77777777" w:rsidR="00AC6F26" w:rsidRPr="00AC6F26" w:rsidRDefault="00AC6F26" w:rsidP="00716155">
      <w:pPr>
        <w:pStyle w:val="Nadpis3"/>
      </w:pPr>
      <w:bookmarkStart w:id="84" w:name="_Toc214974960"/>
      <w:r w:rsidRPr="00AC6F26">
        <w:t>Sportovní management a marketing</w:t>
      </w:r>
      <w:bookmarkEnd w:id="84"/>
    </w:p>
    <w:p w14:paraId="6EAB9307" w14:textId="77777777" w:rsidR="00AC6F26" w:rsidRPr="00800F74" w:rsidRDefault="00AC6F26" w:rsidP="00716155">
      <w:pPr>
        <w:pStyle w:val="Normln-proVP"/>
      </w:pPr>
    </w:p>
    <w:tbl>
      <w:tblPr>
        <w:tblW w:w="0" w:type="auto"/>
        <w:jc w:val="center"/>
        <w:tblCellMar>
          <w:top w:w="15" w:type="dxa"/>
          <w:left w:w="15" w:type="dxa"/>
          <w:bottom w:w="15" w:type="dxa"/>
          <w:right w:w="15" w:type="dxa"/>
        </w:tblCellMar>
        <w:tblLook w:val="04A0" w:firstRow="1" w:lastRow="0" w:firstColumn="1" w:lastColumn="0" w:noHBand="0" w:noVBand="1"/>
      </w:tblPr>
      <w:tblGrid>
        <w:gridCol w:w="1771"/>
        <w:gridCol w:w="1930"/>
      </w:tblGrid>
      <w:tr w:rsidR="00FC5C75" w:rsidRPr="00FC5C75" w14:paraId="6308D178" w14:textId="77777777" w:rsidTr="00AC6F26">
        <w:trPr>
          <w:trHeight w:val="236"/>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734643C" w14:textId="77777777" w:rsidR="00FC5C75" w:rsidRPr="00FC5C75" w:rsidRDefault="00FC5C75" w:rsidP="00716155">
            <w:pPr>
              <w:pStyle w:val="Normln-proVP"/>
            </w:pPr>
            <w:r w:rsidRPr="00FC5C75">
              <w:rPr>
                <w:b/>
                <w:bCs/>
              </w:rPr>
              <w:t>ročník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FF632D4" w14:textId="77777777" w:rsidR="00FC5C75" w:rsidRPr="00FC5C75" w:rsidRDefault="00FC5C75" w:rsidP="00716155">
            <w:pPr>
              <w:pStyle w:val="Normln-proVP"/>
            </w:pPr>
            <w:r w:rsidRPr="00FC5C75">
              <w:rPr>
                <w:b/>
                <w:bCs/>
              </w:rPr>
              <w:t>3. ročník</w:t>
            </w:r>
          </w:p>
        </w:tc>
      </w:tr>
      <w:tr w:rsidR="00FC5C75" w:rsidRPr="00FC5C75" w14:paraId="6E0D4731" w14:textId="77777777" w:rsidTr="00AC6F26">
        <w:trPr>
          <w:trHeight w:val="251"/>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458DC5B" w14:textId="77777777" w:rsidR="00FC5C75" w:rsidRPr="00FC5C75" w:rsidRDefault="00FC5C75" w:rsidP="00716155">
            <w:pPr>
              <w:pStyle w:val="Normln-proVP"/>
            </w:pPr>
            <w:r w:rsidRPr="00FC5C75">
              <w:rPr>
                <w:b/>
                <w:bCs/>
                <w:color w:val="000000"/>
              </w:rPr>
              <w:t>dotace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00A8140" w14:textId="77777777" w:rsidR="00FC5C75" w:rsidRPr="00FC5C75" w:rsidRDefault="00FC5C75" w:rsidP="00716155">
            <w:pPr>
              <w:pStyle w:val="Normln-proVP"/>
            </w:pPr>
            <w:r w:rsidRPr="00FC5C75">
              <w:rPr>
                <w:color w:val="000000"/>
              </w:rPr>
              <w:t>1</w:t>
            </w:r>
          </w:p>
        </w:tc>
      </w:tr>
      <w:tr w:rsidR="00FC5C75" w:rsidRPr="00FC5C75" w14:paraId="22FFA723" w14:textId="77777777" w:rsidTr="00AC6F26">
        <w:trPr>
          <w:trHeight w:val="472"/>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E7125EE" w14:textId="77777777" w:rsidR="00FC5C75" w:rsidRPr="00FC5C75" w:rsidRDefault="00FC5C75" w:rsidP="00716155">
            <w:pPr>
              <w:pStyle w:val="Normln-proVP"/>
            </w:pPr>
            <w:r w:rsidRPr="00FC5C75">
              <w:rPr>
                <w:b/>
                <w:bCs/>
                <w:color w:val="000000"/>
              </w:rPr>
              <w:t>povinnost</w:t>
            </w:r>
            <w:r w:rsidRPr="00FC5C75">
              <w:rPr>
                <w:b/>
                <w:bCs/>
                <w:color w:val="000000"/>
              </w:rPr>
              <w:br/>
              <w:t>(skupina)</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5C8CA25" w14:textId="77777777" w:rsidR="00FC5C75" w:rsidRPr="00FC5C75" w:rsidRDefault="00FC5C75" w:rsidP="00716155">
            <w:pPr>
              <w:pStyle w:val="Normln-proVP"/>
            </w:pPr>
            <w:r w:rsidRPr="00FC5C75">
              <w:rPr>
                <w:color w:val="000000"/>
              </w:rPr>
              <w:t>Povinně volitelný</w:t>
            </w:r>
          </w:p>
        </w:tc>
      </w:tr>
      <w:tr w:rsidR="00FC5C75" w:rsidRPr="00FC5C75" w14:paraId="7251F904" w14:textId="77777777" w:rsidTr="00AC6F26">
        <w:trPr>
          <w:trHeight w:val="251"/>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4BBBE4F" w14:textId="77777777" w:rsidR="00FC5C75" w:rsidRPr="00FC5C75" w:rsidRDefault="00FC5C75" w:rsidP="00716155">
            <w:pPr>
              <w:pStyle w:val="Normln-proVP"/>
            </w:pPr>
            <w:r w:rsidRPr="00FC5C75">
              <w:rPr>
                <w:b/>
                <w:bCs/>
                <w:color w:val="000000"/>
              </w:rPr>
              <w:t>dotace skupiny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180B94F" w14:textId="77777777" w:rsidR="00FC5C75" w:rsidRPr="00FC5C75" w:rsidRDefault="00FC5C75" w:rsidP="00716155">
            <w:pPr>
              <w:pStyle w:val="Normln-proVP"/>
            </w:pPr>
            <w:r w:rsidRPr="00FC5C75">
              <w:rPr>
                <w:color w:val="000000"/>
              </w:rPr>
              <w:t>1</w:t>
            </w:r>
          </w:p>
        </w:tc>
      </w:tr>
    </w:tbl>
    <w:p w14:paraId="4DCB0F41" w14:textId="77777777" w:rsidR="00AC6F26" w:rsidRDefault="00AC6F26" w:rsidP="00716155">
      <w:pPr>
        <w:pStyle w:val="Normln-proVP"/>
        <w:rPr>
          <w:b/>
          <w:bCs/>
          <w:color w:val="000000"/>
          <w:u w:val="single"/>
        </w:rPr>
      </w:pPr>
    </w:p>
    <w:p w14:paraId="021513BF" w14:textId="77777777" w:rsidR="004C1D5B" w:rsidRPr="00FC5C75" w:rsidRDefault="004C1D5B" w:rsidP="00716155">
      <w:pPr>
        <w:pStyle w:val="Normln-proVP"/>
      </w:pPr>
      <w:r w:rsidRPr="00FC5C75">
        <w:t>Obecný cíl vyučovacího předmětu</w:t>
      </w:r>
    </w:p>
    <w:p w14:paraId="7DA345C6" w14:textId="77777777" w:rsidR="004C1D5B" w:rsidRPr="00FC5C75" w:rsidRDefault="004C1D5B" w:rsidP="00716155">
      <w:pPr>
        <w:pStyle w:val="Normln-proVP"/>
      </w:pPr>
      <w:r w:rsidRPr="00FC5C75">
        <w:t>Cílem předmětu je vybavit žáky základními znalostmi a dovednostmi v oblasti organizace, řízení a propagace sportovních a pohybových aktivit. Výuka podporuje podnikavost, samostatnost a schopnost plánovat a realizovat sportovní akce, včetně orientace v základech marketingové komunikace a práce s veřejností. Předmět připravuje žáky na uplatnění při vedení kroužků, školních projektů, sportovních dnů a dalších pohybových či výchovně vzdělávacích aktivit. Žáci získají znalosti o systému řízení sportu v České republice a způsobech financování.</w:t>
      </w:r>
    </w:p>
    <w:p w14:paraId="7BB8B065" w14:textId="77777777" w:rsidR="00BC453D" w:rsidRDefault="00BC453D" w:rsidP="00716155">
      <w:pPr>
        <w:pStyle w:val="Normln-proVP"/>
      </w:pPr>
    </w:p>
    <w:p w14:paraId="77540002" w14:textId="77777777" w:rsidR="00BC453D" w:rsidRDefault="00BC453D" w:rsidP="00716155">
      <w:pPr>
        <w:pStyle w:val="Normln-proVP"/>
      </w:pPr>
    </w:p>
    <w:p w14:paraId="6C914D87" w14:textId="77777777" w:rsidR="004C1D5B" w:rsidRPr="00FC5C75" w:rsidRDefault="004C1D5B" w:rsidP="00716155">
      <w:pPr>
        <w:pStyle w:val="Normln-proVP"/>
      </w:pPr>
      <w:r w:rsidRPr="00FC5C75">
        <w:t>Směřování výuky v oblasti citů, postojů, hodnot a preferencí</w:t>
      </w:r>
    </w:p>
    <w:p w14:paraId="1D58172D" w14:textId="77777777" w:rsidR="004C1D5B" w:rsidRPr="00FC5C75" w:rsidRDefault="004C1D5B" w:rsidP="00716155">
      <w:pPr>
        <w:pStyle w:val="Normln-proVP"/>
      </w:pPr>
      <w:r w:rsidRPr="00FC5C75">
        <w:t xml:space="preserve">Výuka podporuje zodpovědný přístup k organizaci činností ve sportovním a pedagogickém prostředí, posílení etického jednání v oblasti řízení a komunikace ve sportu, výchovu k podnikavosti a iniciativě, vztah k dobrovolnictví, komunitnímu a týmovému působení, rozvoj </w:t>
      </w:r>
      <w:r w:rsidRPr="00FC5C75">
        <w:lastRenderedPageBreak/>
        <w:t>osobního zájmu o sport a pohyb jako významnou složku výchovy a rozvoj hodnot fair play, respektu, týmové spolupráce a kulturního chování.</w:t>
      </w:r>
    </w:p>
    <w:p w14:paraId="577DD8D0" w14:textId="77777777" w:rsidR="004C1D5B" w:rsidRPr="00FC5C75" w:rsidRDefault="004C1D5B" w:rsidP="00716155">
      <w:pPr>
        <w:pStyle w:val="Normln-proVP"/>
      </w:pPr>
      <w:r w:rsidRPr="00FC5C75">
        <w:t>Charakteristika učiva</w:t>
      </w:r>
    </w:p>
    <w:p w14:paraId="11F377A3" w14:textId="77777777" w:rsidR="004C1D5B" w:rsidRPr="00FC5C75" w:rsidRDefault="004C1D5B" w:rsidP="00716155">
      <w:pPr>
        <w:pStyle w:val="Normln-proVP"/>
      </w:pPr>
      <w:r w:rsidRPr="00FC5C75">
        <w:t>V úvodu do sportovního managementu se žák seznámí se základními pojmy jako jsou: management, organizace, plánování, řízení, specifika řízení sportovních a volnočasových aktivit. Součástí výuky bude organizace sportovní akce, kde projde jednotlivé kroky plánování: cíle, časový plán, finance, personální zajištění, vedení týmu, dělba práce, krizové situace a bezpečnostní a právní aspekty akcí.</w:t>
      </w:r>
      <w:r w:rsidRPr="00FC5C75">
        <w:br/>
        <w:t>Druhá část, a to základy marketingu ve sportu bude obsahovat tyto témata: Marketingové 4P (produkt, cena, místo, propagace), cílové skupiny, segmentace, cílení, propagace sportovní akce – tisk, sociální sítě, plakáty.</w:t>
      </w:r>
      <w:r w:rsidRPr="00FC5C75">
        <w:br/>
        <w:t>Public relations a komunikace zahrnuje Interní a externí komunikace v týmu a s veřejností, zásady komunikace se sponzory, rodiči, účastníky a základy tvorby tiskové zprávy, pozvánky, evaluace.</w:t>
      </w:r>
    </w:p>
    <w:p w14:paraId="4441540C" w14:textId="77777777" w:rsidR="004C1D5B" w:rsidRPr="00FC5C75" w:rsidRDefault="004C1D5B" w:rsidP="00716155">
      <w:pPr>
        <w:pStyle w:val="Normln-proVP"/>
      </w:pPr>
      <w:r w:rsidRPr="00FC5C75">
        <w:t>Závěrečným projektem bude praktické plánování a realizace modelové sportovní akce, konkrétně tvorba návrhu akce (např. sportovní den, turnaj, dobročinný běh), role žáků – plánovač, organizátor, propagátor, moderátor a prezentace a hodnocení výstupů.</w:t>
      </w:r>
    </w:p>
    <w:p w14:paraId="1942342B" w14:textId="77777777" w:rsidR="004C1D5B" w:rsidRPr="00FC5C75" w:rsidRDefault="004C1D5B" w:rsidP="00716155">
      <w:pPr>
        <w:pStyle w:val="Normln-proVP"/>
      </w:pPr>
    </w:p>
    <w:p w14:paraId="1BD80700" w14:textId="77777777" w:rsidR="004C1D5B" w:rsidRPr="00FC5C75" w:rsidRDefault="004C1D5B" w:rsidP="00716155">
      <w:pPr>
        <w:pStyle w:val="Normln-proVP"/>
      </w:pPr>
      <w:r w:rsidRPr="00FC5C75">
        <w:t>Pojetí výuky</w:t>
      </w:r>
    </w:p>
    <w:p w14:paraId="49915960" w14:textId="77777777" w:rsidR="004C1D5B" w:rsidRPr="00FC5C75" w:rsidRDefault="004C1D5B" w:rsidP="00716155">
      <w:pPr>
        <w:pStyle w:val="Normln-proVP"/>
      </w:pPr>
      <w:r w:rsidRPr="00FC5C75">
        <w:t>Výuka je prakticky orientovaná s důrazem na projektové učení a reálné výstupy. Využívá se kooperativní práce, řešení problémů, reflexe a evaluace projektů. Důraz je kladen na osobní zkušenost žáků – příprava, vedení, propagace, prezentace. Vhodné je propojení s reálnými školními nebo komunitními akcemi. Doplňkové metody: exkurze, rozhovory s odborníky, analýza případových studií.</w:t>
      </w:r>
    </w:p>
    <w:p w14:paraId="681E9190" w14:textId="77777777" w:rsidR="004C1D5B" w:rsidRPr="00FC5C75" w:rsidRDefault="004C1D5B" w:rsidP="00716155">
      <w:pPr>
        <w:pStyle w:val="Normln-proVP"/>
      </w:pPr>
    </w:p>
    <w:p w14:paraId="77C32B68" w14:textId="77777777" w:rsidR="004C1D5B" w:rsidRPr="00FC5C75" w:rsidRDefault="004C1D5B" w:rsidP="00716155">
      <w:pPr>
        <w:pStyle w:val="Normln-proVP"/>
      </w:pPr>
      <w:r w:rsidRPr="00FC5C75">
        <w:t>Hodnocení výsledků žáků</w:t>
      </w:r>
    </w:p>
    <w:p w14:paraId="15653CC7" w14:textId="77777777" w:rsidR="004C1D5B" w:rsidRPr="00FC5C75" w:rsidRDefault="004C1D5B" w:rsidP="00716155">
      <w:pPr>
        <w:pStyle w:val="Normln-proVP"/>
      </w:pPr>
      <w:r w:rsidRPr="00FC5C75">
        <w:t>Žáci jsou hodnoceni podle:</w:t>
      </w:r>
    </w:p>
    <w:p w14:paraId="67D96BD7" w14:textId="77777777" w:rsidR="004C1D5B" w:rsidRPr="00FC5C75" w:rsidRDefault="004C1D5B" w:rsidP="00716155">
      <w:pPr>
        <w:pStyle w:val="Normln-proVP"/>
      </w:pPr>
      <w:r w:rsidRPr="00FC5C75">
        <w:t>teoretických znalostí – pochopení základních pojmů a principů organizace a marketingu</w:t>
      </w:r>
    </w:p>
    <w:p w14:paraId="1B0B173C" w14:textId="77777777" w:rsidR="004C1D5B" w:rsidRPr="00FC5C75" w:rsidRDefault="004C1D5B" w:rsidP="00716155">
      <w:pPr>
        <w:pStyle w:val="Normln-proVP"/>
      </w:pPr>
      <w:r w:rsidRPr="00FC5C75">
        <w:t>schopnosti aplikace poznatků při tvorbě projektu (organizace, prezentace, komunikace)</w:t>
      </w:r>
    </w:p>
    <w:p w14:paraId="13872381" w14:textId="77777777" w:rsidR="004C1D5B" w:rsidRPr="00FC5C75" w:rsidRDefault="004C1D5B" w:rsidP="00716155">
      <w:pPr>
        <w:pStyle w:val="Normln-proVP"/>
      </w:pPr>
      <w:r w:rsidRPr="00FC5C75">
        <w:t>praktické aktivity – příprava nebo účast na sportovní akci, podíl na propagaci</w:t>
      </w:r>
    </w:p>
    <w:p w14:paraId="4269C303" w14:textId="77777777" w:rsidR="004C1D5B" w:rsidRPr="00FC5C75" w:rsidRDefault="004C1D5B" w:rsidP="00716155">
      <w:pPr>
        <w:pStyle w:val="Normln-proVP"/>
      </w:pPr>
      <w:r w:rsidRPr="00FC5C75">
        <w:t>kreativity a samostatnosti – originální řešení, schopnost inovace, podnikavost</w:t>
      </w:r>
    </w:p>
    <w:p w14:paraId="6E6B17F0" w14:textId="77777777" w:rsidR="004C1D5B" w:rsidRPr="00FC5C75" w:rsidRDefault="004C1D5B" w:rsidP="00716155">
      <w:pPr>
        <w:pStyle w:val="Normln-proVP"/>
      </w:pPr>
      <w:r w:rsidRPr="00FC5C75">
        <w:t>týmové práce a odpovědnosti – plnění úkolů, spolupráce, dodržování termínů</w:t>
      </w:r>
    </w:p>
    <w:p w14:paraId="1D8247D4" w14:textId="77777777" w:rsidR="004C1D5B" w:rsidRPr="00FC5C75" w:rsidRDefault="004C1D5B" w:rsidP="00716155">
      <w:pPr>
        <w:pStyle w:val="Normln-proVP"/>
      </w:pPr>
      <w:r w:rsidRPr="00FC5C75">
        <w:t>reflexe a sebehodnocení – popis své role a získaných dovedností</w:t>
      </w:r>
    </w:p>
    <w:p w14:paraId="2A0A4A63" w14:textId="77777777" w:rsidR="004C1D5B" w:rsidRPr="00FC5C75" w:rsidRDefault="004C1D5B" w:rsidP="00716155">
      <w:pPr>
        <w:pStyle w:val="Normln-proVP"/>
      </w:pPr>
      <w:r w:rsidRPr="00FC5C75">
        <w:t xml:space="preserve">Hodnocení je kombinací formativního a </w:t>
      </w:r>
      <w:proofErr w:type="spellStart"/>
      <w:r w:rsidRPr="00FC5C75">
        <w:t>sumativního</w:t>
      </w:r>
      <w:proofErr w:type="spellEnd"/>
      <w:r w:rsidRPr="00FC5C75">
        <w:t xml:space="preserve"> přístupu, klade důraz na proces i výsledek a podporuje osobnostní rozvoj.</w:t>
      </w:r>
    </w:p>
    <w:p w14:paraId="67D47E8C" w14:textId="77777777" w:rsidR="004C1D5B" w:rsidRPr="00FC5C75" w:rsidRDefault="004C1D5B" w:rsidP="00716155">
      <w:pPr>
        <w:pStyle w:val="Normln-proVP"/>
      </w:pPr>
    </w:p>
    <w:p w14:paraId="5E079EBE" w14:textId="77777777" w:rsidR="004C1D5B" w:rsidRPr="00FC5C75" w:rsidRDefault="004C1D5B" w:rsidP="00716155">
      <w:pPr>
        <w:pStyle w:val="Normln-proVP"/>
      </w:pPr>
      <w:r w:rsidRPr="00FC5C75">
        <w:t>Klíčové kompetence </w:t>
      </w:r>
    </w:p>
    <w:p w14:paraId="6561CFB7" w14:textId="77777777" w:rsidR="004C1D5B" w:rsidRPr="00FC5C75" w:rsidRDefault="004C1D5B" w:rsidP="00716155">
      <w:pPr>
        <w:pStyle w:val="Normln-proVP"/>
      </w:pPr>
      <w:r w:rsidRPr="00FC5C75">
        <w:t>Kompetence k učení</w:t>
      </w:r>
    </w:p>
    <w:p w14:paraId="746A8082" w14:textId="77777777" w:rsidR="004C1D5B" w:rsidRPr="00FC5C75" w:rsidRDefault="004C1D5B" w:rsidP="00716155">
      <w:pPr>
        <w:pStyle w:val="Normln-proVP"/>
        <w:rPr>
          <w:rFonts w:ascii="Arial" w:hAnsi="Arial" w:cs="Arial"/>
        </w:rPr>
      </w:pPr>
      <w:r w:rsidRPr="00FC5C75">
        <w:t>mít pozitivní vztah k učení a vzdělávání</w:t>
      </w:r>
    </w:p>
    <w:p w14:paraId="34D1040C" w14:textId="77777777" w:rsidR="004C1D5B" w:rsidRPr="00FC5C75" w:rsidRDefault="004C1D5B" w:rsidP="00716155">
      <w:pPr>
        <w:pStyle w:val="Normln-proVP"/>
        <w:rPr>
          <w:rFonts w:ascii="Arial" w:hAnsi="Arial" w:cs="Arial"/>
        </w:rPr>
      </w:pPr>
      <w:r w:rsidRPr="00FC5C75">
        <w:t>využívat ke svému učení různé informační zdroje včetně zkušeností svých i jiných lidí</w:t>
      </w:r>
    </w:p>
    <w:p w14:paraId="51950DE9" w14:textId="77777777" w:rsidR="004C1D5B" w:rsidRPr="00FC5C75" w:rsidRDefault="004C1D5B" w:rsidP="00716155">
      <w:pPr>
        <w:pStyle w:val="Normln-proVP"/>
        <w:rPr>
          <w:rFonts w:ascii="Arial" w:hAnsi="Arial" w:cs="Arial"/>
        </w:rPr>
      </w:pPr>
      <w:r w:rsidRPr="00FC5C75">
        <w:t>sledovat a hodnotit pokrok při dosahování cílů svého učení, přijímat hodnocení výsledků svého učení ze strany jiných lidí</w:t>
      </w:r>
    </w:p>
    <w:p w14:paraId="5E437D68" w14:textId="77777777" w:rsidR="004C1D5B" w:rsidRPr="00FC5C75" w:rsidRDefault="004C1D5B" w:rsidP="00716155">
      <w:pPr>
        <w:pStyle w:val="Normln-proVP"/>
        <w:rPr>
          <w:rFonts w:ascii="Arial" w:hAnsi="Arial" w:cs="Arial"/>
          <w:sz w:val="20"/>
        </w:rPr>
      </w:pPr>
      <w:r w:rsidRPr="00FC5C75">
        <w:t>porozumět zadání úkolu nebo určit jádro problému, získat informace potřebné k řešení problému, navrhnout způsob řešení, popř. varianty řešení, vyhodnotit a ověřit správnost zvoleného postupu a dosažené výsledky</w:t>
      </w:r>
    </w:p>
    <w:p w14:paraId="5E2EEFD9" w14:textId="77777777" w:rsidR="004C1D5B" w:rsidRPr="00FC5C75" w:rsidRDefault="004C1D5B" w:rsidP="00716155">
      <w:pPr>
        <w:pStyle w:val="Normln-proVP"/>
        <w:rPr>
          <w:szCs w:val="24"/>
        </w:rPr>
      </w:pPr>
    </w:p>
    <w:p w14:paraId="49B43558" w14:textId="77777777" w:rsidR="004C1D5B" w:rsidRPr="00FC5C75" w:rsidRDefault="004C1D5B" w:rsidP="00716155">
      <w:pPr>
        <w:pStyle w:val="Normln-proVP"/>
      </w:pPr>
      <w:r w:rsidRPr="00FC5C75">
        <w:t>Kompetence k řešení problémů</w:t>
      </w:r>
    </w:p>
    <w:p w14:paraId="216F3ED2" w14:textId="77777777" w:rsidR="004C1D5B" w:rsidRPr="00FC5C75" w:rsidRDefault="004C1D5B" w:rsidP="00716155">
      <w:pPr>
        <w:pStyle w:val="Normln-proVP"/>
        <w:rPr>
          <w:rFonts w:ascii="Arial" w:hAnsi="Arial" w:cs="Arial"/>
        </w:rPr>
      </w:pPr>
      <w:r w:rsidRPr="00FC5C75">
        <w:t>spolupracovat při řešení problémů s jinými lidmi (týmové řešení)</w:t>
      </w:r>
    </w:p>
    <w:p w14:paraId="43C9CD90" w14:textId="77777777" w:rsidR="004C1D5B" w:rsidRPr="00FC5C75" w:rsidRDefault="004C1D5B" w:rsidP="00716155">
      <w:pPr>
        <w:pStyle w:val="Normln-proVP"/>
        <w:rPr>
          <w:rFonts w:ascii="Arial" w:hAnsi="Arial" w:cs="Arial"/>
        </w:rPr>
      </w:pPr>
      <w:r w:rsidRPr="00FC5C75">
        <w:t>volit prostředky a způsoby (pomůcky, studijní literaturu, metody a techniky) vhodné pro splnění jednotlivých aktivit, využívat zkušeností a vědomostí nabytých dříve</w:t>
      </w:r>
    </w:p>
    <w:p w14:paraId="2FDFEDE5" w14:textId="77777777" w:rsidR="004C1D5B" w:rsidRPr="00FC5C75" w:rsidRDefault="004C1D5B" w:rsidP="00716155">
      <w:pPr>
        <w:pStyle w:val="Normln-proVP"/>
      </w:pPr>
    </w:p>
    <w:p w14:paraId="3CB64933" w14:textId="77777777" w:rsidR="004C1D5B" w:rsidRPr="00FC5C75" w:rsidRDefault="004C1D5B" w:rsidP="00716155">
      <w:pPr>
        <w:pStyle w:val="Normln-proVP"/>
      </w:pPr>
      <w:r w:rsidRPr="00FC5C75">
        <w:t>Komunikativní kompetence</w:t>
      </w:r>
    </w:p>
    <w:p w14:paraId="38230FA8" w14:textId="77777777" w:rsidR="004C1D5B" w:rsidRPr="00FC5C75" w:rsidRDefault="004C1D5B" w:rsidP="00716155">
      <w:pPr>
        <w:pStyle w:val="Normln-proVP"/>
        <w:rPr>
          <w:rFonts w:ascii="Arial" w:hAnsi="Arial" w:cs="Arial"/>
        </w:rPr>
      </w:pPr>
      <w:r w:rsidRPr="00FC5C75">
        <w:t>vyjadřovat se a vystupovat v souladu se zásadami kultury projevu a chování</w:t>
      </w:r>
    </w:p>
    <w:p w14:paraId="341C699D" w14:textId="77777777" w:rsidR="004C1D5B" w:rsidRPr="00FC5C75" w:rsidRDefault="004C1D5B" w:rsidP="00716155">
      <w:pPr>
        <w:pStyle w:val="Normln-proVP"/>
        <w:rPr>
          <w:rFonts w:ascii="Arial" w:hAnsi="Arial" w:cs="Arial"/>
          <w:sz w:val="20"/>
        </w:rPr>
      </w:pPr>
      <w:r w:rsidRPr="00FC5C75">
        <w:t>srozumitelně a souvisle formulovat své myšlenky</w:t>
      </w:r>
    </w:p>
    <w:p w14:paraId="410C6DBF" w14:textId="77777777" w:rsidR="004C1D5B" w:rsidRPr="00FC5C75" w:rsidRDefault="004C1D5B" w:rsidP="00716155">
      <w:pPr>
        <w:pStyle w:val="Normln-proVP"/>
        <w:rPr>
          <w:rFonts w:ascii="Arial" w:hAnsi="Arial" w:cs="Arial"/>
          <w:sz w:val="20"/>
        </w:rPr>
      </w:pPr>
      <w:r w:rsidRPr="00FC5C75">
        <w:t>účastnit se aktivně diskusí, formulovat a obhajovat své názory a postoje</w:t>
      </w:r>
    </w:p>
    <w:p w14:paraId="14DB1DB1" w14:textId="77777777" w:rsidR="004C1D5B" w:rsidRPr="00FC5C75" w:rsidRDefault="004C1D5B" w:rsidP="00716155">
      <w:pPr>
        <w:pStyle w:val="Normln-proVP"/>
        <w:rPr>
          <w:szCs w:val="24"/>
        </w:rPr>
      </w:pPr>
    </w:p>
    <w:p w14:paraId="350ED8F5" w14:textId="77777777" w:rsidR="004C1D5B" w:rsidRPr="00FC5C75" w:rsidRDefault="004C1D5B" w:rsidP="00716155">
      <w:pPr>
        <w:pStyle w:val="Normln-proVP"/>
      </w:pPr>
      <w:r w:rsidRPr="00FC5C75">
        <w:t>Personální a sociální kompetence</w:t>
      </w:r>
    </w:p>
    <w:p w14:paraId="15A5F7B0" w14:textId="77777777" w:rsidR="004C1D5B" w:rsidRPr="00FC5C75" w:rsidRDefault="004C1D5B" w:rsidP="00716155">
      <w:pPr>
        <w:pStyle w:val="Normln-proVP"/>
        <w:rPr>
          <w:rFonts w:ascii="Arial" w:hAnsi="Arial" w:cs="Arial"/>
        </w:rPr>
      </w:pPr>
      <w:r w:rsidRPr="00FC5C75">
        <w:t>stanovovat si cíle a priority podle svých osobních schopností, zájmové a pracovní orientace a životních podmínek</w:t>
      </w:r>
    </w:p>
    <w:p w14:paraId="1B1BD5C2" w14:textId="77777777" w:rsidR="004C1D5B" w:rsidRPr="00FC5C75" w:rsidRDefault="004C1D5B" w:rsidP="00716155">
      <w:pPr>
        <w:pStyle w:val="Normln-proVP"/>
        <w:rPr>
          <w:rFonts w:ascii="Arial" w:hAnsi="Arial" w:cs="Arial"/>
        </w:rPr>
      </w:pPr>
      <w:r w:rsidRPr="00FC5C75">
        <w:t>reagovat adekvátně na hodnocení svého vystupování a způsobu jednání ze strany jiných lidí, přijímat radu i kritiku</w:t>
      </w:r>
    </w:p>
    <w:p w14:paraId="15E43D82" w14:textId="77777777" w:rsidR="004C1D5B" w:rsidRPr="00FC5C75" w:rsidRDefault="004C1D5B" w:rsidP="00716155">
      <w:pPr>
        <w:pStyle w:val="Normln-proVP"/>
        <w:rPr>
          <w:rFonts w:ascii="Arial" w:hAnsi="Arial" w:cs="Arial"/>
        </w:rPr>
      </w:pPr>
      <w:r w:rsidRPr="00FC5C75">
        <w:t>pracovat v týmu a podílet se na realizaci společných pracovních a jiných činností</w:t>
      </w:r>
    </w:p>
    <w:p w14:paraId="70186962" w14:textId="77777777" w:rsidR="004C1D5B" w:rsidRPr="00FC5C75" w:rsidRDefault="004C1D5B" w:rsidP="00716155">
      <w:pPr>
        <w:pStyle w:val="Normln-proVP"/>
        <w:rPr>
          <w:rFonts w:ascii="Arial" w:hAnsi="Arial" w:cs="Arial"/>
        </w:rPr>
      </w:pPr>
      <w:r w:rsidRPr="00FC5C75">
        <w:t>přijímat a plnit odpovědně svěřené úkoly</w:t>
      </w:r>
    </w:p>
    <w:p w14:paraId="738FC78A" w14:textId="77777777" w:rsidR="004C1D5B" w:rsidRPr="00FC5C75" w:rsidRDefault="004C1D5B" w:rsidP="00716155">
      <w:pPr>
        <w:pStyle w:val="Normln-proVP"/>
        <w:rPr>
          <w:rFonts w:ascii="Arial" w:hAnsi="Arial" w:cs="Arial"/>
        </w:rPr>
      </w:pPr>
      <w:r w:rsidRPr="00FC5C75">
        <w:t>přispívat k vytváření vstřícných mezilidských vztahů a k předcházení osobním konfliktům, nepodléhat předsudkům a stereotypům v přístupu k druhým</w:t>
      </w:r>
    </w:p>
    <w:p w14:paraId="6DE6EB8C" w14:textId="77777777" w:rsidR="004C1D5B" w:rsidRPr="00FC5C75" w:rsidRDefault="004C1D5B" w:rsidP="00716155">
      <w:pPr>
        <w:pStyle w:val="Normln-proVP"/>
      </w:pPr>
    </w:p>
    <w:p w14:paraId="4EE741C9" w14:textId="77777777" w:rsidR="004C1D5B" w:rsidRPr="00FC5C75" w:rsidRDefault="004C1D5B" w:rsidP="00716155">
      <w:pPr>
        <w:pStyle w:val="Normln-proVP"/>
      </w:pPr>
      <w:r w:rsidRPr="00FC5C75">
        <w:t>Občanské kompetence a kulturní povědomí</w:t>
      </w:r>
    </w:p>
    <w:p w14:paraId="18D39377" w14:textId="77777777" w:rsidR="004C1D5B" w:rsidRPr="00FC5C75" w:rsidRDefault="004C1D5B" w:rsidP="00716155">
      <w:pPr>
        <w:pStyle w:val="Normln-proVP"/>
        <w:rPr>
          <w:rFonts w:ascii="Arial" w:hAnsi="Arial" w:cs="Arial"/>
        </w:rPr>
      </w:pPr>
      <w:r w:rsidRPr="00FC5C75">
        <w:t>uznávat hodnotu života, uvědomovat si odpovědnost za vlastní život a spoluodpovědnost při zabezpečování ochrany života a zdraví ostatních</w:t>
      </w:r>
    </w:p>
    <w:p w14:paraId="07CCEEBC" w14:textId="77777777" w:rsidR="004C1D5B" w:rsidRPr="00FC5C75" w:rsidRDefault="004C1D5B" w:rsidP="00716155">
      <w:pPr>
        <w:pStyle w:val="Normln-proVP"/>
        <w:rPr>
          <w:rFonts w:ascii="Arial" w:hAnsi="Arial" w:cs="Arial"/>
        </w:rPr>
      </w:pPr>
      <w:r w:rsidRPr="00FC5C75">
        <w:t>dodržovat zákony, respektovat práva a osobnost druhých lidí (popř. jejich kulturní specifika), vystupovat proti nesnášenlivosti, xenofobii a diskriminaci</w:t>
      </w:r>
    </w:p>
    <w:p w14:paraId="5BEF661B" w14:textId="77777777" w:rsidR="004C1D5B" w:rsidRPr="00FC5C75" w:rsidRDefault="004C1D5B" w:rsidP="00716155">
      <w:pPr>
        <w:pStyle w:val="Normln-proVP"/>
        <w:rPr>
          <w:rFonts w:ascii="Arial" w:hAnsi="Arial" w:cs="Arial"/>
        </w:rPr>
      </w:pPr>
      <w:r w:rsidRPr="00FC5C75">
        <w:t xml:space="preserve">jednat odpovědně, samostatně a </w:t>
      </w:r>
      <w:proofErr w:type="gramStart"/>
      <w:r w:rsidRPr="00FC5C75">
        <w:t>iniciativně  v</w:t>
      </w:r>
      <w:proofErr w:type="gramEnd"/>
      <w:r w:rsidRPr="00FC5C75">
        <w:t xml:space="preserve"> souladu s morálními principy a zásadami společenského chování</w:t>
      </w:r>
    </w:p>
    <w:p w14:paraId="0A2D0269" w14:textId="77777777" w:rsidR="004C1D5B" w:rsidRPr="00FC5C75" w:rsidRDefault="004C1D5B" w:rsidP="00716155">
      <w:pPr>
        <w:pStyle w:val="Normln-proVP"/>
      </w:pPr>
    </w:p>
    <w:p w14:paraId="7BC23F7F" w14:textId="77777777" w:rsidR="004C1D5B" w:rsidRPr="00FC5C75" w:rsidRDefault="004C1D5B" w:rsidP="00716155">
      <w:pPr>
        <w:pStyle w:val="Normln-proVP"/>
      </w:pPr>
      <w:r w:rsidRPr="00FC5C75">
        <w:t>Kompetence k pracovnímu uplatnění a podnikatelským aktivitám</w:t>
      </w:r>
    </w:p>
    <w:p w14:paraId="660AE4AB" w14:textId="77777777" w:rsidR="004C1D5B" w:rsidRPr="00FC5C75" w:rsidRDefault="004C1D5B" w:rsidP="00716155">
      <w:pPr>
        <w:pStyle w:val="Normln-proVP"/>
      </w:pPr>
      <w:r w:rsidRPr="00FC5C75">
        <w:t>žák má odpovědný postoj k vlastní profesní budoucnosti, a tedy i vzdělávání; uvědomovat si význam celoživotního učení a být připraveni přizpůsobovat se měnícím se pracovním podmínkám</w:t>
      </w:r>
    </w:p>
    <w:p w14:paraId="4AF365F0" w14:textId="77777777" w:rsidR="004C1D5B" w:rsidRPr="00FC5C75" w:rsidRDefault="004C1D5B" w:rsidP="00716155">
      <w:pPr>
        <w:pStyle w:val="Normln-proVP"/>
      </w:pPr>
    </w:p>
    <w:p w14:paraId="769A7EA7" w14:textId="77777777" w:rsidR="004C1D5B" w:rsidRPr="00FC5C75" w:rsidRDefault="004C1D5B" w:rsidP="00716155">
      <w:pPr>
        <w:pStyle w:val="Normln-proVP"/>
      </w:pPr>
      <w:r w:rsidRPr="00FC5C75">
        <w:t>Matematické kompetence</w:t>
      </w:r>
    </w:p>
    <w:p w14:paraId="1FF9BE09" w14:textId="77777777" w:rsidR="004C1D5B" w:rsidRPr="00FC5C75" w:rsidRDefault="004C1D5B" w:rsidP="00716155">
      <w:pPr>
        <w:pStyle w:val="Normln-proVP"/>
        <w:rPr>
          <w:rFonts w:ascii="Arial" w:hAnsi="Arial" w:cs="Arial"/>
          <w:sz w:val="20"/>
        </w:rPr>
      </w:pPr>
      <w:r w:rsidRPr="00FC5C75">
        <w:t xml:space="preserve">žák čte a vytváří si různé formy grafického znázornění </w:t>
      </w:r>
      <w:proofErr w:type="gramStart"/>
      <w:r w:rsidRPr="00FC5C75">
        <w:t>( tabulky</w:t>
      </w:r>
      <w:proofErr w:type="gramEnd"/>
      <w:r w:rsidRPr="00FC5C75">
        <w:t xml:space="preserve">, diagramy, grafy, </w:t>
      </w:r>
      <w:proofErr w:type="gramStart"/>
      <w:r w:rsidRPr="00FC5C75">
        <w:t>schémata,</w:t>
      </w:r>
      <w:proofErr w:type="gramEnd"/>
      <w:r w:rsidRPr="00FC5C75">
        <w:t xml:space="preserve"> apod.)</w:t>
      </w:r>
    </w:p>
    <w:p w14:paraId="4AFC325D" w14:textId="77777777" w:rsidR="004C1D5B" w:rsidRPr="00FC5C75" w:rsidRDefault="004C1D5B" w:rsidP="00716155">
      <w:pPr>
        <w:pStyle w:val="Normln-proVP"/>
        <w:rPr>
          <w:szCs w:val="24"/>
        </w:rPr>
      </w:pPr>
    </w:p>
    <w:p w14:paraId="4825047C" w14:textId="77777777" w:rsidR="004C1D5B" w:rsidRPr="00FC5C75" w:rsidRDefault="004C1D5B" w:rsidP="00716155">
      <w:pPr>
        <w:pStyle w:val="Normln-proVP"/>
      </w:pPr>
      <w:r w:rsidRPr="00FC5C75">
        <w:t>Kompetence využívat prostředky informačních a digitálních technologií a pracovat s informacemi</w:t>
      </w:r>
    </w:p>
    <w:p w14:paraId="4F29D5B3" w14:textId="77777777" w:rsidR="004C1D5B" w:rsidRPr="00FC5C75" w:rsidRDefault="004C1D5B" w:rsidP="00716155">
      <w:pPr>
        <w:pStyle w:val="Normln-proVP"/>
        <w:rPr>
          <w:rFonts w:ascii="Arial" w:hAnsi="Arial" w:cs="Arial"/>
        </w:rPr>
      </w:pPr>
      <w:r w:rsidRPr="00FC5C75">
        <w:t xml:space="preserve">pracovat s osobním počítačem a dalšími prostředky informačních a komunikačních </w:t>
      </w:r>
      <w:proofErr w:type="gramStart"/>
      <w:r w:rsidRPr="00FC5C75">
        <w:t>technologií,  přistupovat</w:t>
      </w:r>
      <w:proofErr w:type="gramEnd"/>
      <w:r w:rsidRPr="00FC5C75">
        <w:t xml:space="preserve"> k práci s digitálními technologiemi s rozmyslem, kriticky, ale i se zvědavostí, pracovat s nimi eticky, bezpečně, bezpečně, zodpovědně a podle daných pravidel</w:t>
      </w:r>
    </w:p>
    <w:p w14:paraId="12F806E7" w14:textId="77777777" w:rsidR="004C1D5B" w:rsidRPr="00FC5C75" w:rsidRDefault="004C1D5B" w:rsidP="00716155">
      <w:pPr>
        <w:pStyle w:val="Normln-proVP"/>
        <w:rPr>
          <w:rFonts w:ascii="Arial" w:hAnsi="Arial" w:cs="Arial"/>
        </w:rPr>
      </w:pPr>
      <w:r w:rsidRPr="00FC5C75">
        <w:t>uvědomovat si nutnost posuzovat rozdílnou věrohodnost různých informačních zdrojů a kriticky přistupovat k získaným informacím, být mediálně gramotní.</w:t>
      </w:r>
    </w:p>
    <w:p w14:paraId="502D7B59" w14:textId="77777777" w:rsidR="004C1D5B" w:rsidRPr="00FC5C75" w:rsidRDefault="004C1D5B" w:rsidP="00716155">
      <w:pPr>
        <w:pStyle w:val="Normln-proVP"/>
      </w:pPr>
    </w:p>
    <w:p w14:paraId="7BE1DE58" w14:textId="77777777" w:rsidR="004C1D5B" w:rsidRPr="00FC5C75" w:rsidRDefault="004C1D5B" w:rsidP="00716155">
      <w:pPr>
        <w:pStyle w:val="Normln-proVP"/>
      </w:pPr>
      <w:r w:rsidRPr="00FC5C75">
        <w:t>Průřezové téma realizované tematickým celkem předmětu</w:t>
      </w:r>
    </w:p>
    <w:p w14:paraId="231BCE15" w14:textId="77777777" w:rsidR="004C1D5B" w:rsidRPr="00FC5C75" w:rsidRDefault="004C1D5B" w:rsidP="00716155">
      <w:pPr>
        <w:pStyle w:val="Normln-proVP"/>
      </w:pPr>
      <w:r w:rsidRPr="00FC5C75">
        <w:t>Občan v demokratické společnosti</w:t>
      </w:r>
    </w:p>
    <w:p w14:paraId="7CBDB5B2" w14:textId="77777777" w:rsidR="004C1D5B" w:rsidRPr="00FC5C75" w:rsidRDefault="004C1D5B" w:rsidP="00716155">
      <w:pPr>
        <w:pStyle w:val="Normln-proVP"/>
      </w:pPr>
      <w:r w:rsidRPr="00FC5C75">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 Výchova k demokratickému občanství se netýká jen společenskovědní oblasti vzdělávání, v níž se nejvíce realizuje, ale prostupuje celým vzděláváním a nezbytnou podmínkou její realizace je také demokratické klima školy, </w:t>
      </w:r>
      <w:r w:rsidRPr="00FC5C75">
        <w:lastRenderedPageBreak/>
        <w:t>otevřené k rodičům a k širší občanské komunitě v místě školy. Žáci jsou vedeni k tomu, aby měli vhodnou míru sebevědomí, byli sociálně odpovědní, dovedli jednat s lidmi, byli ochotni se angažovat nejen pro vlastní prospěch.</w:t>
      </w:r>
    </w:p>
    <w:p w14:paraId="14F0651A" w14:textId="77777777" w:rsidR="004C1D5B" w:rsidRPr="00FC5C75" w:rsidRDefault="004C1D5B" w:rsidP="00716155">
      <w:pPr>
        <w:pStyle w:val="Normln-proVP"/>
      </w:pPr>
    </w:p>
    <w:p w14:paraId="65635E99" w14:textId="77777777" w:rsidR="004C1D5B" w:rsidRPr="00FC5C75" w:rsidRDefault="004C1D5B" w:rsidP="00716155">
      <w:pPr>
        <w:pStyle w:val="Normln-proVP"/>
      </w:pPr>
      <w:r w:rsidRPr="00FC5C75">
        <w:t>Člověk a svět práce</w:t>
      </w:r>
    </w:p>
    <w:p w14:paraId="303110B7" w14:textId="77777777" w:rsidR="004C1D5B" w:rsidRPr="00FC5C75" w:rsidRDefault="004C1D5B" w:rsidP="00716155">
      <w:pPr>
        <w:pStyle w:val="Normln-proVP"/>
      </w:pPr>
      <w:r w:rsidRPr="00FC5C75">
        <w:t>Jedním ze základních cílů vymezených tímto rámcovým vzdělávacím programem je příprava takového absolventa, který má nejen určitý odborný profil, ale který se díky němu dokáže také úspěšně prosadit na trhu práce i v životě. 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 Žáci jsou vedeni k tomu, aby se úspěšně prosadili na trhu práce a v životě. Formulovali vlastní priority, vyhledávali, vyhodnocovali a využívali dostupné informace. Odpovědně rozhodovali o svém životě na základě získaných informací. </w:t>
      </w:r>
    </w:p>
    <w:p w14:paraId="655AFCFE" w14:textId="77777777" w:rsidR="004C1D5B" w:rsidRPr="00FC5C75" w:rsidRDefault="004C1D5B" w:rsidP="00716155">
      <w:pPr>
        <w:pStyle w:val="Normln-proVP"/>
      </w:pPr>
    </w:p>
    <w:p w14:paraId="6EA8852C" w14:textId="77777777" w:rsidR="004C1D5B" w:rsidRPr="00746794" w:rsidRDefault="004C1D5B" w:rsidP="00716155">
      <w:pPr>
        <w:pStyle w:val="Normln-proVP"/>
      </w:pPr>
      <w:r w:rsidRPr="00746794">
        <w:t>Mezipředmětové vztahy</w:t>
      </w:r>
    </w:p>
    <w:p w14:paraId="5209CE36" w14:textId="77777777" w:rsidR="004C1D5B" w:rsidRPr="00746794" w:rsidRDefault="004C1D5B" w:rsidP="00716155">
      <w:pPr>
        <w:pStyle w:val="Normln-proVP"/>
      </w:pPr>
      <w:r w:rsidRPr="00746794">
        <w:t xml:space="preserve">Vyučovací předmět navazuje na výsledky vzdělávání z </w:t>
      </w:r>
      <w:proofErr w:type="gramStart"/>
      <w:r w:rsidRPr="00746794">
        <w:t>TEV,  I</w:t>
      </w:r>
      <w:r w:rsidR="00FC5C75" w:rsidRPr="00746794">
        <w:t>D</w:t>
      </w:r>
      <w:r w:rsidRPr="00746794">
        <w:t>T</w:t>
      </w:r>
      <w:proofErr w:type="gramEnd"/>
      <w:r w:rsidRPr="00746794">
        <w:t>, ZSV, PED, ČJL, EKO.</w:t>
      </w:r>
    </w:p>
    <w:p w14:paraId="5D38D6BD" w14:textId="77777777" w:rsidR="004C1D5B" w:rsidRPr="00746794" w:rsidRDefault="004C1D5B" w:rsidP="00716155">
      <w:pPr>
        <w:pStyle w:val="Normln-proVP"/>
      </w:pPr>
      <w:r w:rsidRPr="00746794">
        <w:t>3. ročník</w:t>
      </w:r>
    </w:p>
    <w:p w14:paraId="68930ACB" w14:textId="77777777" w:rsidR="004C1D5B" w:rsidRPr="00746794" w:rsidRDefault="004C1D5B" w:rsidP="00716155">
      <w:pPr>
        <w:pStyle w:val="Normln-proVP"/>
      </w:pPr>
      <w:r w:rsidRPr="00746794">
        <w:rPr>
          <w:b/>
          <w:bCs/>
        </w:rPr>
        <w:t>Sportovní management a marketing</w:t>
      </w:r>
    </w:p>
    <w:tbl>
      <w:tblPr>
        <w:tblW w:w="0" w:type="auto"/>
        <w:tblCellMar>
          <w:top w:w="15" w:type="dxa"/>
          <w:left w:w="15" w:type="dxa"/>
          <w:bottom w:w="15" w:type="dxa"/>
          <w:right w:w="15" w:type="dxa"/>
        </w:tblCellMar>
        <w:tblLook w:val="04A0" w:firstRow="1" w:lastRow="0" w:firstColumn="1" w:lastColumn="0" w:noHBand="0" w:noVBand="1"/>
      </w:tblPr>
      <w:tblGrid>
        <w:gridCol w:w="4128"/>
        <w:gridCol w:w="4928"/>
      </w:tblGrid>
      <w:tr w:rsidR="00746794" w:rsidRPr="00746794" w14:paraId="7D3AD77D" w14:textId="77777777" w:rsidTr="004C1D5B">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6C11EA6E" w14:textId="77777777" w:rsidR="004C1D5B" w:rsidRPr="00746794" w:rsidRDefault="004C1D5B" w:rsidP="00716155">
            <w:pPr>
              <w:pStyle w:val="Normln-proVP"/>
            </w:pPr>
            <w:r w:rsidRPr="00746794">
              <w:t>výsledky vzdělávání </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65B7241" w14:textId="77777777" w:rsidR="004C1D5B" w:rsidRPr="00746794" w:rsidRDefault="004C1D5B" w:rsidP="00716155">
            <w:pPr>
              <w:pStyle w:val="Normln-proVP"/>
            </w:pPr>
            <w:r w:rsidRPr="00746794">
              <w:t>učivo </w:t>
            </w:r>
          </w:p>
        </w:tc>
      </w:tr>
      <w:tr w:rsidR="00746794" w:rsidRPr="00746794" w14:paraId="36647DDD" w14:textId="77777777" w:rsidTr="004C1D5B">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569D93C" w14:textId="77777777" w:rsidR="004C1D5B" w:rsidRPr="00746794" w:rsidRDefault="004C1D5B" w:rsidP="00716155">
            <w:pPr>
              <w:pStyle w:val="Normln-proVP"/>
            </w:pPr>
            <w:r w:rsidRPr="00746794">
              <w:t>Žák: </w:t>
            </w:r>
          </w:p>
          <w:p w14:paraId="58BFB254" w14:textId="77777777" w:rsidR="004C1D5B" w:rsidRPr="00746794" w:rsidRDefault="004C1D5B" w:rsidP="00716155">
            <w:pPr>
              <w:pStyle w:val="Normln-proVP"/>
            </w:pPr>
            <w:r w:rsidRPr="00746794">
              <w:t>- vysvětlí funkci a nástroje managementu a marketingu ve sportu; </w:t>
            </w:r>
          </w:p>
          <w:p w14:paraId="4D29310F" w14:textId="77777777" w:rsidR="004C1D5B" w:rsidRPr="00746794" w:rsidRDefault="004C1D5B" w:rsidP="00716155">
            <w:pPr>
              <w:pStyle w:val="Normln-proVP"/>
            </w:pPr>
            <w:r w:rsidRPr="00746794">
              <w:t>- popíše systém řízení tělesné výchovy a sportu;</w:t>
            </w:r>
          </w:p>
          <w:p w14:paraId="404BDF8C" w14:textId="77777777" w:rsidR="004C1D5B" w:rsidRPr="00746794" w:rsidRDefault="004C1D5B" w:rsidP="00716155">
            <w:pPr>
              <w:pStyle w:val="Normln-proVP"/>
            </w:pPr>
            <w:r w:rsidRPr="00746794">
              <w:t>- charakterizuje podmínky vrcholového a hromadného sportu v ČR; </w:t>
            </w:r>
          </w:p>
          <w:p w14:paraId="39CBC232" w14:textId="77777777" w:rsidR="004C1D5B" w:rsidRPr="00746794" w:rsidRDefault="004C1D5B" w:rsidP="00716155">
            <w:pPr>
              <w:pStyle w:val="Normln-proVP"/>
            </w:pPr>
            <w:r w:rsidRPr="00746794">
              <w:t>- popíše způsob financování v oblasti sportu; </w:t>
            </w:r>
          </w:p>
          <w:p w14:paraId="58E5C4D1" w14:textId="77777777" w:rsidR="004C1D5B" w:rsidRPr="00746794" w:rsidRDefault="004C1D5B" w:rsidP="00716155">
            <w:pPr>
              <w:pStyle w:val="Normln-proVP"/>
            </w:pPr>
            <w:r w:rsidRPr="00746794">
              <w:t>- na příkladech ukáže různé formy sponzoringu v tělesné výchově a sportu; debatuje o jeho negativních stránkách; </w:t>
            </w:r>
          </w:p>
          <w:p w14:paraId="01BC58CD" w14:textId="77777777" w:rsidR="004C1D5B" w:rsidRPr="00746794" w:rsidRDefault="004C1D5B" w:rsidP="00716155">
            <w:pPr>
              <w:pStyle w:val="Normln-proVP"/>
            </w:pPr>
            <w:r w:rsidRPr="00746794">
              <w:t>- posoudí vliv mediální sportovně zaměřené produkce na různé věkové kategorie a sociální skupiny, zejména na děti a jejich rodiče.</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31A75FE7" w14:textId="77777777" w:rsidR="004C1D5B" w:rsidRPr="00746794" w:rsidRDefault="004C1D5B" w:rsidP="00716155">
            <w:pPr>
              <w:pStyle w:val="Normln-proVP"/>
            </w:pPr>
            <w:r w:rsidRPr="00746794">
              <w:rPr>
                <w:b/>
                <w:bCs/>
              </w:rPr>
              <w:t>I. část</w:t>
            </w:r>
          </w:p>
          <w:p w14:paraId="7D16F9EF" w14:textId="77777777" w:rsidR="004C1D5B" w:rsidRPr="00746794" w:rsidRDefault="004C1D5B" w:rsidP="00716155">
            <w:pPr>
              <w:pStyle w:val="Normln-proVP"/>
            </w:pPr>
            <w:r w:rsidRPr="00746794">
              <w:rPr>
                <w:szCs w:val="24"/>
              </w:rPr>
              <w:t>Úvod do sportovního managementu</w:t>
            </w:r>
          </w:p>
          <w:p w14:paraId="757F2E92" w14:textId="77777777" w:rsidR="004C1D5B" w:rsidRPr="00746794" w:rsidRDefault="004C1D5B" w:rsidP="00716155">
            <w:pPr>
              <w:pStyle w:val="Normln-proVP"/>
            </w:pPr>
          </w:p>
          <w:p w14:paraId="2B2A94D8" w14:textId="77777777" w:rsidR="004C1D5B" w:rsidRPr="00746794" w:rsidRDefault="004C1D5B" w:rsidP="00716155">
            <w:pPr>
              <w:pStyle w:val="Normln-proVP"/>
            </w:pPr>
            <w:r w:rsidRPr="00746794">
              <w:rPr>
                <w:bCs/>
                <w:szCs w:val="24"/>
              </w:rPr>
              <w:t>- Definice a smysl sportovního managementu</w:t>
            </w:r>
          </w:p>
          <w:p w14:paraId="1B9CFB69" w14:textId="77777777" w:rsidR="004C1D5B" w:rsidRPr="00746794" w:rsidRDefault="004C1D5B" w:rsidP="00716155">
            <w:pPr>
              <w:pStyle w:val="Normln-proVP"/>
            </w:pPr>
            <w:r w:rsidRPr="00746794">
              <w:rPr>
                <w:bCs/>
                <w:szCs w:val="24"/>
              </w:rPr>
              <w:t>- Role a funkce sportovního manažera</w:t>
            </w:r>
          </w:p>
          <w:p w14:paraId="7065B5EC" w14:textId="77777777" w:rsidR="004C1D5B" w:rsidRPr="00746794" w:rsidRDefault="004C1D5B" w:rsidP="00716155">
            <w:pPr>
              <w:pStyle w:val="Normln-proVP"/>
            </w:pPr>
            <w:r w:rsidRPr="00746794">
              <w:rPr>
                <w:bCs/>
                <w:szCs w:val="24"/>
              </w:rPr>
              <w:t>- Specifika řízení v oblasti tělesné kultury a volnočasových aktivit, funkce a nástroje managementu ve sportu</w:t>
            </w:r>
          </w:p>
          <w:p w14:paraId="09010338" w14:textId="77777777" w:rsidR="004C1D5B" w:rsidRPr="00746794" w:rsidRDefault="004C1D5B" w:rsidP="00716155">
            <w:pPr>
              <w:pStyle w:val="Normln-proVP"/>
            </w:pPr>
            <w:r w:rsidRPr="00746794">
              <w:rPr>
                <w:bCs/>
                <w:szCs w:val="24"/>
              </w:rPr>
              <w:t>- Typy sportovních a školních akcí (turnaje, dny zdraví, charitativní běhy)</w:t>
            </w:r>
          </w:p>
          <w:p w14:paraId="06E51ECA" w14:textId="77777777" w:rsidR="004C1D5B" w:rsidRPr="00746794" w:rsidRDefault="004C1D5B" w:rsidP="00716155">
            <w:pPr>
              <w:pStyle w:val="Normln-proVP"/>
            </w:pPr>
          </w:p>
          <w:p w14:paraId="1EDADBA4" w14:textId="77777777" w:rsidR="004C1D5B" w:rsidRPr="00746794" w:rsidRDefault="004C1D5B" w:rsidP="00716155">
            <w:pPr>
              <w:pStyle w:val="Normln-proVP"/>
            </w:pPr>
            <w:r w:rsidRPr="00746794">
              <w:rPr>
                <w:szCs w:val="24"/>
              </w:rPr>
              <w:t>2. Plánování sportovní akce</w:t>
            </w:r>
          </w:p>
          <w:p w14:paraId="4D28D527" w14:textId="77777777" w:rsidR="004C1D5B" w:rsidRPr="00746794" w:rsidRDefault="004C1D5B" w:rsidP="00716155">
            <w:pPr>
              <w:pStyle w:val="Normln-proVP"/>
            </w:pPr>
            <w:r w:rsidRPr="00746794">
              <w:rPr>
                <w:bCs/>
                <w:szCs w:val="24"/>
              </w:rPr>
              <w:t>- Plánování a příprava sportovní nebo pohybové akce – základní kroky</w:t>
            </w:r>
          </w:p>
          <w:p w14:paraId="32862A50" w14:textId="77777777" w:rsidR="004C1D5B" w:rsidRPr="00746794" w:rsidRDefault="004C1D5B" w:rsidP="00716155">
            <w:pPr>
              <w:pStyle w:val="Normln-proVP"/>
            </w:pPr>
            <w:r w:rsidRPr="00746794">
              <w:rPr>
                <w:bCs/>
                <w:szCs w:val="24"/>
              </w:rPr>
              <w:t>- Stanovení cílů, cílové skupiny a harmonogramu</w:t>
            </w:r>
          </w:p>
          <w:p w14:paraId="6011FD2D" w14:textId="77777777" w:rsidR="004C1D5B" w:rsidRPr="00746794" w:rsidRDefault="004C1D5B" w:rsidP="00716155">
            <w:pPr>
              <w:pStyle w:val="Normln-proVP"/>
            </w:pPr>
            <w:r w:rsidRPr="00746794">
              <w:rPr>
                <w:bCs/>
                <w:szCs w:val="24"/>
              </w:rPr>
              <w:t>- Rozdělení rolí a odpovědnosti v týmu</w:t>
            </w:r>
          </w:p>
          <w:p w14:paraId="2D2A9771" w14:textId="77777777" w:rsidR="004C1D5B" w:rsidRPr="00746794" w:rsidRDefault="004C1D5B" w:rsidP="00716155">
            <w:pPr>
              <w:pStyle w:val="Normln-proVP"/>
            </w:pPr>
            <w:r w:rsidRPr="00746794">
              <w:rPr>
                <w:bCs/>
                <w:szCs w:val="24"/>
              </w:rPr>
              <w:t>- Tvorba návrhu sportovní akce (individuální nebo skupinový)</w:t>
            </w:r>
          </w:p>
          <w:p w14:paraId="560099B3" w14:textId="77777777" w:rsidR="004C1D5B" w:rsidRPr="00746794" w:rsidRDefault="004C1D5B" w:rsidP="00716155">
            <w:pPr>
              <w:pStyle w:val="Normln-proVP"/>
            </w:pPr>
          </w:p>
          <w:p w14:paraId="70154516" w14:textId="77777777" w:rsidR="004C1D5B" w:rsidRPr="00746794" w:rsidRDefault="004C1D5B" w:rsidP="00716155">
            <w:pPr>
              <w:pStyle w:val="Normln-proVP"/>
            </w:pPr>
            <w:r w:rsidRPr="00746794">
              <w:rPr>
                <w:szCs w:val="24"/>
              </w:rPr>
              <w:t>3. Organizační zabezpečení sportovní události</w:t>
            </w:r>
          </w:p>
          <w:p w14:paraId="7B084DC2" w14:textId="77777777" w:rsidR="004C1D5B" w:rsidRPr="00746794" w:rsidRDefault="004C1D5B" w:rsidP="00716155">
            <w:pPr>
              <w:pStyle w:val="Normln-proVP"/>
            </w:pPr>
            <w:r w:rsidRPr="00746794">
              <w:rPr>
                <w:bCs/>
                <w:szCs w:val="24"/>
              </w:rPr>
              <w:t>- systém řízení, rozpočet, finanční zajištění a materiální zázemí, MŠMT a sponzoring</w:t>
            </w:r>
          </w:p>
          <w:p w14:paraId="089BF38E" w14:textId="77777777" w:rsidR="004C1D5B" w:rsidRPr="00746794" w:rsidRDefault="004C1D5B" w:rsidP="00716155">
            <w:pPr>
              <w:pStyle w:val="Normln-proVP"/>
            </w:pPr>
            <w:r w:rsidRPr="00746794">
              <w:rPr>
                <w:bCs/>
                <w:szCs w:val="24"/>
              </w:rPr>
              <w:t>- Koordinace lidí a prostředků</w:t>
            </w:r>
          </w:p>
          <w:p w14:paraId="61DB4D99" w14:textId="77777777" w:rsidR="004C1D5B" w:rsidRPr="00746794" w:rsidRDefault="004C1D5B" w:rsidP="00716155">
            <w:pPr>
              <w:pStyle w:val="Normln-proVP"/>
            </w:pPr>
            <w:r w:rsidRPr="00746794">
              <w:rPr>
                <w:bCs/>
                <w:szCs w:val="24"/>
              </w:rPr>
              <w:t>- Zásady BOZP a krizové řízení</w:t>
            </w:r>
          </w:p>
          <w:p w14:paraId="353CDD92" w14:textId="77777777" w:rsidR="004C1D5B" w:rsidRPr="00746794" w:rsidRDefault="004C1D5B" w:rsidP="00716155">
            <w:pPr>
              <w:pStyle w:val="Normln-proVP"/>
            </w:pPr>
            <w:r w:rsidRPr="00746794">
              <w:rPr>
                <w:bCs/>
                <w:szCs w:val="24"/>
              </w:rPr>
              <w:t>- Spolupráce s institucemi (škola, úřady, partneři)</w:t>
            </w:r>
          </w:p>
          <w:p w14:paraId="7B0CEE98" w14:textId="77777777" w:rsidR="004C1D5B" w:rsidRPr="00746794" w:rsidRDefault="004C1D5B" w:rsidP="00716155">
            <w:pPr>
              <w:pStyle w:val="Normln-proVP"/>
            </w:pPr>
          </w:p>
          <w:p w14:paraId="3A2A4524" w14:textId="77777777" w:rsidR="004C1D5B" w:rsidRPr="00746794" w:rsidRDefault="004C1D5B" w:rsidP="00716155">
            <w:pPr>
              <w:pStyle w:val="Normln-proVP"/>
            </w:pPr>
            <w:r w:rsidRPr="00746794">
              <w:rPr>
                <w:szCs w:val="24"/>
              </w:rPr>
              <w:t>4. Úvod do sportovního marketingu</w:t>
            </w:r>
          </w:p>
          <w:p w14:paraId="02AB3CBD" w14:textId="77777777" w:rsidR="004C1D5B" w:rsidRPr="00746794" w:rsidRDefault="004C1D5B" w:rsidP="00716155">
            <w:pPr>
              <w:pStyle w:val="Normln-proVP"/>
            </w:pPr>
            <w:r w:rsidRPr="00746794">
              <w:rPr>
                <w:bCs/>
                <w:szCs w:val="24"/>
              </w:rPr>
              <w:t>- Co je marketing a jeho význam ve sportu</w:t>
            </w:r>
          </w:p>
          <w:p w14:paraId="7E45DD26" w14:textId="77777777" w:rsidR="004C1D5B" w:rsidRPr="00746794" w:rsidRDefault="004C1D5B" w:rsidP="00716155">
            <w:pPr>
              <w:pStyle w:val="Normln-proVP"/>
            </w:pPr>
            <w:r w:rsidRPr="00746794">
              <w:rPr>
                <w:bCs/>
                <w:szCs w:val="24"/>
              </w:rPr>
              <w:lastRenderedPageBreak/>
              <w:t>- Základy marketingového mixu (produkt, cena, místo, propagace)</w:t>
            </w:r>
          </w:p>
          <w:p w14:paraId="5941E760" w14:textId="77777777" w:rsidR="004C1D5B" w:rsidRPr="00746794" w:rsidRDefault="004C1D5B" w:rsidP="00716155">
            <w:pPr>
              <w:pStyle w:val="Normln-proVP"/>
            </w:pPr>
            <w:r w:rsidRPr="00746794">
              <w:rPr>
                <w:bCs/>
                <w:szCs w:val="24"/>
              </w:rPr>
              <w:t>- Analýza cílových skupin a tržního prostředí</w:t>
            </w:r>
          </w:p>
          <w:p w14:paraId="50564649" w14:textId="77777777" w:rsidR="004C1D5B" w:rsidRPr="00746794" w:rsidRDefault="004C1D5B" w:rsidP="00716155">
            <w:pPr>
              <w:pStyle w:val="Normln-proVP"/>
            </w:pPr>
            <w:r w:rsidRPr="00746794">
              <w:rPr>
                <w:bCs/>
                <w:szCs w:val="24"/>
              </w:rPr>
              <w:t>- Příklady úspěšných sportovních kampaní a akcí</w:t>
            </w:r>
          </w:p>
          <w:p w14:paraId="18D33464" w14:textId="77777777" w:rsidR="004C1D5B" w:rsidRPr="00746794" w:rsidRDefault="004C1D5B" w:rsidP="00716155">
            <w:pPr>
              <w:pStyle w:val="Normln-proVP"/>
            </w:pPr>
          </w:p>
          <w:p w14:paraId="798D99F2" w14:textId="77777777" w:rsidR="004C1D5B" w:rsidRPr="00746794" w:rsidRDefault="004C1D5B" w:rsidP="00716155">
            <w:pPr>
              <w:pStyle w:val="Normln-proVP"/>
            </w:pPr>
            <w:r w:rsidRPr="00746794">
              <w:rPr>
                <w:szCs w:val="24"/>
              </w:rPr>
              <w:t>5. Komunikační dovednosti a prezentace projektu</w:t>
            </w:r>
          </w:p>
          <w:p w14:paraId="4857CCE7" w14:textId="77777777" w:rsidR="004C1D5B" w:rsidRPr="00746794" w:rsidRDefault="004C1D5B" w:rsidP="00716155">
            <w:pPr>
              <w:pStyle w:val="Normln-proVP"/>
            </w:pPr>
            <w:r w:rsidRPr="00746794">
              <w:rPr>
                <w:bCs/>
                <w:szCs w:val="24"/>
              </w:rPr>
              <w:t>- Komunikace v týmu a se zájemci o akci</w:t>
            </w:r>
          </w:p>
          <w:p w14:paraId="6B5C9AA6" w14:textId="77777777" w:rsidR="004C1D5B" w:rsidRPr="00746794" w:rsidRDefault="004C1D5B" w:rsidP="00716155">
            <w:pPr>
              <w:pStyle w:val="Normln-proVP"/>
            </w:pPr>
            <w:r w:rsidRPr="00746794">
              <w:rPr>
                <w:bCs/>
                <w:szCs w:val="24"/>
              </w:rPr>
              <w:t>- Zásady veřejného vystupování, prezentace návrhu akce</w:t>
            </w:r>
          </w:p>
          <w:p w14:paraId="5AA5BF40" w14:textId="77777777" w:rsidR="004C1D5B" w:rsidRPr="00746794" w:rsidRDefault="004C1D5B" w:rsidP="00716155">
            <w:pPr>
              <w:pStyle w:val="Normln-proVP"/>
            </w:pPr>
            <w:r w:rsidRPr="00746794">
              <w:rPr>
                <w:bCs/>
                <w:szCs w:val="24"/>
              </w:rPr>
              <w:t>- Sebehodnocení a práce s kritikou</w:t>
            </w:r>
          </w:p>
          <w:p w14:paraId="23A6D849" w14:textId="77777777" w:rsidR="004C1D5B" w:rsidRPr="00746794" w:rsidRDefault="004C1D5B" w:rsidP="00716155">
            <w:pPr>
              <w:pStyle w:val="Normln-proVP"/>
            </w:pPr>
            <w:proofErr w:type="spellStart"/>
            <w:r w:rsidRPr="00746794">
              <w:rPr>
                <w:b/>
                <w:bCs/>
              </w:rPr>
              <w:t>II.část</w:t>
            </w:r>
            <w:proofErr w:type="spellEnd"/>
          </w:p>
          <w:p w14:paraId="52C440C9" w14:textId="77777777" w:rsidR="004C1D5B" w:rsidRPr="00746794" w:rsidRDefault="004C1D5B" w:rsidP="00716155">
            <w:pPr>
              <w:pStyle w:val="Normln-proVP"/>
            </w:pPr>
            <w:r w:rsidRPr="00746794">
              <w:rPr>
                <w:szCs w:val="24"/>
              </w:rPr>
              <w:t>1.Rozšířený management sportovní akce</w:t>
            </w:r>
          </w:p>
          <w:p w14:paraId="4DF637CF" w14:textId="77777777" w:rsidR="004C1D5B" w:rsidRPr="00746794" w:rsidRDefault="004C1D5B" w:rsidP="00716155">
            <w:pPr>
              <w:pStyle w:val="Normln-proVP"/>
            </w:pPr>
            <w:r w:rsidRPr="00746794">
              <w:rPr>
                <w:bCs/>
                <w:szCs w:val="24"/>
              </w:rPr>
              <w:t>- Plánování vícedenních nebo větších akcí (např. adaptační kurz, sportovní den školy)</w:t>
            </w:r>
          </w:p>
          <w:p w14:paraId="79C7E367" w14:textId="77777777" w:rsidR="004C1D5B" w:rsidRPr="00746794" w:rsidRDefault="004C1D5B" w:rsidP="00716155">
            <w:pPr>
              <w:pStyle w:val="Normln-proVP"/>
            </w:pPr>
            <w:r w:rsidRPr="00746794">
              <w:rPr>
                <w:bCs/>
                <w:szCs w:val="24"/>
              </w:rPr>
              <w:t>- Komplexní harmonogram, práce s časovou rezervou</w:t>
            </w:r>
          </w:p>
          <w:p w14:paraId="046BD325" w14:textId="77777777" w:rsidR="004C1D5B" w:rsidRPr="00746794" w:rsidRDefault="004C1D5B" w:rsidP="00716155">
            <w:pPr>
              <w:pStyle w:val="Normln-proVP"/>
            </w:pPr>
            <w:r w:rsidRPr="00746794">
              <w:rPr>
                <w:bCs/>
                <w:szCs w:val="24"/>
              </w:rPr>
              <w:t>- Řízení týmu organizátorů, koordinace dobrovolníků</w:t>
            </w:r>
          </w:p>
          <w:p w14:paraId="378FD522" w14:textId="77777777" w:rsidR="004C1D5B" w:rsidRPr="00746794" w:rsidRDefault="004C1D5B" w:rsidP="00716155">
            <w:pPr>
              <w:pStyle w:val="Normln-proVP"/>
            </w:pPr>
            <w:r w:rsidRPr="00746794">
              <w:rPr>
                <w:bCs/>
                <w:szCs w:val="24"/>
              </w:rPr>
              <w:t>- Předcházení a řešení krizových situací</w:t>
            </w:r>
          </w:p>
          <w:p w14:paraId="23F05704" w14:textId="77777777" w:rsidR="004C1D5B" w:rsidRPr="00746794" w:rsidRDefault="004C1D5B" w:rsidP="00716155">
            <w:pPr>
              <w:pStyle w:val="Normln-proVP"/>
            </w:pPr>
          </w:p>
          <w:p w14:paraId="5646E9E0" w14:textId="77777777" w:rsidR="004C1D5B" w:rsidRPr="00746794" w:rsidRDefault="004C1D5B" w:rsidP="00716155">
            <w:pPr>
              <w:pStyle w:val="Normln-proVP"/>
            </w:pPr>
            <w:r w:rsidRPr="00746794">
              <w:rPr>
                <w:szCs w:val="24"/>
              </w:rPr>
              <w:t>2. Marketing a PR ve sportu</w:t>
            </w:r>
          </w:p>
          <w:p w14:paraId="798723C4" w14:textId="77777777" w:rsidR="004C1D5B" w:rsidRPr="00746794" w:rsidRDefault="004C1D5B" w:rsidP="00716155">
            <w:pPr>
              <w:pStyle w:val="Normln-proVP"/>
            </w:pPr>
            <w:r w:rsidRPr="00746794">
              <w:rPr>
                <w:bCs/>
                <w:szCs w:val="24"/>
              </w:rPr>
              <w:t>- Praktická tvorba reklamních a propagačních materiálů (plakáty, příspěvky na sítě)</w:t>
            </w:r>
          </w:p>
          <w:p w14:paraId="50741DE6" w14:textId="77777777" w:rsidR="004C1D5B" w:rsidRPr="00746794" w:rsidRDefault="004C1D5B" w:rsidP="00716155">
            <w:pPr>
              <w:pStyle w:val="Normln-proVP"/>
            </w:pPr>
            <w:r w:rsidRPr="00746794">
              <w:rPr>
                <w:bCs/>
                <w:szCs w:val="24"/>
              </w:rPr>
              <w:t xml:space="preserve">- Public relations: kontakt s médii, partnery, veřejností, vliv mediální sportovně zaměřené produkce na různé věkové kategorie a sociální skupiny </w:t>
            </w:r>
            <w:proofErr w:type="gramStart"/>
            <w:r w:rsidRPr="00746794">
              <w:rPr>
                <w:bCs/>
                <w:szCs w:val="24"/>
              </w:rPr>
              <w:t>( děti</w:t>
            </w:r>
            <w:proofErr w:type="gramEnd"/>
            <w:r w:rsidRPr="00746794">
              <w:rPr>
                <w:bCs/>
                <w:szCs w:val="24"/>
              </w:rPr>
              <w:t xml:space="preserve"> a rodiče)</w:t>
            </w:r>
          </w:p>
          <w:p w14:paraId="11ABD899" w14:textId="77777777" w:rsidR="004C1D5B" w:rsidRPr="00746794" w:rsidRDefault="004C1D5B" w:rsidP="00716155">
            <w:pPr>
              <w:pStyle w:val="Normln-proVP"/>
            </w:pPr>
            <w:r w:rsidRPr="00746794">
              <w:rPr>
                <w:bCs/>
                <w:szCs w:val="24"/>
              </w:rPr>
              <w:t>- Základy sponzoringu – jak oslovit a udržet partnery</w:t>
            </w:r>
          </w:p>
          <w:p w14:paraId="08A12979" w14:textId="77777777" w:rsidR="004C1D5B" w:rsidRPr="00746794" w:rsidRDefault="004C1D5B" w:rsidP="00716155">
            <w:pPr>
              <w:pStyle w:val="Normln-proVP"/>
            </w:pPr>
            <w:r w:rsidRPr="00746794">
              <w:rPr>
                <w:bCs/>
                <w:szCs w:val="24"/>
              </w:rPr>
              <w:t>- Marketing v neziskové sféře (např. školní klub, komunitní akce)</w:t>
            </w:r>
          </w:p>
          <w:p w14:paraId="29C0A9CD" w14:textId="77777777" w:rsidR="004C1D5B" w:rsidRPr="00746794" w:rsidRDefault="004C1D5B" w:rsidP="00716155">
            <w:pPr>
              <w:pStyle w:val="Normln-proVP"/>
            </w:pPr>
          </w:p>
          <w:p w14:paraId="5F3EE2B4" w14:textId="77777777" w:rsidR="004C1D5B" w:rsidRPr="00746794" w:rsidRDefault="004C1D5B" w:rsidP="00716155">
            <w:pPr>
              <w:pStyle w:val="Normln-proVP"/>
            </w:pPr>
            <w:r w:rsidRPr="00746794">
              <w:rPr>
                <w:szCs w:val="24"/>
              </w:rPr>
              <w:t>3. Digitální nástroje v organizaci akcí</w:t>
            </w:r>
          </w:p>
          <w:p w14:paraId="0A8C0D4D" w14:textId="77777777" w:rsidR="004C1D5B" w:rsidRPr="00746794" w:rsidRDefault="004C1D5B" w:rsidP="00716155">
            <w:pPr>
              <w:pStyle w:val="Normln-proVP"/>
            </w:pPr>
            <w:r w:rsidRPr="00746794">
              <w:rPr>
                <w:bCs/>
                <w:szCs w:val="24"/>
              </w:rPr>
              <w:t xml:space="preserve">- Základy práce s online plánovacími nástroji (např. Google </w:t>
            </w:r>
            <w:proofErr w:type="spellStart"/>
            <w:r w:rsidRPr="00746794">
              <w:rPr>
                <w:bCs/>
                <w:szCs w:val="24"/>
              </w:rPr>
              <w:t>Workspace</w:t>
            </w:r>
            <w:proofErr w:type="spellEnd"/>
            <w:r w:rsidRPr="00746794">
              <w:rPr>
                <w:bCs/>
                <w:szCs w:val="24"/>
              </w:rPr>
              <w:t xml:space="preserve">, </w:t>
            </w:r>
            <w:proofErr w:type="spellStart"/>
            <w:r w:rsidRPr="00746794">
              <w:rPr>
                <w:bCs/>
                <w:szCs w:val="24"/>
              </w:rPr>
              <w:t>Canva</w:t>
            </w:r>
            <w:proofErr w:type="spellEnd"/>
            <w:r w:rsidRPr="00746794">
              <w:rPr>
                <w:bCs/>
                <w:szCs w:val="24"/>
              </w:rPr>
              <w:t xml:space="preserve">, </w:t>
            </w:r>
            <w:proofErr w:type="spellStart"/>
            <w:r w:rsidRPr="00746794">
              <w:rPr>
                <w:bCs/>
                <w:szCs w:val="24"/>
              </w:rPr>
              <w:t>Trello</w:t>
            </w:r>
            <w:proofErr w:type="spellEnd"/>
            <w:r w:rsidRPr="00746794">
              <w:rPr>
                <w:bCs/>
                <w:szCs w:val="24"/>
              </w:rPr>
              <w:t>)</w:t>
            </w:r>
          </w:p>
          <w:p w14:paraId="39E70AC1" w14:textId="77777777" w:rsidR="004C1D5B" w:rsidRPr="00746794" w:rsidRDefault="004C1D5B" w:rsidP="00716155">
            <w:pPr>
              <w:pStyle w:val="Normln-proVP"/>
            </w:pPr>
            <w:r w:rsidRPr="00746794">
              <w:rPr>
                <w:bCs/>
                <w:szCs w:val="24"/>
              </w:rPr>
              <w:t>- Správa akcí na sociálních sítích</w:t>
            </w:r>
          </w:p>
          <w:p w14:paraId="6F946866" w14:textId="77777777" w:rsidR="004C1D5B" w:rsidRPr="00746794" w:rsidRDefault="004C1D5B" w:rsidP="00716155">
            <w:pPr>
              <w:pStyle w:val="Normln-proVP"/>
            </w:pPr>
            <w:r w:rsidRPr="00746794">
              <w:rPr>
                <w:bCs/>
                <w:szCs w:val="24"/>
              </w:rPr>
              <w:t>- Zásady vizuální identity a konzistentní komunikace</w:t>
            </w:r>
          </w:p>
          <w:p w14:paraId="2B760C8A" w14:textId="77777777" w:rsidR="004C1D5B" w:rsidRPr="00746794" w:rsidRDefault="004C1D5B" w:rsidP="00716155">
            <w:pPr>
              <w:pStyle w:val="Normln-proVP"/>
            </w:pPr>
          </w:p>
          <w:p w14:paraId="6ACBCACB" w14:textId="77777777" w:rsidR="004C1D5B" w:rsidRPr="00746794" w:rsidRDefault="004C1D5B" w:rsidP="00716155">
            <w:pPr>
              <w:pStyle w:val="Normln-proVP"/>
            </w:pPr>
            <w:r w:rsidRPr="00746794">
              <w:rPr>
                <w:szCs w:val="24"/>
              </w:rPr>
              <w:t>4. Realizace a evaluace sportovní akce</w:t>
            </w:r>
          </w:p>
          <w:p w14:paraId="272FC496" w14:textId="77777777" w:rsidR="004C1D5B" w:rsidRPr="00746794" w:rsidRDefault="004C1D5B" w:rsidP="00716155">
            <w:pPr>
              <w:pStyle w:val="Normln-proVP"/>
            </w:pPr>
            <w:r w:rsidRPr="00746794">
              <w:rPr>
                <w:bCs/>
                <w:szCs w:val="24"/>
              </w:rPr>
              <w:t>- Skutečná organizace (či simulace) sportovní nebo volnočasové akce</w:t>
            </w:r>
          </w:p>
          <w:p w14:paraId="6E956543" w14:textId="77777777" w:rsidR="004C1D5B" w:rsidRPr="00746794" w:rsidRDefault="004C1D5B" w:rsidP="00716155">
            <w:pPr>
              <w:pStyle w:val="Normln-proVP"/>
            </w:pPr>
            <w:r w:rsidRPr="00746794">
              <w:rPr>
                <w:bCs/>
                <w:szCs w:val="24"/>
              </w:rPr>
              <w:t>- Vyhodnocení průběhu, zpětná vazba od účastníků</w:t>
            </w:r>
          </w:p>
          <w:p w14:paraId="745AB313" w14:textId="77777777" w:rsidR="004C1D5B" w:rsidRPr="00746794" w:rsidRDefault="004C1D5B" w:rsidP="00716155">
            <w:pPr>
              <w:pStyle w:val="Normln-proVP"/>
            </w:pPr>
            <w:r w:rsidRPr="00746794">
              <w:rPr>
                <w:bCs/>
                <w:szCs w:val="24"/>
              </w:rPr>
              <w:t>- Vlastní sebereflexe, SWOT analýzy</w:t>
            </w:r>
          </w:p>
          <w:p w14:paraId="5694C3EE" w14:textId="77777777" w:rsidR="004C1D5B" w:rsidRPr="00746794" w:rsidRDefault="004C1D5B" w:rsidP="00716155">
            <w:pPr>
              <w:pStyle w:val="Normln-proVP"/>
            </w:pPr>
            <w:r w:rsidRPr="00746794">
              <w:rPr>
                <w:bCs/>
                <w:szCs w:val="24"/>
              </w:rPr>
              <w:t>- Prezentace výsledků a návrhy na vylepšení do budoucna</w:t>
            </w:r>
          </w:p>
          <w:p w14:paraId="242D6E2F" w14:textId="77777777" w:rsidR="004C1D5B" w:rsidRPr="00746794" w:rsidRDefault="004C1D5B" w:rsidP="00716155">
            <w:pPr>
              <w:pStyle w:val="Normln-proVP"/>
            </w:pPr>
          </w:p>
          <w:p w14:paraId="7DE8CA0D" w14:textId="77777777" w:rsidR="004C1D5B" w:rsidRPr="00746794" w:rsidRDefault="004C1D5B" w:rsidP="00716155">
            <w:pPr>
              <w:pStyle w:val="Normln-proVP"/>
            </w:pPr>
            <w:r w:rsidRPr="00746794">
              <w:rPr>
                <w:szCs w:val="24"/>
              </w:rPr>
              <w:t>5. Podnikavost a uplatnění v oblasti sportu</w:t>
            </w:r>
          </w:p>
          <w:p w14:paraId="669C51C7" w14:textId="77777777" w:rsidR="004C1D5B" w:rsidRPr="00746794" w:rsidRDefault="004C1D5B" w:rsidP="00716155">
            <w:pPr>
              <w:pStyle w:val="Normln-proVP"/>
            </w:pPr>
            <w:r w:rsidRPr="00746794">
              <w:rPr>
                <w:bCs/>
                <w:szCs w:val="24"/>
              </w:rPr>
              <w:lastRenderedPageBreak/>
              <w:t>- Kariérní možnosti ve sportovním managementu a pedagogice</w:t>
            </w:r>
          </w:p>
          <w:p w14:paraId="15FA1F47" w14:textId="77777777" w:rsidR="004C1D5B" w:rsidRPr="00746794" w:rsidRDefault="004C1D5B" w:rsidP="00716155">
            <w:pPr>
              <w:pStyle w:val="Normln-proVP"/>
            </w:pPr>
            <w:r w:rsidRPr="00746794">
              <w:rPr>
                <w:bCs/>
                <w:szCs w:val="24"/>
              </w:rPr>
              <w:t>- Osobní značka, budování portfolia</w:t>
            </w:r>
          </w:p>
          <w:p w14:paraId="378EB46B" w14:textId="77777777" w:rsidR="004C1D5B" w:rsidRPr="00746794" w:rsidRDefault="004C1D5B" w:rsidP="00716155">
            <w:pPr>
              <w:pStyle w:val="Normln-proVP"/>
            </w:pPr>
            <w:r w:rsidRPr="00746794">
              <w:rPr>
                <w:bCs/>
                <w:szCs w:val="24"/>
              </w:rPr>
              <w:t>- Přehled profesí: trenér, sportovní animátor, event manažer, pracovník volného času</w:t>
            </w:r>
          </w:p>
          <w:p w14:paraId="78AC4D9A" w14:textId="77777777" w:rsidR="004C1D5B" w:rsidRPr="00746794" w:rsidRDefault="004C1D5B" w:rsidP="00716155">
            <w:pPr>
              <w:pStyle w:val="Normln-proVP"/>
            </w:pPr>
            <w:r w:rsidRPr="00746794">
              <w:rPr>
                <w:bCs/>
                <w:szCs w:val="24"/>
              </w:rPr>
              <w:t>- Inspirativní příklady z praxe</w:t>
            </w:r>
          </w:p>
          <w:p w14:paraId="0529F9E5" w14:textId="77777777" w:rsidR="004C1D5B" w:rsidRPr="00746794" w:rsidRDefault="004C1D5B" w:rsidP="00716155">
            <w:pPr>
              <w:pStyle w:val="Normln-proVP"/>
            </w:pPr>
            <w:r w:rsidRPr="00746794">
              <w:br/>
            </w:r>
            <w:r w:rsidRPr="00746794">
              <w:br/>
            </w:r>
            <w:r w:rsidRPr="00746794">
              <w:br/>
            </w:r>
            <w:r w:rsidRPr="00746794">
              <w:br/>
            </w:r>
            <w:r w:rsidRPr="00746794">
              <w:br/>
            </w:r>
          </w:p>
        </w:tc>
      </w:tr>
    </w:tbl>
    <w:p w14:paraId="483D5F8D" w14:textId="77777777" w:rsidR="00597925" w:rsidRPr="00746794" w:rsidRDefault="00597925" w:rsidP="00716155">
      <w:pPr>
        <w:pStyle w:val="Normln-proVP"/>
        <w:rPr>
          <w:b/>
          <w:sz w:val="28"/>
          <w:szCs w:val="28"/>
        </w:rPr>
      </w:pPr>
    </w:p>
    <w:p w14:paraId="75877D02" w14:textId="77777777" w:rsidR="00597925" w:rsidRPr="00FC5C75" w:rsidRDefault="00597925" w:rsidP="00716155">
      <w:pPr>
        <w:pStyle w:val="Normln-proVP"/>
        <w:rPr>
          <w:b/>
          <w:sz w:val="28"/>
          <w:szCs w:val="28"/>
        </w:rPr>
      </w:pPr>
    </w:p>
    <w:p w14:paraId="69D3BF4B" w14:textId="77777777" w:rsidR="00597925" w:rsidRDefault="00597925">
      <w:pPr>
        <w:pBdr>
          <w:top w:val="nil"/>
          <w:left w:val="nil"/>
          <w:bottom w:val="nil"/>
          <w:right w:val="nil"/>
          <w:between w:val="nil"/>
        </w:pBdr>
        <w:spacing w:after="240"/>
        <w:rPr>
          <w:rFonts w:ascii="Times New Roman" w:eastAsia="Times New Roman" w:hAnsi="Times New Roman" w:cs="Times New Roman"/>
          <w:b/>
          <w:sz w:val="28"/>
          <w:szCs w:val="28"/>
        </w:rPr>
      </w:pPr>
    </w:p>
    <w:p w14:paraId="7B5E8CF7" w14:textId="77777777" w:rsidR="00BC453D" w:rsidRDefault="00BC453D">
      <w:pPr>
        <w:pBdr>
          <w:top w:val="nil"/>
          <w:left w:val="nil"/>
          <w:bottom w:val="nil"/>
          <w:right w:val="nil"/>
          <w:between w:val="nil"/>
        </w:pBdr>
        <w:spacing w:after="240"/>
        <w:rPr>
          <w:rFonts w:ascii="Times New Roman" w:eastAsia="Times New Roman" w:hAnsi="Times New Roman" w:cs="Times New Roman"/>
          <w:b/>
          <w:color w:val="000000"/>
          <w:sz w:val="28"/>
          <w:szCs w:val="28"/>
        </w:rPr>
      </w:pPr>
    </w:p>
    <w:p w14:paraId="7552CF12" w14:textId="77777777" w:rsidR="002D6064" w:rsidRDefault="006A4CB1" w:rsidP="003942A0">
      <w:pPr>
        <w:pStyle w:val="Nadpis2"/>
      </w:pPr>
      <w:bookmarkStart w:id="85" w:name="_Toc214974961"/>
      <w:r>
        <w:t>Odborné zaměření – výtvarná výchova</w:t>
      </w:r>
      <w:bookmarkEnd w:id="85"/>
    </w:p>
    <w:p w14:paraId="04DEE2C0" w14:textId="77777777" w:rsidR="002D6064" w:rsidRPr="0048119F" w:rsidRDefault="006A4CB1" w:rsidP="000526A6">
      <w:pPr>
        <w:pStyle w:val="Normln-proVP"/>
      </w:pPr>
      <w:r w:rsidRPr="0048119F">
        <w:t xml:space="preserve">Obsahový okruh je jedním z odborných zaměření. Navazuje na oblast Estetické vzdělávání – Výtvarné umění a činnosti. </w:t>
      </w:r>
    </w:p>
    <w:p w14:paraId="75AD80F1" w14:textId="77777777" w:rsidR="002D6064" w:rsidRPr="0048119F" w:rsidRDefault="006A4CB1" w:rsidP="000526A6">
      <w:pPr>
        <w:pStyle w:val="Normln-proVP"/>
      </w:pPr>
      <w:r w:rsidRPr="0048119F">
        <w:t xml:space="preserve">Připravuje žáky jednak na další studium, zejména výtvarné výchovy jako učitelské disciplíny, jednak na využívání osvojených dovedností a znalostí při řízení volného času dětí a podpoře jejich zájmů. </w:t>
      </w:r>
    </w:p>
    <w:p w14:paraId="1C38894D" w14:textId="77777777" w:rsidR="002D6064" w:rsidRPr="0048119F" w:rsidRDefault="006A4CB1" w:rsidP="000526A6">
      <w:pPr>
        <w:pStyle w:val="Normln-proVP"/>
      </w:pPr>
      <w:r w:rsidRPr="0048119F">
        <w:t>Ve výuce výtvarné výchovy se klade důraz na žákovskou reflektivní komunikaci doprovázející výtvarný projev, na respektování individuality žáků a na vytváření co nejvíce příležitostí k jejich osobitému výtvarnému vyjádření.</w:t>
      </w:r>
    </w:p>
    <w:p w14:paraId="3FF80A3E" w14:textId="77777777" w:rsidR="002D6064" w:rsidRPr="0048119F" w:rsidRDefault="006A4CB1" w:rsidP="000526A6">
      <w:pPr>
        <w:pStyle w:val="Normln-proVP"/>
      </w:pPr>
      <w:r w:rsidRPr="0048119F">
        <w:t xml:space="preserve"> Při praktických činnostech jsou žáci cíleně vedeni k rozvoji výtvarného myšlení, tvořivosti a fantazie. Kromě vlastní výtvarné činnosti si žáci osvojí pedagogické metody, výtvarné techniky a činnosti, které povedou k rozvoji kreativity a estetického vnímání dětí, jejich zájmu o výtvarné umění.</w:t>
      </w:r>
    </w:p>
    <w:p w14:paraId="29ADBA00" w14:textId="77777777" w:rsidR="002D6064" w:rsidRDefault="006A4CB1" w:rsidP="00F91A28">
      <w:pPr>
        <w:pStyle w:val="Nadpis3"/>
      </w:pPr>
      <w:bookmarkStart w:id="86" w:name="_Toc214974962"/>
      <w:r>
        <w:t>Teorie a historie výtvarného umění</w:t>
      </w:r>
      <w:bookmarkEnd w:id="86"/>
    </w:p>
    <w:tbl>
      <w:tblPr>
        <w:tblStyle w:val="afffffffffffffff4"/>
        <w:tblW w:w="8171" w:type="dxa"/>
        <w:tblInd w:w="0" w:type="dxa"/>
        <w:tblLayout w:type="fixed"/>
        <w:tblLook w:val="0000" w:firstRow="0" w:lastRow="0" w:firstColumn="0" w:lastColumn="0" w:noHBand="0" w:noVBand="0"/>
      </w:tblPr>
      <w:tblGrid>
        <w:gridCol w:w="2352"/>
        <w:gridCol w:w="3110"/>
        <w:gridCol w:w="2709"/>
      </w:tblGrid>
      <w:tr w:rsidR="002D6064" w:rsidRPr="00895E1A" w14:paraId="7E77DBBC" w14:textId="77777777" w:rsidTr="00895E1A">
        <w:trPr>
          <w:trHeight w:val="236"/>
        </w:trPr>
        <w:tc>
          <w:tcPr>
            <w:tcW w:w="2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8C564CD" w14:textId="77777777" w:rsidR="002D6064" w:rsidRPr="00895E1A"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sidRPr="00895E1A">
              <w:rPr>
                <w:rFonts w:ascii="Times New Roman" w:eastAsia="Times New Roman" w:hAnsi="Times New Roman" w:cs="Times New Roman"/>
                <w:b/>
                <w:color w:val="000000"/>
                <w:sz w:val="24"/>
                <w:szCs w:val="24"/>
              </w:rPr>
              <w:t>ročník</w:t>
            </w:r>
          </w:p>
        </w:tc>
        <w:tc>
          <w:tcPr>
            <w:tcW w:w="31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7B8B4F0" w14:textId="77777777" w:rsidR="002D6064" w:rsidRPr="00895E1A"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sidRPr="00895E1A">
              <w:rPr>
                <w:rFonts w:ascii="Times New Roman" w:eastAsia="Times New Roman" w:hAnsi="Times New Roman" w:cs="Times New Roman"/>
                <w:b/>
                <w:color w:val="000000"/>
                <w:sz w:val="24"/>
                <w:szCs w:val="24"/>
              </w:rPr>
              <w:t>3. ročník</w:t>
            </w:r>
          </w:p>
        </w:tc>
        <w:tc>
          <w:tcPr>
            <w:tcW w:w="2709" w:type="dxa"/>
            <w:tcBorders>
              <w:top w:val="single" w:sz="6" w:space="0" w:color="000000"/>
              <w:left w:val="single" w:sz="6" w:space="0" w:color="000000"/>
              <w:bottom w:val="single" w:sz="6" w:space="0" w:color="000000"/>
              <w:right w:val="single" w:sz="6" w:space="0" w:color="000000"/>
            </w:tcBorders>
          </w:tcPr>
          <w:p w14:paraId="240211F6" w14:textId="77777777" w:rsidR="002D6064" w:rsidRPr="00895E1A"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sidRPr="00895E1A">
              <w:rPr>
                <w:rFonts w:ascii="Times New Roman" w:eastAsia="Times New Roman" w:hAnsi="Times New Roman" w:cs="Times New Roman"/>
                <w:b/>
                <w:color w:val="000000"/>
                <w:sz w:val="24"/>
                <w:szCs w:val="24"/>
              </w:rPr>
              <w:t>4. ročník</w:t>
            </w:r>
          </w:p>
        </w:tc>
      </w:tr>
      <w:tr w:rsidR="002D6064" w:rsidRPr="00895E1A" w14:paraId="376E4A2A" w14:textId="77777777" w:rsidTr="00895E1A">
        <w:trPr>
          <w:trHeight w:val="251"/>
        </w:trPr>
        <w:tc>
          <w:tcPr>
            <w:tcW w:w="2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735C58A" w14:textId="77777777" w:rsidR="002D6064" w:rsidRPr="00895E1A"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sidRPr="00895E1A">
              <w:rPr>
                <w:rFonts w:ascii="Times New Roman" w:eastAsia="Times New Roman" w:hAnsi="Times New Roman" w:cs="Times New Roman"/>
                <w:b/>
                <w:color w:val="000000"/>
                <w:sz w:val="24"/>
                <w:szCs w:val="24"/>
              </w:rPr>
              <w:t>dotace</w:t>
            </w:r>
          </w:p>
        </w:tc>
        <w:tc>
          <w:tcPr>
            <w:tcW w:w="31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4E81DEB" w14:textId="77777777" w:rsidR="002D6064" w:rsidRPr="00895E1A"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sidRPr="00895E1A">
              <w:rPr>
                <w:rFonts w:ascii="Times New Roman" w:eastAsia="Times New Roman" w:hAnsi="Times New Roman" w:cs="Times New Roman"/>
                <w:color w:val="000000"/>
                <w:sz w:val="24"/>
                <w:szCs w:val="24"/>
              </w:rPr>
              <w:t>2</w:t>
            </w:r>
          </w:p>
        </w:tc>
        <w:tc>
          <w:tcPr>
            <w:tcW w:w="2709" w:type="dxa"/>
            <w:tcBorders>
              <w:top w:val="single" w:sz="6" w:space="0" w:color="000000"/>
              <w:left w:val="single" w:sz="6" w:space="0" w:color="000000"/>
              <w:bottom w:val="single" w:sz="6" w:space="0" w:color="000000"/>
              <w:right w:val="single" w:sz="6" w:space="0" w:color="000000"/>
            </w:tcBorders>
          </w:tcPr>
          <w:p w14:paraId="17D09199" w14:textId="77777777" w:rsidR="002D6064" w:rsidRPr="00895E1A"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sidRPr="00895E1A">
              <w:rPr>
                <w:rFonts w:ascii="Times New Roman" w:eastAsia="Times New Roman" w:hAnsi="Times New Roman" w:cs="Times New Roman"/>
                <w:color w:val="000000"/>
                <w:sz w:val="24"/>
                <w:szCs w:val="24"/>
              </w:rPr>
              <w:t>2</w:t>
            </w:r>
          </w:p>
        </w:tc>
      </w:tr>
      <w:tr w:rsidR="002D6064" w:rsidRPr="00895E1A" w14:paraId="1B7E52C2" w14:textId="77777777" w:rsidTr="00895E1A">
        <w:trPr>
          <w:trHeight w:val="472"/>
        </w:trPr>
        <w:tc>
          <w:tcPr>
            <w:tcW w:w="2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D1FEDD9" w14:textId="77777777" w:rsidR="002D6064" w:rsidRPr="00895E1A"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sidRPr="00895E1A">
              <w:rPr>
                <w:rFonts w:ascii="Times New Roman" w:eastAsia="Times New Roman" w:hAnsi="Times New Roman" w:cs="Times New Roman"/>
                <w:b/>
                <w:color w:val="000000"/>
                <w:sz w:val="24"/>
                <w:szCs w:val="24"/>
              </w:rPr>
              <w:t>povinnost</w:t>
            </w:r>
            <w:r w:rsidRPr="00895E1A">
              <w:rPr>
                <w:rFonts w:ascii="Times New Roman" w:eastAsia="Times New Roman" w:hAnsi="Times New Roman" w:cs="Times New Roman"/>
                <w:b/>
                <w:color w:val="000000"/>
                <w:sz w:val="24"/>
                <w:szCs w:val="24"/>
              </w:rPr>
              <w:br/>
              <w:t>(skupina)</w:t>
            </w:r>
          </w:p>
        </w:tc>
        <w:tc>
          <w:tcPr>
            <w:tcW w:w="31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CF46756" w14:textId="77777777" w:rsidR="002D6064" w:rsidRPr="00895E1A" w:rsidRDefault="00895E1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A4CB1" w:rsidRPr="00895E1A">
              <w:rPr>
                <w:rFonts w:ascii="Times New Roman" w:eastAsia="Times New Roman" w:hAnsi="Times New Roman" w:cs="Times New Roman"/>
                <w:color w:val="000000"/>
                <w:sz w:val="24"/>
                <w:szCs w:val="24"/>
              </w:rPr>
              <w:t>Povinně volitelný</w:t>
            </w:r>
          </w:p>
        </w:tc>
        <w:tc>
          <w:tcPr>
            <w:tcW w:w="2709" w:type="dxa"/>
            <w:tcBorders>
              <w:top w:val="single" w:sz="6" w:space="0" w:color="000000"/>
              <w:left w:val="single" w:sz="6" w:space="0" w:color="000000"/>
              <w:bottom w:val="single" w:sz="6" w:space="0" w:color="000000"/>
              <w:right w:val="single" w:sz="6" w:space="0" w:color="000000"/>
            </w:tcBorders>
          </w:tcPr>
          <w:p w14:paraId="772D2F59" w14:textId="77777777" w:rsidR="002D6064" w:rsidRPr="00895E1A"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sidRPr="00895E1A">
              <w:rPr>
                <w:rFonts w:ascii="Times New Roman" w:eastAsia="Times New Roman" w:hAnsi="Times New Roman" w:cs="Times New Roman"/>
                <w:color w:val="000000"/>
                <w:sz w:val="24"/>
                <w:szCs w:val="24"/>
              </w:rPr>
              <w:t>Povinně volitelný</w:t>
            </w:r>
          </w:p>
        </w:tc>
      </w:tr>
      <w:tr w:rsidR="002D6064" w:rsidRPr="00895E1A" w14:paraId="60EB2692" w14:textId="77777777" w:rsidTr="00895E1A">
        <w:trPr>
          <w:trHeight w:val="251"/>
        </w:trPr>
        <w:tc>
          <w:tcPr>
            <w:tcW w:w="2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839A5D5" w14:textId="77777777" w:rsidR="002D6064" w:rsidRPr="00895E1A"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sidRPr="00895E1A">
              <w:rPr>
                <w:rFonts w:ascii="Times New Roman" w:eastAsia="Times New Roman" w:hAnsi="Times New Roman" w:cs="Times New Roman"/>
                <w:b/>
                <w:color w:val="000000"/>
                <w:sz w:val="24"/>
                <w:szCs w:val="24"/>
              </w:rPr>
              <w:t>dotace skupiny</w:t>
            </w:r>
          </w:p>
        </w:tc>
        <w:tc>
          <w:tcPr>
            <w:tcW w:w="31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69BAF8D" w14:textId="77777777" w:rsidR="002D6064" w:rsidRPr="00895E1A" w:rsidRDefault="006A4CB1">
            <w:pPr>
              <w:pBdr>
                <w:top w:val="nil"/>
                <w:left w:val="nil"/>
                <w:bottom w:val="nil"/>
                <w:right w:val="nil"/>
                <w:between w:val="nil"/>
              </w:pBdr>
              <w:rPr>
                <w:rFonts w:ascii="Times New Roman" w:eastAsia="Times New Roman" w:hAnsi="Times New Roman" w:cs="Times New Roman"/>
                <w:color w:val="000000"/>
                <w:sz w:val="24"/>
                <w:szCs w:val="24"/>
              </w:rPr>
            </w:pPr>
            <w:r w:rsidRPr="00895E1A">
              <w:rPr>
                <w:rFonts w:ascii="Times New Roman" w:eastAsia="Times New Roman" w:hAnsi="Times New Roman" w:cs="Times New Roman"/>
                <w:color w:val="000000"/>
                <w:sz w:val="24"/>
                <w:szCs w:val="24"/>
              </w:rPr>
              <w:t xml:space="preserve">                   2</w:t>
            </w:r>
          </w:p>
        </w:tc>
        <w:tc>
          <w:tcPr>
            <w:tcW w:w="2709" w:type="dxa"/>
            <w:tcBorders>
              <w:top w:val="single" w:sz="6" w:space="0" w:color="000000"/>
              <w:left w:val="single" w:sz="6" w:space="0" w:color="000000"/>
              <w:bottom w:val="single" w:sz="6" w:space="0" w:color="000000"/>
              <w:right w:val="single" w:sz="6" w:space="0" w:color="000000"/>
            </w:tcBorders>
          </w:tcPr>
          <w:p w14:paraId="0DAA7F87" w14:textId="77777777" w:rsidR="002D6064" w:rsidRPr="00895E1A" w:rsidRDefault="006A4CB1">
            <w:pPr>
              <w:pBdr>
                <w:top w:val="nil"/>
                <w:left w:val="nil"/>
                <w:bottom w:val="nil"/>
                <w:right w:val="nil"/>
                <w:between w:val="nil"/>
              </w:pBdr>
              <w:rPr>
                <w:rFonts w:ascii="Times New Roman" w:eastAsia="Times New Roman" w:hAnsi="Times New Roman" w:cs="Times New Roman"/>
                <w:color w:val="000000"/>
                <w:sz w:val="24"/>
                <w:szCs w:val="24"/>
              </w:rPr>
            </w:pPr>
            <w:r w:rsidRPr="00895E1A">
              <w:rPr>
                <w:rFonts w:ascii="Times New Roman" w:eastAsia="Times New Roman" w:hAnsi="Times New Roman" w:cs="Times New Roman"/>
                <w:color w:val="000000"/>
                <w:sz w:val="24"/>
                <w:szCs w:val="24"/>
              </w:rPr>
              <w:t xml:space="preserve">                      2</w:t>
            </w:r>
          </w:p>
        </w:tc>
      </w:tr>
    </w:tbl>
    <w:p w14:paraId="3833A8A6" w14:textId="77777777" w:rsidR="002D6064" w:rsidRDefault="002D6064">
      <w:pPr>
        <w:pBdr>
          <w:top w:val="nil"/>
          <w:left w:val="nil"/>
          <w:bottom w:val="nil"/>
          <w:right w:val="nil"/>
          <w:between w:val="nil"/>
        </w:pBdr>
        <w:spacing w:after="240"/>
        <w:rPr>
          <w:rFonts w:ascii="Times New Roman" w:eastAsia="Times New Roman" w:hAnsi="Times New Roman" w:cs="Times New Roman"/>
          <w:b/>
          <w:color w:val="000000"/>
          <w:sz w:val="28"/>
          <w:szCs w:val="28"/>
        </w:rPr>
      </w:pPr>
    </w:p>
    <w:p w14:paraId="30D9BA94" w14:textId="77777777" w:rsidR="002D6064" w:rsidRDefault="006A4CB1" w:rsidP="000526A6">
      <w:pPr>
        <w:pStyle w:val="Normln-proVP"/>
      </w:pPr>
      <w:r>
        <w:t>Obecný cíl vyučovacího předmětu</w:t>
      </w:r>
    </w:p>
    <w:p w14:paraId="2BD7842D" w14:textId="77777777" w:rsidR="002D6064" w:rsidRPr="0048119F" w:rsidRDefault="006A4CB1" w:rsidP="000526A6">
      <w:pPr>
        <w:pStyle w:val="Normln-proVP"/>
      </w:pPr>
      <w:r w:rsidRPr="0048119F">
        <w:t>Obsahem předmětu je seznámit žáky s vývojem výtvarného umění v kulturně-historickém kontextu, kulturní povědomí a podporovat mezioborové souvislosti (např. s dějinami, literaturou, hudbou), připravit žáky k hlubší orientaci v umění pro využití ve výchovné a vzdělávací činnosti. Dále má předmět prohlubovat rozvíjet estetické cítění žáků, schopnost výtvarné analýzy a interpretace uměleckých děl.</w:t>
      </w:r>
    </w:p>
    <w:p w14:paraId="05F685F9" w14:textId="77777777" w:rsidR="002D6064" w:rsidRDefault="006A4CB1" w:rsidP="000526A6">
      <w:pPr>
        <w:pStyle w:val="Normln-proVP"/>
      </w:pPr>
      <w:r>
        <w:t>Směřování výuky v oblasti citů, postojů, hodnot a preferencí</w:t>
      </w:r>
    </w:p>
    <w:p w14:paraId="5D7E49D8" w14:textId="77777777" w:rsidR="002D6064" w:rsidRPr="0048119F" w:rsidRDefault="006A4CB1" w:rsidP="000526A6">
      <w:pPr>
        <w:pStyle w:val="Normln-proVP"/>
      </w:pPr>
      <w:r w:rsidRPr="0048119F">
        <w:lastRenderedPageBreak/>
        <w:t>Výuka předmětu Teorie a historie výtvarného umění cíleně rozvíjí vnitřní postoje žáků k umění, estetice, kulturnímu dědictví a současné vizuální kultuře. Vede žáky k chápání umění jako významného prostředku lidského vyjadřování, komunikace a poznání světa.</w:t>
      </w:r>
    </w:p>
    <w:p w14:paraId="50E3B9A3" w14:textId="77777777" w:rsidR="002D6064" w:rsidRPr="0048119F" w:rsidRDefault="006A4CB1" w:rsidP="000526A6">
      <w:pPr>
        <w:pStyle w:val="Normln-proVP"/>
      </w:pPr>
      <w:r w:rsidRPr="0048119F">
        <w:t>Žáci jsou vedeni k rozvoji:</w:t>
      </w:r>
    </w:p>
    <w:p w14:paraId="4B5577B5" w14:textId="77777777" w:rsidR="002D6064" w:rsidRPr="0048119F" w:rsidRDefault="006A4CB1" w:rsidP="000526A6">
      <w:pPr>
        <w:pStyle w:val="Normln-proVP"/>
      </w:pPr>
      <w:r w:rsidRPr="0048119F">
        <w:t>citlivého a vnímavého vztahu ke kráse a vizuálním hodnotám v uměleckém i každodenním prostředí</w:t>
      </w:r>
    </w:p>
    <w:p w14:paraId="28DE3E43" w14:textId="77777777" w:rsidR="002D6064" w:rsidRPr="0048119F" w:rsidRDefault="006A4CB1" w:rsidP="000526A6">
      <w:pPr>
        <w:pStyle w:val="Normln-proVP"/>
      </w:pPr>
      <w:r w:rsidRPr="0048119F">
        <w:t>respektu k rozmanitosti výtvarných projevů různých dob, kultur a názorových proudů</w:t>
      </w:r>
    </w:p>
    <w:p w14:paraId="71074C34" w14:textId="77777777" w:rsidR="0048119F" w:rsidRPr="0048119F" w:rsidRDefault="006A4CB1" w:rsidP="000526A6">
      <w:pPr>
        <w:pStyle w:val="Normln-proVP"/>
      </w:pPr>
      <w:r w:rsidRPr="0048119F">
        <w:t>zájmu o umění a kulturu jako součást kvalitního a smysluplného života,</w:t>
      </w:r>
      <w:r w:rsidRPr="0048119F">
        <w:br/>
        <w:t>kritického pohledu na vizuální sdělení a schopnosti reflektovat jejich etický, hodnotový a estetický obsah.</w:t>
      </w:r>
      <w:r w:rsidRPr="0048119F">
        <w:br/>
      </w:r>
    </w:p>
    <w:p w14:paraId="40036C1D" w14:textId="77777777" w:rsidR="002D6064" w:rsidRPr="0048119F" w:rsidRDefault="006A4CB1" w:rsidP="000526A6">
      <w:pPr>
        <w:pStyle w:val="Normln-proVP"/>
      </w:pPr>
      <w:r w:rsidRPr="0048119F">
        <w:t>Výuka podporuje formování:</w:t>
      </w:r>
    </w:p>
    <w:p w14:paraId="5E576CE0" w14:textId="77777777" w:rsidR="002D6064" w:rsidRPr="0048119F" w:rsidRDefault="006A4CB1" w:rsidP="000526A6">
      <w:pPr>
        <w:pStyle w:val="Normln-proVP"/>
      </w:pPr>
      <w:r w:rsidRPr="0048119F">
        <w:t>vlastního estetického názoru a hodnotového žebříčku,</w:t>
      </w:r>
    </w:p>
    <w:p w14:paraId="5AF8AD22" w14:textId="77777777" w:rsidR="002D6064" w:rsidRPr="0048119F" w:rsidRDefault="006A4CB1" w:rsidP="000526A6">
      <w:pPr>
        <w:pStyle w:val="Normln-proVP"/>
      </w:pPr>
      <w:r w:rsidRPr="0048119F">
        <w:t>vnitřní motivace k ochraně a uchování kulturního dědictví,</w:t>
      </w:r>
    </w:p>
    <w:p w14:paraId="1116D070" w14:textId="77777777" w:rsidR="002D6064" w:rsidRPr="0048119F" w:rsidRDefault="006A4CB1" w:rsidP="000526A6">
      <w:pPr>
        <w:pStyle w:val="Normln-proVP"/>
      </w:pPr>
      <w:r w:rsidRPr="0048119F">
        <w:t>otevřenosti k současným formám umění, včetně interaktivních a multimediálních.</w:t>
      </w:r>
      <w:r w:rsidRPr="0048119F">
        <w:br/>
      </w:r>
    </w:p>
    <w:p w14:paraId="33471F6C" w14:textId="77777777" w:rsidR="002D6064" w:rsidRPr="0048119F" w:rsidRDefault="006A4CB1" w:rsidP="000526A6">
      <w:pPr>
        <w:pStyle w:val="Normln-proVP"/>
      </w:pPr>
      <w:r w:rsidRPr="0048119F">
        <w:t>V předmětu je kladen důraz na diskusi, sebereflexi a interpretaci, které umožňují žákům promýšlet nejen význam výtvarného díla, ale také své vlastní postoje a preference. V rámci projektů, exkurzí či výstav žáci zažívají umění jako živou součást kultury a osobního rozvoje.</w:t>
      </w:r>
    </w:p>
    <w:p w14:paraId="4A8D37B1" w14:textId="77777777" w:rsidR="002D6064" w:rsidRPr="0048119F" w:rsidRDefault="006A4CB1" w:rsidP="000526A6">
      <w:pPr>
        <w:pStyle w:val="Normln-proVP"/>
      </w:pPr>
      <w:r w:rsidRPr="0048119F">
        <w:t>Tímto směrováním výuka přispívá k utváření osobnosti žáka, jeho kulturní identity, estetického vkusu i schopnosti vnímat umění jako hodnotnou složku lidského života a prostředek výchovy i sebevýchovy.</w:t>
      </w:r>
    </w:p>
    <w:p w14:paraId="269E69C1" w14:textId="77777777" w:rsidR="002D6064" w:rsidRDefault="006A4CB1" w:rsidP="000526A6">
      <w:pPr>
        <w:pStyle w:val="Normln-proVP"/>
      </w:pPr>
      <w:r>
        <w:t>Charakteristika učiva</w:t>
      </w:r>
    </w:p>
    <w:p w14:paraId="264BCC89" w14:textId="77777777" w:rsidR="002D6064" w:rsidRPr="0048119F" w:rsidRDefault="006A4CB1" w:rsidP="000526A6">
      <w:pPr>
        <w:pStyle w:val="Normln-proVP"/>
      </w:pPr>
      <w:r w:rsidRPr="0048119F">
        <w:t>Učivo předmětu zahrnuje teoretické poznatky z oblasti výtvarného umění, jeho dějin, estetiky a vizuální kultury. Je rozčleněno do tematických celků, které se věnují jednotlivým obdobím dějin umění od pravěku po současnost, výtvarným směrům, významným osobnostem a dílům, základům výtvarné terminologie a principům výtvarné analýzy.</w:t>
      </w:r>
    </w:p>
    <w:p w14:paraId="44F258D2" w14:textId="77777777" w:rsidR="002D6064" w:rsidRPr="0048119F" w:rsidRDefault="006A4CB1" w:rsidP="000526A6">
      <w:pPr>
        <w:pStyle w:val="Normln-proVP"/>
      </w:pPr>
      <w:r w:rsidRPr="0048119F">
        <w:t>Pojetí výuky</w:t>
      </w:r>
    </w:p>
    <w:p w14:paraId="20463AD8" w14:textId="77777777" w:rsidR="0048119F" w:rsidRPr="0048119F" w:rsidRDefault="0048119F" w:rsidP="000526A6">
      <w:pPr>
        <w:pStyle w:val="Normln-proVP"/>
      </w:pPr>
      <w:bookmarkStart w:id="87" w:name="_heading=h.4y04dz38qzh3" w:colFirst="0" w:colLast="0"/>
      <w:bookmarkStart w:id="88" w:name="_heading=h.cywvgk7k091z" w:colFirst="0" w:colLast="0"/>
      <w:bookmarkEnd w:id="87"/>
      <w:bookmarkEnd w:id="88"/>
      <w:r w:rsidRPr="0048119F">
        <w:t>Žáci se učí rozpoznávat charakteristické rysy výtvarných slohů, orientovat se v ikonografii a výtvarných technikách, chápat kulturně-historické souvislosti a estetické hodnoty umělecké tvorby. Důraz je kladen na mezioborové propojení s dějepisem, literaturou, občanskou naukou a pedagogickými disciplínami.</w:t>
      </w:r>
    </w:p>
    <w:p w14:paraId="414C400B" w14:textId="77777777" w:rsidR="0048119F" w:rsidRPr="0048119F" w:rsidRDefault="0048119F" w:rsidP="000526A6">
      <w:pPr>
        <w:pStyle w:val="Normln-proVP"/>
      </w:pPr>
      <w:r w:rsidRPr="0048119F">
        <w:t>Učivo podporuje rozvoj estetické vnímavosti, schopnosti kultivovaného vyjadřování a kritického myšlení. Vede žáky k hlubšímu vztahu k výtvarnému umění a kulturnímu dědictví a připravuje je k možné aplikaci těchto poznatků v pedagogické nebo volnočasové praxi.</w:t>
      </w:r>
    </w:p>
    <w:p w14:paraId="2541BC17" w14:textId="77777777" w:rsidR="002D6064" w:rsidRPr="0048119F" w:rsidRDefault="0048119F" w:rsidP="000526A6">
      <w:pPr>
        <w:pStyle w:val="Normln-proVP"/>
      </w:pPr>
      <w:r w:rsidRPr="0048119F">
        <w:t>Práce v učebně j</w:t>
      </w:r>
      <w:r w:rsidR="006A4CB1" w:rsidRPr="0048119F">
        <w:t>e doplňována návštěvami výstav, workshopů a tematických exkurzí.</w:t>
      </w:r>
      <w:r w:rsidR="006A4CB1" w:rsidRPr="0048119F">
        <w:br/>
      </w:r>
    </w:p>
    <w:p w14:paraId="65D98CE1" w14:textId="77777777" w:rsidR="002D6064" w:rsidRDefault="006A4CB1" w:rsidP="000526A6">
      <w:pPr>
        <w:pStyle w:val="Normln-proVP"/>
      </w:pPr>
      <w:bookmarkStart w:id="89" w:name="_heading=h.cu05h9l2fot4" w:colFirst="0" w:colLast="0"/>
      <w:bookmarkEnd w:id="89"/>
      <w:r>
        <w:t>Hodnocení výsledků žáků</w:t>
      </w:r>
    </w:p>
    <w:p w14:paraId="65FE7B5D" w14:textId="77777777" w:rsidR="002D6064" w:rsidRDefault="006A4CB1" w:rsidP="000526A6">
      <w:pPr>
        <w:pStyle w:val="Normln-proVP"/>
      </w:pPr>
      <w:r>
        <w:t>Hodnocení vychází z těchto oblastí:</w:t>
      </w:r>
    </w:p>
    <w:p w14:paraId="6ECF80A4" w14:textId="77777777" w:rsidR="002D6064" w:rsidRDefault="006A4CB1" w:rsidP="000526A6">
      <w:pPr>
        <w:pStyle w:val="Normln-proVP"/>
      </w:pPr>
      <w:bookmarkStart w:id="90" w:name="_heading=h.mr8tl07ru0p8" w:colFirst="0" w:colLast="0"/>
      <w:bookmarkEnd w:id="90"/>
      <w:r>
        <w:t>ústní zkoušení, seminární práce, prezentace,</w:t>
      </w:r>
    </w:p>
    <w:p w14:paraId="2986F5F6" w14:textId="77777777" w:rsidR="002D6064" w:rsidRDefault="006A4CB1" w:rsidP="000526A6">
      <w:pPr>
        <w:pStyle w:val="Normln-proVP"/>
      </w:pPr>
      <w:r>
        <w:t xml:space="preserve">písemné testy (např. </w:t>
      </w:r>
      <w:proofErr w:type="spellStart"/>
      <w:r>
        <w:t>poznávačky</w:t>
      </w:r>
      <w:proofErr w:type="spellEnd"/>
      <w:r>
        <w:t xml:space="preserve"> autorů, děl a období)</w:t>
      </w:r>
    </w:p>
    <w:p w14:paraId="3996A4E0" w14:textId="77777777" w:rsidR="002D6064" w:rsidRDefault="006A4CB1" w:rsidP="000526A6">
      <w:pPr>
        <w:pStyle w:val="Normln-proVP"/>
      </w:pPr>
      <w:r>
        <w:t>výtvarné rešerše, výkladová portfolia, pracovní listy k výstavám</w:t>
      </w:r>
    </w:p>
    <w:p w14:paraId="633FFC4A" w14:textId="77777777" w:rsidR="002D6064" w:rsidRDefault="006A4CB1" w:rsidP="000526A6">
      <w:pPr>
        <w:pStyle w:val="Normln-proVP"/>
      </w:pPr>
      <w:r>
        <w:t>dlouhodobé projekty (např. výtvarná analýza díla, kurátorský návrh výstavy)</w:t>
      </w:r>
    </w:p>
    <w:p w14:paraId="28BE97B3" w14:textId="77777777" w:rsidR="002D6064" w:rsidRDefault="006A4CB1" w:rsidP="000526A6">
      <w:pPr>
        <w:pStyle w:val="Normln-proVP"/>
      </w:pPr>
      <w:r>
        <w:t>sebehodnocení a vzájemná reflexe žáků.</w:t>
      </w:r>
    </w:p>
    <w:p w14:paraId="32CE6853" w14:textId="77777777" w:rsidR="002D6064" w:rsidRDefault="006A4CB1" w:rsidP="000526A6">
      <w:pPr>
        <w:pStyle w:val="Normln-proVP"/>
      </w:pPr>
      <w:bookmarkStart w:id="91" w:name="_heading=h.dcj3zlbz16j6" w:colFirst="0" w:colLast="0"/>
      <w:bookmarkEnd w:id="91"/>
      <w:r>
        <w:t>Hodnocení je individuální a respektuje osobnostní předpoklady žáků.</w:t>
      </w:r>
      <w:r w:rsidR="0048119F">
        <w:t xml:space="preserve"> </w:t>
      </w:r>
      <w:r>
        <w:t>Důraz je kladen na formativní zpětnou vazbu – nejen na klasifikaci.</w:t>
      </w:r>
      <w:r w:rsidR="0048119F">
        <w:t xml:space="preserve"> </w:t>
      </w:r>
      <w:r>
        <w:t>Při hodnocení se zohledňuje kreativita, úsilí a posun žáka.</w:t>
      </w:r>
      <w:r w:rsidR="0048119F">
        <w:t xml:space="preserve"> </w:t>
      </w:r>
      <w:r>
        <w:t>Hodnocení je v souladu s pravidly vnitřního řádu školy a školního klasifikačního řádu.</w:t>
      </w:r>
    </w:p>
    <w:p w14:paraId="3384F7C4" w14:textId="77777777" w:rsidR="0048119F" w:rsidRDefault="0048119F" w:rsidP="000526A6">
      <w:pPr>
        <w:pStyle w:val="Normln-proVP"/>
      </w:pPr>
    </w:p>
    <w:p w14:paraId="0F21FC36" w14:textId="77777777" w:rsidR="00506E18" w:rsidRPr="0056444D" w:rsidRDefault="00506E18" w:rsidP="000526A6">
      <w:pPr>
        <w:pStyle w:val="Normln-proVP"/>
      </w:pPr>
    </w:p>
    <w:p w14:paraId="25D56D93" w14:textId="77777777" w:rsidR="002D6064" w:rsidRPr="0056444D" w:rsidRDefault="006A4CB1" w:rsidP="000526A6">
      <w:pPr>
        <w:pStyle w:val="Normln-proVP"/>
      </w:pPr>
      <w:r w:rsidRPr="0056444D">
        <w:lastRenderedPageBreak/>
        <w:t>Klíčové kompetence </w:t>
      </w:r>
    </w:p>
    <w:p w14:paraId="07D95E99" w14:textId="77777777" w:rsidR="002D6064" w:rsidRPr="0056444D" w:rsidRDefault="006A4CB1" w:rsidP="000526A6">
      <w:pPr>
        <w:pStyle w:val="Normln-proVP"/>
      </w:pPr>
      <w:bookmarkStart w:id="92" w:name="_heading=h.ah7lsoyg7ewy" w:colFirst="0" w:colLast="0"/>
      <w:bookmarkEnd w:id="92"/>
      <w:r w:rsidRPr="0056444D">
        <w:t>Kompetence k učení</w:t>
      </w:r>
    </w:p>
    <w:p w14:paraId="390EBDEB" w14:textId="77777777" w:rsidR="002D6064" w:rsidRPr="0056444D" w:rsidRDefault="006A4CB1" w:rsidP="000526A6">
      <w:pPr>
        <w:pStyle w:val="Normln-proVP"/>
      </w:pPr>
      <w:r w:rsidRPr="0056444D">
        <w:t>Žák vyhledává, třídí a propojuje informace o výtvarném umění z různých historických období.</w:t>
      </w:r>
    </w:p>
    <w:p w14:paraId="0598ABE7" w14:textId="77777777" w:rsidR="002D6064" w:rsidRPr="0056444D" w:rsidRDefault="006A4CB1" w:rsidP="000526A6">
      <w:pPr>
        <w:pStyle w:val="Normln-proVP"/>
      </w:pPr>
      <w:r w:rsidRPr="0056444D">
        <w:t>Umí používat odbornou terminologii a chápe souvislosti mezi vývojem výtvarného umění a dějinami společnosti.</w:t>
      </w:r>
    </w:p>
    <w:p w14:paraId="4D0773FD" w14:textId="77777777" w:rsidR="002D6064" w:rsidRPr="0056444D" w:rsidRDefault="006A4CB1" w:rsidP="000526A6">
      <w:pPr>
        <w:pStyle w:val="Normln-proVP"/>
      </w:pPr>
      <w:r w:rsidRPr="0056444D">
        <w:t>Rozvíjí schopnost samostatně studovat umělecké jevy a prezentovat je v logickém sledu.</w:t>
      </w:r>
    </w:p>
    <w:p w14:paraId="31F99E28" w14:textId="77777777" w:rsidR="002D6064" w:rsidRPr="0056444D" w:rsidRDefault="006A4CB1" w:rsidP="000526A6">
      <w:pPr>
        <w:pStyle w:val="Normln-proVP"/>
      </w:pPr>
      <w:bookmarkStart w:id="93" w:name="_heading=h.8bq1pa6jw71g" w:colFirst="0" w:colLast="0"/>
      <w:bookmarkEnd w:id="93"/>
      <w:r w:rsidRPr="0056444D">
        <w:t>Kompetence k řešení problémů</w:t>
      </w:r>
    </w:p>
    <w:p w14:paraId="503537ED" w14:textId="77777777" w:rsidR="002D6064" w:rsidRPr="0056444D" w:rsidRDefault="006A4CB1" w:rsidP="000526A6">
      <w:pPr>
        <w:pStyle w:val="Normln-proVP"/>
      </w:pPr>
      <w:r w:rsidRPr="0056444D">
        <w:t>Uplatňuje vizuální gramotnost při rozpoznávání výtvarných stylů, směrů a autorů.</w:t>
      </w:r>
    </w:p>
    <w:p w14:paraId="24AF5F4F" w14:textId="77777777" w:rsidR="0056444D" w:rsidRDefault="006A4CB1" w:rsidP="000526A6">
      <w:pPr>
        <w:pStyle w:val="Normln-proVP"/>
      </w:pPr>
      <w:r w:rsidRPr="0056444D">
        <w:t>Kriticky porovnává výtvarná díla a dokáže vyjádřit, obhájit a kultivovaně sdělit vlastní názor.</w:t>
      </w:r>
    </w:p>
    <w:p w14:paraId="76E815DD" w14:textId="77777777" w:rsidR="002D6064" w:rsidRPr="0056444D" w:rsidRDefault="006A4CB1" w:rsidP="000526A6">
      <w:pPr>
        <w:pStyle w:val="Normln-proVP"/>
      </w:pPr>
      <w:r w:rsidRPr="0056444D">
        <w:t>Při výtvarné analýze hledá souvislosti mezi obsahem, formou a historickým kontextem.</w:t>
      </w:r>
    </w:p>
    <w:p w14:paraId="409BBA05" w14:textId="77777777" w:rsidR="002D6064" w:rsidRPr="0056444D" w:rsidRDefault="006A4CB1" w:rsidP="000526A6">
      <w:pPr>
        <w:pStyle w:val="Normln-proVP"/>
      </w:pPr>
      <w:bookmarkStart w:id="94" w:name="_heading=h.8sgqy9dy9ogk" w:colFirst="0" w:colLast="0"/>
      <w:bookmarkEnd w:id="94"/>
      <w:r w:rsidRPr="0056444D">
        <w:t>Kompetence komunikativní</w:t>
      </w:r>
    </w:p>
    <w:p w14:paraId="313C19AD" w14:textId="77777777" w:rsidR="002D6064" w:rsidRPr="0056444D" w:rsidRDefault="006A4CB1" w:rsidP="000526A6">
      <w:pPr>
        <w:pStyle w:val="Normln-proVP"/>
      </w:pPr>
      <w:r w:rsidRPr="0056444D">
        <w:t>Vyjadřuje se kultivovaně ústně i písemně při popisu, interpretaci a hodnocení výtvarného díla.</w:t>
      </w:r>
    </w:p>
    <w:p w14:paraId="69B1BCBD" w14:textId="77777777" w:rsidR="002D6064" w:rsidRPr="0056444D" w:rsidRDefault="006A4CB1" w:rsidP="000526A6">
      <w:pPr>
        <w:pStyle w:val="Normln-proVP"/>
      </w:pPr>
      <w:r w:rsidRPr="0056444D">
        <w:t>Aktivně se zapojuje do diskuse o umění, argumentuje na základě poznatků z dějin umění.</w:t>
      </w:r>
    </w:p>
    <w:p w14:paraId="62A29605" w14:textId="77777777" w:rsidR="002D6064" w:rsidRPr="0056444D" w:rsidRDefault="006A4CB1" w:rsidP="000526A6">
      <w:pPr>
        <w:pStyle w:val="Normln-proVP"/>
      </w:pPr>
      <w:r w:rsidRPr="0056444D">
        <w:t>Připravuje a prezentuje referáty či výstupy s využitím digitálních nástrojů a obrazových materiálů.</w:t>
      </w:r>
    </w:p>
    <w:p w14:paraId="12622538" w14:textId="77777777" w:rsidR="002D6064" w:rsidRPr="0056444D" w:rsidRDefault="006A4CB1" w:rsidP="000526A6">
      <w:pPr>
        <w:pStyle w:val="Normln-proVP"/>
      </w:pPr>
      <w:bookmarkStart w:id="95" w:name="_heading=h.7btt7fyr29sq" w:colFirst="0" w:colLast="0"/>
      <w:bookmarkEnd w:id="95"/>
      <w:r w:rsidRPr="0056444D">
        <w:t>Kompetence sociální a personální</w:t>
      </w:r>
    </w:p>
    <w:p w14:paraId="5A3AA24B" w14:textId="77777777" w:rsidR="002D6064" w:rsidRPr="0056444D" w:rsidRDefault="006A4CB1" w:rsidP="000526A6">
      <w:pPr>
        <w:pStyle w:val="Normln-proVP"/>
      </w:pPr>
      <w:r w:rsidRPr="0056444D">
        <w:t>Spolupracuje při skupinové práci na analýze výtvarných témat nebo při přípravě výstav, exkurzí a prezentací.</w:t>
      </w:r>
    </w:p>
    <w:p w14:paraId="167105FE" w14:textId="77777777" w:rsidR="002D6064" w:rsidRPr="0056444D" w:rsidRDefault="006A4CB1" w:rsidP="000526A6">
      <w:pPr>
        <w:pStyle w:val="Normln-proVP"/>
      </w:pPr>
      <w:r w:rsidRPr="0056444D">
        <w:t>Učí se respektovat různé výtvarné přístupy, kulturní východiska a estetické preference ostatních.</w:t>
      </w:r>
    </w:p>
    <w:p w14:paraId="08FFA696" w14:textId="77777777" w:rsidR="002D6064" w:rsidRPr="0056444D" w:rsidRDefault="006A4CB1" w:rsidP="000526A6">
      <w:pPr>
        <w:pStyle w:val="Normln-proVP"/>
      </w:pPr>
      <w:r w:rsidRPr="0056444D">
        <w:t>Rozvíjí sebereflexi v hodnocení vlastních postojů ke kultuře a umění.</w:t>
      </w:r>
    </w:p>
    <w:p w14:paraId="52A67CA4" w14:textId="77777777" w:rsidR="002D6064" w:rsidRPr="0056444D" w:rsidRDefault="006A4CB1" w:rsidP="000526A6">
      <w:pPr>
        <w:pStyle w:val="Normln-proVP"/>
      </w:pPr>
      <w:bookmarkStart w:id="96" w:name="_heading=h.r1epx8trl37s" w:colFirst="0" w:colLast="0"/>
      <w:bookmarkEnd w:id="96"/>
      <w:r w:rsidRPr="0056444D">
        <w:t>Kompetence občanské</w:t>
      </w:r>
      <w:r w:rsidR="0056444D" w:rsidRPr="0056444D">
        <w:t xml:space="preserve"> a kulturní povědomí</w:t>
      </w:r>
    </w:p>
    <w:p w14:paraId="5808899A" w14:textId="77777777" w:rsidR="002D6064" w:rsidRPr="0056444D" w:rsidRDefault="006A4CB1" w:rsidP="000526A6">
      <w:pPr>
        <w:pStyle w:val="Normln-proVP"/>
      </w:pPr>
      <w:r w:rsidRPr="0056444D">
        <w:t>Chápe umění jako součást národní a světové kultury, respektuje kulturní odlišnosti a tradice.</w:t>
      </w:r>
    </w:p>
    <w:p w14:paraId="5A93B39B" w14:textId="77777777" w:rsidR="002D6064" w:rsidRPr="0056444D" w:rsidRDefault="006A4CB1" w:rsidP="000526A6">
      <w:pPr>
        <w:pStyle w:val="Normln-proVP"/>
      </w:pPr>
      <w:r w:rsidRPr="0056444D">
        <w:t>Vnímá výtvarné umění jako prostředek komunikace hodnot, idejí a společenských postojů.</w:t>
      </w:r>
      <w:r w:rsidRPr="0056444D">
        <w:br/>
      </w:r>
    </w:p>
    <w:p w14:paraId="6F5E3944" w14:textId="77777777" w:rsidR="0056444D" w:rsidRDefault="006A4CB1" w:rsidP="000526A6">
      <w:pPr>
        <w:pStyle w:val="Normln-proVP"/>
      </w:pPr>
      <w:r w:rsidRPr="0056444D">
        <w:t>Uvědomuje si význam ochrany kulturního dědictví a podporuje zájem o současné umělecké dění.</w:t>
      </w:r>
      <w:bookmarkStart w:id="97" w:name="_heading=h.fsg5ryrh5lz6" w:colFirst="0" w:colLast="0"/>
      <w:bookmarkEnd w:id="97"/>
    </w:p>
    <w:p w14:paraId="0CC7DE7E" w14:textId="77777777" w:rsidR="0056444D" w:rsidRDefault="006A4CB1" w:rsidP="000526A6">
      <w:pPr>
        <w:pStyle w:val="Normln-proVP"/>
      </w:pPr>
      <w:r w:rsidRPr="0056444D">
        <w:t>Kompetence k pracovnímu uplatnění a podnikatelským aktivitám</w:t>
      </w:r>
      <w:r w:rsidR="0056444D">
        <w:t>.</w:t>
      </w:r>
    </w:p>
    <w:p w14:paraId="6AAF33C1" w14:textId="77777777" w:rsidR="002D6064" w:rsidRPr="0056444D" w:rsidRDefault="006A4CB1" w:rsidP="000526A6">
      <w:pPr>
        <w:pStyle w:val="Normln-proVP"/>
      </w:pPr>
      <w:r w:rsidRPr="0056444D">
        <w:t>Využívá poznatky z dějin umění v přípravě volnočasových, edukačních nebo animačních aktivit.</w:t>
      </w:r>
      <w:r w:rsidR="0056444D">
        <w:t xml:space="preserve"> </w:t>
      </w:r>
    </w:p>
    <w:p w14:paraId="5E6164DA" w14:textId="77777777" w:rsidR="002D6064" w:rsidRPr="0056444D" w:rsidRDefault="006A4CB1" w:rsidP="000526A6">
      <w:pPr>
        <w:pStyle w:val="Normln-proVP"/>
      </w:pPr>
      <w:r w:rsidRPr="0056444D">
        <w:t>Připravuje výtvarné prezentace, výstavy nebo programy pro děti, mládež či veřejnost.</w:t>
      </w:r>
      <w:r w:rsidRPr="0056444D">
        <w:br/>
      </w:r>
    </w:p>
    <w:p w14:paraId="5966F50E" w14:textId="77777777" w:rsidR="002D6064" w:rsidRPr="0056444D" w:rsidRDefault="006A4CB1" w:rsidP="000526A6">
      <w:pPr>
        <w:pStyle w:val="Normln-proVP"/>
      </w:pPr>
      <w:r w:rsidRPr="0056444D">
        <w:t>Umí zpracovat výstup v souladu s autorským právem a s ohledem na etiku práce s vizuálními materiály.</w:t>
      </w:r>
      <w:r w:rsidRPr="0056444D">
        <w:br/>
      </w:r>
    </w:p>
    <w:p w14:paraId="5DD40F92" w14:textId="77777777" w:rsidR="002D6064" w:rsidRPr="0056444D" w:rsidRDefault="006A4CB1" w:rsidP="000526A6">
      <w:pPr>
        <w:pStyle w:val="Normln-proVP"/>
      </w:pPr>
      <w:r w:rsidRPr="0056444D">
        <w:t>Průřezové téma realizované tematickým celkem předmětu</w:t>
      </w:r>
    </w:p>
    <w:p w14:paraId="2B664D0D" w14:textId="77777777" w:rsidR="002D6064" w:rsidRPr="0056444D" w:rsidRDefault="006A4CB1" w:rsidP="000526A6">
      <w:pPr>
        <w:pStyle w:val="Normln-proVP"/>
      </w:pPr>
      <w:r w:rsidRPr="0056444D">
        <w:t>Občan v demokratické společnosti</w:t>
      </w:r>
    </w:p>
    <w:p w14:paraId="0EA6AC9D" w14:textId="77777777" w:rsidR="002D6064" w:rsidRPr="0056444D" w:rsidRDefault="006A4CB1" w:rsidP="000526A6">
      <w:pPr>
        <w:pStyle w:val="Normln-proVP"/>
      </w:pPr>
      <w:r w:rsidRPr="0056444D">
        <w:t>- upevňování postojů a hodnotové orientace žáků potřebné pro fungování demokracie</w:t>
      </w:r>
    </w:p>
    <w:p w14:paraId="2B38C20D" w14:textId="77777777" w:rsidR="002D6064" w:rsidRPr="0056444D" w:rsidRDefault="006A4CB1" w:rsidP="000526A6">
      <w:pPr>
        <w:pStyle w:val="Normln-proVP"/>
      </w:pPr>
      <w:r w:rsidRPr="0056444D">
        <w:t>- úcta k materiálním a duchovním hodnotám</w:t>
      </w:r>
    </w:p>
    <w:p w14:paraId="3B793D59" w14:textId="77777777" w:rsidR="002D6064" w:rsidRPr="0056444D" w:rsidRDefault="006A4CB1" w:rsidP="000526A6">
      <w:pPr>
        <w:pStyle w:val="Normln-proVP"/>
      </w:pPr>
      <w:r w:rsidRPr="0056444D">
        <w:t>- tolerování názorů druhých</w:t>
      </w:r>
    </w:p>
    <w:p w14:paraId="353343E4" w14:textId="77777777" w:rsidR="002D6064" w:rsidRPr="0056444D" w:rsidRDefault="006A4CB1" w:rsidP="000526A6">
      <w:pPr>
        <w:pStyle w:val="Normln-proVP"/>
      </w:pPr>
      <w:r w:rsidRPr="0056444D">
        <w:t>Člověk a svět práce</w:t>
      </w:r>
    </w:p>
    <w:p w14:paraId="0AC06363" w14:textId="77777777" w:rsidR="002D6064" w:rsidRPr="0056444D" w:rsidRDefault="006A4CB1" w:rsidP="000526A6">
      <w:pPr>
        <w:pStyle w:val="Normln-proVP"/>
      </w:pPr>
      <w:r w:rsidRPr="0056444D">
        <w:t>-schopnost pracovat s informacemi, vyhledávání, vyhodnocování a využívání informací, pracování s informacemi a jejich využití pro výtvarnou činnost</w:t>
      </w:r>
    </w:p>
    <w:p w14:paraId="11B1937A" w14:textId="77777777" w:rsidR="002D6064" w:rsidRPr="0056444D" w:rsidRDefault="006A4CB1" w:rsidP="000526A6">
      <w:pPr>
        <w:pStyle w:val="Normln-proVP"/>
      </w:pPr>
      <w:r w:rsidRPr="0056444D">
        <w:t>- motivace k aktivnímu pracovnímu životu a k úspěšné kariéře</w:t>
      </w:r>
    </w:p>
    <w:p w14:paraId="64735FDF" w14:textId="77777777" w:rsidR="002D6064" w:rsidRPr="0056444D" w:rsidRDefault="006A4CB1" w:rsidP="000526A6">
      <w:pPr>
        <w:pStyle w:val="Normln-proVP"/>
      </w:pPr>
      <w:r w:rsidRPr="0056444D">
        <w:t>Člověk a digitální svět</w:t>
      </w:r>
    </w:p>
    <w:p w14:paraId="3931E2D3" w14:textId="77777777" w:rsidR="002D6064" w:rsidRPr="0056444D" w:rsidRDefault="006A4CB1" w:rsidP="000526A6">
      <w:pPr>
        <w:pStyle w:val="Normln-proVP"/>
      </w:pPr>
      <w:r w:rsidRPr="0056444D">
        <w:t>- vyhledávání informací a materiálů na internetu.</w:t>
      </w:r>
    </w:p>
    <w:p w14:paraId="49D7994F" w14:textId="77777777" w:rsidR="002D6064" w:rsidRPr="0056444D" w:rsidRDefault="0056444D" w:rsidP="000526A6">
      <w:pPr>
        <w:pStyle w:val="Normln-proVP"/>
      </w:pPr>
      <w:r>
        <w:t xml:space="preserve">- </w:t>
      </w:r>
      <w:r w:rsidR="006A4CB1" w:rsidRPr="0056444D">
        <w:t xml:space="preserve">práce s grafickými programy esteticky a eticky </w:t>
      </w:r>
      <w:proofErr w:type="spellStart"/>
      <w:r w:rsidR="006A4CB1" w:rsidRPr="0056444D">
        <w:t>kodifikovatelnými</w:t>
      </w:r>
      <w:proofErr w:type="spellEnd"/>
    </w:p>
    <w:p w14:paraId="6F2151AD" w14:textId="77777777" w:rsidR="002D6064" w:rsidRPr="0056444D" w:rsidRDefault="0056444D" w:rsidP="000526A6">
      <w:pPr>
        <w:pStyle w:val="Normln-proVP"/>
      </w:pPr>
      <w:r>
        <w:t xml:space="preserve">- </w:t>
      </w:r>
      <w:r w:rsidR="006A4CB1" w:rsidRPr="0056444D">
        <w:t xml:space="preserve">práce s informacemi a prameny materiály na internetu a jejich další využití </w:t>
      </w:r>
    </w:p>
    <w:p w14:paraId="6C473BDA" w14:textId="77777777" w:rsidR="002D6064" w:rsidRPr="0056444D" w:rsidRDefault="002D6064" w:rsidP="000526A6">
      <w:pPr>
        <w:pStyle w:val="Normln-proVP"/>
      </w:pPr>
    </w:p>
    <w:p w14:paraId="03D00A84" w14:textId="77777777" w:rsidR="002D6064" w:rsidRDefault="006A4CB1" w:rsidP="000526A6">
      <w:pPr>
        <w:pStyle w:val="Normln-proVP"/>
      </w:pPr>
      <w:r w:rsidRPr="0056444D">
        <w:lastRenderedPageBreak/>
        <w:t>Mezipředmětové vztahy</w:t>
      </w:r>
    </w:p>
    <w:p w14:paraId="5F302838" w14:textId="77777777" w:rsidR="0056444D" w:rsidRPr="0056444D" w:rsidRDefault="0056444D" w:rsidP="000526A6">
      <w:pPr>
        <w:pStyle w:val="Normln-proVP"/>
      </w:pPr>
      <w:r w:rsidRPr="0056444D">
        <w:t>V tomto předmět</w:t>
      </w:r>
      <w:r>
        <w:t>u</w:t>
      </w:r>
      <w:r w:rsidRPr="0056444D">
        <w:t xml:space="preserve"> navazujeme na znalosti z DEJ, ZSV, </w:t>
      </w:r>
      <w:proofErr w:type="gramStart"/>
      <w:r w:rsidRPr="0056444D">
        <w:t>LIT,VYU</w:t>
      </w:r>
      <w:proofErr w:type="gramEnd"/>
      <w:r w:rsidRPr="0056444D">
        <w:t>,</w:t>
      </w:r>
      <w:proofErr w:type="gramStart"/>
      <w:r w:rsidRPr="0056444D">
        <w:t>HUD,PED</w:t>
      </w:r>
      <w:proofErr w:type="gramEnd"/>
      <w:r w:rsidRPr="0056444D">
        <w:t>,PSY</w:t>
      </w:r>
      <w:r>
        <w:t>.</w:t>
      </w:r>
    </w:p>
    <w:p w14:paraId="5583C402" w14:textId="77777777" w:rsidR="002D6064" w:rsidRDefault="002D6064">
      <w:pPr>
        <w:pBdr>
          <w:top w:val="nil"/>
          <w:left w:val="nil"/>
          <w:bottom w:val="nil"/>
          <w:right w:val="nil"/>
          <w:between w:val="nil"/>
        </w:pBdr>
        <w:spacing w:after="120"/>
        <w:ind w:left="340" w:hanging="360"/>
        <w:jc w:val="both"/>
        <w:rPr>
          <w:rFonts w:ascii="Times New Roman" w:eastAsia="Times New Roman" w:hAnsi="Times New Roman" w:cs="Times New Roman"/>
          <w:b/>
          <w:sz w:val="24"/>
          <w:szCs w:val="24"/>
          <w:u w:val="single"/>
        </w:rPr>
      </w:pPr>
    </w:p>
    <w:p w14:paraId="3B036E7F" w14:textId="77777777" w:rsidR="002D6064" w:rsidRDefault="006A4CB1" w:rsidP="00F91A28">
      <w:pPr>
        <w:pStyle w:val="Nadpis4"/>
        <w:ind w:left="0" w:hanging="2"/>
        <w:rPr>
          <w:rFonts w:ascii="Times New Roman" w:hAnsi="Times New Roman" w:cs="Times New Roman"/>
          <w:color w:val="000000"/>
        </w:rPr>
      </w:pPr>
      <w:r>
        <w:t>3. ročník</w:t>
      </w:r>
    </w:p>
    <w:p w14:paraId="0DB2DBF3" w14:textId="77777777" w:rsidR="002D6064" w:rsidRDefault="0056444D">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Dějiny výtvarného umění</w:t>
      </w:r>
      <w:r w:rsidR="00C81B02">
        <w:rPr>
          <w:rFonts w:ascii="Times New Roman" w:eastAsia="Times New Roman" w:hAnsi="Times New Roman" w:cs="Times New Roman"/>
          <w:b/>
          <w:color w:val="000000"/>
          <w:sz w:val="24"/>
          <w:szCs w:val="24"/>
        </w:rPr>
        <w:t xml:space="preserve"> I.</w:t>
      </w:r>
    </w:p>
    <w:tbl>
      <w:tblPr>
        <w:tblStyle w:val="afffffffffffffff5"/>
        <w:tblW w:w="9184" w:type="dxa"/>
        <w:tblInd w:w="-57" w:type="dxa"/>
        <w:tblLayout w:type="fixed"/>
        <w:tblLook w:val="0000" w:firstRow="0" w:lastRow="0" w:firstColumn="0" w:lastColumn="0" w:noHBand="0" w:noVBand="0"/>
      </w:tblPr>
      <w:tblGrid>
        <w:gridCol w:w="4735"/>
        <w:gridCol w:w="4449"/>
      </w:tblGrid>
      <w:tr w:rsidR="002D6064" w14:paraId="3D415E3B" w14:textId="77777777">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1ACBCA4" w14:textId="77777777" w:rsidR="002D6064" w:rsidRDefault="006A4CB1" w:rsidP="000526A6">
            <w:pPr>
              <w:pStyle w:val="Normln-proVP"/>
              <w:rPr>
                <w:szCs w:val="24"/>
              </w:rPr>
            </w:pPr>
            <w:r>
              <w:t>výsledky vzdělávání </w:t>
            </w:r>
          </w:p>
        </w:tc>
        <w:tc>
          <w:tcPr>
            <w:tcW w:w="444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ACD9E5D" w14:textId="77777777" w:rsidR="002D6064" w:rsidRDefault="006A4CB1" w:rsidP="000526A6">
            <w:pPr>
              <w:pStyle w:val="Normln-proVP"/>
              <w:rPr>
                <w:szCs w:val="24"/>
              </w:rPr>
            </w:pPr>
            <w:r>
              <w:t>učivo </w:t>
            </w:r>
          </w:p>
        </w:tc>
      </w:tr>
      <w:tr w:rsidR="002D6064" w14:paraId="7B4704B0" w14:textId="77777777">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FC8CE6F" w14:textId="77777777" w:rsidR="0056444D" w:rsidRDefault="0056444D" w:rsidP="000526A6">
            <w:pPr>
              <w:pStyle w:val="Normln-proVP"/>
              <w:rPr>
                <w:szCs w:val="24"/>
              </w:rPr>
            </w:pPr>
            <w:proofErr w:type="gramStart"/>
            <w:r>
              <w:rPr>
                <w:szCs w:val="24"/>
              </w:rPr>
              <w:t>Žák:</w:t>
            </w:r>
            <w:r w:rsidR="006A4CB1">
              <w:rPr>
                <w:szCs w:val="24"/>
              </w:rPr>
              <w:t>-</w:t>
            </w:r>
            <w:proofErr w:type="gramEnd"/>
            <w:r w:rsidR="006A4CB1">
              <w:rPr>
                <w:szCs w:val="24"/>
              </w:rPr>
              <w:t xml:space="preserve"> vysvětlí a správně užívá základní pojmy z teorie výtvarného umění; </w:t>
            </w:r>
          </w:p>
          <w:p w14:paraId="25A4395D" w14:textId="77777777" w:rsidR="0056444D" w:rsidRDefault="006A4CB1" w:rsidP="000526A6">
            <w:pPr>
              <w:pStyle w:val="Normln-proVP"/>
              <w:rPr>
                <w:szCs w:val="24"/>
              </w:rPr>
            </w:pPr>
            <w:r>
              <w:rPr>
                <w:szCs w:val="24"/>
              </w:rPr>
              <w:t>- charakterizuje základní druhy výtvarného umění;</w:t>
            </w:r>
          </w:p>
          <w:p w14:paraId="283971BD" w14:textId="77777777" w:rsidR="0056444D" w:rsidRDefault="006A4CB1" w:rsidP="000526A6">
            <w:pPr>
              <w:pStyle w:val="Normln-proVP"/>
              <w:rPr>
                <w:szCs w:val="24"/>
              </w:rPr>
            </w:pPr>
            <w:r>
              <w:rPr>
                <w:szCs w:val="24"/>
              </w:rPr>
              <w:t xml:space="preserve"> - je schopen zařadit typická výtvarná díla a jejich autory do jednotlivých slohových období a směrů; </w:t>
            </w:r>
          </w:p>
          <w:p w14:paraId="3ECD280B" w14:textId="77777777" w:rsidR="0056444D" w:rsidRDefault="006A4CB1" w:rsidP="000526A6">
            <w:pPr>
              <w:pStyle w:val="Normln-proVP"/>
              <w:rPr>
                <w:szCs w:val="24"/>
              </w:rPr>
            </w:pPr>
            <w:r>
              <w:rPr>
                <w:szCs w:val="24"/>
              </w:rPr>
              <w:t xml:space="preserve">- má přehled o historickém vývoji a současných trendech výtvarného umění; </w:t>
            </w:r>
          </w:p>
          <w:p w14:paraId="5F85F34E" w14:textId="77777777" w:rsidR="0056444D" w:rsidRDefault="006A4CB1" w:rsidP="000526A6">
            <w:pPr>
              <w:pStyle w:val="Normln-proVP"/>
              <w:rPr>
                <w:szCs w:val="24"/>
              </w:rPr>
            </w:pPr>
            <w:r>
              <w:rPr>
                <w:szCs w:val="24"/>
              </w:rPr>
              <w:t>- identifikuje výtvarný projev základních slohových období podle jejich charakteristických znaků;</w:t>
            </w:r>
          </w:p>
          <w:p w14:paraId="30D3D1DA" w14:textId="77777777" w:rsidR="002D6064" w:rsidRDefault="006A4CB1" w:rsidP="000526A6">
            <w:pPr>
              <w:pStyle w:val="Normln-proVP"/>
              <w:rPr>
                <w:szCs w:val="24"/>
              </w:rPr>
            </w:pPr>
            <w:r>
              <w:rPr>
                <w:szCs w:val="24"/>
              </w:rPr>
              <w:t xml:space="preserve"> - uvede významné představitele českého a světového výtvarného umění;</w:t>
            </w:r>
          </w:p>
        </w:tc>
        <w:tc>
          <w:tcPr>
            <w:tcW w:w="444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9265BDB" w14:textId="77777777" w:rsidR="00B4422E" w:rsidRPr="00B4422E" w:rsidRDefault="00B4422E" w:rsidP="000526A6">
            <w:pPr>
              <w:pStyle w:val="Normln-proVP"/>
              <w:rPr>
                <w:b/>
                <w:szCs w:val="24"/>
              </w:rPr>
            </w:pPr>
            <w:r w:rsidRPr="00B4422E">
              <w:rPr>
                <w:b/>
                <w:szCs w:val="24"/>
              </w:rPr>
              <w:t>Úvod do dějin výtvarného umění</w:t>
            </w:r>
          </w:p>
          <w:p w14:paraId="5F9EBB38" w14:textId="77777777" w:rsidR="00B4422E" w:rsidRPr="00B4422E" w:rsidRDefault="00B4422E" w:rsidP="000526A6">
            <w:pPr>
              <w:pStyle w:val="Normln-proVP"/>
              <w:rPr>
                <w:szCs w:val="24"/>
              </w:rPr>
            </w:pPr>
            <w:r w:rsidRPr="00B4422E">
              <w:rPr>
                <w:szCs w:val="24"/>
              </w:rPr>
              <w:t>● základní pojmy: výtvarné umění,</w:t>
            </w:r>
          </w:p>
          <w:p w14:paraId="67814B4D" w14:textId="77777777" w:rsidR="00B4422E" w:rsidRPr="00B4422E" w:rsidRDefault="00B4422E" w:rsidP="000526A6">
            <w:pPr>
              <w:pStyle w:val="Normln-proVP"/>
              <w:rPr>
                <w:szCs w:val="24"/>
              </w:rPr>
            </w:pPr>
            <w:r w:rsidRPr="00B4422E">
              <w:rPr>
                <w:szCs w:val="24"/>
              </w:rPr>
              <w:t>výtvarná kultura, sloh, styl, žánr,</w:t>
            </w:r>
          </w:p>
          <w:p w14:paraId="6632C1C1" w14:textId="77777777" w:rsidR="00B4422E" w:rsidRPr="00B4422E" w:rsidRDefault="00B4422E" w:rsidP="000526A6">
            <w:pPr>
              <w:pStyle w:val="Normln-proVP"/>
              <w:rPr>
                <w:szCs w:val="24"/>
              </w:rPr>
            </w:pPr>
            <w:r w:rsidRPr="00B4422E">
              <w:rPr>
                <w:szCs w:val="24"/>
              </w:rPr>
              <w:t>výtvarný jazyk</w:t>
            </w:r>
          </w:p>
          <w:p w14:paraId="444001D3" w14:textId="77777777" w:rsidR="00B4422E" w:rsidRPr="00B4422E" w:rsidRDefault="00B4422E" w:rsidP="000526A6">
            <w:pPr>
              <w:pStyle w:val="Normln-proVP"/>
              <w:rPr>
                <w:szCs w:val="24"/>
              </w:rPr>
            </w:pPr>
            <w:r w:rsidRPr="00B4422E">
              <w:rPr>
                <w:szCs w:val="24"/>
              </w:rPr>
              <w:t>● výtvarné druhy (malířství, sochařství,</w:t>
            </w:r>
          </w:p>
          <w:p w14:paraId="6692C707" w14:textId="77777777" w:rsidR="00B4422E" w:rsidRPr="00B4422E" w:rsidRDefault="00B4422E" w:rsidP="000526A6">
            <w:pPr>
              <w:pStyle w:val="Normln-proVP"/>
              <w:rPr>
                <w:szCs w:val="24"/>
              </w:rPr>
            </w:pPr>
            <w:r w:rsidRPr="00B4422E">
              <w:rPr>
                <w:szCs w:val="24"/>
              </w:rPr>
              <w:t>architektura, užité umění)</w:t>
            </w:r>
          </w:p>
          <w:p w14:paraId="27EA4D68" w14:textId="77777777" w:rsidR="00B4422E" w:rsidRPr="00B4422E" w:rsidRDefault="00B4422E" w:rsidP="000526A6">
            <w:pPr>
              <w:pStyle w:val="Normln-proVP"/>
              <w:rPr>
                <w:szCs w:val="24"/>
              </w:rPr>
            </w:pPr>
            <w:r w:rsidRPr="00B4422E">
              <w:rPr>
                <w:szCs w:val="24"/>
              </w:rPr>
              <w:t>● výtvarné vyjadřovací prostředky:</w:t>
            </w:r>
          </w:p>
          <w:p w14:paraId="62A85DE7" w14:textId="77777777" w:rsidR="00B4422E" w:rsidRPr="00B4422E" w:rsidRDefault="00B4422E" w:rsidP="000526A6">
            <w:pPr>
              <w:pStyle w:val="Normln-proVP"/>
              <w:rPr>
                <w:szCs w:val="24"/>
              </w:rPr>
            </w:pPr>
            <w:r w:rsidRPr="00B4422E">
              <w:rPr>
                <w:szCs w:val="24"/>
              </w:rPr>
              <w:t>linie, barva, tvar, prostor, kompozice</w:t>
            </w:r>
          </w:p>
          <w:p w14:paraId="70275FED" w14:textId="77777777" w:rsidR="00B4422E" w:rsidRPr="00B4422E" w:rsidRDefault="00B4422E" w:rsidP="000526A6">
            <w:pPr>
              <w:pStyle w:val="Normln-proVP"/>
              <w:rPr>
                <w:szCs w:val="24"/>
              </w:rPr>
            </w:pPr>
            <w:r w:rsidRPr="00B4422E">
              <w:rPr>
                <w:szCs w:val="24"/>
              </w:rPr>
              <w:t>● ikonografie, symbolika, funkce</w:t>
            </w:r>
          </w:p>
          <w:p w14:paraId="3197EE5A" w14:textId="77777777" w:rsidR="00B4422E" w:rsidRPr="00B4422E" w:rsidRDefault="00B4422E" w:rsidP="000526A6">
            <w:pPr>
              <w:pStyle w:val="Normln-proVP"/>
              <w:rPr>
                <w:szCs w:val="24"/>
              </w:rPr>
            </w:pPr>
            <w:r w:rsidRPr="00B4422E">
              <w:rPr>
                <w:szCs w:val="24"/>
              </w:rPr>
              <w:t>umění</w:t>
            </w:r>
          </w:p>
          <w:p w14:paraId="2C9FB1DD" w14:textId="77777777" w:rsidR="00B4422E" w:rsidRPr="00B4422E" w:rsidRDefault="00B4422E" w:rsidP="000526A6">
            <w:pPr>
              <w:pStyle w:val="Normln-proVP"/>
              <w:rPr>
                <w:szCs w:val="24"/>
              </w:rPr>
            </w:pPr>
          </w:p>
          <w:p w14:paraId="0577237C" w14:textId="77777777" w:rsidR="00B4422E" w:rsidRPr="00B4422E" w:rsidRDefault="00B4422E" w:rsidP="000526A6">
            <w:pPr>
              <w:pStyle w:val="Normln-proVP"/>
              <w:rPr>
                <w:b/>
                <w:szCs w:val="24"/>
              </w:rPr>
            </w:pPr>
            <w:r w:rsidRPr="00B4422E">
              <w:rPr>
                <w:b/>
                <w:szCs w:val="24"/>
              </w:rPr>
              <w:t>Pravěké a starověké umění</w:t>
            </w:r>
          </w:p>
          <w:p w14:paraId="4699085D" w14:textId="77777777" w:rsidR="00B4422E" w:rsidRPr="00B4422E" w:rsidRDefault="00B4422E" w:rsidP="000526A6">
            <w:pPr>
              <w:pStyle w:val="Normln-proVP"/>
              <w:rPr>
                <w:szCs w:val="24"/>
              </w:rPr>
            </w:pPr>
            <w:r w:rsidRPr="00B4422E">
              <w:rPr>
                <w:szCs w:val="24"/>
              </w:rPr>
              <w:t>● pravěké umění</w:t>
            </w:r>
          </w:p>
          <w:p w14:paraId="77E2BA17" w14:textId="77777777" w:rsidR="00B4422E" w:rsidRPr="00B4422E" w:rsidRDefault="00B4422E" w:rsidP="000526A6">
            <w:pPr>
              <w:pStyle w:val="Normln-proVP"/>
              <w:rPr>
                <w:szCs w:val="24"/>
              </w:rPr>
            </w:pPr>
            <w:r w:rsidRPr="00B4422E">
              <w:rPr>
                <w:szCs w:val="24"/>
              </w:rPr>
              <w:t>● mezopotámské umění</w:t>
            </w:r>
          </w:p>
          <w:p w14:paraId="5009EA2F" w14:textId="77777777" w:rsidR="00B4422E" w:rsidRPr="00B4422E" w:rsidRDefault="00B4422E" w:rsidP="000526A6">
            <w:pPr>
              <w:pStyle w:val="Normln-proVP"/>
              <w:rPr>
                <w:szCs w:val="24"/>
              </w:rPr>
            </w:pPr>
            <w:r w:rsidRPr="00B4422E">
              <w:rPr>
                <w:szCs w:val="24"/>
              </w:rPr>
              <w:t>● egyptské umění</w:t>
            </w:r>
          </w:p>
          <w:p w14:paraId="2769E138" w14:textId="77777777" w:rsidR="00B4422E" w:rsidRPr="00B4422E" w:rsidRDefault="00B4422E" w:rsidP="000526A6">
            <w:pPr>
              <w:pStyle w:val="Normln-proVP"/>
              <w:rPr>
                <w:szCs w:val="24"/>
              </w:rPr>
            </w:pPr>
            <w:r w:rsidRPr="00B4422E">
              <w:rPr>
                <w:szCs w:val="24"/>
              </w:rPr>
              <w:t>● antické Řecko, Řím</w:t>
            </w:r>
          </w:p>
          <w:p w14:paraId="23F1FA83" w14:textId="77777777" w:rsidR="00B4422E" w:rsidRPr="00B4422E" w:rsidRDefault="00B4422E" w:rsidP="000526A6">
            <w:pPr>
              <w:pStyle w:val="Normln-proVP"/>
              <w:rPr>
                <w:b/>
                <w:szCs w:val="24"/>
              </w:rPr>
            </w:pPr>
            <w:r w:rsidRPr="00B4422E">
              <w:rPr>
                <w:b/>
                <w:szCs w:val="24"/>
              </w:rPr>
              <w:t>Umění středověku</w:t>
            </w:r>
          </w:p>
          <w:p w14:paraId="15242CEA" w14:textId="77777777" w:rsidR="00B4422E" w:rsidRPr="00B4422E" w:rsidRDefault="00B4422E" w:rsidP="000526A6">
            <w:pPr>
              <w:pStyle w:val="Normln-proVP"/>
              <w:rPr>
                <w:szCs w:val="24"/>
              </w:rPr>
            </w:pPr>
            <w:r w:rsidRPr="00B4422E">
              <w:rPr>
                <w:szCs w:val="24"/>
              </w:rPr>
              <w:t>● raně křesťanské a byzantské umění</w:t>
            </w:r>
          </w:p>
          <w:p w14:paraId="27DBBEC3" w14:textId="77777777" w:rsidR="00B4422E" w:rsidRPr="00B4422E" w:rsidRDefault="00B4422E" w:rsidP="000526A6">
            <w:pPr>
              <w:pStyle w:val="Normln-proVP"/>
              <w:rPr>
                <w:szCs w:val="24"/>
              </w:rPr>
            </w:pPr>
            <w:r w:rsidRPr="00B4422E">
              <w:rPr>
                <w:szCs w:val="24"/>
              </w:rPr>
              <w:t>● románský sloh</w:t>
            </w:r>
          </w:p>
          <w:p w14:paraId="343209B2" w14:textId="77777777" w:rsidR="00B4422E" w:rsidRPr="00B4422E" w:rsidRDefault="00B4422E" w:rsidP="000526A6">
            <w:pPr>
              <w:pStyle w:val="Normln-proVP"/>
              <w:rPr>
                <w:szCs w:val="24"/>
              </w:rPr>
            </w:pPr>
            <w:r w:rsidRPr="00B4422E">
              <w:rPr>
                <w:szCs w:val="24"/>
              </w:rPr>
              <w:t>● gotické umění</w:t>
            </w:r>
          </w:p>
          <w:p w14:paraId="7EAAB6BF" w14:textId="77777777" w:rsidR="00B4422E" w:rsidRPr="00B4422E" w:rsidRDefault="00B4422E" w:rsidP="000526A6">
            <w:pPr>
              <w:pStyle w:val="Normln-proVP"/>
              <w:rPr>
                <w:b/>
                <w:szCs w:val="24"/>
              </w:rPr>
            </w:pPr>
            <w:r w:rsidRPr="00B4422E">
              <w:rPr>
                <w:b/>
                <w:szCs w:val="24"/>
              </w:rPr>
              <w:t>Umění renesance a manýrismu</w:t>
            </w:r>
          </w:p>
          <w:p w14:paraId="7631A95B" w14:textId="77777777" w:rsidR="00B4422E" w:rsidRPr="00B4422E" w:rsidRDefault="00B4422E" w:rsidP="000526A6">
            <w:pPr>
              <w:pStyle w:val="Normln-proVP"/>
              <w:rPr>
                <w:szCs w:val="24"/>
              </w:rPr>
            </w:pPr>
            <w:r w:rsidRPr="00B4422E">
              <w:rPr>
                <w:szCs w:val="24"/>
              </w:rPr>
              <w:t>● renesance</w:t>
            </w:r>
          </w:p>
          <w:p w14:paraId="6A3AFE85" w14:textId="77777777" w:rsidR="00B4422E" w:rsidRPr="00B4422E" w:rsidRDefault="00B4422E" w:rsidP="000526A6">
            <w:pPr>
              <w:pStyle w:val="Normln-proVP"/>
              <w:rPr>
                <w:szCs w:val="24"/>
              </w:rPr>
            </w:pPr>
            <w:r w:rsidRPr="00B4422E">
              <w:rPr>
                <w:szCs w:val="24"/>
              </w:rPr>
              <w:t>● manýrismus</w:t>
            </w:r>
          </w:p>
          <w:p w14:paraId="744314E5" w14:textId="77777777" w:rsidR="00B4422E" w:rsidRPr="00B4422E" w:rsidRDefault="00B4422E" w:rsidP="000526A6">
            <w:pPr>
              <w:pStyle w:val="Normln-proVP"/>
              <w:rPr>
                <w:szCs w:val="24"/>
              </w:rPr>
            </w:pPr>
          </w:p>
          <w:p w14:paraId="4C859A90" w14:textId="77777777" w:rsidR="00B4422E" w:rsidRPr="00B4422E" w:rsidRDefault="00B4422E" w:rsidP="000526A6">
            <w:pPr>
              <w:pStyle w:val="Normln-proVP"/>
              <w:rPr>
                <w:b/>
                <w:szCs w:val="24"/>
              </w:rPr>
            </w:pPr>
            <w:r w:rsidRPr="00B4422E">
              <w:rPr>
                <w:b/>
                <w:szCs w:val="24"/>
              </w:rPr>
              <w:t>Umění baroka a rokoka</w:t>
            </w:r>
          </w:p>
          <w:p w14:paraId="3C876C71" w14:textId="77777777" w:rsidR="00B4422E" w:rsidRPr="00B4422E" w:rsidRDefault="00B4422E" w:rsidP="000526A6">
            <w:pPr>
              <w:pStyle w:val="Normln-proVP"/>
              <w:rPr>
                <w:szCs w:val="24"/>
              </w:rPr>
            </w:pPr>
            <w:r w:rsidRPr="00B4422E">
              <w:rPr>
                <w:szCs w:val="24"/>
              </w:rPr>
              <w:t>● baroko</w:t>
            </w:r>
          </w:p>
          <w:p w14:paraId="3257F4A2" w14:textId="77777777" w:rsidR="00B4422E" w:rsidRPr="00B4422E" w:rsidRDefault="00B4422E" w:rsidP="000526A6">
            <w:pPr>
              <w:pStyle w:val="Normln-proVP"/>
              <w:rPr>
                <w:szCs w:val="24"/>
              </w:rPr>
            </w:pPr>
            <w:r w:rsidRPr="00B4422E">
              <w:rPr>
                <w:szCs w:val="24"/>
              </w:rPr>
              <w:t>● rokoko</w:t>
            </w:r>
          </w:p>
          <w:p w14:paraId="7350AC90" w14:textId="77777777" w:rsidR="00B4422E" w:rsidRPr="00B4422E" w:rsidRDefault="00B4422E" w:rsidP="000526A6">
            <w:pPr>
              <w:pStyle w:val="Normln-proVP"/>
              <w:rPr>
                <w:b/>
                <w:szCs w:val="24"/>
              </w:rPr>
            </w:pPr>
            <w:r w:rsidRPr="00B4422E">
              <w:rPr>
                <w:b/>
                <w:szCs w:val="24"/>
              </w:rPr>
              <w:t>Umění klasicismu, romantismu a realismu</w:t>
            </w:r>
          </w:p>
          <w:p w14:paraId="78F8F59D" w14:textId="77777777" w:rsidR="00B4422E" w:rsidRPr="00B4422E" w:rsidRDefault="00B4422E" w:rsidP="000526A6">
            <w:pPr>
              <w:pStyle w:val="Normln-proVP"/>
              <w:rPr>
                <w:szCs w:val="24"/>
              </w:rPr>
            </w:pPr>
            <w:r w:rsidRPr="00B4422E">
              <w:rPr>
                <w:szCs w:val="24"/>
              </w:rPr>
              <w:t>● klasicismus</w:t>
            </w:r>
          </w:p>
          <w:p w14:paraId="01F3780F" w14:textId="77777777" w:rsidR="00B4422E" w:rsidRPr="00B4422E" w:rsidRDefault="00B4422E" w:rsidP="000526A6">
            <w:pPr>
              <w:pStyle w:val="Normln-proVP"/>
              <w:rPr>
                <w:szCs w:val="24"/>
              </w:rPr>
            </w:pPr>
            <w:r w:rsidRPr="00B4422E">
              <w:rPr>
                <w:szCs w:val="24"/>
              </w:rPr>
              <w:t>● romantismus</w:t>
            </w:r>
          </w:p>
          <w:p w14:paraId="745179D7" w14:textId="77777777" w:rsidR="00B4422E" w:rsidRPr="00B4422E" w:rsidRDefault="00B4422E" w:rsidP="000526A6">
            <w:pPr>
              <w:pStyle w:val="Normln-proVP"/>
              <w:rPr>
                <w:szCs w:val="24"/>
              </w:rPr>
            </w:pPr>
            <w:r w:rsidRPr="00B4422E">
              <w:rPr>
                <w:szCs w:val="24"/>
              </w:rPr>
              <w:t>● realismus</w:t>
            </w:r>
          </w:p>
          <w:p w14:paraId="74BC1541" w14:textId="77777777" w:rsidR="00B4422E" w:rsidRPr="00B4422E" w:rsidRDefault="00B4422E" w:rsidP="000526A6">
            <w:pPr>
              <w:pStyle w:val="Normln-proVP"/>
              <w:rPr>
                <w:szCs w:val="24"/>
              </w:rPr>
            </w:pPr>
          </w:p>
          <w:p w14:paraId="6E8861F6" w14:textId="77777777" w:rsidR="00B4422E" w:rsidRPr="00B4422E" w:rsidRDefault="00B4422E" w:rsidP="000526A6">
            <w:pPr>
              <w:pStyle w:val="Normln-proVP"/>
              <w:rPr>
                <w:b/>
                <w:szCs w:val="24"/>
              </w:rPr>
            </w:pPr>
            <w:r w:rsidRPr="00B4422E">
              <w:rPr>
                <w:b/>
                <w:szCs w:val="24"/>
              </w:rPr>
              <w:t>Moderní umění 19. a 1. poloviny 20. století</w:t>
            </w:r>
          </w:p>
          <w:p w14:paraId="0123043F" w14:textId="77777777" w:rsidR="00B4422E" w:rsidRPr="00B4422E" w:rsidRDefault="00B4422E" w:rsidP="000526A6">
            <w:pPr>
              <w:pStyle w:val="Normln-proVP"/>
              <w:rPr>
                <w:szCs w:val="24"/>
              </w:rPr>
            </w:pPr>
            <w:r w:rsidRPr="00B4422E">
              <w:rPr>
                <w:szCs w:val="24"/>
              </w:rPr>
              <w:t>● impresionismus</w:t>
            </w:r>
          </w:p>
          <w:p w14:paraId="37668B53" w14:textId="77777777" w:rsidR="00B4422E" w:rsidRPr="00B4422E" w:rsidRDefault="00B4422E" w:rsidP="000526A6">
            <w:pPr>
              <w:pStyle w:val="Normln-proVP"/>
              <w:rPr>
                <w:szCs w:val="24"/>
              </w:rPr>
            </w:pPr>
            <w:r w:rsidRPr="00B4422E">
              <w:rPr>
                <w:szCs w:val="24"/>
              </w:rPr>
              <w:t>● secese, symbolismus</w:t>
            </w:r>
          </w:p>
          <w:p w14:paraId="73FBCFF5" w14:textId="77777777" w:rsidR="00B4422E" w:rsidRPr="00B4422E" w:rsidRDefault="00B4422E" w:rsidP="000526A6">
            <w:pPr>
              <w:pStyle w:val="Normln-proVP"/>
              <w:rPr>
                <w:szCs w:val="24"/>
              </w:rPr>
            </w:pPr>
            <w:r w:rsidRPr="00B4422E">
              <w:rPr>
                <w:szCs w:val="24"/>
              </w:rPr>
              <w:t>● expresionismus, fauvismus,</w:t>
            </w:r>
          </w:p>
          <w:p w14:paraId="1E65E962" w14:textId="77777777" w:rsidR="00B4422E" w:rsidRPr="00B4422E" w:rsidRDefault="00B4422E" w:rsidP="000526A6">
            <w:pPr>
              <w:pStyle w:val="Normln-proVP"/>
              <w:rPr>
                <w:szCs w:val="24"/>
              </w:rPr>
            </w:pPr>
            <w:r w:rsidRPr="00B4422E">
              <w:rPr>
                <w:szCs w:val="24"/>
              </w:rPr>
              <w:t>kubismus, futurismus, dadaismus,</w:t>
            </w:r>
          </w:p>
          <w:p w14:paraId="46B72659" w14:textId="77777777" w:rsidR="002D6064" w:rsidRDefault="00B4422E" w:rsidP="000526A6">
            <w:pPr>
              <w:pStyle w:val="Normln-proVP"/>
              <w:rPr>
                <w:szCs w:val="24"/>
              </w:rPr>
            </w:pPr>
            <w:r w:rsidRPr="00B4422E">
              <w:rPr>
                <w:szCs w:val="24"/>
              </w:rPr>
              <w:t>surrealismus, abstraktní umění</w:t>
            </w:r>
          </w:p>
        </w:tc>
      </w:tr>
    </w:tbl>
    <w:p w14:paraId="6E8BC467" w14:textId="77777777" w:rsidR="002D6064" w:rsidRDefault="002D6064">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p>
    <w:p w14:paraId="02FA95FD" w14:textId="77777777" w:rsidR="00C81B02" w:rsidRDefault="00C81B02">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p>
    <w:p w14:paraId="6258B40B" w14:textId="77777777" w:rsidR="00C81B02" w:rsidRDefault="00C81B02">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p>
    <w:p w14:paraId="7FFFFF7B" w14:textId="77777777" w:rsidR="002D6064" w:rsidRDefault="006A4CB1" w:rsidP="00F91A28">
      <w:pPr>
        <w:pStyle w:val="Nadpis4"/>
        <w:ind w:left="0" w:hanging="2"/>
        <w:rPr>
          <w:rFonts w:ascii="Times New Roman" w:hAnsi="Times New Roman" w:cs="Times New Roman"/>
        </w:rPr>
      </w:pPr>
      <w:r>
        <w:t>4. ročník</w:t>
      </w:r>
    </w:p>
    <w:p w14:paraId="1AF921B3" w14:textId="77777777" w:rsidR="00C81B02" w:rsidRDefault="00C81B02" w:rsidP="00C81B02">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Dějiny výtvarného umění II.</w:t>
      </w:r>
    </w:p>
    <w:tbl>
      <w:tblPr>
        <w:tblStyle w:val="afffffffffffffff6"/>
        <w:tblW w:w="9184" w:type="dxa"/>
        <w:tblInd w:w="-57" w:type="dxa"/>
        <w:tblLayout w:type="fixed"/>
        <w:tblLook w:val="0000" w:firstRow="0" w:lastRow="0" w:firstColumn="0" w:lastColumn="0" w:noHBand="0" w:noVBand="0"/>
      </w:tblPr>
      <w:tblGrid>
        <w:gridCol w:w="4735"/>
        <w:gridCol w:w="4449"/>
      </w:tblGrid>
      <w:tr w:rsidR="002D6064" w14:paraId="698FDB99" w14:textId="77777777">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28E87FF" w14:textId="77777777" w:rsidR="002D6064" w:rsidRDefault="006A4CB1" w:rsidP="000526A6">
            <w:pPr>
              <w:pStyle w:val="Normln-proVP"/>
              <w:rPr>
                <w:szCs w:val="24"/>
              </w:rPr>
            </w:pPr>
            <w:r>
              <w:t>výsledky vzdělávání </w:t>
            </w:r>
          </w:p>
        </w:tc>
        <w:tc>
          <w:tcPr>
            <w:tcW w:w="444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10435C7" w14:textId="77777777" w:rsidR="002D6064" w:rsidRDefault="006A4CB1" w:rsidP="000526A6">
            <w:pPr>
              <w:pStyle w:val="Normln-proVP"/>
              <w:rPr>
                <w:szCs w:val="24"/>
              </w:rPr>
            </w:pPr>
            <w:r>
              <w:t>učivo </w:t>
            </w:r>
          </w:p>
        </w:tc>
      </w:tr>
      <w:tr w:rsidR="002D6064" w14:paraId="5BF669C6" w14:textId="77777777">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EE86149" w14:textId="77777777" w:rsidR="001850D6" w:rsidRDefault="001850D6" w:rsidP="000526A6">
            <w:pPr>
              <w:pStyle w:val="Normln-proVP"/>
              <w:rPr>
                <w:szCs w:val="24"/>
              </w:rPr>
            </w:pPr>
            <w:r>
              <w:rPr>
                <w:szCs w:val="24"/>
              </w:rPr>
              <w:t>Žák:</w:t>
            </w:r>
          </w:p>
          <w:p w14:paraId="43E90C27" w14:textId="77777777" w:rsidR="001850D6" w:rsidRDefault="006A4CB1" w:rsidP="000526A6">
            <w:pPr>
              <w:pStyle w:val="Normln-proVP"/>
              <w:rPr>
                <w:szCs w:val="24"/>
              </w:rPr>
            </w:pPr>
            <w:r>
              <w:rPr>
                <w:szCs w:val="24"/>
              </w:rPr>
              <w:t xml:space="preserve">- vysvětlí a správně užívá základní pojmy z teorie výtvarného umění; </w:t>
            </w:r>
          </w:p>
          <w:p w14:paraId="5E841DD1" w14:textId="77777777" w:rsidR="001850D6" w:rsidRDefault="006A4CB1" w:rsidP="000526A6">
            <w:pPr>
              <w:pStyle w:val="Normln-proVP"/>
              <w:rPr>
                <w:szCs w:val="24"/>
              </w:rPr>
            </w:pPr>
            <w:r>
              <w:rPr>
                <w:szCs w:val="24"/>
              </w:rPr>
              <w:t>- charakterizuje základní druhy výtvarného umění;</w:t>
            </w:r>
          </w:p>
          <w:p w14:paraId="0D78B91D" w14:textId="77777777" w:rsidR="001850D6" w:rsidRDefault="006A4CB1" w:rsidP="000526A6">
            <w:pPr>
              <w:pStyle w:val="Normln-proVP"/>
              <w:rPr>
                <w:szCs w:val="24"/>
              </w:rPr>
            </w:pPr>
            <w:r>
              <w:rPr>
                <w:szCs w:val="24"/>
              </w:rPr>
              <w:t xml:space="preserve"> - je schopen zařadit typická výtvarná díla a jejich autory do jednotlivých slohových období a směrů; </w:t>
            </w:r>
          </w:p>
          <w:p w14:paraId="6B624D5F" w14:textId="77777777" w:rsidR="001850D6" w:rsidRDefault="006A4CB1" w:rsidP="000526A6">
            <w:pPr>
              <w:pStyle w:val="Normln-proVP"/>
              <w:rPr>
                <w:szCs w:val="24"/>
              </w:rPr>
            </w:pPr>
            <w:r>
              <w:rPr>
                <w:szCs w:val="24"/>
              </w:rPr>
              <w:t xml:space="preserve">- má přehled o historickém vývoji a současných trendech výtvarného umění; </w:t>
            </w:r>
          </w:p>
          <w:p w14:paraId="353F2C6D" w14:textId="77777777" w:rsidR="001850D6" w:rsidRDefault="006A4CB1" w:rsidP="000526A6">
            <w:pPr>
              <w:pStyle w:val="Normln-proVP"/>
              <w:rPr>
                <w:szCs w:val="24"/>
              </w:rPr>
            </w:pPr>
            <w:r>
              <w:rPr>
                <w:szCs w:val="24"/>
              </w:rPr>
              <w:t xml:space="preserve">- identifikuje výtvarný projev základních slohových období podle jejich charakteristických znaků; </w:t>
            </w:r>
          </w:p>
          <w:p w14:paraId="53980F43" w14:textId="77777777" w:rsidR="002D6064" w:rsidRDefault="006A4CB1" w:rsidP="000526A6">
            <w:pPr>
              <w:pStyle w:val="Normln-proVP"/>
              <w:rPr>
                <w:szCs w:val="24"/>
              </w:rPr>
            </w:pPr>
            <w:r>
              <w:rPr>
                <w:szCs w:val="24"/>
              </w:rPr>
              <w:t>- uvede významné představitele českého a světového výtvarného umění;</w:t>
            </w:r>
          </w:p>
        </w:tc>
        <w:tc>
          <w:tcPr>
            <w:tcW w:w="444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B8E69FD" w14:textId="77777777" w:rsidR="002D6064" w:rsidRDefault="002D6064" w:rsidP="000526A6">
            <w:pPr>
              <w:pStyle w:val="Normln-proVP"/>
              <w:rPr>
                <w:szCs w:val="24"/>
              </w:rPr>
            </w:pPr>
          </w:p>
          <w:p w14:paraId="7184D0EB" w14:textId="77777777" w:rsidR="00B4422E" w:rsidRPr="00B4422E" w:rsidRDefault="00B4422E" w:rsidP="000526A6">
            <w:pPr>
              <w:pStyle w:val="Normln-proVP"/>
              <w:rPr>
                <w:b/>
                <w:szCs w:val="24"/>
              </w:rPr>
            </w:pPr>
            <w:r w:rsidRPr="00B4422E">
              <w:rPr>
                <w:b/>
                <w:szCs w:val="24"/>
              </w:rPr>
              <w:t>České moderní a meziválečné umění</w:t>
            </w:r>
          </w:p>
          <w:p w14:paraId="0F4FC88D" w14:textId="77777777" w:rsidR="00B4422E" w:rsidRPr="00B4422E" w:rsidRDefault="00B4422E" w:rsidP="000526A6">
            <w:pPr>
              <w:pStyle w:val="Normln-proVP"/>
              <w:rPr>
                <w:szCs w:val="24"/>
              </w:rPr>
            </w:pPr>
            <w:r w:rsidRPr="00B4422E">
              <w:rPr>
                <w:szCs w:val="24"/>
              </w:rPr>
              <w:t>● česká secese a symbolismus,</w:t>
            </w:r>
          </w:p>
          <w:p w14:paraId="02CD8266" w14:textId="77777777" w:rsidR="00B4422E" w:rsidRPr="00B4422E" w:rsidRDefault="00B4422E" w:rsidP="000526A6">
            <w:pPr>
              <w:pStyle w:val="Normln-proVP"/>
              <w:rPr>
                <w:szCs w:val="24"/>
              </w:rPr>
            </w:pPr>
            <w:r w:rsidRPr="00B4422E">
              <w:rPr>
                <w:szCs w:val="24"/>
              </w:rPr>
              <w:t>funkcionalismus a avantgarda</w:t>
            </w:r>
          </w:p>
          <w:p w14:paraId="211026DF" w14:textId="77777777" w:rsidR="00B4422E" w:rsidRPr="00B4422E" w:rsidRDefault="00B4422E" w:rsidP="000526A6">
            <w:pPr>
              <w:pStyle w:val="Normln-proVP"/>
              <w:rPr>
                <w:b/>
                <w:szCs w:val="24"/>
              </w:rPr>
            </w:pPr>
            <w:r w:rsidRPr="00B4422E">
              <w:rPr>
                <w:b/>
                <w:szCs w:val="24"/>
              </w:rPr>
              <w:t>Umění po roce 1945 a současné tendence</w:t>
            </w:r>
          </w:p>
          <w:p w14:paraId="03B00C1D" w14:textId="77777777" w:rsidR="00B4422E" w:rsidRPr="00B4422E" w:rsidRDefault="00B4422E" w:rsidP="000526A6">
            <w:pPr>
              <w:pStyle w:val="Normln-proVP"/>
              <w:rPr>
                <w:szCs w:val="24"/>
              </w:rPr>
            </w:pPr>
            <w:r w:rsidRPr="00B4422E">
              <w:rPr>
                <w:szCs w:val="24"/>
              </w:rPr>
              <w:t>● pop-art, konceptuální umění,</w:t>
            </w:r>
          </w:p>
          <w:p w14:paraId="13CD6983" w14:textId="77777777" w:rsidR="00B4422E" w:rsidRPr="00B4422E" w:rsidRDefault="00B4422E" w:rsidP="000526A6">
            <w:pPr>
              <w:pStyle w:val="Normln-proVP"/>
              <w:rPr>
                <w:szCs w:val="24"/>
              </w:rPr>
            </w:pPr>
            <w:r w:rsidRPr="00B4422E">
              <w:rPr>
                <w:szCs w:val="24"/>
              </w:rPr>
              <w:t>● postmodernismus, instalace, street</w:t>
            </w:r>
          </w:p>
          <w:p w14:paraId="4A558A2D" w14:textId="77777777" w:rsidR="00B4422E" w:rsidRPr="00B4422E" w:rsidRDefault="00B4422E" w:rsidP="000526A6">
            <w:pPr>
              <w:pStyle w:val="Normln-proVP"/>
              <w:rPr>
                <w:szCs w:val="24"/>
              </w:rPr>
            </w:pPr>
            <w:r w:rsidRPr="00B4422E">
              <w:rPr>
                <w:szCs w:val="24"/>
              </w:rPr>
              <w:t>art, multimédia</w:t>
            </w:r>
          </w:p>
          <w:p w14:paraId="4EA2B40B" w14:textId="77777777" w:rsidR="00B4422E" w:rsidRPr="00B4422E" w:rsidRDefault="00B4422E" w:rsidP="000526A6">
            <w:pPr>
              <w:pStyle w:val="Normln-proVP"/>
              <w:rPr>
                <w:szCs w:val="24"/>
              </w:rPr>
            </w:pPr>
            <w:r w:rsidRPr="00B4422E">
              <w:rPr>
                <w:szCs w:val="24"/>
              </w:rPr>
              <w:t>● galerie, sbírky, digitální kultura,</w:t>
            </w:r>
          </w:p>
          <w:p w14:paraId="52E1DFB7" w14:textId="77777777" w:rsidR="00B4422E" w:rsidRPr="00B4422E" w:rsidRDefault="00B4422E" w:rsidP="000526A6">
            <w:pPr>
              <w:pStyle w:val="Normln-proVP"/>
              <w:rPr>
                <w:szCs w:val="24"/>
              </w:rPr>
            </w:pPr>
            <w:r w:rsidRPr="00B4422E">
              <w:rPr>
                <w:szCs w:val="24"/>
              </w:rPr>
              <w:t>veřejný prostor</w:t>
            </w:r>
          </w:p>
          <w:p w14:paraId="3E504187" w14:textId="77777777" w:rsidR="00B4422E" w:rsidRPr="00B4422E" w:rsidRDefault="00B4422E" w:rsidP="000526A6">
            <w:pPr>
              <w:pStyle w:val="Normln-proVP"/>
              <w:rPr>
                <w:b/>
                <w:szCs w:val="24"/>
              </w:rPr>
            </w:pPr>
          </w:p>
          <w:p w14:paraId="27EEADEA" w14:textId="77777777" w:rsidR="00B4422E" w:rsidRPr="00B4422E" w:rsidRDefault="00B4422E" w:rsidP="000526A6">
            <w:pPr>
              <w:pStyle w:val="Normln-proVP"/>
              <w:rPr>
                <w:b/>
                <w:szCs w:val="24"/>
              </w:rPr>
            </w:pPr>
            <w:r w:rsidRPr="00B4422E">
              <w:rPr>
                <w:b/>
                <w:szCs w:val="24"/>
              </w:rPr>
              <w:t>Inspirace výtvarným uměním a</w:t>
            </w:r>
          </w:p>
          <w:p w14:paraId="0A92A3A2" w14:textId="77777777" w:rsidR="00B4422E" w:rsidRPr="00B4422E" w:rsidRDefault="00B4422E" w:rsidP="000526A6">
            <w:pPr>
              <w:pStyle w:val="Normln-proVP"/>
              <w:rPr>
                <w:b/>
                <w:szCs w:val="24"/>
              </w:rPr>
            </w:pPr>
            <w:r w:rsidRPr="00B4422E">
              <w:rPr>
                <w:b/>
                <w:szCs w:val="24"/>
              </w:rPr>
              <w:t>současnými trendy</w:t>
            </w:r>
          </w:p>
          <w:p w14:paraId="369C251D" w14:textId="77777777" w:rsidR="00B4422E" w:rsidRPr="00B4422E" w:rsidRDefault="00B4422E" w:rsidP="000526A6">
            <w:pPr>
              <w:pStyle w:val="Normln-proVP"/>
              <w:rPr>
                <w:szCs w:val="24"/>
              </w:rPr>
            </w:pPr>
            <w:r w:rsidRPr="00B4422E">
              <w:rPr>
                <w:szCs w:val="24"/>
              </w:rPr>
              <w:t>● Studium a interpretace vybraných</w:t>
            </w:r>
          </w:p>
          <w:p w14:paraId="1F48AA45" w14:textId="77777777" w:rsidR="00B4422E" w:rsidRPr="00B4422E" w:rsidRDefault="00B4422E" w:rsidP="000526A6">
            <w:pPr>
              <w:pStyle w:val="Normln-proVP"/>
              <w:rPr>
                <w:szCs w:val="24"/>
              </w:rPr>
            </w:pPr>
            <w:r w:rsidRPr="00B4422E">
              <w:rPr>
                <w:szCs w:val="24"/>
              </w:rPr>
              <w:t>uměleckých směrů a autorů, reflexe</w:t>
            </w:r>
          </w:p>
          <w:p w14:paraId="41B8DFA6" w14:textId="77777777" w:rsidR="00B4422E" w:rsidRPr="00B4422E" w:rsidRDefault="00B4422E" w:rsidP="000526A6">
            <w:pPr>
              <w:pStyle w:val="Normln-proVP"/>
              <w:rPr>
                <w:szCs w:val="24"/>
              </w:rPr>
            </w:pPr>
            <w:r w:rsidRPr="00B4422E">
              <w:rPr>
                <w:szCs w:val="24"/>
              </w:rPr>
              <w:t>výtvarného dění,</w:t>
            </w:r>
          </w:p>
          <w:p w14:paraId="6C68C130" w14:textId="77777777" w:rsidR="00B4422E" w:rsidRPr="00B4422E" w:rsidRDefault="00B4422E" w:rsidP="000526A6">
            <w:pPr>
              <w:pStyle w:val="Normln-proVP"/>
              <w:rPr>
                <w:szCs w:val="24"/>
              </w:rPr>
            </w:pPr>
            <w:r w:rsidRPr="00B4422E">
              <w:rPr>
                <w:szCs w:val="24"/>
              </w:rPr>
              <w:t>● Vliv výtvarného umění na společnost</w:t>
            </w:r>
          </w:p>
          <w:p w14:paraId="09C83F22" w14:textId="77777777" w:rsidR="00B4422E" w:rsidRPr="00B4422E" w:rsidRDefault="00B4422E" w:rsidP="000526A6">
            <w:pPr>
              <w:pStyle w:val="Normln-proVP"/>
              <w:rPr>
                <w:szCs w:val="24"/>
              </w:rPr>
            </w:pPr>
            <w:r w:rsidRPr="00B4422E">
              <w:rPr>
                <w:szCs w:val="24"/>
              </w:rPr>
              <w:t>a kulturu</w:t>
            </w:r>
          </w:p>
          <w:p w14:paraId="622AB605" w14:textId="77777777" w:rsidR="00B4422E" w:rsidRPr="00B4422E" w:rsidRDefault="00B4422E" w:rsidP="000526A6">
            <w:pPr>
              <w:pStyle w:val="Normln-proVP"/>
              <w:rPr>
                <w:szCs w:val="24"/>
              </w:rPr>
            </w:pPr>
            <w:r w:rsidRPr="00B4422E">
              <w:rPr>
                <w:szCs w:val="24"/>
              </w:rPr>
              <w:t>● Výtvarná tvorba jako forma osobního</w:t>
            </w:r>
          </w:p>
          <w:p w14:paraId="1B95C046" w14:textId="77777777" w:rsidR="00B4422E" w:rsidRPr="00B4422E" w:rsidRDefault="00B4422E" w:rsidP="000526A6">
            <w:pPr>
              <w:pStyle w:val="Normln-proVP"/>
              <w:rPr>
                <w:szCs w:val="24"/>
              </w:rPr>
            </w:pPr>
            <w:r w:rsidRPr="00B4422E">
              <w:rPr>
                <w:szCs w:val="24"/>
              </w:rPr>
              <w:t>a společenského vyjádření</w:t>
            </w:r>
          </w:p>
          <w:p w14:paraId="5AFE0AD4" w14:textId="77777777" w:rsidR="00B4422E" w:rsidRPr="00B4422E" w:rsidRDefault="00B4422E" w:rsidP="000526A6">
            <w:pPr>
              <w:pStyle w:val="Normln-proVP"/>
              <w:rPr>
                <w:b/>
                <w:szCs w:val="24"/>
              </w:rPr>
            </w:pPr>
            <w:r w:rsidRPr="00B4422E">
              <w:rPr>
                <w:b/>
                <w:szCs w:val="24"/>
              </w:rPr>
              <w:t>Shrnutí, opakování a projektové výstupy</w:t>
            </w:r>
          </w:p>
          <w:p w14:paraId="5EF25934" w14:textId="77777777" w:rsidR="00B4422E" w:rsidRPr="00B4422E" w:rsidRDefault="00B4422E" w:rsidP="000526A6">
            <w:pPr>
              <w:pStyle w:val="Normln-proVP"/>
              <w:rPr>
                <w:szCs w:val="24"/>
              </w:rPr>
            </w:pPr>
            <w:r w:rsidRPr="00B4422E">
              <w:rPr>
                <w:szCs w:val="24"/>
              </w:rPr>
              <w:t>● tematické opakování hlavních směrů</w:t>
            </w:r>
          </w:p>
          <w:p w14:paraId="12551934" w14:textId="77777777" w:rsidR="00B4422E" w:rsidRPr="00B4422E" w:rsidRDefault="00B4422E" w:rsidP="000526A6">
            <w:pPr>
              <w:pStyle w:val="Normln-proVP"/>
              <w:rPr>
                <w:szCs w:val="24"/>
              </w:rPr>
            </w:pPr>
            <w:r w:rsidRPr="00B4422E">
              <w:rPr>
                <w:szCs w:val="24"/>
              </w:rPr>
              <w:t>a slohů</w:t>
            </w:r>
          </w:p>
          <w:p w14:paraId="65B49649" w14:textId="77777777" w:rsidR="002D6064" w:rsidRDefault="00B4422E" w:rsidP="000526A6">
            <w:pPr>
              <w:pStyle w:val="Normln-proVP"/>
              <w:rPr>
                <w:szCs w:val="24"/>
              </w:rPr>
            </w:pPr>
            <w:r w:rsidRPr="00B4422E">
              <w:rPr>
                <w:szCs w:val="24"/>
              </w:rPr>
              <w:t>● příprava na maturitní projekt</w:t>
            </w:r>
          </w:p>
        </w:tc>
      </w:tr>
    </w:tbl>
    <w:p w14:paraId="1744C96B" w14:textId="77777777" w:rsidR="002D6064" w:rsidRDefault="002D6064" w:rsidP="000526A6">
      <w:pPr>
        <w:pStyle w:val="Normln-proVP"/>
        <w:rPr>
          <w:szCs w:val="24"/>
        </w:rPr>
      </w:pPr>
    </w:p>
    <w:p w14:paraId="44EFC458"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3D4C3FD5" w14:textId="77777777" w:rsidR="002D6064" w:rsidRDefault="006A4CB1" w:rsidP="00F91A28">
      <w:pPr>
        <w:pStyle w:val="Nadpis3"/>
      </w:pPr>
      <w:bookmarkStart w:id="98" w:name="_Toc214974963"/>
      <w:r>
        <w:t>Výtvarná tvorba</w:t>
      </w:r>
      <w:bookmarkEnd w:id="98"/>
    </w:p>
    <w:tbl>
      <w:tblPr>
        <w:tblStyle w:val="afffffffffffffff7"/>
        <w:tblW w:w="8171" w:type="dxa"/>
        <w:jc w:val="center"/>
        <w:tblInd w:w="0" w:type="dxa"/>
        <w:tblLayout w:type="fixed"/>
        <w:tblLook w:val="0000" w:firstRow="0" w:lastRow="0" w:firstColumn="0" w:lastColumn="0" w:noHBand="0" w:noVBand="0"/>
      </w:tblPr>
      <w:tblGrid>
        <w:gridCol w:w="2352"/>
        <w:gridCol w:w="3110"/>
        <w:gridCol w:w="2709"/>
      </w:tblGrid>
      <w:tr w:rsidR="002D6064" w14:paraId="14C7C4A9" w14:textId="77777777">
        <w:trPr>
          <w:trHeight w:val="236"/>
          <w:jc w:val="center"/>
        </w:trPr>
        <w:tc>
          <w:tcPr>
            <w:tcW w:w="2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1399C61"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ročník</w:t>
            </w:r>
          </w:p>
        </w:tc>
        <w:tc>
          <w:tcPr>
            <w:tcW w:w="31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A311274"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3. ročník</w:t>
            </w:r>
          </w:p>
        </w:tc>
        <w:tc>
          <w:tcPr>
            <w:tcW w:w="2709" w:type="dxa"/>
            <w:tcBorders>
              <w:top w:val="single" w:sz="6" w:space="0" w:color="000000"/>
              <w:left w:val="single" w:sz="6" w:space="0" w:color="000000"/>
              <w:bottom w:val="single" w:sz="6" w:space="0" w:color="000000"/>
              <w:right w:val="single" w:sz="6" w:space="0" w:color="000000"/>
            </w:tcBorders>
          </w:tcPr>
          <w:p w14:paraId="179D9E1F"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4. ročník</w:t>
            </w:r>
          </w:p>
        </w:tc>
      </w:tr>
      <w:tr w:rsidR="002D6064" w14:paraId="6EE78826" w14:textId="77777777">
        <w:trPr>
          <w:trHeight w:val="251"/>
          <w:jc w:val="center"/>
        </w:trPr>
        <w:tc>
          <w:tcPr>
            <w:tcW w:w="2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ED0401D"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dotace</w:t>
            </w:r>
          </w:p>
        </w:tc>
        <w:tc>
          <w:tcPr>
            <w:tcW w:w="31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63885A2" w14:textId="77777777" w:rsidR="002D6064" w:rsidRPr="00CB0848" w:rsidRDefault="006A4CB1" w:rsidP="00CB0848">
            <w:pPr>
              <w:pBdr>
                <w:top w:val="nil"/>
                <w:left w:val="nil"/>
                <w:bottom w:val="nil"/>
                <w:right w:val="nil"/>
                <w:between w:val="nil"/>
              </w:pBdr>
              <w:jc w:val="center"/>
              <w:rPr>
                <w:rFonts w:ascii="Times New Roman" w:eastAsia="Times New Roman" w:hAnsi="Times New Roman" w:cs="Times New Roman"/>
                <w:color w:val="000000"/>
                <w:sz w:val="24"/>
                <w:szCs w:val="24"/>
              </w:rPr>
            </w:pPr>
            <w:r w:rsidRPr="00CB0848">
              <w:rPr>
                <w:rFonts w:ascii="Times New Roman" w:eastAsia="Times New Roman" w:hAnsi="Times New Roman" w:cs="Times New Roman"/>
                <w:color w:val="000000"/>
                <w:sz w:val="24"/>
                <w:szCs w:val="24"/>
              </w:rPr>
              <w:t>2</w:t>
            </w:r>
          </w:p>
        </w:tc>
        <w:tc>
          <w:tcPr>
            <w:tcW w:w="2709" w:type="dxa"/>
            <w:tcBorders>
              <w:top w:val="single" w:sz="6" w:space="0" w:color="000000"/>
              <w:left w:val="single" w:sz="6" w:space="0" w:color="000000"/>
              <w:bottom w:val="single" w:sz="6" w:space="0" w:color="000000"/>
              <w:right w:val="single" w:sz="6" w:space="0" w:color="000000"/>
            </w:tcBorders>
          </w:tcPr>
          <w:p w14:paraId="616B5D4F" w14:textId="77777777" w:rsidR="002D6064" w:rsidRPr="00CB0848" w:rsidRDefault="006A4CB1" w:rsidP="00CB0848">
            <w:pPr>
              <w:pBdr>
                <w:top w:val="nil"/>
                <w:left w:val="nil"/>
                <w:bottom w:val="nil"/>
                <w:right w:val="nil"/>
                <w:between w:val="nil"/>
              </w:pBdr>
              <w:jc w:val="center"/>
              <w:rPr>
                <w:rFonts w:ascii="Times New Roman" w:eastAsia="Times New Roman" w:hAnsi="Times New Roman" w:cs="Times New Roman"/>
                <w:color w:val="000000"/>
                <w:sz w:val="24"/>
                <w:szCs w:val="24"/>
              </w:rPr>
            </w:pPr>
            <w:r w:rsidRPr="00CB0848">
              <w:rPr>
                <w:rFonts w:ascii="Times New Roman" w:eastAsia="Times New Roman" w:hAnsi="Times New Roman" w:cs="Times New Roman"/>
                <w:color w:val="000000"/>
                <w:sz w:val="24"/>
                <w:szCs w:val="24"/>
              </w:rPr>
              <w:t>2</w:t>
            </w:r>
          </w:p>
        </w:tc>
      </w:tr>
      <w:tr w:rsidR="002D6064" w14:paraId="2E3F8535" w14:textId="77777777">
        <w:trPr>
          <w:trHeight w:val="472"/>
          <w:jc w:val="center"/>
        </w:trPr>
        <w:tc>
          <w:tcPr>
            <w:tcW w:w="2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35EFB96"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povinnost</w:t>
            </w:r>
            <w:r>
              <w:rPr>
                <w:rFonts w:ascii="Times New Roman" w:eastAsia="Times New Roman" w:hAnsi="Times New Roman" w:cs="Times New Roman"/>
                <w:b/>
                <w:color w:val="000000"/>
              </w:rPr>
              <w:br/>
              <w:t>(skupina)</w:t>
            </w:r>
          </w:p>
        </w:tc>
        <w:tc>
          <w:tcPr>
            <w:tcW w:w="31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DE684FB" w14:textId="77777777" w:rsidR="002D6064" w:rsidRPr="00CB0848" w:rsidRDefault="006A4CB1" w:rsidP="00CB0848">
            <w:pPr>
              <w:pBdr>
                <w:top w:val="nil"/>
                <w:left w:val="nil"/>
                <w:bottom w:val="nil"/>
                <w:right w:val="nil"/>
                <w:between w:val="nil"/>
              </w:pBdr>
              <w:jc w:val="center"/>
              <w:rPr>
                <w:rFonts w:ascii="Times New Roman" w:eastAsia="Times New Roman" w:hAnsi="Times New Roman" w:cs="Times New Roman"/>
                <w:color w:val="000000"/>
                <w:sz w:val="24"/>
                <w:szCs w:val="24"/>
              </w:rPr>
            </w:pPr>
            <w:r w:rsidRPr="00CB0848">
              <w:rPr>
                <w:rFonts w:ascii="Times New Roman" w:eastAsia="Times New Roman" w:hAnsi="Times New Roman" w:cs="Times New Roman"/>
                <w:color w:val="000000"/>
                <w:sz w:val="24"/>
                <w:szCs w:val="24"/>
              </w:rPr>
              <w:t>Povinně volitelný</w:t>
            </w:r>
          </w:p>
        </w:tc>
        <w:tc>
          <w:tcPr>
            <w:tcW w:w="2709" w:type="dxa"/>
            <w:tcBorders>
              <w:top w:val="single" w:sz="6" w:space="0" w:color="000000"/>
              <w:left w:val="single" w:sz="6" w:space="0" w:color="000000"/>
              <w:bottom w:val="single" w:sz="6" w:space="0" w:color="000000"/>
              <w:right w:val="single" w:sz="6" w:space="0" w:color="000000"/>
            </w:tcBorders>
          </w:tcPr>
          <w:p w14:paraId="7F8862B4" w14:textId="77777777" w:rsidR="002D6064" w:rsidRPr="00CB0848" w:rsidRDefault="006A4CB1" w:rsidP="00CB0848">
            <w:pPr>
              <w:pBdr>
                <w:top w:val="nil"/>
                <w:left w:val="nil"/>
                <w:bottom w:val="nil"/>
                <w:right w:val="nil"/>
                <w:between w:val="nil"/>
              </w:pBdr>
              <w:jc w:val="center"/>
              <w:rPr>
                <w:rFonts w:ascii="Times New Roman" w:eastAsia="Times New Roman" w:hAnsi="Times New Roman" w:cs="Times New Roman"/>
                <w:color w:val="000000"/>
                <w:sz w:val="24"/>
                <w:szCs w:val="24"/>
              </w:rPr>
            </w:pPr>
            <w:r w:rsidRPr="00CB0848">
              <w:rPr>
                <w:rFonts w:ascii="Times New Roman" w:eastAsia="Times New Roman" w:hAnsi="Times New Roman" w:cs="Times New Roman"/>
                <w:color w:val="000000"/>
                <w:sz w:val="24"/>
                <w:szCs w:val="24"/>
              </w:rPr>
              <w:t>Povinně volitelný</w:t>
            </w:r>
          </w:p>
        </w:tc>
      </w:tr>
      <w:tr w:rsidR="002D6064" w14:paraId="0048BF3A" w14:textId="77777777">
        <w:trPr>
          <w:trHeight w:val="251"/>
          <w:jc w:val="center"/>
        </w:trPr>
        <w:tc>
          <w:tcPr>
            <w:tcW w:w="2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5E618CC"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dotace skupiny</w:t>
            </w:r>
          </w:p>
        </w:tc>
        <w:tc>
          <w:tcPr>
            <w:tcW w:w="31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7521C14" w14:textId="77777777" w:rsidR="002D6064" w:rsidRPr="00CB0848" w:rsidRDefault="006A4CB1" w:rsidP="00CB0848">
            <w:pPr>
              <w:pBdr>
                <w:top w:val="nil"/>
                <w:left w:val="nil"/>
                <w:bottom w:val="nil"/>
                <w:right w:val="nil"/>
                <w:between w:val="nil"/>
              </w:pBdr>
              <w:jc w:val="center"/>
              <w:rPr>
                <w:rFonts w:ascii="Times New Roman" w:eastAsia="Times New Roman" w:hAnsi="Times New Roman" w:cs="Times New Roman"/>
                <w:color w:val="000000"/>
                <w:sz w:val="24"/>
                <w:szCs w:val="24"/>
              </w:rPr>
            </w:pPr>
            <w:r w:rsidRPr="00CB0848">
              <w:rPr>
                <w:rFonts w:ascii="Times New Roman" w:eastAsia="Times New Roman" w:hAnsi="Times New Roman" w:cs="Times New Roman"/>
                <w:color w:val="000000"/>
                <w:sz w:val="24"/>
                <w:szCs w:val="24"/>
              </w:rPr>
              <w:t>2</w:t>
            </w:r>
          </w:p>
        </w:tc>
        <w:tc>
          <w:tcPr>
            <w:tcW w:w="2709" w:type="dxa"/>
            <w:tcBorders>
              <w:top w:val="single" w:sz="6" w:space="0" w:color="000000"/>
              <w:left w:val="single" w:sz="6" w:space="0" w:color="000000"/>
              <w:bottom w:val="single" w:sz="6" w:space="0" w:color="000000"/>
              <w:right w:val="single" w:sz="6" w:space="0" w:color="000000"/>
            </w:tcBorders>
          </w:tcPr>
          <w:p w14:paraId="240C2088" w14:textId="77777777" w:rsidR="002D6064" w:rsidRPr="00CB0848" w:rsidRDefault="006A4CB1" w:rsidP="00CB0848">
            <w:pPr>
              <w:pBdr>
                <w:top w:val="nil"/>
                <w:left w:val="nil"/>
                <w:bottom w:val="nil"/>
                <w:right w:val="nil"/>
                <w:between w:val="nil"/>
              </w:pBdr>
              <w:jc w:val="center"/>
              <w:rPr>
                <w:rFonts w:ascii="Times New Roman" w:eastAsia="Times New Roman" w:hAnsi="Times New Roman" w:cs="Times New Roman"/>
                <w:color w:val="000000"/>
                <w:sz w:val="24"/>
                <w:szCs w:val="24"/>
              </w:rPr>
            </w:pPr>
            <w:r w:rsidRPr="00CB0848">
              <w:rPr>
                <w:rFonts w:ascii="Times New Roman" w:eastAsia="Times New Roman" w:hAnsi="Times New Roman" w:cs="Times New Roman"/>
                <w:color w:val="000000"/>
                <w:sz w:val="24"/>
                <w:szCs w:val="24"/>
              </w:rPr>
              <w:t>2</w:t>
            </w:r>
          </w:p>
        </w:tc>
      </w:tr>
    </w:tbl>
    <w:p w14:paraId="01DCC1EE" w14:textId="77777777" w:rsidR="002D6064" w:rsidRDefault="002D6064">
      <w:pPr>
        <w:pBdr>
          <w:top w:val="nil"/>
          <w:left w:val="nil"/>
          <w:bottom w:val="nil"/>
          <w:right w:val="nil"/>
          <w:between w:val="nil"/>
        </w:pBdr>
        <w:spacing w:after="240"/>
        <w:rPr>
          <w:rFonts w:ascii="Times New Roman" w:eastAsia="Times New Roman" w:hAnsi="Times New Roman" w:cs="Times New Roman"/>
          <w:b/>
          <w:color w:val="000000"/>
          <w:sz w:val="28"/>
          <w:szCs w:val="28"/>
        </w:rPr>
      </w:pPr>
    </w:p>
    <w:p w14:paraId="0D08813C" w14:textId="77777777" w:rsidR="002D6064" w:rsidRDefault="006A4CB1" w:rsidP="000526A6">
      <w:pPr>
        <w:pStyle w:val="Normln-proVP"/>
      </w:pPr>
      <w:r>
        <w:t>Obecný cíl vyučovacího předmětu</w:t>
      </w:r>
    </w:p>
    <w:p w14:paraId="1A529E60" w14:textId="77777777" w:rsidR="002D6064" w:rsidRDefault="006A4CB1" w:rsidP="000526A6">
      <w:pPr>
        <w:pStyle w:val="Normln-proVP"/>
      </w:pPr>
      <w:r>
        <w:t>Cílem předmětu Výtvarná tvorba je rozvíjet tvořivé schopnosti žáků prostřednictvím vlastního výtvarného vyjadřování a prohlubovat jejich vizuální gramotnost. Výuka podporuje estetické vnímání, kreativní myšlení, schopnost výtvarné interpretace skutečnosti i osobní výtvarné výpovědi.</w:t>
      </w:r>
    </w:p>
    <w:p w14:paraId="6E927651" w14:textId="77777777" w:rsidR="002D6064" w:rsidRDefault="006A4CB1" w:rsidP="000526A6">
      <w:pPr>
        <w:pStyle w:val="Normln-proVP"/>
      </w:pPr>
      <w:r>
        <w:t>Výtvarná tvorba zároveň slouží jako prostředek sebepoznání, sebevyjádření a kultivace osobnosti žáků. Umožňuje jim poznávat různé výtvarné techniky, materiály a výrazové prostředky a chápat výtvarné umění jako důležitou složku kultury i pedagogické praxe.</w:t>
      </w:r>
    </w:p>
    <w:p w14:paraId="03D1F4C8" w14:textId="77777777" w:rsidR="002D6064" w:rsidRDefault="006A4CB1" w:rsidP="000526A6">
      <w:pPr>
        <w:pStyle w:val="Normln-proVP"/>
      </w:pPr>
      <w:r>
        <w:lastRenderedPageBreak/>
        <w:t>Vzhledem k zaměření oboru je důraz kladen i na využitelnost výtvarných dovedností a tvůrčích postupů v pedagogické a volnočasové činnosti. Předmět přispívá k celkovému humanistickému a estetickému rozvoji žáků, posiluje jejich vizuální citlivost, hodnotovou orientaci a vztah ke kulturnímu dědictví.</w:t>
      </w:r>
    </w:p>
    <w:p w14:paraId="28A85561" w14:textId="77777777" w:rsidR="002D6064" w:rsidRDefault="006A4CB1" w:rsidP="000526A6">
      <w:pPr>
        <w:pStyle w:val="Normln-proVP"/>
      </w:pPr>
      <w:r>
        <w:t>Směřování výuky v oblasti citů, postojů, hodnot a preferencí</w:t>
      </w:r>
    </w:p>
    <w:p w14:paraId="5CE030F8" w14:textId="77777777" w:rsidR="002D6064" w:rsidRDefault="006A4CB1" w:rsidP="000526A6">
      <w:pPr>
        <w:pStyle w:val="Normln-proVP"/>
      </w:pPr>
      <w:r>
        <w:t>Předmět směřuje k tomu, aby si žáci:</w:t>
      </w:r>
    </w:p>
    <w:p w14:paraId="1FC385EB" w14:textId="77777777" w:rsidR="002D6064" w:rsidRDefault="006A4CB1" w:rsidP="000526A6">
      <w:pPr>
        <w:pStyle w:val="Normln-proVP"/>
      </w:pPr>
      <w:r>
        <w:t>rozvíjeli citlivost k vizuálnímu prostředí a estetickým hodnotám,</w:t>
      </w:r>
    </w:p>
    <w:p w14:paraId="2AF54A76" w14:textId="77777777" w:rsidR="002D6064" w:rsidRDefault="006A4CB1" w:rsidP="000526A6">
      <w:pPr>
        <w:pStyle w:val="Normln-proVP"/>
      </w:pPr>
      <w:r>
        <w:t>pěstovali otevřený, vnímavý a tolerantní přístup k různým výtvarným projevům,</w:t>
      </w:r>
    </w:p>
    <w:p w14:paraId="1F364C4A" w14:textId="77777777" w:rsidR="002D6064" w:rsidRDefault="006A4CB1" w:rsidP="000526A6">
      <w:pPr>
        <w:pStyle w:val="Normln-proVP"/>
      </w:pPr>
      <w:r>
        <w:t>hledali a nacházeli osobní výtvarný jazyk a individuální tvůrčí přístup,</w:t>
      </w:r>
    </w:p>
    <w:p w14:paraId="011967F0" w14:textId="77777777" w:rsidR="002D6064" w:rsidRDefault="006A4CB1" w:rsidP="000526A6">
      <w:pPr>
        <w:pStyle w:val="Normln-proVP"/>
      </w:pPr>
      <w:r>
        <w:t>formovali vlastní názor a vkus na základě poznání a zkušenosti,</w:t>
      </w:r>
    </w:p>
    <w:p w14:paraId="46B50661" w14:textId="77777777" w:rsidR="002D6064" w:rsidRDefault="006A4CB1" w:rsidP="000526A6">
      <w:pPr>
        <w:pStyle w:val="Normln-proVP"/>
      </w:pPr>
      <w:r>
        <w:t>respektovali odlišnost výtvarného vyjádření druhých a učili se pracovat v týmu,</w:t>
      </w:r>
    </w:p>
    <w:p w14:paraId="29C286D1" w14:textId="77777777" w:rsidR="002D6064" w:rsidRDefault="006A4CB1" w:rsidP="000526A6">
      <w:pPr>
        <w:pStyle w:val="Normln-proVP"/>
      </w:pPr>
      <w:r>
        <w:t>rozvíjeli vnitřní motivaci k tvorbě, hledali v ní smysl a radost,</w:t>
      </w:r>
    </w:p>
    <w:p w14:paraId="26BABB1F" w14:textId="77777777" w:rsidR="002D6064" w:rsidRDefault="006A4CB1" w:rsidP="000526A6">
      <w:pPr>
        <w:pStyle w:val="Normln-proVP"/>
      </w:pPr>
      <w:r>
        <w:t>chápali výtvarnou tvorbu jako prostředek komunikace, terapie a výchovy.</w:t>
      </w:r>
      <w:r>
        <w:br/>
      </w:r>
    </w:p>
    <w:p w14:paraId="64A95AC4" w14:textId="77777777" w:rsidR="002D6064" w:rsidRDefault="006A4CB1" w:rsidP="000526A6">
      <w:pPr>
        <w:pStyle w:val="Normln-proVP"/>
      </w:pPr>
      <w:r>
        <w:t xml:space="preserve">Výuka vede žáky k uvědomění si důležitosti kultury a umění v životě jednotlivce i společnosti. Učí je vnímat výtvarnou tvorbu nejen jako produkt, ale především jako proces se </w:t>
      </w:r>
      <w:proofErr w:type="spellStart"/>
      <w:r>
        <w:t>seberozvíjejícím</w:t>
      </w:r>
      <w:proofErr w:type="spellEnd"/>
      <w:r>
        <w:t xml:space="preserve"> a výchovným potenciálem, který mohou později využít ve vlastní pedagogické činnosti.</w:t>
      </w:r>
    </w:p>
    <w:p w14:paraId="500C0E7C" w14:textId="77777777" w:rsidR="002D6064" w:rsidRDefault="006A4CB1" w:rsidP="000526A6">
      <w:pPr>
        <w:pStyle w:val="Normln-proVP"/>
      </w:pPr>
      <w:r>
        <w:t>Charakteristika učiva</w:t>
      </w:r>
    </w:p>
    <w:p w14:paraId="7994797E" w14:textId="77777777" w:rsidR="002D6064" w:rsidRDefault="006A4CB1" w:rsidP="000526A6">
      <w:pPr>
        <w:pStyle w:val="Normln-proVP"/>
      </w:pPr>
      <w:r>
        <w:t>Výuka zahrnuje široké spektrum výtvarných technik, materiálů a vyjadřovacích prostředků. Žáci se seznamují se základy kresby, malby, grafiky, prostorové tvorby, objektu a instalace, koláže, práce s netradičními materiály a digitálními médii. Součástí výuky je i práce s výtvarnými pojmy, kompozicí, barvou, linií, strukturou a prostorem.</w:t>
      </w:r>
    </w:p>
    <w:p w14:paraId="5005DDCB" w14:textId="77777777" w:rsidR="002D6064" w:rsidRDefault="006A4CB1" w:rsidP="000526A6">
      <w:pPr>
        <w:pStyle w:val="Normln-proVP"/>
        <w:rPr>
          <w:sz w:val="28"/>
          <w:szCs w:val="28"/>
        </w:rPr>
      </w:pPr>
      <w:r>
        <w:t>Učivo je strukturováno tematicky i výtvarně-technicky, přičemž respektuje individuální možnosti žáků a podporuje rozvoj jejich výtvarného i osobnostního potenciálu. V souvislosti s profilem oboru je výtvarná tvorba zároveň vnímána jako důležitý prostředek výchovy, animace a rozvoje dětí a mládeže, s přesahem do pedagogické a volnočasové praxe.</w:t>
      </w:r>
    </w:p>
    <w:p w14:paraId="0C1A9AE0" w14:textId="77777777" w:rsidR="002D6064" w:rsidRDefault="006A4CB1" w:rsidP="000526A6">
      <w:pPr>
        <w:pStyle w:val="Normln-proVP"/>
      </w:pPr>
      <w:r>
        <w:t>Pojetí výuky</w:t>
      </w:r>
    </w:p>
    <w:p w14:paraId="73B44CF4" w14:textId="77777777" w:rsidR="002D6064" w:rsidRDefault="006A4CB1" w:rsidP="000526A6">
      <w:pPr>
        <w:pStyle w:val="Normln-proVP"/>
      </w:pPr>
      <w:r>
        <w:t>Výuka předmětu Výtvarná tvorba je založena na aktivním, tvořivém a prožitkovém přístupu. Cílem není pouze osvojení výtvarných technik, ale především rozvoj osobnosti žáků skrze výtvarné vyjadřování. Důraz je kladen na proces tvorby, osobní prožitek, hledání individuálního výtvarného jazyka a schopnost vizuálně komunikovat.</w:t>
      </w:r>
    </w:p>
    <w:p w14:paraId="66F914B7" w14:textId="77777777" w:rsidR="002D6064" w:rsidRDefault="006A4CB1" w:rsidP="000526A6">
      <w:pPr>
        <w:pStyle w:val="Normln-proVP"/>
      </w:pPr>
      <w:r>
        <w:t xml:space="preserve">Předmět propojuje praktickou výtvarnou činnost s reflexí tvorby a se základní orientací ve výtvarných pojmech, materiálech a principech. </w:t>
      </w:r>
    </w:p>
    <w:p w14:paraId="7C9C95DB" w14:textId="77777777" w:rsidR="002D6064" w:rsidRDefault="006A4CB1" w:rsidP="000526A6">
      <w:pPr>
        <w:pStyle w:val="Normln-proVP"/>
      </w:pPr>
      <w:r>
        <w:t>Důležitou součástí výuky je také dialog a zpětná vazba, které pomáhají žákům vnímat výtvarné umění jako nástroj poznávání světa i sebe sama. Žáci se učí přemýšlet o vizuálních znacích, pracovat s obsahem, výtvarnou zkratkou a symbolikou.</w:t>
      </w:r>
    </w:p>
    <w:p w14:paraId="1E2DE98C" w14:textId="77777777" w:rsidR="002D6064" w:rsidRDefault="006A4CB1" w:rsidP="000526A6">
      <w:pPr>
        <w:pStyle w:val="Normln-proVP"/>
      </w:pPr>
      <w:r>
        <w:t>Pojetí výuky zohledňuje potřeby a potenciál budoucích pedagogických pracovníků. Výtvarná tvorba je tedy vnímána i jako prostředek výchovy, komunikace a seberealizace, který lze dále využít při práci s dětmi, mládeží a ve volnočasových aktivitách.</w:t>
      </w:r>
    </w:p>
    <w:p w14:paraId="6265646B" w14:textId="77777777" w:rsidR="002D6064" w:rsidRDefault="006A4CB1" w:rsidP="000526A6">
      <w:pPr>
        <w:pStyle w:val="Normln-proVP"/>
        <w:rPr>
          <w:sz w:val="28"/>
          <w:szCs w:val="28"/>
        </w:rPr>
      </w:pPr>
      <w:bookmarkStart w:id="99" w:name="_heading=h.s9eq1a5z99qe" w:colFirst="0" w:colLast="0"/>
      <w:bookmarkEnd w:id="99"/>
      <w:r>
        <w:t>Výuka probíhá ve výtvarně podnětném prostředí, je doplňována exkurzemi, návštěvami výstav a využitím digitálních technologií i audiovizuálních pomůcek.</w:t>
      </w:r>
    </w:p>
    <w:p w14:paraId="66CA3E6D" w14:textId="77777777" w:rsidR="002D6064" w:rsidRDefault="006A4CB1" w:rsidP="000526A6">
      <w:pPr>
        <w:pStyle w:val="Normln-proVP"/>
      </w:pPr>
      <w:r>
        <w:t>Hodnocení výsledků žáků</w:t>
      </w:r>
    </w:p>
    <w:p w14:paraId="77C9C877" w14:textId="77777777" w:rsidR="002D6064" w:rsidRDefault="006A4CB1" w:rsidP="000526A6">
      <w:pPr>
        <w:pStyle w:val="Normln-proVP"/>
      </w:pPr>
      <w:r>
        <w:t>Hodnocení žáků ve výuce výtvarné tvorby je založeno na celostním pohledu na jejich vývoj, tvořivost, úsilí a schopnost se výtvarně vyjadřovat. Důraz není kladen pouze na výsledný produkt, ale především na proces tvorby, aktivní přístup, osobní nasazení a schopnost výtvarné reflexe.</w:t>
      </w:r>
    </w:p>
    <w:p w14:paraId="131C7A83" w14:textId="77777777" w:rsidR="002D6064" w:rsidRPr="00140022" w:rsidRDefault="006A4CB1" w:rsidP="000526A6">
      <w:pPr>
        <w:pStyle w:val="Normln-proVP"/>
      </w:pPr>
      <w:bookmarkStart w:id="100" w:name="_heading=h.qqsevrj6u2gg" w:colFirst="0" w:colLast="0"/>
      <w:bookmarkEnd w:id="100"/>
      <w:r w:rsidRPr="00140022">
        <w:t>Kritéria hodnocení zahrnují:</w:t>
      </w:r>
    </w:p>
    <w:p w14:paraId="4694C20A" w14:textId="77777777" w:rsidR="002D6064" w:rsidRDefault="006A4CB1" w:rsidP="000526A6">
      <w:pPr>
        <w:pStyle w:val="Normln-proVP"/>
      </w:pPr>
      <w:r>
        <w:t>Tvořivý přístup k řešení výtvarných úkolů, schopnost experimentovat a hledat vlastní cestu,</w:t>
      </w:r>
    </w:p>
    <w:p w14:paraId="53E4DA4A" w14:textId="77777777" w:rsidR="002D6064" w:rsidRDefault="006A4CB1" w:rsidP="000526A6">
      <w:pPr>
        <w:pStyle w:val="Normln-proVP"/>
      </w:pPr>
      <w:r>
        <w:t>Míru aktivity a samostatnosti při práci, ochotu se zapojit a rozvíjet se,</w:t>
      </w:r>
    </w:p>
    <w:p w14:paraId="0D972EDD" w14:textId="77777777" w:rsidR="002D6064" w:rsidRDefault="006A4CB1" w:rsidP="000526A6">
      <w:pPr>
        <w:pStyle w:val="Normln-proVP"/>
      </w:pPr>
      <w:r>
        <w:lastRenderedPageBreak/>
        <w:t>Schopnost výtvarně vyjádřit vlastní myšlenky, pocity a postoje,</w:t>
      </w:r>
    </w:p>
    <w:p w14:paraId="7BED8FED" w14:textId="77777777" w:rsidR="002D6064" w:rsidRDefault="006A4CB1" w:rsidP="000526A6">
      <w:pPr>
        <w:pStyle w:val="Normln-proVP"/>
      </w:pPr>
      <w:r>
        <w:t>Využití výtvarných technik a materiálů přiměřeně úkolu a vlastnímu záměru,</w:t>
      </w:r>
    </w:p>
    <w:p w14:paraId="63B7676A" w14:textId="77777777" w:rsidR="002D6064" w:rsidRDefault="006A4CB1" w:rsidP="000526A6">
      <w:pPr>
        <w:pStyle w:val="Normln-proVP"/>
      </w:pPr>
      <w:r>
        <w:t>Originalitu, invenci a estetickou úroveň výtvarného projevu,</w:t>
      </w:r>
    </w:p>
    <w:p w14:paraId="0E073224" w14:textId="77777777" w:rsidR="002D6064" w:rsidRDefault="006A4CB1" w:rsidP="000526A6">
      <w:pPr>
        <w:pStyle w:val="Normln-proVP"/>
      </w:pPr>
      <w:r>
        <w:t>Schopnost hodnotit vlastní tvorbu i tvorbu ostatních, reflektovat vlastní práci slovně nebo písemně,</w:t>
      </w:r>
    </w:p>
    <w:p w14:paraId="451B4062" w14:textId="77777777" w:rsidR="002D6064" w:rsidRDefault="006A4CB1" w:rsidP="000526A6">
      <w:pPr>
        <w:pStyle w:val="Normln-proVP"/>
      </w:pPr>
      <w:r>
        <w:t>Dodržování zadání a termínů, účast na výuce, práce v týmu i samostatně,</w:t>
      </w:r>
    </w:p>
    <w:p w14:paraId="4181B702" w14:textId="77777777" w:rsidR="002D6064" w:rsidRDefault="006A4CB1" w:rsidP="000526A6">
      <w:pPr>
        <w:pStyle w:val="Normln-proVP"/>
      </w:pPr>
      <w:r>
        <w:t>Postupný vývoj a pokrok žáka v rámci jeho možností.</w:t>
      </w:r>
      <w:r>
        <w:br/>
      </w:r>
    </w:p>
    <w:p w14:paraId="2856A58A" w14:textId="77777777" w:rsidR="002D6064" w:rsidRDefault="006A4CB1" w:rsidP="000526A6">
      <w:pPr>
        <w:pStyle w:val="Normln-proVP"/>
      </w:pPr>
      <w:r>
        <w:t>Hodnocení je vedeno motivujícím způsobem s cílem podpořit osobní rozvoj žáka, jeho výtvarnou sebedůvěru a schopnost tvořivého vyjadřování. Důležitou roli hraje i formativní hodnocení – průběžná zpětná vazba, dialog o práci a procesu tvorby.</w:t>
      </w:r>
    </w:p>
    <w:p w14:paraId="1F19627F" w14:textId="77777777" w:rsidR="002D6064" w:rsidRDefault="006A4CB1" w:rsidP="000526A6">
      <w:pPr>
        <w:pStyle w:val="Normln-proVP"/>
      </w:pPr>
      <w:bookmarkStart w:id="101" w:name="_heading=h.k85xc2x244l0" w:colFirst="0" w:colLast="0"/>
      <w:bookmarkEnd w:id="101"/>
      <w:r>
        <w:t>Cílem hodnocení není soutěž, ale individuální růst žáka a jeho schopnost využívat výtvarnou tvorbu jako prostředek osobního i profesního rozvoje.</w:t>
      </w:r>
    </w:p>
    <w:p w14:paraId="2BE460EE" w14:textId="77777777" w:rsidR="002D6064" w:rsidRDefault="002D6064" w:rsidP="000526A6">
      <w:pPr>
        <w:pStyle w:val="Normln-proVP"/>
      </w:pPr>
    </w:p>
    <w:p w14:paraId="7367462D" w14:textId="77777777" w:rsidR="002D6064" w:rsidRDefault="006A4CB1" w:rsidP="000526A6">
      <w:pPr>
        <w:pStyle w:val="Normln-proVP"/>
      </w:pPr>
      <w:r>
        <w:t>Klíčové kompetence </w:t>
      </w:r>
    </w:p>
    <w:p w14:paraId="5BFC23A2" w14:textId="77777777" w:rsidR="002D6064" w:rsidRPr="00140022" w:rsidRDefault="006A4CB1" w:rsidP="000526A6">
      <w:pPr>
        <w:pStyle w:val="Normln-proVP"/>
      </w:pPr>
      <w:bookmarkStart w:id="102" w:name="_heading=h.170xk9o8z9wk" w:colFirst="0" w:colLast="0"/>
      <w:bookmarkEnd w:id="102"/>
      <w:r w:rsidRPr="00140022">
        <w:t>Kompetence k učení</w:t>
      </w:r>
    </w:p>
    <w:p w14:paraId="72EFDE48" w14:textId="77777777" w:rsidR="002D6064" w:rsidRDefault="006A4CB1" w:rsidP="000526A6">
      <w:pPr>
        <w:pStyle w:val="Normln-proVP"/>
      </w:pPr>
      <w:r>
        <w:t>Žák se učí samostatně a tvořivě přistupovat k výtvarným úkolům, rozvíjí schopnost plánovat a hodnotit vlastní výtvarnou činnost.</w:t>
      </w:r>
      <w:r>
        <w:br/>
      </w:r>
    </w:p>
    <w:p w14:paraId="772F6797" w14:textId="77777777" w:rsidR="002D6064" w:rsidRDefault="006A4CB1" w:rsidP="000526A6">
      <w:pPr>
        <w:pStyle w:val="Normln-proVP"/>
      </w:pPr>
      <w:r>
        <w:t>Aktivně vyhledává informace a inspiraci pro tvorbu, experimentuje s různými technikami a materiály.</w:t>
      </w:r>
      <w:r>
        <w:br/>
      </w:r>
    </w:p>
    <w:p w14:paraId="70A5FA5F" w14:textId="77777777" w:rsidR="002D6064" w:rsidRPr="00140022" w:rsidRDefault="006A4CB1" w:rsidP="000526A6">
      <w:pPr>
        <w:pStyle w:val="Normln-proVP"/>
      </w:pPr>
      <w:bookmarkStart w:id="103" w:name="_heading=h.39b77axl9py3" w:colFirst="0" w:colLast="0"/>
      <w:bookmarkEnd w:id="103"/>
      <w:r w:rsidRPr="00140022">
        <w:t>Kompetence k řešení problémů</w:t>
      </w:r>
    </w:p>
    <w:p w14:paraId="2A830BB8" w14:textId="77777777" w:rsidR="002D6064" w:rsidRDefault="006A4CB1" w:rsidP="000526A6">
      <w:pPr>
        <w:pStyle w:val="Normln-proVP"/>
      </w:pPr>
      <w:r>
        <w:t>Žák analyzuje výtvarné úkoly, hledá originální a vlastní řešení, dokáže pracovat s nejasnými či otevřenými tématy.</w:t>
      </w:r>
    </w:p>
    <w:p w14:paraId="00655968" w14:textId="77777777" w:rsidR="002D6064" w:rsidRDefault="006A4CB1" w:rsidP="000526A6">
      <w:pPr>
        <w:pStyle w:val="Normln-proVP"/>
      </w:pPr>
      <w:r>
        <w:t>Přizpůsobuje své postupy a strategie při tvorbě novým podmínkám a zpětné vazbě.</w:t>
      </w:r>
      <w:r>
        <w:br/>
      </w:r>
    </w:p>
    <w:p w14:paraId="4B2389CD" w14:textId="77777777" w:rsidR="002D6064" w:rsidRPr="00140022" w:rsidRDefault="006A4CB1" w:rsidP="000526A6">
      <w:pPr>
        <w:pStyle w:val="Normln-proVP"/>
      </w:pPr>
      <w:bookmarkStart w:id="104" w:name="_heading=h.iy209ikf9fw5" w:colFirst="0" w:colLast="0"/>
      <w:bookmarkEnd w:id="104"/>
      <w:r w:rsidRPr="00140022">
        <w:t>Komunikativní kompetence</w:t>
      </w:r>
    </w:p>
    <w:p w14:paraId="2D6A5EF5" w14:textId="77777777" w:rsidR="002D6064" w:rsidRDefault="006A4CB1" w:rsidP="000526A6">
      <w:pPr>
        <w:pStyle w:val="Normln-proVP"/>
      </w:pPr>
      <w:r>
        <w:t>Žák vyjadřuje výtvarně své myšlenky, pocity a postoje, komunikuje o své práci i práci druhých.</w:t>
      </w:r>
    </w:p>
    <w:p w14:paraId="64C9AAED" w14:textId="77777777" w:rsidR="002D6064" w:rsidRDefault="006A4CB1" w:rsidP="000526A6">
      <w:pPr>
        <w:pStyle w:val="Normln-proVP"/>
      </w:pPr>
      <w:r>
        <w:t>Respektuje různé názory, umí diskutovat o výtvarném díle a přijímat kritiku.</w:t>
      </w:r>
      <w:r>
        <w:br/>
      </w:r>
    </w:p>
    <w:p w14:paraId="27AF42B5" w14:textId="77777777" w:rsidR="002D6064" w:rsidRPr="00140022" w:rsidRDefault="006A4CB1" w:rsidP="000526A6">
      <w:pPr>
        <w:pStyle w:val="Normln-proVP"/>
      </w:pPr>
      <w:bookmarkStart w:id="105" w:name="_heading=h.61223qj1l6y6" w:colFirst="0" w:colLast="0"/>
      <w:bookmarkEnd w:id="105"/>
      <w:r w:rsidRPr="00140022">
        <w:t>Personální a sociální kompetence</w:t>
      </w:r>
    </w:p>
    <w:p w14:paraId="099ECFDB" w14:textId="77777777" w:rsidR="002D6064" w:rsidRDefault="006A4CB1" w:rsidP="000526A6">
      <w:pPr>
        <w:pStyle w:val="Normln-proVP"/>
      </w:pPr>
      <w:r>
        <w:t>Rozvíjí sebedůvěru, vytrvalost a schopnost spolupráce při společných výtvarných projektech.</w:t>
      </w:r>
    </w:p>
    <w:p w14:paraId="2C98BD95" w14:textId="77777777" w:rsidR="002D6064" w:rsidRDefault="006A4CB1" w:rsidP="000526A6">
      <w:pPr>
        <w:pStyle w:val="Normln-proVP"/>
      </w:pPr>
      <w:r>
        <w:t>Respektuje individualitu a odlišnost ostatních, podporuje tolerantní přístup k různým výtvarným projevům.</w:t>
      </w:r>
      <w:r>
        <w:br/>
      </w:r>
    </w:p>
    <w:p w14:paraId="7AADB95E" w14:textId="77777777" w:rsidR="002D6064" w:rsidRPr="00140022" w:rsidRDefault="006A4CB1" w:rsidP="000526A6">
      <w:pPr>
        <w:pStyle w:val="Normln-proVP"/>
      </w:pPr>
      <w:bookmarkStart w:id="106" w:name="_heading=h.wqqzipy39fx9" w:colFirst="0" w:colLast="0"/>
      <w:bookmarkEnd w:id="106"/>
      <w:r w:rsidRPr="00140022">
        <w:t>Občanské kompetence</w:t>
      </w:r>
    </w:p>
    <w:p w14:paraId="75AD4CD9" w14:textId="77777777" w:rsidR="002D6064" w:rsidRDefault="006A4CB1" w:rsidP="000526A6">
      <w:pPr>
        <w:pStyle w:val="Normln-proVP"/>
      </w:pPr>
      <w:r>
        <w:t>Uvědomuje si význam umění a kultury v životě společnosti i jednotlivce, rozvíjí vztah k estetickým hodnotám.</w:t>
      </w:r>
    </w:p>
    <w:p w14:paraId="146A0ADC" w14:textId="77777777" w:rsidR="002D6064" w:rsidRDefault="006A4CB1" w:rsidP="000526A6">
      <w:pPr>
        <w:pStyle w:val="Normln-proVP"/>
      </w:pPr>
      <w:r>
        <w:t>Respektuje kulturní dědictví a environmentální aspekty v oblasti výtvarné tvorby.</w:t>
      </w:r>
      <w:r>
        <w:br/>
      </w:r>
    </w:p>
    <w:p w14:paraId="432F4E4C" w14:textId="77777777" w:rsidR="002D6064" w:rsidRPr="00140022" w:rsidRDefault="006A4CB1" w:rsidP="000526A6">
      <w:pPr>
        <w:pStyle w:val="Normln-proVP"/>
      </w:pPr>
      <w:bookmarkStart w:id="107" w:name="_heading=h.j6exjmlum8g" w:colFirst="0" w:colLast="0"/>
      <w:bookmarkEnd w:id="107"/>
      <w:r w:rsidRPr="00140022">
        <w:t>Kompetence k pracovnímu uplatnění a podnikatelským aktivitám</w:t>
      </w:r>
    </w:p>
    <w:p w14:paraId="08DB922E" w14:textId="77777777" w:rsidR="00140022" w:rsidRDefault="006A4CB1" w:rsidP="000526A6">
      <w:pPr>
        <w:pStyle w:val="Normln-proVP"/>
      </w:pPr>
      <w:r w:rsidRPr="00140022">
        <w:t>Získává základní praktické dovednosti, které může využít ve volnočasových aktivitách či pedagogické praxi.</w:t>
      </w:r>
    </w:p>
    <w:p w14:paraId="6A8396A5" w14:textId="77777777" w:rsidR="002D6064" w:rsidRPr="00140022" w:rsidRDefault="006A4CB1" w:rsidP="000526A6">
      <w:pPr>
        <w:pStyle w:val="Normln-proVP"/>
      </w:pPr>
      <w:r w:rsidRPr="00140022">
        <w:t>Rozvíjí schopnost plánovat a organizovat vlastní výtvarnou činnost i projekty pro jiné.</w:t>
      </w:r>
      <w:r w:rsidRPr="00140022">
        <w:br/>
      </w:r>
    </w:p>
    <w:p w14:paraId="55373106" w14:textId="77777777" w:rsidR="002D6064" w:rsidRPr="00140022" w:rsidRDefault="006A4CB1" w:rsidP="000526A6">
      <w:pPr>
        <w:pStyle w:val="Normln-proVP"/>
      </w:pPr>
      <w:r w:rsidRPr="00140022">
        <w:t>Průřezové téma realizované tematickým celkem předmětu</w:t>
      </w:r>
    </w:p>
    <w:p w14:paraId="4160A166" w14:textId="77777777" w:rsidR="002D6064" w:rsidRPr="00140022" w:rsidRDefault="006A4CB1" w:rsidP="000526A6">
      <w:pPr>
        <w:pStyle w:val="Normln-proVP"/>
      </w:pPr>
      <w:bookmarkStart w:id="108" w:name="_heading=h.d0ya3zv3itiw" w:colFirst="0" w:colLast="0"/>
      <w:bookmarkEnd w:id="108"/>
      <w:r w:rsidRPr="00140022">
        <w:t>Osobnostní a sociální výchova</w:t>
      </w:r>
    </w:p>
    <w:p w14:paraId="331CA750" w14:textId="77777777" w:rsidR="002D6064" w:rsidRPr="00140022" w:rsidRDefault="006A4CB1" w:rsidP="000526A6">
      <w:pPr>
        <w:pStyle w:val="Normln-proVP"/>
      </w:pPr>
      <w:r w:rsidRPr="00140022">
        <w:t>Rozvoj kreativity, sebevyjádření a sebepoznání skrze výtvarnou tvorbu.</w:t>
      </w:r>
    </w:p>
    <w:p w14:paraId="6D4B790F" w14:textId="77777777" w:rsidR="002D6064" w:rsidRPr="00140022" w:rsidRDefault="006A4CB1" w:rsidP="000526A6">
      <w:pPr>
        <w:pStyle w:val="Normln-proVP"/>
      </w:pPr>
      <w:r w:rsidRPr="00140022">
        <w:lastRenderedPageBreak/>
        <w:t>Podpora spolupráce, komunikace a respektu v rámci skupinových projektů.</w:t>
      </w:r>
    </w:p>
    <w:p w14:paraId="03701BDB" w14:textId="77777777" w:rsidR="002D6064" w:rsidRDefault="006A4CB1" w:rsidP="000526A6">
      <w:pPr>
        <w:pStyle w:val="Normln-proVP"/>
      </w:pPr>
      <w:r w:rsidRPr="00140022">
        <w:t>Posilování sebedůvěry a schopnosti přijímat a dávat zpětnou vazbu.</w:t>
      </w:r>
    </w:p>
    <w:p w14:paraId="7EE94725" w14:textId="77777777" w:rsidR="00140022" w:rsidRPr="00140022" w:rsidRDefault="00140022" w:rsidP="000526A6">
      <w:pPr>
        <w:pStyle w:val="Normln-proVP"/>
      </w:pPr>
    </w:p>
    <w:p w14:paraId="565B452F" w14:textId="77777777" w:rsidR="002D6064" w:rsidRPr="00140022" w:rsidRDefault="006A4CB1" w:rsidP="000526A6">
      <w:pPr>
        <w:pStyle w:val="Normln-proVP"/>
      </w:pPr>
      <w:bookmarkStart w:id="109" w:name="_heading=h.tombx6hj3hgb" w:colFirst="0" w:colLast="0"/>
      <w:bookmarkEnd w:id="109"/>
      <w:r w:rsidRPr="00140022">
        <w:t>Výchova demokratického občana</w:t>
      </w:r>
    </w:p>
    <w:p w14:paraId="067A07E6" w14:textId="77777777" w:rsidR="002D6064" w:rsidRPr="00140022" w:rsidRDefault="006A4CB1" w:rsidP="000526A6">
      <w:pPr>
        <w:pStyle w:val="Normln-proVP"/>
      </w:pPr>
      <w:r w:rsidRPr="00140022">
        <w:t>Upevňování schopnosti respektovat různé názory a kulturní odlišnosti prostřednictvím výtvarných projektů.</w:t>
      </w:r>
    </w:p>
    <w:p w14:paraId="128DC4A5" w14:textId="77777777" w:rsidR="002D6064" w:rsidRPr="00140022" w:rsidRDefault="006A4CB1" w:rsidP="000526A6">
      <w:pPr>
        <w:pStyle w:val="Normln-proVP"/>
      </w:pPr>
      <w:r w:rsidRPr="00140022">
        <w:t>Podpora odpovědnosti za společné dílo a zapojení do komunitních aktivit.</w:t>
      </w:r>
      <w:r w:rsidRPr="00140022">
        <w:br/>
      </w:r>
    </w:p>
    <w:p w14:paraId="63BDA95C" w14:textId="77777777" w:rsidR="002D6064" w:rsidRPr="00140022" w:rsidRDefault="006A4CB1" w:rsidP="000526A6">
      <w:pPr>
        <w:pStyle w:val="Normln-proVP"/>
      </w:pPr>
      <w:bookmarkStart w:id="110" w:name="_heading=h.g3sw281650ch" w:colFirst="0" w:colLast="0"/>
      <w:bookmarkEnd w:id="110"/>
      <w:r w:rsidRPr="00140022">
        <w:t>Výchova k myšlení v evropských a globálních souvislostech</w:t>
      </w:r>
    </w:p>
    <w:p w14:paraId="7E1709D5" w14:textId="77777777" w:rsidR="002D6064" w:rsidRPr="00140022" w:rsidRDefault="006A4CB1" w:rsidP="000526A6">
      <w:pPr>
        <w:pStyle w:val="Normln-proVP"/>
      </w:pPr>
      <w:r w:rsidRPr="00140022">
        <w:t>Seznamování s evropským i světovým výtvarným uměním a jeho významem pro kulturu a historii.</w:t>
      </w:r>
    </w:p>
    <w:p w14:paraId="54E1214B" w14:textId="77777777" w:rsidR="002D6064" w:rsidRPr="00140022" w:rsidRDefault="006A4CB1" w:rsidP="000526A6">
      <w:pPr>
        <w:pStyle w:val="Normln-proVP"/>
      </w:pPr>
      <w:r w:rsidRPr="00140022">
        <w:t>Reflexe aktuálních společenských a ekologických témat ve výtvarné tvorbě.</w:t>
      </w:r>
      <w:r w:rsidRPr="00140022">
        <w:br/>
      </w:r>
    </w:p>
    <w:p w14:paraId="5BC73042" w14:textId="77777777" w:rsidR="002D6064" w:rsidRPr="00140022" w:rsidRDefault="006A4CB1" w:rsidP="000526A6">
      <w:pPr>
        <w:pStyle w:val="Normln-proVP"/>
      </w:pPr>
      <w:bookmarkStart w:id="111" w:name="_heading=h.2kqr2qss4mq4" w:colFirst="0" w:colLast="0"/>
      <w:bookmarkEnd w:id="111"/>
      <w:r w:rsidRPr="00140022">
        <w:t>Environmentální výchova</w:t>
      </w:r>
    </w:p>
    <w:p w14:paraId="0393310B" w14:textId="77777777" w:rsidR="002D6064" w:rsidRPr="00140022" w:rsidRDefault="006A4CB1" w:rsidP="000526A6">
      <w:pPr>
        <w:pStyle w:val="Normln-proVP"/>
      </w:pPr>
      <w:r w:rsidRPr="00140022">
        <w:t>Využívání ekologicky šetrných materiálů a technik.</w:t>
      </w:r>
    </w:p>
    <w:p w14:paraId="40CD1709" w14:textId="77777777" w:rsidR="002D6064" w:rsidRPr="00140022" w:rsidRDefault="006A4CB1" w:rsidP="000526A6">
      <w:pPr>
        <w:pStyle w:val="Normln-proVP"/>
      </w:pPr>
      <w:r w:rsidRPr="00140022">
        <w:t>Výtvarné projekty zaměřené na vztah člověka a přírody, ochranu životního prostředí.</w:t>
      </w:r>
      <w:r w:rsidRPr="00140022">
        <w:br/>
      </w:r>
    </w:p>
    <w:p w14:paraId="16F99C46" w14:textId="77777777" w:rsidR="002D6064" w:rsidRPr="00140022" w:rsidRDefault="006A4CB1" w:rsidP="000526A6">
      <w:pPr>
        <w:pStyle w:val="Normln-proVP"/>
      </w:pPr>
      <w:bookmarkStart w:id="112" w:name="_heading=h.3oa2zwouom76" w:colFirst="0" w:colLast="0"/>
      <w:bookmarkEnd w:id="112"/>
      <w:r w:rsidRPr="00140022">
        <w:t>Mediální výchova</w:t>
      </w:r>
    </w:p>
    <w:p w14:paraId="00ECE168" w14:textId="77777777" w:rsidR="002D6064" w:rsidRPr="00140022" w:rsidRDefault="006A4CB1" w:rsidP="000526A6">
      <w:pPr>
        <w:pStyle w:val="Normln-proVP"/>
      </w:pPr>
      <w:r w:rsidRPr="00140022">
        <w:t>Kritické vnímání vizuálních médií a obrazových sdělení.</w:t>
      </w:r>
    </w:p>
    <w:p w14:paraId="1A8FFA32" w14:textId="77777777" w:rsidR="002D6064" w:rsidRPr="00140022" w:rsidRDefault="006A4CB1" w:rsidP="000526A6">
      <w:pPr>
        <w:pStyle w:val="Normln-proVP"/>
      </w:pPr>
      <w:r w:rsidRPr="00140022">
        <w:t>Využití digitálních technologií a multimédií ve výtvarné tvorbě.</w:t>
      </w:r>
    </w:p>
    <w:p w14:paraId="207E1879" w14:textId="77777777" w:rsidR="002D6064" w:rsidRDefault="002D6064" w:rsidP="000526A6">
      <w:pPr>
        <w:pStyle w:val="Normln-proVP"/>
      </w:pPr>
    </w:p>
    <w:p w14:paraId="207DA3CD" w14:textId="77777777" w:rsidR="00140022" w:rsidRDefault="00140022" w:rsidP="000526A6">
      <w:pPr>
        <w:pStyle w:val="Normln-proVP"/>
      </w:pPr>
      <w:r w:rsidRPr="0056444D">
        <w:t>Mezipředmětové vztahy</w:t>
      </w:r>
    </w:p>
    <w:p w14:paraId="0F01B665" w14:textId="77777777" w:rsidR="00140022" w:rsidRPr="0056444D" w:rsidRDefault="00140022" w:rsidP="000526A6">
      <w:pPr>
        <w:pStyle w:val="Normln-proVP"/>
      </w:pPr>
      <w:r w:rsidRPr="0056444D">
        <w:t>V tomto předmět</w:t>
      </w:r>
      <w:r>
        <w:t>u</w:t>
      </w:r>
      <w:r w:rsidRPr="0056444D">
        <w:t xml:space="preserve"> navazujeme na znalosti z VYU,</w:t>
      </w:r>
      <w:r>
        <w:t xml:space="preserve"> </w:t>
      </w:r>
      <w:r w:rsidRPr="0056444D">
        <w:t>HUD,</w:t>
      </w:r>
      <w:r>
        <w:t xml:space="preserve"> </w:t>
      </w:r>
      <w:r w:rsidRPr="0056444D">
        <w:t>PED,</w:t>
      </w:r>
      <w:r>
        <w:t xml:space="preserve"> </w:t>
      </w:r>
      <w:r w:rsidRPr="0056444D">
        <w:t>PSY</w:t>
      </w:r>
      <w:r>
        <w:t xml:space="preserve"> </w:t>
      </w:r>
      <w:r w:rsidR="006B6388">
        <w:t>a EKL.</w:t>
      </w:r>
    </w:p>
    <w:p w14:paraId="4FBF0463" w14:textId="77777777" w:rsidR="00140022" w:rsidRDefault="00140022" w:rsidP="00140022">
      <w:pPr>
        <w:pBdr>
          <w:top w:val="nil"/>
          <w:left w:val="nil"/>
          <w:bottom w:val="nil"/>
          <w:right w:val="nil"/>
          <w:between w:val="nil"/>
        </w:pBdr>
        <w:spacing w:after="120"/>
        <w:ind w:left="340" w:hanging="360"/>
        <w:jc w:val="both"/>
        <w:rPr>
          <w:rFonts w:ascii="Times New Roman" w:eastAsia="Times New Roman" w:hAnsi="Times New Roman" w:cs="Times New Roman"/>
          <w:b/>
          <w:sz w:val="24"/>
          <w:szCs w:val="24"/>
          <w:u w:val="single"/>
        </w:rPr>
      </w:pPr>
    </w:p>
    <w:p w14:paraId="6E183B4B" w14:textId="77777777" w:rsidR="002D6064" w:rsidRDefault="006A4CB1" w:rsidP="00F91A28">
      <w:pPr>
        <w:pStyle w:val="Nadpis4"/>
        <w:ind w:left="0" w:hanging="2"/>
        <w:rPr>
          <w:rFonts w:ascii="Times New Roman" w:hAnsi="Times New Roman" w:cs="Times New Roman"/>
          <w:color w:val="000000"/>
        </w:rPr>
      </w:pPr>
      <w:r>
        <w:t>3. ročník</w:t>
      </w:r>
    </w:p>
    <w:p w14:paraId="32A78F01" w14:textId="77777777" w:rsidR="002D6064" w:rsidRDefault="00430C8F">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Vlastní výtvarná tvorba</w:t>
      </w:r>
    </w:p>
    <w:tbl>
      <w:tblPr>
        <w:tblStyle w:val="afffffffffffffff8"/>
        <w:tblW w:w="9184" w:type="dxa"/>
        <w:tblInd w:w="-57" w:type="dxa"/>
        <w:tblLayout w:type="fixed"/>
        <w:tblLook w:val="0000" w:firstRow="0" w:lastRow="0" w:firstColumn="0" w:lastColumn="0" w:noHBand="0" w:noVBand="0"/>
      </w:tblPr>
      <w:tblGrid>
        <w:gridCol w:w="4735"/>
        <w:gridCol w:w="4449"/>
      </w:tblGrid>
      <w:tr w:rsidR="002D6064" w14:paraId="255C25F1" w14:textId="77777777">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125DC6C" w14:textId="77777777" w:rsidR="002D6064" w:rsidRDefault="006A4CB1" w:rsidP="000526A6">
            <w:pPr>
              <w:pStyle w:val="Normln-proVP"/>
              <w:rPr>
                <w:szCs w:val="24"/>
              </w:rPr>
            </w:pPr>
            <w:r>
              <w:t>výsledky vzdělávání </w:t>
            </w:r>
          </w:p>
        </w:tc>
        <w:tc>
          <w:tcPr>
            <w:tcW w:w="444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4860AE2" w14:textId="77777777" w:rsidR="002D6064" w:rsidRDefault="006A4CB1" w:rsidP="000526A6">
            <w:pPr>
              <w:pStyle w:val="Normln-proVP"/>
              <w:rPr>
                <w:szCs w:val="24"/>
              </w:rPr>
            </w:pPr>
            <w:r>
              <w:t>učivo </w:t>
            </w:r>
          </w:p>
        </w:tc>
      </w:tr>
      <w:tr w:rsidR="002D6064" w14:paraId="3BF057A3" w14:textId="77777777">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B285DF9" w14:textId="77777777" w:rsidR="00430C8F" w:rsidRDefault="00430C8F" w:rsidP="000526A6">
            <w:pPr>
              <w:pStyle w:val="Normln-proVP"/>
              <w:rPr>
                <w:szCs w:val="24"/>
              </w:rPr>
            </w:pPr>
            <w:r>
              <w:rPr>
                <w:szCs w:val="24"/>
              </w:rPr>
              <w:t>Žák:</w:t>
            </w:r>
          </w:p>
          <w:p w14:paraId="36AA07FA" w14:textId="77777777" w:rsidR="00430C8F" w:rsidRDefault="00430C8F" w:rsidP="000526A6">
            <w:pPr>
              <w:pStyle w:val="Normln-proVP"/>
              <w:rPr>
                <w:szCs w:val="24"/>
              </w:rPr>
            </w:pPr>
            <w:r>
              <w:rPr>
                <w:szCs w:val="24"/>
              </w:rPr>
              <w:t>-</w:t>
            </w:r>
            <w:r w:rsidR="006A4CB1">
              <w:rPr>
                <w:szCs w:val="24"/>
              </w:rPr>
              <w:t xml:space="preserve"> pracuje se škálou výtvarných postupů, technik a materiálů, využívá jejich výrazové možnosti; dokáže se projevit kreativním způsobem; </w:t>
            </w:r>
          </w:p>
          <w:p w14:paraId="3400D897" w14:textId="77777777" w:rsidR="00430C8F" w:rsidRDefault="006A4CB1" w:rsidP="000526A6">
            <w:pPr>
              <w:pStyle w:val="Normln-proVP"/>
              <w:rPr>
                <w:szCs w:val="24"/>
              </w:rPr>
            </w:pPr>
            <w:r>
              <w:rPr>
                <w:szCs w:val="24"/>
              </w:rPr>
              <w:t xml:space="preserve">- samostatně a kreativně řeší výtvarný problém nebo námět od návrhu po vlastní realizaci ve zvolené technice a materiálu; </w:t>
            </w:r>
          </w:p>
          <w:p w14:paraId="1F81D95F" w14:textId="77777777" w:rsidR="00430C8F" w:rsidRDefault="006A4CB1" w:rsidP="000526A6">
            <w:pPr>
              <w:pStyle w:val="Normln-proVP"/>
              <w:rPr>
                <w:szCs w:val="24"/>
              </w:rPr>
            </w:pPr>
            <w:r>
              <w:rPr>
                <w:szCs w:val="24"/>
              </w:rPr>
              <w:t xml:space="preserve">- kresebně a malířsky zachycuje rostlinné a krajinné detaily a akcenty; </w:t>
            </w:r>
          </w:p>
          <w:p w14:paraId="537CD40C" w14:textId="77777777" w:rsidR="00430C8F" w:rsidRDefault="006A4CB1" w:rsidP="000526A6">
            <w:pPr>
              <w:pStyle w:val="Normln-proVP"/>
              <w:rPr>
                <w:szCs w:val="24"/>
              </w:rPr>
            </w:pPr>
            <w:r>
              <w:rPr>
                <w:szCs w:val="24"/>
              </w:rPr>
              <w:t xml:space="preserve">- řeší tvarové, kompoziční a barevné uspořádání obrazu; </w:t>
            </w:r>
          </w:p>
          <w:p w14:paraId="76DFB596" w14:textId="77777777" w:rsidR="00430C8F" w:rsidRDefault="006A4CB1" w:rsidP="000526A6">
            <w:pPr>
              <w:pStyle w:val="Normln-proVP"/>
              <w:rPr>
                <w:szCs w:val="24"/>
              </w:rPr>
            </w:pPr>
            <w:r>
              <w:rPr>
                <w:szCs w:val="24"/>
              </w:rPr>
              <w:t>- aktivně provádí ozvláštnění přírody bez destruktivních zásahů, experimentuje s přírodními prvky a se světlem;</w:t>
            </w:r>
          </w:p>
          <w:p w14:paraId="7F46248A" w14:textId="77777777" w:rsidR="00430C8F" w:rsidRDefault="006A4CB1" w:rsidP="000526A6">
            <w:pPr>
              <w:pStyle w:val="Normln-proVP"/>
              <w:rPr>
                <w:szCs w:val="24"/>
              </w:rPr>
            </w:pPr>
            <w:r>
              <w:rPr>
                <w:szCs w:val="24"/>
              </w:rPr>
              <w:t xml:space="preserve"> - využívá pro výtvarné vyjádření multimediální prostředky; </w:t>
            </w:r>
          </w:p>
          <w:p w14:paraId="40F4B573" w14:textId="77777777" w:rsidR="00430C8F" w:rsidRDefault="006A4CB1" w:rsidP="000526A6">
            <w:pPr>
              <w:pStyle w:val="Normln-proVP"/>
              <w:rPr>
                <w:szCs w:val="24"/>
              </w:rPr>
            </w:pPr>
            <w:r>
              <w:rPr>
                <w:szCs w:val="24"/>
              </w:rPr>
              <w:t xml:space="preserve">- s výtvarnými pomůckami i prostředky pracuje šetrně, ekologicky a dodržuje zásady bezpečnosti a hygieny; </w:t>
            </w:r>
          </w:p>
          <w:p w14:paraId="06E1C53D" w14:textId="77777777" w:rsidR="002D6064" w:rsidRDefault="002D6064" w:rsidP="000526A6">
            <w:pPr>
              <w:pStyle w:val="Normln-proVP"/>
              <w:rPr>
                <w:szCs w:val="24"/>
              </w:rPr>
            </w:pPr>
          </w:p>
        </w:tc>
        <w:tc>
          <w:tcPr>
            <w:tcW w:w="444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E585B14" w14:textId="77777777" w:rsidR="002D6064" w:rsidRDefault="006A4CB1" w:rsidP="000526A6">
            <w:pPr>
              <w:pStyle w:val="Normln-proVP"/>
              <w:rPr>
                <w:b/>
                <w:szCs w:val="24"/>
              </w:rPr>
            </w:pPr>
            <w:r>
              <w:rPr>
                <w:b/>
                <w:szCs w:val="24"/>
              </w:rPr>
              <w:t>Osobní výtvarný projev a experimentování</w:t>
            </w:r>
          </w:p>
          <w:p w14:paraId="3EAABE4C" w14:textId="77777777" w:rsidR="002D6064" w:rsidRDefault="006A4CB1" w:rsidP="000526A6">
            <w:pPr>
              <w:pStyle w:val="Normln-proVP"/>
              <w:rPr>
                <w:szCs w:val="24"/>
              </w:rPr>
            </w:pPr>
            <w:r>
              <w:rPr>
                <w:szCs w:val="24"/>
              </w:rPr>
              <w:t>Rozvoj individuálního stylu a výtvarného jazyka</w:t>
            </w:r>
          </w:p>
          <w:p w14:paraId="37532DA5" w14:textId="77777777" w:rsidR="002D6064" w:rsidRDefault="006A4CB1" w:rsidP="000526A6">
            <w:pPr>
              <w:pStyle w:val="Normln-proVP"/>
              <w:rPr>
                <w:szCs w:val="24"/>
              </w:rPr>
            </w:pPr>
            <w:r>
              <w:rPr>
                <w:szCs w:val="24"/>
              </w:rPr>
              <w:t>Experimentální techniky (kresba, malba, koláž, asambláž)</w:t>
            </w:r>
          </w:p>
          <w:p w14:paraId="0D0AEA16" w14:textId="77777777" w:rsidR="002D6064" w:rsidRDefault="006A4CB1" w:rsidP="000526A6">
            <w:pPr>
              <w:pStyle w:val="Normln-proVP"/>
              <w:rPr>
                <w:szCs w:val="24"/>
              </w:rPr>
            </w:pPr>
            <w:r>
              <w:rPr>
                <w:szCs w:val="24"/>
              </w:rPr>
              <w:t>Využití různých materiálů a netradičních médií</w:t>
            </w:r>
          </w:p>
          <w:p w14:paraId="76C30AFB" w14:textId="77777777" w:rsidR="002D6064" w:rsidRDefault="006A4CB1" w:rsidP="000526A6">
            <w:pPr>
              <w:pStyle w:val="Normln-proVP"/>
              <w:rPr>
                <w:szCs w:val="24"/>
              </w:rPr>
            </w:pPr>
            <w:r>
              <w:rPr>
                <w:szCs w:val="24"/>
              </w:rPr>
              <w:t>Výtvarná interpretace pocitů, nálad a zážitků</w:t>
            </w:r>
            <w:r>
              <w:rPr>
                <w:szCs w:val="24"/>
              </w:rPr>
              <w:br/>
            </w:r>
          </w:p>
          <w:p w14:paraId="338939D8" w14:textId="77777777" w:rsidR="00506E18" w:rsidRDefault="00506E18" w:rsidP="000526A6">
            <w:pPr>
              <w:pStyle w:val="Normln-proVP"/>
              <w:rPr>
                <w:szCs w:val="24"/>
              </w:rPr>
            </w:pPr>
          </w:p>
          <w:p w14:paraId="327CD448" w14:textId="77777777" w:rsidR="002D6064" w:rsidRDefault="006A4CB1" w:rsidP="000526A6">
            <w:pPr>
              <w:pStyle w:val="Normln-proVP"/>
              <w:rPr>
                <w:b/>
                <w:szCs w:val="24"/>
              </w:rPr>
            </w:pPr>
            <w:r>
              <w:rPr>
                <w:b/>
                <w:szCs w:val="24"/>
              </w:rPr>
              <w:t>Kompozice a vizuální komunikace</w:t>
            </w:r>
          </w:p>
          <w:p w14:paraId="79E8AC90" w14:textId="77777777" w:rsidR="002D6064" w:rsidRDefault="006A4CB1" w:rsidP="000526A6">
            <w:pPr>
              <w:pStyle w:val="Normln-proVP"/>
              <w:rPr>
                <w:szCs w:val="24"/>
              </w:rPr>
            </w:pPr>
            <w:r>
              <w:rPr>
                <w:szCs w:val="24"/>
              </w:rPr>
              <w:t>Základy kompozice (rovnováha, rytmus, kontrast)</w:t>
            </w:r>
          </w:p>
          <w:p w14:paraId="6E310B6B" w14:textId="77777777" w:rsidR="002D6064" w:rsidRDefault="006A4CB1" w:rsidP="000526A6">
            <w:pPr>
              <w:pStyle w:val="Normln-proVP"/>
              <w:rPr>
                <w:szCs w:val="24"/>
              </w:rPr>
            </w:pPr>
            <w:r>
              <w:rPr>
                <w:szCs w:val="24"/>
              </w:rPr>
              <w:t>Práce s linií, tvarem, barvou a texturou</w:t>
            </w:r>
          </w:p>
          <w:p w14:paraId="6A8FF27E" w14:textId="77777777" w:rsidR="002D6064" w:rsidRDefault="006A4CB1" w:rsidP="000526A6">
            <w:pPr>
              <w:pStyle w:val="Normln-proVP"/>
              <w:rPr>
                <w:szCs w:val="24"/>
              </w:rPr>
            </w:pPr>
            <w:r>
              <w:rPr>
                <w:szCs w:val="24"/>
              </w:rPr>
              <w:br/>
            </w:r>
          </w:p>
          <w:p w14:paraId="2F56B7E5" w14:textId="77777777" w:rsidR="002D6064" w:rsidRDefault="006A4CB1" w:rsidP="000526A6">
            <w:pPr>
              <w:pStyle w:val="Normln-proVP"/>
              <w:rPr>
                <w:b/>
                <w:szCs w:val="24"/>
              </w:rPr>
            </w:pPr>
            <w:r>
              <w:rPr>
                <w:b/>
                <w:szCs w:val="24"/>
              </w:rPr>
              <w:t>Prostorová a objektová tvorba</w:t>
            </w:r>
          </w:p>
          <w:p w14:paraId="2CD9AA27" w14:textId="77777777" w:rsidR="002D6064" w:rsidRDefault="006A4CB1" w:rsidP="000526A6">
            <w:pPr>
              <w:pStyle w:val="Normln-proVP"/>
              <w:rPr>
                <w:szCs w:val="24"/>
              </w:rPr>
            </w:pPr>
            <w:r>
              <w:rPr>
                <w:szCs w:val="24"/>
              </w:rPr>
              <w:t>Modelování a tvorba objektů z různých materiálů</w:t>
            </w:r>
          </w:p>
          <w:p w14:paraId="35616B77" w14:textId="77777777" w:rsidR="002D6064" w:rsidRDefault="006A4CB1" w:rsidP="000526A6">
            <w:pPr>
              <w:pStyle w:val="Normln-proVP"/>
              <w:rPr>
                <w:szCs w:val="24"/>
              </w:rPr>
            </w:pPr>
            <w:r>
              <w:rPr>
                <w:szCs w:val="24"/>
              </w:rPr>
              <w:t>Základy prostorové kompozice</w:t>
            </w:r>
          </w:p>
          <w:p w14:paraId="75649123" w14:textId="77777777" w:rsidR="002D6064" w:rsidRDefault="006A4CB1" w:rsidP="000526A6">
            <w:pPr>
              <w:pStyle w:val="Normln-proVP"/>
              <w:rPr>
                <w:szCs w:val="24"/>
              </w:rPr>
            </w:pPr>
            <w:r>
              <w:rPr>
                <w:szCs w:val="24"/>
              </w:rPr>
              <w:lastRenderedPageBreak/>
              <w:t>Instalace a environmentální výtvarné projekty</w:t>
            </w:r>
          </w:p>
          <w:p w14:paraId="2E20F4E9" w14:textId="77777777" w:rsidR="002D6064" w:rsidRDefault="006A4CB1" w:rsidP="000526A6">
            <w:pPr>
              <w:pStyle w:val="Normln-proVP"/>
              <w:rPr>
                <w:szCs w:val="24"/>
              </w:rPr>
            </w:pPr>
            <w:r>
              <w:rPr>
                <w:szCs w:val="24"/>
              </w:rPr>
              <w:br/>
            </w:r>
          </w:p>
          <w:p w14:paraId="41605899" w14:textId="77777777" w:rsidR="002D6064" w:rsidRDefault="006A4CB1" w:rsidP="000526A6">
            <w:pPr>
              <w:pStyle w:val="Normln-proVP"/>
              <w:rPr>
                <w:b/>
                <w:szCs w:val="24"/>
              </w:rPr>
            </w:pPr>
            <w:r>
              <w:rPr>
                <w:b/>
                <w:szCs w:val="24"/>
              </w:rPr>
              <w:t>Inspirace přírodou a každodenním životem</w:t>
            </w:r>
          </w:p>
          <w:p w14:paraId="2833CA23" w14:textId="77777777" w:rsidR="002D6064" w:rsidRDefault="006A4CB1" w:rsidP="000526A6">
            <w:pPr>
              <w:pStyle w:val="Normln-proVP"/>
              <w:rPr>
                <w:szCs w:val="24"/>
              </w:rPr>
            </w:pPr>
            <w:r>
              <w:rPr>
                <w:szCs w:val="24"/>
              </w:rPr>
              <w:t>Výtvarné ztvárnění přírodních motivů a krajin</w:t>
            </w:r>
          </w:p>
          <w:p w14:paraId="65DE7169" w14:textId="77777777" w:rsidR="002D6064" w:rsidRDefault="006A4CB1" w:rsidP="000526A6">
            <w:pPr>
              <w:pStyle w:val="Normln-proVP"/>
              <w:rPr>
                <w:szCs w:val="24"/>
              </w:rPr>
            </w:pPr>
            <w:r>
              <w:rPr>
                <w:szCs w:val="24"/>
              </w:rPr>
              <w:t>Pozorování a interpretace okolního světa</w:t>
            </w:r>
          </w:p>
          <w:p w14:paraId="21B1BB0A" w14:textId="77777777" w:rsidR="002D6064" w:rsidRDefault="006A4CB1" w:rsidP="000526A6">
            <w:pPr>
              <w:pStyle w:val="Normln-proVP"/>
              <w:rPr>
                <w:szCs w:val="24"/>
              </w:rPr>
            </w:pPr>
            <w:r>
              <w:rPr>
                <w:szCs w:val="24"/>
              </w:rPr>
              <w:t>Eko-výtvarné aktivity, využití přírodních a recyklovaných materiálů</w:t>
            </w:r>
          </w:p>
          <w:p w14:paraId="3A6125B5" w14:textId="77777777" w:rsidR="002D6064" w:rsidRDefault="002D6064" w:rsidP="000526A6">
            <w:pPr>
              <w:pStyle w:val="Normln-proVP"/>
              <w:rPr>
                <w:szCs w:val="24"/>
              </w:rPr>
            </w:pPr>
          </w:p>
        </w:tc>
      </w:tr>
    </w:tbl>
    <w:p w14:paraId="0E5EDB9D" w14:textId="77777777" w:rsidR="002D6064" w:rsidRDefault="002D6064">
      <w:pPr>
        <w:pBdr>
          <w:top w:val="nil"/>
          <w:left w:val="nil"/>
          <w:bottom w:val="nil"/>
          <w:right w:val="nil"/>
          <w:between w:val="nil"/>
        </w:pBdr>
        <w:spacing w:after="120"/>
        <w:ind w:left="340" w:hanging="360"/>
        <w:jc w:val="both"/>
        <w:rPr>
          <w:rFonts w:ascii="Times New Roman" w:eastAsia="Times New Roman" w:hAnsi="Times New Roman" w:cs="Times New Roman"/>
          <w:sz w:val="24"/>
          <w:szCs w:val="24"/>
        </w:rPr>
      </w:pPr>
    </w:p>
    <w:p w14:paraId="681BCFE1" w14:textId="77777777" w:rsidR="002D6064" w:rsidRDefault="006A4CB1" w:rsidP="00F91A28">
      <w:pPr>
        <w:pStyle w:val="Nadpis4"/>
        <w:ind w:left="0" w:hanging="2"/>
      </w:pPr>
      <w:r>
        <w:t>4. ročník</w:t>
      </w:r>
    </w:p>
    <w:p w14:paraId="0E02CD46" w14:textId="77777777" w:rsidR="00506E18" w:rsidRDefault="00506E18">
      <w:pPr>
        <w:spacing w:before="40"/>
        <w:ind w:left="340" w:hanging="360"/>
        <w:jc w:val="both"/>
        <w:rPr>
          <w:rFonts w:ascii="Times New Roman" w:eastAsia="Times New Roman" w:hAnsi="Times New Roman" w:cs="Times New Roman"/>
          <w:sz w:val="24"/>
          <w:szCs w:val="24"/>
        </w:rPr>
      </w:pPr>
    </w:p>
    <w:p w14:paraId="1C89A470" w14:textId="77777777" w:rsidR="002D6064" w:rsidRDefault="00B60C07">
      <w:pPr>
        <w:spacing w:after="120"/>
        <w:ind w:left="340" w:hanging="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Výtvarn</w:t>
      </w:r>
      <w:r w:rsidR="002D04E1">
        <w:rPr>
          <w:rFonts w:ascii="Times New Roman" w:eastAsia="Times New Roman" w:hAnsi="Times New Roman" w:cs="Times New Roman"/>
          <w:b/>
          <w:sz w:val="24"/>
          <w:szCs w:val="24"/>
        </w:rPr>
        <w:t>é techniky</w:t>
      </w:r>
    </w:p>
    <w:tbl>
      <w:tblPr>
        <w:tblStyle w:val="afffffffffffffff9"/>
        <w:tblW w:w="9184" w:type="dxa"/>
        <w:tblInd w:w="-57" w:type="dxa"/>
        <w:tblLayout w:type="fixed"/>
        <w:tblLook w:val="0000" w:firstRow="0" w:lastRow="0" w:firstColumn="0" w:lastColumn="0" w:noHBand="0" w:noVBand="0"/>
      </w:tblPr>
      <w:tblGrid>
        <w:gridCol w:w="4735"/>
        <w:gridCol w:w="4449"/>
      </w:tblGrid>
      <w:tr w:rsidR="002D6064" w14:paraId="6B0FEE54" w14:textId="77777777">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7762464" w14:textId="77777777" w:rsidR="002D6064" w:rsidRDefault="006A4CB1" w:rsidP="000526A6">
            <w:pPr>
              <w:pStyle w:val="Normln-proVP"/>
              <w:rPr>
                <w:szCs w:val="24"/>
              </w:rPr>
            </w:pPr>
            <w:r>
              <w:t>výsledky vzdělávání </w:t>
            </w:r>
          </w:p>
        </w:tc>
        <w:tc>
          <w:tcPr>
            <w:tcW w:w="444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A5F0A03" w14:textId="77777777" w:rsidR="002D6064" w:rsidRDefault="006A4CB1" w:rsidP="000526A6">
            <w:pPr>
              <w:pStyle w:val="Normln-proVP"/>
              <w:rPr>
                <w:szCs w:val="24"/>
              </w:rPr>
            </w:pPr>
            <w:r>
              <w:t>učivo </w:t>
            </w:r>
          </w:p>
        </w:tc>
      </w:tr>
      <w:tr w:rsidR="002D6064" w14:paraId="4258B98C" w14:textId="77777777">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D36F32A" w14:textId="77777777" w:rsidR="00430C8F" w:rsidRDefault="00430C8F" w:rsidP="000526A6">
            <w:pPr>
              <w:pStyle w:val="Normln-proVP"/>
              <w:rPr>
                <w:szCs w:val="24"/>
              </w:rPr>
            </w:pPr>
            <w:r>
              <w:rPr>
                <w:szCs w:val="24"/>
              </w:rPr>
              <w:t>Žák:</w:t>
            </w:r>
          </w:p>
          <w:p w14:paraId="201B8CC5" w14:textId="77777777" w:rsidR="00430C8F" w:rsidRDefault="006A4CB1" w:rsidP="000526A6">
            <w:pPr>
              <w:pStyle w:val="Normln-proVP"/>
              <w:rPr>
                <w:szCs w:val="24"/>
              </w:rPr>
            </w:pPr>
            <w:r>
              <w:rPr>
                <w:szCs w:val="24"/>
              </w:rPr>
              <w:t xml:space="preserve">- je schopen prezentovat a obhájit vlastní výtvarnou tvorbu na veřejnosti; </w:t>
            </w:r>
          </w:p>
          <w:p w14:paraId="5BF4145E" w14:textId="77777777" w:rsidR="00430C8F" w:rsidRDefault="006A4CB1" w:rsidP="000526A6">
            <w:pPr>
              <w:pStyle w:val="Normln-proVP"/>
              <w:rPr>
                <w:szCs w:val="24"/>
              </w:rPr>
            </w:pPr>
            <w:r>
              <w:rPr>
                <w:szCs w:val="24"/>
              </w:rPr>
              <w:t>- charakterizuje etapy vývoje dětského výtvarného projevu, současné přístupy k rozvoji kreativity, výtvarného projevu a vztahu k výtvarnému umění u dětí;</w:t>
            </w:r>
          </w:p>
          <w:p w14:paraId="3DBE39D5" w14:textId="77777777" w:rsidR="00430C8F" w:rsidRDefault="006A4CB1" w:rsidP="000526A6">
            <w:pPr>
              <w:pStyle w:val="Normln-proVP"/>
              <w:rPr>
                <w:szCs w:val="24"/>
              </w:rPr>
            </w:pPr>
            <w:r>
              <w:rPr>
                <w:szCs w:val="24"/>
              </w:rPr>
              <w:t xml:space="preserve"> - navrhne výtvarné postupy, techniky a činnosti adekvátně dítěti, vzdělávacímu cíli a podmínkám činnosti; </w:t>
            </w:r>
          </w:p>
          <w:p w14:paraId="45BD787F" w14:textId="77777777" w:rsidR="00430C8F" w:rsidRDefault="006A4CB1" w:rsidP="000526A6">
            <w:pPr>
              <w:pStyle w:val="Normln-proVP"/>
              <w:rPr>
                <w:szCs w:val="24"/>
              </w:rPr>
            </w:pPr>
            <w:r>
              <w:rPr>
                <w:szCs w:val="24"/>
              </w:rPr>
              <w:t>- objasní na modelové situaci, jak správně přistupovat k hodnocení výtvarného projevu dítěte;</w:t>
            </w:r>
          </w:p>
          <w:p w14:paraId="10C46AFE" w14:textId="77777777" w:rsidR="00430C8F" w:rsidRDefault="006A4CB1" w:rsidP="000526A6">
            <w:pPr>
              <w:pStyle w:val="Normln-proVP"/>
              <w:rPr>
                <w:szCs w:val="24"/>
              </w:rPr>
            </w:pPr>
            <w:r>
              <w:rPr>
                <w:szCs w:val="24"/>
              </w:rPr>
              <w:t xml:space="preserve"> - volí formy a postupy, které vedou děti k pochopení výtvarného umění; </w:t>
            </w:r>
          </w:p>
          <w:p w14:paraId="5A49575B" w14:textId="77777777" w:rsidR="00430C8F" w:rsidRDefault="006A4CB1" w:rsidP="000526A6">
            <w:pPr>
              <w:pStyle w:val="Normln-proVP"/>
              <w:rPr>
                <w:szCs w:val="24"/>
              </w:rPr>
            </w:pPr>
            <w:r>
              <w:rPr>
                <w:szCs w:val="24"/>
              </w:rPr>
              <w:t xml:space="preserve">- připravuje projekty výtvarných činností dětí nebo aktivity seznamující děti s výtvarným uměním a vyhodnocuje jejich efektivitu; zapojuje do přípravy děti, využívá nabídky muzeí a galerií; </w:t>
            </w:r>
          </w:p>
          <w:p w14:paraId="4AA92A08" w14:textId="77777777" w:rsidR="00430C8F" w:rsidRDefault="006A4CB1" w:rsidP="000526A6">
            <w:pPr>
              <w:pStyle w:val="Normln-proVP"/>
              <w:rPr>
                <w:szCs w:val="24"/>
              </w:rPr>
            </w:pPr>
            <w:r>
              <w:rPr>
                <w:szCs w:val="24"/>
              </w:rPr>
              <w:t xml:space="preserve">- učí děti bezpečnému chování a hygieně při výtvarných činnostech; </w:t>
            </w:r>
          </w:p>
          <w:p w14:paraId="56BE44EE" w14:textId="77777777" w:rsidR="002D6064" w:rsidRDefault="006A4CB1" w:rsidP="000526A6">
            <w:pPr>
              <w:pStyle w:val="Normln-proVP"/>
              <w:rPr>
                <w:szCs w:val="24"/>
              </w:rPr>
            </w:pPr>
            <w:r>
              <w:rPr>
                <w:szCs w:val="24"/>
              </w:rPr>
              <w:t>- objasní specifika a možnosti využívání výtvarného umění a výtvarných činností v zájmovém vzdělávání dospělých.</w:t>
            </w:r>
          </w:p>
        </w:tc>
        <w:tc>
          <w:tcPr>
            <w:tcW w:w="444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C673800" w14:textId="77777777" w:rsidR="002D6064" w:rsidRDefault="006A4CB1" w:rsidP="000526A6">
            <w:pPr>
              <w:pStyle w:val="Normln-proVP"/>
              <w:rPr>
                <w:b/>
                <w:szCs w:val="24"/>
              </w:rPr>
            </w:pPr>
            <w:r>
              <w:rPr>
                <w:b/>
                <w:szCs w:val="24"/>
              </w:rPr>
              <w:t>Reflexe a hodnocení vlastní tvorby</w:t>
            </w:r>
          </w:p>
          <w:p w14:paraId="7EDC3429" w14:textId="77777777" w:rsidR="002D6064" w:rsidRDefault="006A4CB1" w:rsidP="000526A6">
            <w:pPr>
              <w:pStyle w:val="Normln-proVP"/>
              <w:rPr>
                <w:szCs w:val="24"/>
              </w:rPr>
            </w:pPr>
            <w:r>
              <w:rPr>
                <w:szCs w:val="24"/>
              </w:rPr>
              <w:t>Sebereflexe a slovní vyjadřování výtvarných záměrů</w:t>
            </w:r>
          </w:p>
          <w:p w14:paraId="60C9F2C4" w14:textId="77777777" w:rsidR="002D6064" w:rsidRDefault="006A4CB1" w:rsidP="000526A6">
            <w:pPr>
              <w:pStyle w:val="Normln-proVP"/>
              <w:rPr>
                <w:szCs w:val="24"/>
              </w:rPr>
            </w:pPr>
            <w:r>
              <w:rPr>
                <w:szCs w:val="24"/>
              </w:rPr>
              <w:t>Kritická analýza vlastních i cizích prací</w:t>
            </w:r>
          </w:p>
          <w:p w14:paraId="3E733C5E" w14:textId="77777777" w:rsidR="002D6064" w:rsidRDefault="006A4CB1" w:rsidP="000526A6">
            <w:pPr>
              <w:pStyle w:val="Normln-proVP"/>
              <w:rPr>
                <w:szCs w:val="24"/>
              </w:rPr>
            </w:pPr>
            <w:r>
              <w:rPr>
                <w:szCs w:val="24"/>
              </w:rPr>
              <w:t>Portfolio a prezentace výtvarných projektů</w:t>
            </w:r>
          </w:p>
          <w:p w14:paraId="65DFC2F4" w14:textId="77777777" w:rsidR="002D6064" w:rsidRDefault="006A4CB1" w:rsidP="000526A6">
            <w:pPr>
              <w:pStyle w:val="Normln-proVP"/>
              <w:rPr>
                <w:szCs w:val="24"/>
              </w:rPr>
            </w:pPr>
            <w:r>
              <w:rPr>
                <w:szCs w:val="24"/>
              </w:rPr>
              <w:t>Příprava a realizace samostatných projektů</w:t>
            </w:r>
            <w:r>
              <w:rPr>
                <w:szCs w:val="24"/>
              </w:rPr>
              <w:br/>
            </w:r>
          </w:p>
          <w:p w14:paraId="5446FE8E" w14:textId="77777777" w:rsidR="002D6064" w:rsidRDefault="006A4CB1" w:rsidP="000526A6">
            <w:pPr>
              <w:pStyle w:val="Normln-proVP"/>
              <w:rPr>
                <w:b/>
                <w:szCs w:val="24"/>
              </w:rPr>
            </w:pPr>
            <w:r>
              <w:rPr>
                <w:b/>
                <w:szCs w:val="24"/>
              </w:rPr>
              <w:t>Výtvarné techniky a média</w:t>
            </w:r>
          </w:p>
          <w:p w14:paraId="42A0675A" w14:textId="77777777" w:rsidR="002D6064" w:rsidRDefault="006A4CB1" w:rsidP="000526A6">
            <w:pPr>
              <w:pStyle w:val="Normln-proVP"/>
              <w:rPr>
                <w:szCs w:val="24"/>
              </w:rPr>
            </w:pPr>
            <w:r>
              <w:rPr>
                <w:szCs w:val="24"/>
              </w:rPr>
              <w:t>Pokročilé techniky kresby, malby a grafiky</w:t>
            </w:r>
          </w:p>
          <w:p w14:paraId="1EA9B267" w14:textId="77777777" w:rsidR="002D6064" w:rsidRDefault="006A4CB1" w:rsidP="000526A6">
            <w:pPr>
              <w:pStyle w:val="Normln-proVP"/>
              <w:rPr>
                <w:szCs w:val="24"/>
              </w:rPr>
            </w:pPr>
            <w:r>
              <w:rPr>
                <w:szCs w:val="24"/>
              </w:rPr>
              <w:t>Digitální tvorba a experimenty s multimédii</w:t>
            </w:r>
          </w:p>
          <w:p w14:paraId="6F2DD090" w14:textId="77777777" w:rsidR="002D6064" w:rsidRDefault="006A4CB1" w:rsidP="000526A6">
            <w:pPr>
              <w:pStyle w:val="Normln-proVP"/>
              <w:rPr>
                <w:szCs w:val="24"/>
              </w:rPr>
            </w:pPr>
            <w:r>
              <w:rPr>
                <w:szCs w:val="24"/>
              </w:rPr>
              <w:br/>
            </w:r>
          </w:p>
          <w:p w14:paraId="4BA71887" w14:textId="77777777" w:rsidR="002D6064" w:rsidRDefault="002D04E1" w:rsidP="000526A6">
            <w:pPr>
              <w:pStyle w:val="Normln-proVP"/>
              <w:rPr>
                <w:b/>
                <w:szCs w:val="24"/>
              </w:rPr>
            </w:pPr>
            <w:r>
              <w:rPr>
                <w:b/>
                <w:szCs w:val="24"/>
              </w:rPr>
              <w:t>Didaktika výtvarné výchovy</w:t>
            </w:r>
          </w:p>
          <w:p w14:paraId="6464C264" w14:textId="77777777" w:rsidR="002D04E1" w:rsidRDefault="002D04E1" w:rsidP="000526A6">
            <w:pPr>
              <w:pStyle w:val="Normln-proVP"/>
            </w:pPr>
            <w:r>
              <w:t>Etapy vývoje dětského výtvarného projevu</w:t>
            </w:r>
          </w:p>
          <w:p w14:paraId="08825DE2" w14:textId="77777777" w:rsidR="002D04E1" w:rsidRDefault="002D04E1" w:rsidP="000526A6">
            <w:pPr>
              <w:pStyle w:val="Normln-proVP"/>
            </w:pPr>
            <w:r>
              <w:t>Výtvarné postupy a techniky</w:t>
            </w:r>
          </w:p>
          <w:p w14:paraId="0C585BA1" w14:textId="77777777" w:rsidR="002D04E1" w:rsidRDefault="002D04E1" w:rsidP="000526A6">
            <w:pPr>
              <w:pStyle w:val="Normln-proVP"/>
            </w:pPr>
            <w:r>
              <w:t>Hodnocení výtvarného projevu dítěte</w:t>
            </w:r>
          </w:p>
          <w:p w14:paraId="34BFEFA1" w14:textId="77777777" w:rsidR="002D04E1" w:rsidRPr="002D04E1" w:rsidRDefault="002D04E1" w:rsidP="000526A6">
            <w:pPr>
              <w:pStyle w:val="Normln-proVP"/>
            </w:pPr>
            <w:r>
              <w:t>Hygiena při výtvarných činnostech</w:t>
            </w:r>
          </w:p>
        </w:tc>
      </w:tr>
    </w:tbl>
    <w:p w14:paraId="60D30354" w14:textId="77777777" w:rsidR="002D6064" w:rsidRDefault="002D6064">
      <w:pPr>
        <w:spacing w:after="120"/>
        <w:ind w:left="340" w:hanging="360"/>
        <w:jc w:val="both"/>
        <w:rPr>
          <w:rFonts w:ascii="Times New Roman" w:eastAsia="Times New Roman" w:hAnsi="Times New Roman" w:cs="Times New Roman"/>
          <w:sz w:val="24"/>
          <w:szCs w:val="24"/>
        </w:rPr>
      </w:pPr>
    </w:p>
    <w:p w14:paraId="1A3394B2" w14:textId="77777777" w:rsidR="002D6064" w:rsidRDefault="006A4CB1" w:rsidP="003942A0">
      <w:pPr>
        <w:pStyle w:val="Nadpis2"/>
      </w:pPr>
      <w:bookmarkStart w:id="113" w:name="_Toc214974964"/>
      <w:r>
        <w:lastRenderedPageBreak/>
        <w:t>Odborné zaměření – hudební výchova</w:t>
      </w:r>
      <w:bookmarkEnd w:id="113"/>
    </w:p>
    <w:p w14:paraId="47DC28B6" w14:textId="77777777" w:rsidR="002D6064" w:rsidRPr="000526A6" w:rsidRDefault="006A4CB1" w:rsidP="000526A6">
      <w:pPr>
        <w:pStyle w:val="Normln-proVP"/>
      </w:pPr>
      <w:r w:rsidRPr="000526A6">
        <w:t>Základním cílem toho odborného zaměření je připravit žáky ke studiu hudební výchovy na vysoké škole s pedagogickým zaměřením, případně k jiným formám uměleckého vzdělávání. Dalším cílem je naučit žáky využívat hudební umění a vybrané hudební činnosti a aktivity v pedagogické práci s dětmi ve volném čase. Předpokladem ke studiu tohoto odborného zaměření je hudební nadání žáků, které se zde dále rozvíjí. Obecným cílem hudební výchovy je vytvoření a prohlubování vztahu k hudbě jako takové, poznání hudby v jednotlivých dějinných obdobích a budování tolerance k různým hudebním projevům. Specifickým cílem je vést žáky k osvojení vědomostí z oblasti hudební nauky a dějin hudby a získání dovedností hry na minimálně jeden hudební nástroj.</w:t>
      </w:r>
    </w:p>
    <w:p w14:paraId="6412A2DC" w14:textId="77777777" w:rsidR="002D6064" w:rsidRPr="007F3E57" w:rsidRDefault="006A4CB1" w:rsidP="00F91A28">
      <w:pPr>
        <w:pStyle w:val="Nadpis3"/>
      </w:pPr>
      <w:bookmarkStart w:id="114" w:name="_Hlk204941306"/>
      <w:bookmarkStart w:id="115" w:name="_Toc214974965"/>
      <w:r w:rsidRPr="007F3E57">
        <w:t>Hudební nauka</w:t>
      </w:r>
      <w:bookmarkEnd w:id="115"/>
    </w:p>
    <w:tbl>
      <w:tblPr>
        <w:tblStyle w:val="afffffffffffffffa"/>
        <w:tblW w:w="8171" w:type="dxa"/>
        <w:jc w:val="center"/>
        <w:tblInd w:w="0" w:type="dxa"/>
        <w:tblLayout w:type="fixed"/>
        <w:tblLook w:val="0000" w:firstRow="0" w:lastRow="0" w:firstColumn="0" w:lastColumn="0" w:noHBand="0" w:noVBand="0"/>
      </w:tblPr>
      <w:tblGrid>
        <w:gridCol w:w="2352"/>
        <w:gridCol w:w="3110"/>
        <w:gridCol w:w="2709"/>
      </w:tblGrid>
      <w:tr w:rsidR="002D6064" w:rsidRPr="007F3E57" w14:paraId="0389CBA1" w14:textId="77777777">
        <w:trPr>
          <w:trHeight w:val="236"/>
          <w:jc w:val="center"/>
        </w:trPr>
        <w:tc>
          <w:tcPr>
            <w:tcW w:w="2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9FEBC78" w14:textId="77777777" w:rsidR="002D6064" w:rsidRPr="007F3E57"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sidRPr="007F3E57">
              <w:rPr>
                <w:rFonts w:ascii="Times New Roman" w:eastAsia="Times New Roman" w:hAnsi="Times New Roman" w:cs="Times New Roman"/>
                <w:b/>
                <w:color w:val="000000"/>
                <w:sz w:val="24"/>
                <w:szCs w:val="24"/>
              </w:rPr>
              <w:t>ročník</w:t>
            </w:r>
          </w:p>
        </w:tc>
        <w:tc>
          <w:tcPr>
            <w:tcW w:w="31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C912CAB" w14:textId="77777777" w:rsidR="002D6064" w:rsidRPr="007F3E57"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sidRPr="007F3E57">
              <w:rPr>
                <w:rFonts w:ascii="Times New Roman" w:eastAsia="Times New Roman" w:hAnsi="Times New Roman" w:cs="Times New Roman"/>
                <w:b/>
                <w:color w:val="000000"/>
                <w:sz w:val="24"/>
                <w:szCs w:val="24"/>
              </w:rPr>
              <w:t>3. ročník</w:t>
            </w:r>
          </w:p>
        </w:tc>
        <w:tc>
          <w:tcPr>
            <w:tcW w:w="2709" w:type="dxa"/>
            <w:tcBorders>
              <w:top w:val="single" w:sz="6" w:space="0" w:color="000000"/>
              <w:left w:val="single" w:sz="6" w:space="0" w:color="000000"/>
              <w:bottom w:val="single" w:sz="6" w:space="0" w:color="000000"/>
              <w:right w:val="single" w:sz="6" w:space="0" w:color="000000"/>
            </w:tcBorders>
          </w:tcPr>
          <w:p w14:paraId="686B9D98" w14:textId="77777777" w:rsidR="002D6064" w:rsidRPr="007F3E57"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sidRPr="007F3E57">
              <w:rPr>
                <w:rFonts w:ascii="Times New Roman" w:eastAsia="Times New Roman" w:hAnsi="Times New Roman" w:cs="Times New Roman"/>
                <w:b/>
                <w:color w:val="000000"/>
                <w:sz w:val="24"/>
                <w:szCs w:val="24"/>
              </w:rPr>
              <w:t>4. ročník</w:t>
            </w:r>
          </w:p>
        </w:tc>
      </w:tr>
      <w:tr w:rsidR="002D6064" w:rsidRPr="007F3E57" w14:paraId="31FD1341" w14:textId="77777777">
        <w:trPr>
          <w:trHeight w:val="251"/>
          <w:jc w:val="center"/>
        </w:trPr>
        <w:tc>
          <w:tcPr>
            <w:tcW w:w="2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855992F" w14:textId="77777777" w:rsidR="002D6064" w:rsidRPr="007F3E57"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sidRPr="007F3E57">
              <w:rPr>
                <w:rFonts w:ascii="Times New Roman" w:eastAsia="Times New Roman" w:hAnsi="Times New Roman" w:cs="Times New Roman"/>
                <w:b/>
                <w:color w:val="000000"/>
                <w:sz w:val="24"/>
                <w:szCs w:val="24"/>
              </w:rPr>
              <w:t>dotace</w:t>
            </w:r>
          </w:p>
        </w:tc>
        <w:tc>
          <w:tcPr>
            <w:tcW w:w="31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6E274AB" w14:textId="77777777" w:rsidR="002D6064" w:rsidRPr="007F3E57"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sidRPr="007F3E57">
              <w:rPr>
                <w:rFonts w:ascii="Times New Roman" w:eastAsia="Times New Roman" w:hAnsi="Times New Roman" w:cs="Times New Roman"/>
                <w:color w:val="000000"/>
                <w:sz w:val="24"/>
                <w:szCs w:val="24"/>
              </w:rPr>
              <w:t>2</w:t>
            </w:r>
          </w:p>
        </w:tc>
        <w:tc>
          <w:tcPr>
            <w:tcW w:w="2709" w:type="dxa"/>
            <w:tcBorders>
              <w:top w:val="single" w:sz="6" w:space="0" w:color="000000"/>
              <w:left w:val="single" w:sz="6" w:space="0" w:color="000000"/>
              <w:bottom w:val="single" w:sz="6" w:space="0" w:color="000000"/>
              <w:right w:val="single" w:sz="6" w:space="0" w:color="000000"/>
            </w:tcBorders>
          </w:tcPr>
          <w:p w14:paraId="18A2A0BC" w14:textId="77777777" w:rsidR="002D6064" w:rsidRPr="007F3E57"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sidRPr="007F3E57">
              <w:rPr>
                <w:rFonts w:ascii="Times New Roman" w:eastAsia="Times New Roman" w:hAnsi="Times New Roman" w:cs="Times New Roman"/>
                <w:color w:val="000000"/>
                <w:sz w:val="24"/>
                <w:szCs w:val="24"/>
              </w:rPr>
              <w:t>2</w:t>
            </w:r>
          </w:p>
        </w:tc>
      </w:tr>
      <w:tr w:rsidR="002D6064" w:rsidRPr="007F3E57" w14:paraId="61E48549" w14:textId="77777777">
        <w:trPr>
          <w:trHeight w:val="472"/>
          <w:jc w:val="center"/>
        </w:trPr>
        <w:tc>
          <w:tcPr>
            <w:tcW w:w="2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4D87EFA" w14:textId="77777777" w:rsidR="002D6064" w:rsidRPr="007F3E57"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sidRPr="007F3E57">
              <w:rPr>
                <w:rFonts w:ascii="Times New Roman" w:eastAsia="Times New Roman" w:hAnsi="Times New Roman" w:cs="Times New Roman"/>
                <w:b/>
                <w:color w:val="000000"/>
                <w:sz w:val="24"/>
                <w:szCs w:val="24"/>
              </w:rPr>
              <w:t>povinnost</w:t>
            </w:r>
            <w:r w:rsidRPr="007F3E57">
              <w:rPr>
                <w:rFonts w:ascii="Times New Roman" w:eastAsia="Times New Roman" w:hAnsi="Times New Roman" w:cs="Times New Roman"/>
                <w:b/>
                <w:color w:val="000000"/>
                <w:sz w:val="24"/>
                <w:szCs w:val="24"/>
              </w:rPr>
              <w:br/>
              <w:t>(skupina)</w:t>
            </w:r>
          </w:p>
        </w:tc>
        <w:tc>
          <w:tcPr>
            <w:tcW w:w="31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08C18E9" w14:textId="77777777" w:rsidR="002D6064" w:rsidRPr="007F3E57" w:rsidRDefault="006A4CB1">
            <w:pPr>
              <w:pBdr>
                <w:top w:val="nil"/>
                <w:left w:val="nil"/>
                <w:bottom w:val="nil"/>
                <w:right w:val="nil"/>
                <w:between w:val="nil"/>
              </w:pBdr>
              <w:rPr>
                <w:rFonts w:ascii="Times New Roman" w:eastAsia="Times New Roman" w:hAnsi="Times New Roman" w:cs="Times New Roman"/>
                <w:color w:val="000000"/>
                <w:sz w:val="24"/>
                <w:szCs w:val="24"/>
              </w:rPr>
            </w:pPr>
            <w:r w:rsidRPr="007F3E57">
              <w:rPr>
                <w:rFonts w:ascii="Times New Roman" w:eastAsia="Times New Roman" w:hAnsi="Times New Roman" w:cs="Times New Roman"/>
                <w:color w:val="000000"/>
                <w:sz w:val="24"/>
                <w:szCs w:val="24"/>
              </w:rPr>
              <w:t xml:space="preserve">                Povinně volitelný</w:t>
            </w:r>
          </w:p>
        </w:tc>
        <w:tc>
          <w:tcPr>
            <w:tcW w:w="2709" w:type="dxa"/>
            <w:tcBorders>
              <w:top w:val="single" w:sz="6" w:space="0" w:color="000000"/>
              <w:left w:val="single" w:sz="6" w:space="0" w:color="000000"/>
              <w:bottom w:val="single" w:sz="6" w:space="0" w:color="000000"/>
              <w:right w:val="single" w:sz="6" w:space="0" w:color="000000"/>
            </w:tcBorders>
          </w:tcPr>
          <w:p w14:paraId="69A45F2F" w14:textId="77777777" w:rsidR="002D6064" w:rsidRPr="007F3E57"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sidRPr="007F3E57">
              <w:rPr>
                <w:rFonts w:ascii="Times New Roman" w:eastAsia="Times New Roman" w:hAnsi="Times New Roman" w:cs="Times New Roman"/>
                <w:color w:val="000000"/>
                <w:sz w:val="24"/>
                <w:szCs w:val="24"/>
              </w:rPr>
              <w:t>Povinně volitelný</w:t>
            </w:r>
          </w:p>
        </w:tc>
      </w:tr>
      <w:tr w:rsidR="002D6064" w:rsidRPr="007F3E57" w14:paraId="7A261361" w14:textId="77777777">
        <w:trPr>
          <w:trHeight w:val="251"/>
          <w:jc w:val="center"/>
        </w:trPr>
        <w:tc>
          <w:tcPr>
            <w:tcW w:w="2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6DA1AFD" w14:textId="77777777" w:rsidR="002D6064" w:rsidRPr="007F3E57"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sidRPr="007F3E57">
              <w:rPr>
                <w:rFonts w:ascii="Times New Roman" w:eastAsia="Times New Roman" w:hAnsi="Times New Roman" w:cs="Times New Roman"/>
                <w:b/>
                <w:color w:val="000000"/>
                <w:sz w:val="24"/>
                <w:szCs w:val="24"/>
              </w:rPr>
              <w:t>dotace skupiny</w:t>
            </w:r>
          </w:p>
        </w:tc>
        <w:tc>
          <w:tcPr>
            <w:tcW w:w="31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84A0ABD" w14:textId="77777777" w:rsidR="002D6064" w:rsidRPr="007F3E57" w:rsidRDefault="006A4CB1" w:rsidP="007F3E57">
            <w:pPr>
              <w:pBdr>
                <w:top w:val="nil"/>
                <w:left w:val="nil"/>
                <w:bottom w:val="nil"/>
                <w:right w:val="nil"/>
                <w:between w:val="nil"/>
              </w:pBdr>
              <w:jc w:val="center"/>
              <w:rPr>
                <w:rFonts w:ascii="Times New Roman" w:eastAsia="Times New Roman" w:hAnsi="Times New Roman" w:cs="Times New Roman"/>
                <w:color w:val="000000"/>
                <w:sz w:val="24"/>
                <w:szCs w:val="24"/>
              </w:rPr>
            </w:pPr>
            <w:r w:rsidRPr="007F3E57">
              <w:rPr>
                <w:rFonts w:ascii="Times New Roman" w:eastAsia="Times New Roman" w:hAnsi="Times New Roman" w:cs="Times New Roman"/>
                <w:color w:val="000000"/>
                <w:sz w:val="24"/>
                <w:szCs w:val="24"/>
              </w:rPr>
              <w:t>2</w:t>
            </w:r>
          </w:p>
        </w:tc>
        <w:tc>
          <w:tcPr>
            <w:tcW w:w="2709" w:type="dxa"/>
            <w:tcBorders>
              <w:top w:val="single" w:sz="6" w:space="0" w:color="000000"/>
              <w:left w:val="single" w:sz="6" w:space="0" w:color="000000"/>
              <w:bottom w:val="single" w:sz="6" w:space="0" w:color="000000"/>
              <w:right w:val="single" w:sz="6" w:space="0" w:color="000000"/>
            </w:tcBorders>
          </w:tcPr>
          <w:p w14:paraId="5B8AE2A7" w14:textId="77777777" w:rsidR="002D6064" w:rsidRPr="007F3E57" w:rsidRDefault="006A4CB1" w:rsidP="007F3E57">
            <w:pPr>
              <w:pBdr>
                <w:top w:val="nil"/>
                <w:left w:val="nil"/>
                <w:bottom w:val="nil"/>
                <w:right w:val="nil"/>
                <w:between w:val="nil"/>
              </w:pBdr>
              <w:jc w:val="center"/>
              <w:rPr>
                <w:rFonts w:ascii="Times New Roman" w:eastAsia="Times New Roman" w:hAnsi="Times New Roman" w:cs="Times New Roman"/>
                <w:color w:val="000000"/>
                <w:sz w:val="24"/>
                <w:szCs w:val="24"/>
              </w:rPr>
            </w:pPr>
            <w:r w:rsidRPr="007F3E57">
              <w:rPr>
                <w:rFonts w:ascii="Times New Roman" w:eastAsia="Times New Roman" w:hAnsi="Times New Roman" w:cs="Times New Roman"/>
                <w:color w:val="000000"/>
                <w:sz w:val="24"/>
                <w:szCs w:val="24"/>
              </w:rPr>
              <w:t>2</w:t>
            </w:r>
          </w:p>
        </w:tc>
      </w:tr>
    </w:tbl>
    <w:p w14:paraId="21C273F7" w14:textId="77777777" w:rsidR="002D6064" w:rsidRDefault="002D6064" w:rsidP="000526A6">
      <w:pPr>
        <w:pStyle w:val="Normln-proVP"/>
      </w:pPr>
    </w:p>
    <w:p w14:paraId="3BE78ACB" w14:textId="77777777" w:rsidR="002D6064" w:rsidRDefault="006A4CB1" w:rsidP="000526A6">
      <w:pPr>
        <w:pStyle w:val="Normln-proVP"/>
        <w:rPr>
          <w:szCs w:val="24"/>
        </w:rPr>
      </w:pPr>
      <w:r>
        <w:rPr>
          <w:szCs w:val="24"/>
          <w:u w:val="single"/>
        </w:rPr>
        <w:t>Obecný cíl vyučovacího předmětu</w:t>
      </w:r>
    </w:p>
    <w:p w14:paraId="3CC47333" w14:textId="77777777" w:rsidR="002D6064" w:rsidRPr="007F3E57" w:rsidRDefault="007F3E57" w:rsidP="000526A6">
      <w:pPr>
        <w:pStyle w:val="Normln-proVP"/>
      </w:pPr>
      <w:proofErr w:type="spellStart"/>
      <w:r w:rsidRPr="007F3E57">
        <w:t>C</w:t>
      </w:r>
      <w:r w:rsidR="006A4CB1" w:rsidRPr="007F3E57">
        <w:t>ílem</w:t>
      </w:r>
      <w:proofErr w:type="spellEnd"/>
      <w:r w:rsidR="006A4CB1" w:rsidRPr="007F3E57">
        <w:t xml:space="preserve"> je </w:t>
      </w:r>
      <w:proofErr w:type="spellStart"/>
      <w:r w:rsidR="006A4CB1" w:rsidRPr="007F3E57">
        <w:t>připravit</w:t>
      </w:r>
      <w:proofErr w:type="spellEnd"/>
      <w:r w:rsidR="006A4CB1" w:rsidRPr="007F3E57">
        <w:t xml:space="preserve"> </w:t>
      </w:r>
      <w:proofErr w:type="spellStart"/>
      <w:r w:rsidR="006A4CB1" w:rsidRPr="007F3E57">
        <w:t>žáky</w:t>
      </w:r>
      <w:proofErr w:type="spellEnd"/>
      <w:r w:rsidR="006A4CB1" w:rsidRPr="007F3E57">
        <w:t xml:space="preserve"> ke studiu </w:t>
      </w:r>
      <w:proofErr w:type="spellStart"/>
      <w:r w:rsidR="006A4CB1" w:rsidRPr="007F3E57">
        <w:t>hudebni</w:t>
      </w:r>
      <w:proofErr w:type="spellEnd"/>
      <w:r w:rsidR="006A4CB1" w:rsidRPr="007F3E57">
        <w:t xml:space="preserve">́ </w:t>
      </w:r>
      <w:proofErr w:type="spellStart"/>
      <w:r w:rsidR="006A4CB1" w:rsidRPr="007F3E57">
        <w:t>výchovy</w:t>
      </w:r>
      <w:proofErr w:type="spellEnd"/>
      <w:r w:rsidR="006A4CB1" w:rsidRPr="007F3E57">
        <w:t xml:space="preserve"> na </w:t>
      </w:r>
      <w:proofErr w:type="spellStart"/>
      <w:r w:rsidR="006A4CB1" w:rsidRPr="007F3E57">
        <w:t>vysoke</w:t>
      </w:r>
      <w:proofErr w:type="spellEnd"/>
      <w:r w:rsidR="006A4CB1" w:rsidRPr="007F3E57">
        <w:t xml:space="preserve">́ </w:t>
      </w:r>
      <w:proofErr w:type="spellStart"/>
      <w:r w:rsidR="006A4CB1" w:rsidRPr="007F3E57">
        <w:t>škole</w:t>
      </w:r>
      <w:proofErr w:type="spellEnd"/>
      <w:r w:rsidR="006A4CB1" w:rsidRPr="007F3E57">
        <w:t xml:space="preserve"> s </w:t>
      </w:r>
      <w:proofErr w:type="spellStart"/>
      <w:r w:rsidR="006A4CB1" w:rsidRPr="007F3E57">
        <w:t>pedagogickým</w:t>
      </w:r>
      <w:proofErr w:type="spellEnd"/>
      <w:r w:rsidR="006A4CB1" w:rsidRPr="007F3E57">
        <w:t xml:space="preserve"> </w:t>
      </w:r>
      <w:proofErr w:type="spellStart"/>
      <w:r w:rsidR="006A4CB1" w:rsidRPr="007F3E57">
        <w:t>zaměřením</w:t>
      </w:r>
      <w:proofErr w:type="spellEnd"/>
      <w:r w:rsidR="006A4CB1" w:rsidRPr="007F3E57">
        <w:t xml:space="preserve">, </w:t>
      </w:r>
      <w:proofErr w:type="spellStart"/>
      <w:r w:rsidR="006A4CB1" w:rsidRPr="007F3E57">
        <w:t>případne</w:t>
      </w:r>
      <w:proofErr w:type="spellEnd"/>
      <w:r w:rsidR="006A4CB1" w:rsidRPr="007F3E57">
        <w:t xml:space="preserve">̌ k </w:t>
      </w:r>
      <w:proofErr w:type="spellStart"/>
      <w:r w:rsidR="006A4CB1" w:rsidRPr="007F3E57">
        <w:t>jiným</w:t>
      </w:r>
      <w:proofErr w:type="spellEnd"/>
      <w:r w:rsidR="006A4CB1" w:rsidRPr="007F3E57">
        <w:t xml:space="preserve"> </w:t>
      </w:r>
      <w:proofErr w:type="spellStart"/>
      <w:r w:rsidR="006A4CB1" w:rsidRPr="007F3E57">
        <w:t>formám</w:t>
      </w:r>
      <w:proofErr w:type="spellEnd"/>
      <w:r w:rsidR="006A4CB1" w:rsidRPr="007F3E57">
        <w:t xml:space="preserve"> </w:t>
      </w:r>
      <w:proofErr w:type="spellStart"/>
      <w:r w:rsidR="006A4CB1" w:rsidRPr="007F3E57">
        <w:t>uměleckého</w:t>
      </w:r>
      <w:proofErr w:type="spellEnd"/>
      <w:r w:rsidR="006A4CB1" w:rsidRPr="007F3E57">
        <w:t xml:space="preserve"> </w:t>
      </w:r>
      <w:proofErr w:type="spellStart"/>
      <w:r w:rsidR="006A4CB1" w:rsidRPr="007F3E57">
        <w:t>vzděláváni</w:t>
      </w:r>
      <w:proofErr w:type="spellEnd"/>
      <w:r w:rsidR="006A4CB1" w:rsidRPr="007F3E57">
        <w:t xml:space="preserve">́, </w:t>
      </w:r>
      <w:proofErr w:type="spellStart"/>
      <w:r w:rsidR="006A4CB1" w:rsidRPr="007F3E57">
        <w:t>vytvořeni</w:t>
      </w:r>
      <w:proofErr w:type="spellEnd"/>
      <w:r w:rsidR="006A4CB1" w:rsidRPr="007F3E57">
        <w:t xml:space="preserve">́ a </w:t>
      </w:r>
      <w:proofErr w:type="spellStart"/>
      <w:r w:rsidR="006A4CB1" w:rsidRPr="007F3E57">
        <w:t>prohlubováni</w:t>
      </w:r>
      <w:proofErr w:type="spellEnd"/>
      <w:r w:rsidR="006A4CB1" w:rsidRPr="007F3E57">
        <w:t xml:space="preserve">́ vztahu k </w:t>
      </w:r>
      <w:proofErr w:type="spellStart"/>
      <w:r w:rsidR="006A4CB1" w:rsidRPr="007F3E57">
        <w:t>hudbe</w:t>
      </w:r>
      <w:proofErr w:type="spellEnd"/>
      <w:r w:rsidR="006A4CB1" w:rsidRPr="007F3E57">
        <w:t xml:space="preserve">̌, </w:t>
      </w:r>
      <w:proofErr w:type="spellStart"/>
      <w:r w:rsidR="006A4CB1" w:rsidRPr="007F3E57">
        <w:t>poznáni</w:t>
      </w:r>
      <w:proofErr w:type="spellEnd"/>
      <w:r w:rsidR="006A4CB1" w:rsidRPr="007F3E57">
        <w:t xml:space="preserve">́ hudby v </w:t>
      </w:r>
      <w:proofErr w:type="spellStart"/>
      <w:r w:rsidR="006A4CB1" w:rsidRPr="007F3E57">
        <w:t>jednotlivých</w:t>
      </w:r>
      <w:proofErr w:type="spellEnd"/>
      <w:r w:rsidR="006A4CB1" w:rsidRPr="007F3E57">
        <w:t xml:space="preserve"> </w:t>
      </w:r>
      <w:proofErr w:type="spellStart"/>
      <w:r w:rsidR="006A4CB1" w:rsidRPr="007F3E57">
        <w:t>dějinných</w:t>
      </w:r>
      <w:proofErr w:type="spellEnd"/>
      <w:r w:rsidR="006A4CB1" w:rsidRPr="007F3E57">
        <w:t xml:space="preserve"> </w:t>
      </w:r>
      <w:proofErr w:type="spellStart"/>
      <w:r w:rsidR="006A4CB1" w:rsidRPr="007F3E57">
        <w:t>obdobích</w:t>
      </w:r>
      <w:proofErr w:type="spellEnd"/>
      <w:r w:rsidR="006A4CB1" w:rsidRPr="007F3E57">
        <w:t xml:space="preserve">. </w:t>
      </w:r>
      <w:proofErr w:type="spellStart"/>
      <w:r w:rsidR="006A4CB1" w:rsidRPr="007F3E57">
        <w:t>Žák</w:t>
      </w:r>
      <w:proofErr w:type="spellEnd"/>
      <w:r w:rsidR="006A4CB1" w:rsidRPr="007F3E57">
        <w:t xml:space="preserve"> by si </w:t>
      </w:r>
      <w:proofErr w:type="spellStart"/>
      <w:r w:rsidR="006A4CB1" w:rsidRPr="007F3E57">
        <w:t>měl</w:t>
      </w:r>
      <w:proofErr w:type="spellEnd"/>
      <w:r w:rsidR="006A4CB1" w:rsidRPr="007F3E57">
        <w:t xml:space="preserve"> osvojit </w:t>
      </w:r>
      <w:proofErr w:type="spellStart"/>
      <w:r w:rsidR="006A4CB1" w:rsidRPr="007F3E57">
        <w:t>vědomosti</w:t>
      </w:r>
      <w:proofErr w:type="spellEnd"/>
      <w:r w:rsidR="006A4CB1" w:rsidRPr="007F3E57">
        <w:t xml:space="preserve"> z oblasti </w:t>
      </w:r>
      <w:proofErr w:type="spellStart"/>
      <w:r w:rsidR="006A4CB1" w:rsidRPr="007F3E57">
        <w:t>hudebni</w:t>
      </w:r>
      <w:proofErr w:type="spellEnd"/>
      <w:r w:rsidR="006A4CB1" w:rsidRPr="007F3E57">
        <w:t xml:space="preserve">́ nauky, </w:t>
      </w:r>
      <w:proofErr w:type="spellStart"/>
      <w:r w:rsidR="006A4CB1" w:rsidRPr="007F3E57">
        <w:t>dějin</w:t>
      </w:r>
      <w:proofErr w:type="spellEnd"/>
      <w:r w:rsidR="006A4CB1" w:rsidRPr="007F3E57">
        <w:t xml:space="preserve"> hudby a </w:t>
      </w:r>
      <w:proofErr w:type="spellStart"/>
      <w:r w:rsidR="006A4CB1" w:rsidRPr="007F3E57">
        <w:t>souvisejících</w:t>
      </w:r>
      <w:proofErr w:type="spellEnd"/>
      <w:r w:rsidR="006A4CB1" w:rsidRPr="007F3E57">
        <w:t xml:space="preserve"> disciplín (nauka o </w:t>
      </w:r>
      <w:proofErr w:type="spellStart"/>
      <w:r w:rsidR="006A4CB1" w:rsidRPr="007F3E57">
        <w:t>hudebních</w:t>
      </w:r>
      <w:proofErr w:type="spellEnd"/>
      <w:r w:rsidR="006A4CB1" w:rsidRPr="007F3E57">
        <w:t xml:space="preserve"> </w:t>
      </w:r>
      <w:proofErr w:type="spellStart"/>
      <w:r w:rsidR="006A4CB1" w:rsidRPr="007F3E57">
        <w:t>formách</w:t>
      </w:r>
      <w:proofErr w:type="spellEnd"/>
      <w:r w:rsidR="006A4CB1" w:rsidRPr="007F3E57">
        <w:t xml:space="preserve">, nauka o harmonii) a </w:t>
      </w:r>
      <w:proofErr w:type="spellStart"/>
      <w:r w:rsidR="006A4CB1" w:rsidRPr="007F3E57">
        <w:t>naučit</w:t>
      </w:r>
      <w:proofErr w:type="spellEnd"/>
      <w:r w:rsidR="006A4CB1" w:rsidRPr="007F3E57">
        <w:t xml:space="preserve"> se je </w:t>
      </w:r>
      <w:proofErr w:type="spellStart"/>
      <w:r w:rsidR="006A4CB1" w:rsidRPr="007F3E57">
        <w:t>využívat</w:t>
      </w:r>
      <w:proofErr w:type="spellEnd"/>
      <w:r w:rsidR="006A4CB1" w:rsidRPr="007F3E57">
        <w:t xml:space="preserve"> v </w:t>
      </w:r>
      <w:proofErr w:type="spellStart"/>
      <w:r w:rsidR="006A4CB1" w:rsidRPr="007F3E57">
        <w:t>praktických</w:t>
      </w:r>
      <w:proofErr w:type="spellEnd"/>
      <w:r w:rsidR="006A4CB1" w:rsidRPr="007F3E57">
        <w:t xml:space="preserve"> </w:t>
      </w:r>
      <w:proofErr w:type="spellStart"/>
      <w:proofErr w:type="gramStart"/>
      <w:r w:rsidR="006A4CB1" w:rsidRPr="007F3E57">
        <w:t>činnostech</w:t>
      </w:r>
      <w:proofErr w:type="spellEnd"/>
      <w:r w:rsidR="006A4CB1" w:rsidRPr="007F3E57">
        <w:t xml:space="preserve"> - </w:t>
      </w:r>
      <w:proofErr w:type="spellStart"/>
      <w:r w:rsidR="006A4CB1" w:rsidRPr="007F3E57">
        <w:t>pěveckých</w:t>
      </w:r>
      <w:proofErr w:type="spellEnd"/>
      <w:proofErr w:type="gramEnd"/>
      <w:r w:rsidR="006A4CB1" w:rsidRPr="007F3E57">
        <w:t xml:space="preserve"> a </w:t>
      </w:r>
      <w:proofErr w:type="spellStart"/>
      <w:r w:rsidR="006A4CB1" w:rsidRPr="007F3E57">
        <w:t>instrumentálních</w:t>
      </w:r>
      <w:proofErr w:type="spellEnd"/>
      <w:r w:rsidR="006A4CB1" w:rsidRPr="007F3E57">
        <w:t xml:space="preserve"> (</w:t>
      </w:r>
      <w:proofErr w:type="spellStart"/>
      <w:r w:rsidR="006A4CB1" w:rsidRPr="007F3E57">
        <w:t>včetne</w:t>
      </w:r>
      <w:proofErr w:type="spellEnd"/>
      <w:r w:rsidR="006A4CB1" w:rsidRPr="007F3E57">
        <w:t xml:space="preserve">̌ hry na </w:t>
      </w:r>
      <w:proofErr w:type="spellStart"/>
      <w:r w:rsidR="006A4CB1" w:rsidRPr="007F3E57">
        <w:t>klavír</w:t>
      </w:r>
      <w:proofErr w:type="spellEnd"/>
      <w:r w:rsidR="006A4CB1" w:rsidRPr="007F3E57">
        <w:t xml:space="preserve">, </w:t>
      </w:r>
      <w:proofErr w:type="spellStart"/>
      <w:r w:rsidR="006A4CB1" w:rsidRPr="007F3E57">
        <w:t>případne</w:t>
      </w:r>
      <w:proofErr w:type="spellEnd"/>
      <w:r w:rsidR="006A4CB1" w:rsidRPr="007F3E57">
        <w:t xml:space="preserve">̌ </w:t>
      </w:r>
      <w:proofErr w:type="spellStart"/>
      <w:r w:rsidR="006A4CB1" w:rsidRPr="007F3E57">
        <w:t>zvládnout</w:t>
      </w:r>
      <w:proofErr w:type="spellEnd"/>
      <w:r w:rsidR="006A4CB1" w:rsidRPr="007F3E57">
        <w:t xml:space="preserve"> </w:t>
      </w:r>
      <w:proofErr w:type="spellStart"/>
      <w:r w:rsidR="006A4CB1" w:rsidRPr="007F3E57">
        <w:t>základy</w:t>
      </w:r>
      <w:proofErr w:type="spellEnd"/>
      <w:r w:rsidR="006A4CB1" w:rsidRPr="007F3E57">
        <w:t xml:space="preserve"> hry na zobcovou </w:t>
      </w:r>
      <w:proofErr w:type="spellStart"/>
      <w:r w:rsidR="006A4CB1" w:rsidRPr="007F3E57">
        <w:t>flétnu</w:t>
      </w:r>
      <w:proofErr w:type="spellEnd"/>
      <w:r w:rsidR="006A4CB1" w:rsidRPr="007F3E57">
        <w:t xml:space="preserve"> </w:t>
      </w:r>
      <w:proofErr w:type="spellStart"/>
      <w:r w:rsidR="006A4CB1" w:rsidRPr="007F3E57">
        <w:t>či</w:t>
      </w:r>
      <w:proofErr w:type="spellEnd"/>
      <w:r w:rsidR="006A4CB1" w:rsidRPr="007F3E57">
        <w:t xml:space="preserve"> kytaru).</w:t>
      </w:r>
    </w:p>
    <w:p w14:paraId="5784431E" w14:textId="77777777" w:rsidR="002D6064" w:rsidRPr="007F3E57" w:rsidRDefault="002D6064" w:rsidP="000526A6">
      <w:pPr>
        <w:pStyle w:val="Normln-proVP"/>
        <w:rPr>
          <w:szCs w:val="24"/>
        </w:rPr>
      </w:pPr>
    </w:p>
    <w:p w14:paraId="080FBCB4" w14:textId="77777777" w:rsidR="002D6064" w:rsidRPr="007F3E57" w:rsidRDefault="002D6064" w:rsidP="000526A6">
      <w:pPr>
        <w:pStyle w:val="Normln-proVP"/>
      </w:pPr>
    </w:p>
    <w:p w14:paraId="5EC700F5" w14:textId="77777777" w:rsidR="002D6064" w:rsidRPr="006110DB" w:rsidRDefault="006A4CB1" w:rsidP="000526A6">
      <w:pPr>
        <w:pStyle w:val="Normln-proVP"/>
        <w:rPr>
          <w:szCs w:val="24"/>
          <w:u w:val="single"/>
        </w:rPr>
      </w:pPr>
      <w:r w:rsidRPr="006110DB">
        <w:rPr>
          <w:szCs w:val="24"/>
          <w:u w:val="single"/>
        </w:rPr>
        <w:t>Směřování výuky v oblasti citů, postojů, hodnot a preferencí</w:t>
      </w:r>
    </w:p>
    <w:p w14:paraId="137CA05B" w14:textId="77777777" w:rsidR="002D6064" w:rsidRDefault="006A4CB1" w:rsidP="000526A6">
      <w:pPr>
        <w:pStyle w:val="Normln-proVP"/>
        <w:rPr>
          <w:color w:val="00000A"/>
          <w:szCs w:val="24"/>
        </w:rPr>
      </w:pPr>
      <w:proofErr w:type="spellStart"/>
      <w:r>
        <w:rPr>
          <w:color w:val="00000A"/>
          <w:szCs w:val="24"/>
        </w:rPr>
        <w:t>Vzděláni</w:t>
      </w:r>
      <w:proofErr w:type="spellEnd"/>
      <w:r>
        <w:rPr>
          <w:color w:val="00000A"/>
          <w:szCs w:val="24"/>
        </w:rPr>
        <w:t xml:space="preserve">́ </w:t>
      </w:r>
      <w:proofErr w:type="spellStart"/>
      <w:r>
        <w:rPr>
          <w:color w:val="00000A"/>
          <w:szCs w:val="24"/>
        </w:rPr>
        <w:t>směřuje</w:t>
      </w:r>
      <w:proofErr w:type="spellEnd"/>
      <w:r>
        <w:rPr>
          <w:color w:val="00000A"/>
          <w:szCs w:val="24"/>
        </w:rPr>
        <w:t xml:space="preserve"> k tomu, aby </w:t>
      </w:r>
      <w:proofErr w:type="spellStart"/>
      <w:r>
        <w:rPr>
          <w:color w:val="00000A"/>
          <w:szCs w:val="24"/>
        </w:rPr>
        <w:t>žáci</w:t>
      </w:r>
      <w:proofErr w:type="spellEnd"/>
      <w:r>
        <w:rPr>
          <w:color w:val="00000A"/>
          <w:szCs w:val="24"/>
        </w:rPr>
        <w:t>:</w:t>
      </w:r>
      <w:r>
        <w:rPr>
          <w:color w:val="00000A"/>
          <w:szCs w:val="24"/>
        </w:rPr>
        <w:br/>
      </w:r>
      <w:r>
        <w:rPr>
          <w:color w:val="00000A"/>
        </w:rPr>
        <w:t>-</w:t>
      </w:r>
      <w:proofErr w:type="spellStart"/>
      <w:r>
        <w:rPr>
          <w:color w:val="00000A"/>
          <w:szCs w:val="24"/>
        </w:rPr>
        <w:t>chápali</w:t>
      </w:r>
      <w:proofErr w:type="spellEnd"/>
      <w:r>
        <w:rPr>
          <w:color w:val="00000A"/>
          <w:szCs w:val="24"/>
        </w:rPr>
        <w:t xml:space="preserve"> hudbu jako významnou estetickou </w:t>
      </w:r>
      <w:proofErr w:type="spellStart"/>
      <w:r>
        <w:rPr>
          <w:color w:val="00000A"/>
          <w:szCs w:val="24"/>
        </w:rPr>
        <w:t>součást</w:t>
      </w:r>
      <w:proofErr w:type="spellEnd"/>
      <w:r>
        <w:rPr>
          <w:color w:val="00000A"/>
          <w:szCs w:val="24"/>
        </w:rPr>
        <w:t xml:space="preserve"> </w:t>
      </w:r>
      <w:proofErr w:type="spellStart"/>
      <w:r>
        <w:rPr>
          <w:color w:val="00000A"/>
          <w:szCs w:val="24"/>
        </w:rPr>
        <w:t>života</w:t>
      </w:r>
      <w:proofErr w:type="spellEnd"/>
      <w:r>
        <w:rPr>
          <w:color w:val="00000A"/>
          <w:szCs w:val="24"/>
        </w:rPr>
        <w:t xml:space="preserve"> </w:t>
      </w:r>
      <w:proofErr w:type="spellStart"/>
      <w:r>
        <w:rPr>
          <w:color w:val="00000A"/>
          <w:szCs w:val="24"/>
        </w:rPr>
        <w:t>člověka</w:t>
      </w:r>
      <w:proofErr w:type="spellEnd"/>
      <w:r>
        <w:rPr>
          <w:color w:val="00000A"/>
          <w:szCs w:val="24"/>
        </w:rPr>
        <w:t xml:space="preserve">, </w:t>
      </w:r>
      <w:proofErr w:type="spellStart"/>
      <w:r>
        <w:rPr>
          <w:color w:val="00000A"/>
          <w:szCs w:val="24"/>
        </w:rPr>
        <w:t>ktera</w:t>
      </w:r>
      <w:proofErr w:type="spellEnd"/>
      <w:r>
        <w:rPr>
          <w:color w:val="00000A"/>
          <w:szCs w:val="24"/>
        </w:rPr>
        <w:t xml:space="preserve">́ ho obohacuje a </w:t>
      </w:r>
      <w:proofErr w:type="spellStart"/>
      <w:r>
        <w:rPr>
          <w:color w:val="00000A"/>
          <w:szCs w:val="24"/>
        </w:rPr>
        <w:t>rozvíji</w:t>
      </w:r>
      <w:proofErr w:type="spellEnd"/>
      <w:r>
        <w:rPr>
          <w:color w:val="00000A"/>
          <w:szCs w:val="24"/>
        </w:rPr>
        <w:t>́</w:t>
      </w:r>
      <w:r>
        <w:rPr>
          <w:color w:val="00000A"/>
          <w:szCs w:val="24"/>
        </w:rPr>
        <w:br/>
      </w:r>
      <w:r>
        <w:rPr>
          <w:color w:val="00000A"/>
        </w:rPr>
        <w:t>-</w:t>
      </w:r>
      <w:r>
        <w:rPr>
          <w:color w:val="00000A"/>
          <w:szCs w:val="24"/>
        </w:rPr>
        <w:t xml:space="preserve">pochopili </w:t>
      </w:r>
      <w:proofErr w:type="spellStart"/>
      <w:r>
        <w:rPr>
          <w:color w:val="00000A"/>
          <w:szCs w:val="24"/>
        </w:rPr>
        <w:t>základni</w:t>
      </w:r>
      <w:proofErr w:type="spellEnd"/>
      <w:r>
        <w:rPr>
          <w:color w:val="00000A"/>
          <w:szCs w:val="24"/>
        </w:rPr>
        <w:t xml:space="preserve">́ </w:t>
      </w:r>
      <w:proofErr w:type="spellStart"/>
      <w:r>
        <w:rPr>
          <w:color w:val="00000A"/>
          <w:szCs w:val="24"/>
        </w:rPr>
        <w:t>specificke</w:t>
      </w:r>
      <w:proofErr w:type="spellEnd"/>
      <w:r>
        <w:rPr>
          <w:color w:val="00000A"/>
          <w:szCs w:val="24"/>
        </w:rPr>
        <w:t xml:space="preserve">́ rysy a funkce </w:t>
      </w:r>
      <w:proofErr w:type="spellStart"/>
      <w:r>
        <w:rPr>
          <w:color w:val="00000A"/>
          <w:szCs w:val="24"/>
        </w:rPr>
        <w:t>hudebního</w:t>
      </w:r>
      <w:proofErr w:type="spellEnd"/>
      <w:r>
        <w:rPr>
          <w:color w:val="00000A"/>
          <w:szCs w:val="24"/>
        </w:rPr>
        <w:t xml:space="preserve"> </w:t>
      </w:r>
      <w:proofErr w:type="spellStart"/>
      <w:r>
        <w:rPr>
          <w:color w:val="00000A"/>
          <w:szCs w:val="24"/>
        </w:rPr>
        <w:t>uměni</w:t>
      </w:r>
      <w:proofErr w:type="spellEnd"/>
      <w:r>
        <w:rPr>
          <w:color w:val="00000A"/>
          <w:szCs w:val="24"/>
        </w:rPr>
        <w:t xml:space="preserve">́ a orientovali se v jeho </w:t>
      </w:r>
      <w:proofErr w:type="spellStart"/>
      <w:r>
        <w:rPr>
          <w:color w:val="00000A"/>
          <w:szCs w:val="24"/>
        </w:rPr>
        <w:t>elementárních</w:t>
      </w:r>
      <w:proofErr w:type="spellEnd"/>
      <w:r>
        <w:rPr>
          <w:color w:val="00000A"/>
          <w:szCs w:val="24"/>
        </w:rPr>
        <w:t xml:space="preserve"> </w:t>
      </w:r>
      <w:proofErr w:type="spellStart"/>
      <w:r>
        <w:rPr>
          <w:color w:val="00000A"/>
          <w:szCs w:val="24"/>
        </w:rPr>
        <w:t>vyjadřovacích</w:t>
      </w:r>
      <w:proofErr w:type="spellEnd"/>
      <w:r>
        <w:rPr>
          <w:color w:val="00000A"/>
          <w:szCs w:val="24"/>
        </w:rPr>
        <w:t xml:space="preserve"> </w:t>
      </w:r>
      <w:proofErr w:type="spellStart"/>
      <w:r>
        <w:rPr>
          <w:color w:val="00000A"/>
          <w:szCs w:val="24"/>
        </w:rPr>
        <w:t>prostředcích</w:t>
      </w:r>
      <w:proofErr w:type="spellEnd"/>
      <w:r>
        <w:rPr>
          <w:color w:val="00000A"/>
          <w:szCs w:val="24"/>
        </w:rPr>
        <w:t>;</w:t>
      </w:r>
      <w:r>
        <w:rPr>
          <w:color w:val="00000A"/>
          <w:szCs w:val="24"/>
        </w:rPr>
        <w:br/>
      </w:r>
      <w:r>
        <w:rPr>
          <w:color w:val="00000A"/>
        </w:rPr>
        <w:t>-</w:t>
      </w:r>
      <w:r>
        <w:rPr>
          <w:color w:val="00000A"/>
          <w:szCs w:val="24"/>
        </w:rPr>
        <w:t xml:space="preserve">byli schopni </w:t>
      </w:r>
      <w:proofErr w:type="spellStart"/>
      <w:r>
        <w:rPr>
          <w:color w:val="00000A"/>
          <w:szCs w:val="24"/>
        </w:rPr>
        <w:t>kritického</w:t>
      </w:r>
      <w:proofErr w:type="spellEnd"/>
      <w:r>
        <w:rPr>
          <w:color w:val="00000A"/>
          <w:szCs w:val="24"/>
        </w:rPr>
        <w:t xml:space="preserve"> </w:t>
      </w:r>
      <w:proofErr w:type="spellStart"/>
      <w:r>
        <w:rPr>
          <w:color w:val="00000A"/>
          <w:szCs w:val="24"/>
        </w:rPr>
        <w:t>výběru</w:t>
      </w:r>
      <w:proofErr w:type="spellEnd"/>
      <w:r>
        <w:rPr>
          <w:color w:val="00000A"/>
          <w:szCs w:val="24"/>
        </w:rPr>
        <w:t xml:space="preserve"> v </w:t>
      </w:r>
      <w:proofErr w:type="spellStart"/>
      <w:r>
        <w:rPr>
          <w:color w:val="00000A"/>
          <w:szCs w:val="24"/>
        </w:rPr>
        <w:t>široke</w:t>
      </w:r>
      <w:proofErr w:type="spellEnd"/>
      <w:r>
        <w:rPr>
          <w:color w:val="00000A"/>
          <w:szCs w:val="24"/>
        </w:rPr>
        <w:t xml:space="preserve">́ </w:t>
      </w:r>
      <w:proofErr w:type="spellStart"/>
      <w:r>
        <w:rPr>
          <w:color w:val="00000A"/>
          <w:szCs w:val="24"/>
        </w:rPr>
        <w:t>škále</w:t>
      </w:r>
      <w:proofErr w:type="spellEnd"/>
      <w:r>
        <w:rPr>
          <w:color w:val="00000A"/>
          <w:szCs w:val="24"/>
        </w:rPr>
        <w:t xml:space="preserve"> </w:t>
      </w:r>
      <w:proofErr w:type="spellStart"/>
      <w:r>
        <w:rPr>
          <w:color w:val="00000A"/>
          <w:szCs w:val="24"/>
        </w:rPr>
        <w:t>různých</w:t>
      </w:r>
      <w:proofErr w:type="spellEnd"/>
      <w:r>
        <w:rPr>
          <w:color w:val="00000A"/>
          <w:szCs w:val="24"/>
        </w:rPr>
        <w:t xml:space="preserve"> </w:t>
      </w:r>
      <w:proofErr w:type="spellStart"/>
      <w:r>
        <w:rPr>
          <w:color w:val="00000A"/>
          <w:szCs w:val="24"/>
        </w:rPr>
        <w:t>hudebních</w:t>
      </w:r>
      <w:proofErr w:type="spellEnd"/>
      <w:r>
        <w:rPr>
          <w:color w:val="00000A"/>
          <w:szCs w:val="24"/>
        </w:rPr>
        <w:t xml:space="preserve"> </w:t>
      </w:r>
      <w:proofErr w:type="spellStart"/>
      <w:r>
        <w:rPr>
          <w:color w:val="00000A"/>
          <w:szCs w:val="24"/>
        </w:rPr>
        <w:t>žánru</w:t>
      </w:r>
      <w:proofErr w:type="spellEnd"/>
      <w:r>
        <w:rPr>
          <w:color w:val="00000A"/>
          <w:szCs w:val="24"/>
        </w:rPr>
        <w:t xml:space="preserve">̊ </w:t>
      </w:r>
      <w:proofErr w:type="spellStart"/>
      <w:r>
        <w:rPr>
          <w:color w:val="00000A"/>
          <w:szCs w:val="24"/>
        </w:rPr>
        <w:t>při</w:t>
      </w:r>
      <w:proofErr w:type="spellEnd"/>
      <w:r>
        <w:rPr>
          <w:color w:val="00000A"/>
          <w:szCs w:val="24"/>
        </w:rPr>
        <w:t xml:space="preserve"> </w:t>
      </w:r>
      <w:proofErr w:type="spellStart"/>
      <w:r>
        <w:rPr>
          <w:color w:val="00000A"/>
          <w:szCs w:val="24"/>
        </w:rPr>
        <w:t>zachováni</w:t>
      </w:r>
      <w:proofErr w:type="spellEnd"/>
      <w:r>
        <w:rPr>
          <w:color w:val="00000A"/>
          <w:szCs w:val="24"/>
        </w:rPr>
        <w:t xml:space="preserve">́ tolerance k </w:t>
      </w:r>
      <w:proofErr w:type="spellStart"/>
      <w:r>
        <w:rPr>
          <w:color w:val="00000A"/>
          <w:szCs w:val="24"/>
        </w:rPr>
        <w:t>žánrům</w:t>
      </w:r>
      <w:proofErr w:type="spellEnd"/>
      <w:r>
        <w:rPr>
          <w:color w:val="00000A"/>
          <w:szCs w:val="24"/>
        </w:rPr>
        <w:t xml:space="preserve"> a </w:t>
      </w:r>
      <w:proofErr w:type="spellStart"/>
      <w:r>
        <w:rPr>
          <w:color w:val="00000A"/>
          <w:szCs w:val="24"/>
        </w:rPr>
        <w:t>druhům</w:t>
      </w:r>
      <w:proofErr w:type="spellEnd"/>
      <w:r>
        <w:rPr>
          <w:color w:val="00000A"/>
          <w:szCs w:val="24"/>
        </w:rPr>
        <w:t xml:space="preserve">, </w:t>
      </w:r>
      <w:proofErr w:type="spellStart"/>
      <w:r>
        <w:rPr>
          <w:color w:val="00000A"/>
          <w:szCs w:val="24"/>
        </w:rPr>
        <w:t>ktere</w:t>
      </w:r>
      <w:proofErr w:type="spellEnd"/>
      <w:r>
        <w:rPr>
          <w:color w:val="00000A"/>
          <w:szCs w:val="24"/>
        </w:rPr>
        <w:t xml:space="preserve">́ stojí mimo oblast jejich </w:t>
      </w:r>
      <w:proofErr w:type="spellStart"/>
      <w:r>
        <w:rPr>
          <w:color w:val="00000A"/>
          <w:szCs w:val="24"/>
        </w:rPr>
        <w:t>zájmu</w:t>
      </w:r>
      <w:proofErr w:type="spellEnd"/>
      <w:r>
        <w:rPr>
          <w:color w:val="00000A"/>
          <w:szCs w:val="24"/>
        </w:rPr>
        <w:t>;</w:t>
      </w:r>
      <w:r>
        <w:rPr>
          <w:color w:val="00000A"/>
          <w:szCs w:val="24"/>
        </w:rPr>
        <w:br/>
      </w:r>
      <w:r>
        <w:rPr>
          <w:color w:val="00000A"/>
        </w:rPr>
        <w:t xml:space="preserve">- </w:t>
      </w:r>
      <w:proofErr w:type="spellStart"/>
      <w:r>
        <w:rPr>
          <w:color w:val="00000A"/>
          <w:szCs w:val="24"/>
        </w:rPr>
        <w:t>dokázali</w:t>
      </w:r>
      <w:proofErr w:type="spellEnd"/>
      <w:r>
        <w:rPr>
          <w:color w:val="00000A"/>
          <w:szCs w:val="24"/>
        </w:rPr>
        <w:t xml:space="preserve"> si </w:t>
      </w:r>
      <w:proofErr w:type="spellStart"/>
      <w:r>
        <w:rPr>
          <w:color w:val="00000A"/>
          <w:szCs w:val="24"/>
        </w:rPr>
        <w:t>vážit</w:t>
      </w:r>
      <w:proofErr w:type="spellEnd"/>
      <w:r>
        <w:rPr>
          <w:color w:val="00000A"/>
          <w:szCs w:val="24"/>
        </w:rPr>
        <w:t xml:space="preserve"> hodnot </w:t>
      </w:r>
      <w:proofErr w:type="spellStart"/>
      <w:r>
        <w:rPr>
          <w:color w:val="00000A"/>
          <w:szCs w:val="24"/>
        </w:rPr>
        <w:t>vytvořených</w:t>
      </w:r>
      <w:proofErr w:type="spellEnd"/>
      <w:r>
        <w:rPr>
          <w:color w:val="00000A"/>
          <w:szCs w:val="24"/>
        </w:rPr>
        <w:t xml:space="preserve"> </w:t>
      </w:r>
      <w:proofErr w:type="spellStart"/>
      <w:r>
        <w:rPr>
          <w:color w:val="00000A"/>
          <w:szCs w:val="24"/>
        </w:rPr>
        <w:t>minulými</w:t>
      </w:r>
      <w:proofErr w:type="spellEnd"/>
      <w:r>
        <w:rPr>
          <w:color w:val="00000A"/>
          <w:szCs w:val="24"/>
        </w:rPr>
        <w:t xml:space="preserve"> generacemi;</w:t>
      </w:r>
      <w:r>
        <w:rPr>
          <w:color w:val="00000A"/>
          <w:szCs w:val="24"/>
        </w:rPr>
        <w:br/>
      </w:r>
      <w:r>
        <w:rPr>
          <w:color w:val="00000A"/>
        </w:rPr>
        <w:t>-</w:t>
      </w:r>
      <w:r>
        <w:rPr>
          <w:color w:val="00000A"/>
          <w:szCs w:val="24"/>
        </w:rPr>
        <w:t xml:space="preserve">byli vybaveni souborem </w:t>
      </w:r>
      <w:proofErr w:type="spellStart"/>
      <w:r>
        <w:rPr>
          <w:color w:val="00000A"/>
          <w:szCs w:val="24"/>
        </w:rPr>
        <w:t>nezbytných</w:t>
      </w:r>
      <w:proofErr w:type="spellEnd"/>
      <w:r>
        <w:rPr>
          <w:color w:val="00000A"/>
          <w:szCs w:val="24"/>
        </w:rPr>
        <w:t xml:space="preserve"> </w:t>
      </w:r>
      <w:proofErr w:type="spellStart"/>
      <w:r>
        <w:rPr>
          <w:color w:val="00000A"/>
          <w:szCs w:val="24"/>
        </w:rPr>
        <w:t>hudebne</w:t>
      </w:r>
      <w:proofErr w:type="spellEnd"/>
      <w:r>
        <w:rPr>
          <w:color w:val="00000A"/>
          <w:szCs w:val="24"/>
        </w:rPr>
        <w:t xml:space="preserve">̌ </w:t>
      </w:r>
      <w:proofErr w:type="spellStart"/>
      <w:r>
        <w:rPr>
          <w:color w:val="00000A"/>
          <w:szCs w:val="24"/>
        </w:rPr>
        <w:t>teoretických</w:t>
      </w:r>
      <w:proofErr w:type="spellEnd"/>
      <w:r>
        <w:rPr>
          <w:color w:val="00000A"/>
          <w:szCs w:val="24"/>
        </w:rPr>
        <w:t xml:space="preserve"> poznatků a </w:t>
      </w:r>
      <w:proofErr w:type="spellStart"/>
      <w:r>
        <w:rPr>
          <w:color w:val="00000A"/>
          <w:szCs w:val="24"/>
        </w:rPr>
        <w:t>praktických</w:t>
      </w:r>
      <w:proofErr w:type="spellEnd"/>
      <w:r>
        <w:rPr>
          <w:color w:val="00000A"/>
          <w:szCs w:val="24"/>
        </w:rPr>
        <w:t xml:space="preserve"> dovedností;</w:t>
      </w:r>
      <w:r>
        <w:rPr>
          <w:color w:val="00000A"/>
          <w:szCs w:val="24"/>
        </w:rPr>
        <w:br/>
      </w:r>
      <w:r>
        <w:rPr>
          <w:color w:val="00000A"/>
        </w:rPr>
        <w:t xml:space="preserve">- </w:t>
      </w:r>
      <w:r>
        <w:rPr>
          <w:color w:val="00000A"/>
          <w:szCs w:val="24"/>
        </w:rPr>
        <w:t xml:space="preserve">pracovali s </w:t>
      </w:r>
      <w:proofErr w:type="spellStart"/>
      <w:r>
        <w:rPr>
          <w:color w:val="00000A"/>
          <w:szCs w:val="24"/>
        </w:rPr>
        <w:t>hudebními</w:t>
      </w:r>
      <w:proofErr w:type="spellEnd"/>
      <w:r>
        <w:rPr>
          <w:color w:val="00000A"/>
          <w:szCs w:val="24"/>
        </w:rPr>
        <w:t xml:space="preserve"> </w:t>
      </w:r>
      <w:proofErr w:type="spellStart"/>
      <w:r>
        <w:rPr>
          <w:color w:val="00000A"/>
          <w:szCs w:val="24"/>
        </w:rPr>
        <w:t>nástroji</w:t>
      </w:r>
      <w:proofErr w:type="spellEnd"/>
      <w:r>
        <w:rPr>
          <w:color w:val="00000A"/>
          <w:szCs w:val="24"/>
        </w:rPr>
        <w:t xml:space="preserve"> </w:t>
      </w:r>
      <w:proofErr w:type="spellStart"/>
      <w:r>
        <w:rPr>
          <w:color w:val="00000A"/>
          <w:szCs w:val="24"/>
        </w:rPr>
        <w:t>šetrne</w:t>
      </w:r>
      <w:proofErr w:type="spellEnd"/>
      <w:r>
        <w:rPr>
          <w:color w:val="00000A"/>
          <w:szCs w:val="24"/>
        </w:rPr>
        <w:t xml:space="preserve">̌ a </w:t>
      </w:r>
      <w:proofErr w:type="spellStart"/>
      <w:r>
        <w:rPr>
          <w:color w:val="00000A"/>
          <w:szCs w:val="24"/>
        </w:rPr>
        <w:t>dodržovali</w:t>
      </w:r>
      <w:proofErr w:type="spellEnd"/>
      <w:r>
        <w:rPr>
          <w:color w:val="00000A"/>
          <w:szCs w:val="24"/>
        </w:rPr>
        <w:t xml:space="preserve"> </w:t>
      </w:r>
      <w:proofErr w:type="spellStart"/>
      <w:r>
        <w:rPr>
          <w:color w:val="00000A"/>
          <w:szCs w:val="24"/>
        </w:rPr>
        <w:t>hygienicke</w:t>
      </w:r>
      <w:proofErr w:type="spellEnd"/>
      <w:r>
        <w:rPr>
          <w:color w:val="00000A"/>
          <w:szCs w:val="24"/>
        </w:rPr>
        <w:t xml:space="preserve">́ a </w:t>
      </w:r>
      <w:proofErr w:type="spellStart"/>
      <w:r>
        <w:rPr>
          <w:color w:val="00000A"/>
          <w:szCs w:val="24"/>
        </w:rPr>
        <w:t>bezpečnostni</w:t>
      </w:r>
      <w:proofErr w:type="spellEnd"/>
      <w:r>
        <w:rPr>
          <w:color w:val="00000A"/>
          <w:szCs w:val="24"/>
        </w:rPr>
        <w:t xml:space="preserve">́ </w:t>
      </w:r>
      <w:proofErr w:type="spellStart"/>
      <w:r>
        <w:rPr>
          <w:color w:val="00000A"/>
          <w:szCs w:val="24"/>
        </w:rPr>
        <w:t>zásady</w:t>
      </w:r>
      <w:proofErr w:type="spellEnd"/>
      <w:r>
        <w:rPr>
          <w:color w:val="00000A"/>
          <w:szCs w:val="24"/>
        </w:rPr>
        <w:t xml:space="preserve">; </w:t>
      </w:r>
      <w:r>
        <w:rPr>
          <w:color w:val="00000A"/>
        </w:rPr>
        <w:t xml:space="preserve">- </w:t>
      </w:r>
      <w:r>
        <w:rPr>
          <w:color w:val="00000A"/>
          <w:szCs w:val="24"/>
        </w:rPr>
        <w:t xml:space="preserve">orientovali se v </w:t>
      </w:r>
      <w:proofErr w:type="spellStart"/>
      <w:r>
        <w:rPr>
          <w:color w:val="00000A"/>
          <w:szCs w:val="24"/>
        </w:rPr>
        <w:t>hlavních</w:t>
      </w:r>
      <w:proofErr w:type="spellEnd"/>
      <w:r>
        <w:rPr>
          <w:color w:val="00000A"/>
          <w:szCs w:val="24"/>
        </w:rPr>
        <w:t xml:space="preserve"> </w:t>
      </w:r>
      <w:proofErr w:type="spellStart"/>
      <w:r>
        <w:rPr>
          <w:color w:val="00000A"/>
          <w:szCs w:val="24"/>
        </w:rPr>
        <w:t>etapách</w:t>
      </w:r>
      <w:proofErr w:type="spellEnd"/>
      <w:r>
        <w:rPr>
          <w:color w:val="00000A"/>
          <w:szCs w:val="24"/>
        </w:rPr>
        <w:t xml:space="preserve"> </w:t>
      </w:r>
      <w:proofErr w:type="spellStart"/>
      <w:r>
        <w:rPr>
          <w:color w:val="00000A"/>
          <w:szCs w:val="24"/>
        </w:rPr>
        <w:t>česke</w:t>
      </w:r>
      <w:proofErr w:type="spellEnd"/>
      <w:r>
        <w:rPr>
          <w:color w:val="00000A"/>
          <w:szCs w:val="24"/>
        </w:rPr>
        <w:t xml:space="preserve">́ i </w:t>
      </w:r>
      <w:proofErr w:type="spellStart"/>
      <w:r>
        <w:rPr>
          <w:color w:val="00000A"/>
          <w:szCs w:val="24"/>
        </w:rPr>
        <w:t>světove</w:t>
      </w:r>
      <w:proofErr w:type="spellEnd"/>
      <w:r>
        <w:rPr>
          <w:color w:val="00000A"/>
          <w:szCs w:val="24"/>
        </w:rPr>
        <w:t>́ hudby;</w:t>
      </w:r>
    </w:p>
    <w:p w14:paraId="2F20855F" w14:textId="77777777" w:rsidR="002D6064" w:rsidRDefault="006A4CB1" w:rsidP="000526A6">
      <w:pPr>
        <w:pStyle w:val="Normln-proVP"/>
        <w:rPr>
          <w:szCs w:val="24"/>
        </w:rPr>
      </w:pPr>
      <w:r>
        <w:rPr>
          <w:szCs w:val="24"/>
          <w:u w:val="single"/>
        </w:rPr>
        <w:t>Charakteristika učiva</w:t>
      </w:r>
    </w:p>
    <w:p w14:paraId="0DA95DD7" w14:textId="77777777" w:rsidR="002D6064" w:rsidRDefault="0061704A" w:rsidP="000526A6">
      <w:pPr>
        <w:pStyle w:val="Normln-proVP"/>
        <w:rPr>
          <w:color w:val="00000A"/>
          <w:szCs w:val="24"/>
        </w:rPr>
      </w:pPr>
      <w:r>
        <w:rPr>
          <w:color w:val="00000A"/>
          <w:szCs w:val="24"/>
        </w:rPr>
        <w:t>Učivo je zaměřeno na zvládnutí teoretických znalostí z oblasti hudební nauky, dějin hudby a z praktických činnost</w:t>
      </w:r>
      <w:r w:rsidR="00523250">
        <w:rPr>
          <w:color w:val="00000A"/>
          <w:szCs w:val="24"/>
        </w:rPr>
        <w:t>í.</w:t>
      </w:r>
    </w:p>
    <w:p w14:paraId="3581A9CB" w14:textId="77777777" w:rsidR="002D6064" w:rsidRDefault="006A4CB1" w:rsidP="000526A6">
      <w:pPr>
        <w:pStyle w:val="Normln-proVP"/>
        <w:rPr>
          <w:szCs w:val="24"/>
          <w:u w:val="single"/>
        </w:rPr>
      </w:pPr>
      <w:r>
        <w:rPr>
          <w:szCs w:val="24"/>
          <w:u w:val="single"/>
        </w:rPr>
        <w:t>Pojetí výuky</w:t>
      </w:r>
    </w:p>
    <w:p w14:paraId="4A5B9C6C" w14:textId="77777777" w:rsidR="0061704A" w:rsidRPr="0061704A" w:rsidRDefault="0061704A" w:rsidP="000526A6">
      <w:pPr>
        <w:pStyle w:val="Normln-proVP"/>
        <w:rPr>
          <w:szCs w:val="24"/>
        </w:rPr>
      </w:pPr>
      <w:r w:rsidRPr="0061704A">
        <w:rPr>
          <w:szCs w:val="24"/>
        </w:rPr>
        <w:t>Výuka směřuje k tomu, aby žáci:</w:t>
      </w:r>
    </w:p>
    <w:p w14:paraId="378CC69C" w14:textId="77777777" w:rsidR="0061704A" w:rsidRPr="0061704A" w:rsidRDefault="0061704A" w:rsidP="000526A6">
      <w:pPr>
        <w:pStyle w:val="Normln-proVP"/>
        <w:rPr>
          <w:szCs w:val="24"/>
        </w:rPr>
      </w:pPr>
      <w:r w:rsidRPr="0061704A">
        <w:rPr>
          <w:szCs w:val="24"/>
        </w:rPr>
        <w:t>prohlubov</w:t>
      </w:r>
      <w:r>
        <w:rPr>
          <w:szCs w:val="24"/>
        </w:rPr>
        <w:t>ali</w:t>
      </w:r>
      <w:r w:rsidRPr="0061704A">
        <w:rPr>
          <w:szCs w:val="24"/>
        </w:rPr>
        <w:t xml:space="preserve"> praktick</w:t>
      </w:r>
      <w:r>
        <w:rPr>
          <w:szCs w:val="24"/>
        </w:rPr>
        <w:t>é</w:t>
      </w:r>
      <w:r w:rsidRPr="0061704A">
        <w:rPr>
          <w:szCs w:val="24"/>
        </w:rPr>
        <w:t xml:space="preserve"> dovednost</w:t>
      </w:r>
      <w:r>
        <w:rPr>
          <w:szCs w:val="24"/>
        </w:rPr>
        <w:t>i</w:t>
      </w:r>
      <w:r w:rsidRPr="0061704A">
        <w:rPr>
          <w:szCs w:val="24"/>
        </w:rPr>
        <w:t xml:space="preserve"> získan</w:t>
      </w:r>
      <w:r>
        <w:rPr>
          <w:szCs w:val="24"/>
        </w:rPr>
        <w:t>é</w:t>
      </w:r>
      <w:r w:rsidRPr="0061704A">
        <w:rPr>
          <w:szCs w:val="24"/>
        </w:rPr>
        <w:t xml:space="preserve"> v teoretické výuce hudební nauky (intonace, rytmus, výraz)</w:t>
      </w:r>
    </w:p>
    <w:p w14:paraId="2EAC0D50" w14:textId="77777777" w:rsidR="0061704A" w:rsidRDefault="0061704A" w:rsidP="000526A6">
      <w:pPr>
        <w:pStyle w:val="Normln-proVP"/>
        <w:rPr>
          <w:szCs w:val="24"/>
        </w:rPr>
      </w:pPr>
      <w:r w:rsidRPr="0061704A">
        <w:rPr>
          <w:szCs w:val="24"/>
        </w:rPr>
        <w:lastRenderedPageBreak/>
        <w:t>aplikovali znalosti z hudební teorie do praxe (např. práce s notací, transpozice, akordové značky)</w:t>
      </w:r>
    </w:p>
    <w:p w14:paraId="19878A36" w14:textId="77777777" w:rsidR="0061704A" w:rsidRPr="0061704A" w:rsidRDefault="0061704A" w:rsidP="000526A6">
      <w:pPr>
        <w:pStyle w:val="Normln-proVP"/>
        <w:rPr>
          <w:szCs w:val="24"/>
        </w:rPr>
      </w:pPr>
      <w:r>
        <w:rPr>
          <w:szCs w:val="24"/>
        </w:rPr>
        <w:t xml:space="preserve">dokázali </w:t>
      </w:r>
      <w:r w:rsidRPr="0061704A">
        <w:rPr>
          <w:szCs w:val="24"/>
        </w:rPr>
        <w:t>využit hudb</w:t>
      </w:r>
      <w:r>
        <w:rPr>
          <w:szCs w:val="24"/>
        </w:rPr>
        <w:t>u</w:t>
      </w:r>
      <w:r w:rsidRPr="0061704A">
        <w:rPr>
          <w:szCs w:val="24"/>
        </w:rPr>
        <w:t xml:space="preserve"> v pedagogickém působení na děti – hudba jako výchovný nástroj</w:t>
      </w:r>
    </w:p>
    <w:p w14:paraId="7FCDEC6A" w14:textId="77777777" w:rsidR="0061704A" w:rsidRPr="0061704A" w:rsidRDefault="0061704A" w:rsidP="000526A6">
      <w:pPr>
        <w:pStyle w:val="Normln-proVP"/>
        <w:rPr>
          <w:szCs w:val="24"/>
        </w:rPr>
      </w:pPr>
      <w:r w:rsidRPr="0061704A">
        <w:rPr>
          <w:szCs w:val="24"/>
        </w:rPr>
        <w:t>porozumě</w:t>
      </w:r>
      <w:r>
        <w:rPr>
          <w:szCs w:val="24"/>
        </w:rPr>
        <w:t>li</w:t>
      </w:r>
      <w:r w:rsidRPr="0061704A">
        <w:rPr>
          <w:szCs w:val="24"/>
        </w:rPr>
        <w:t xml:space="preserve"> vývojovým zvláštnostem dětského projevu (hlas, rytmus, koncentrace)</w:t>
      </w:r>
    </w:p>
    <w:p w14:paraId="19F3A48F" w14:textId="77777777" w:rsidR="0061704A" w:rsidRPr="0061704A" w:rsidRDefault="0061704A" w:rsidP="000526A6">
      <w:pPr>
        <w:pStyle w:val="Normln-proVP"/>
        <w:rPr>
          <w:szCs w:val="24"/>
        </w:rPr>
      </w:pPr>
      <w:r>
        <w:rPr>
          <w:szCs w:val="24"/>
        </w:rPr>
        <w:t>samostatně vytvořili portfolio</w:t>
      </w:r>
      <w:r w:rsidRPr="0061704A">
        <w:rPr>
          <w:szCs w:val="24"/>
        </w:rPr>
        <w:t xml:space="preserve"> vhodných činností dle věkových a individuálních potřeb dětí</w:t>
      </w:r>
    </w:p>
    <w:p w14:paraId="32FCB3C7" w14:textId="77777777" w:rsidR="002D6064" w:rsidRDefault="006A4CB1" w:rsidP="000526A6">
      <w:pPr>
        <w:pStyle w:val="Normln-proVP"/>
        <w:rPr>
          <w:szCs w:val="24"/>
          <w:u w:val="single"/>
        </w:rPr>
      </w:pPr>
      <w:r>
        <w:rPr>
          <w:szCs w:val="24"/>
          <w:u w:val="single"/>
        </w:rPr>
        <w:t>Hodnocení výsledků žáků</w:t>
      </w:r>
    </w:p>
    <w:p w14:paraId="2389AB1E" w14:textId="77777777" w:rsidR="00506E18" w:rsidRDefault="006A4CB1" w:rsidP="000526A6">
      <w:pPr>
        <w:pStyle w:val="Normln-proVP"/>
        <w:rPr>
          <w:color w:val="00000A"/>
          <w:szCs w:val="24"/>
        </w:rPr>
      </w:pPr>
      <w:proofErr w:type="spellStart"/>
      <w:r>
        <w:rPr>
          <w:color w:val="00000A"/>
          <w:szCs w:val="24"/>
        </w:rPr>
        <w:t>Při</w:t>
      </w:r>
      <w:proofErr w:type="spellEnd"/>
      <w:r>
        <w:rPr>
          <w:color w:val="00000A"/>
          <w:szCs w:val="24"/>
        </w:rPr>
        <w:t xml:space="preserve"> hodnocení klademe </w:t>
      </w:r>
      <w:proofErr w:type="spellStart"/>
      <w:r>
        <w:rPr>
          <w:color w:val="00000A"/>
          <w:szCs w:val="24"/>
        </w:rPr>
        <w:t>důraz</w:t>
      </w:r>
      <w:proofErr w:type="spellEnd"/>
      <w:r>
        <w:rPr>
          <w:color w:val="00000A"/>
          <w:szCs w:val="24"/>
        </w:rPr>
        <w:t xml:space="preserve"> na:</w:t>
      </w:r>
    </w:p>
    <w:p w14:paraId="73765EDC" w14:textId="77777777" w:rsidR="002D6064" w:rsidRDefault="006A4CB1" w:rsidP="000526A6">
      <w:pPr>
        <w:pStyle w:val="Normln-proVP"/>
        <w:rPr>
          <w:color w:val="00000A"/>
          <w:szCs w:val="24"/>
        </w:rPr>
      </w:pPr>
      <w:proofErr w:type="spellStart"/>
      <w:r>
        <w:rPr>
          <w:color w:val="00000A"/>
          <w:szCs w:val="24"/>
        </w:rPr>
        <w:t>Míru</w:t>
      </w:r>
      <w:proofErr w:type="spellEnd"/>
      <w:r>
        <w:rPr>
          <w:color w:val="00000A"/>
          <w:szCs w:val="24"/>
        </w:rPr>
        <w:t xml:space="preserve"> </w:t>
      </w:r>
      <w:proofErr w:type="spellStart"/>
      <w:r>
        <w:rPr>
          <w:color w:val="00000A"/>
          <w:szCs w:val="24"/>
        </w:rPr>
        <w:t>porozuměni</w:t>
      </w:r>
      <w:proofErr w:type="spellEnd"/>
      <w:r>
        <w:rPr>
          <w:color w:val="00000A"/>
          <w:szCs w:val="24"/>
        </w:rPr>
        <w:t xml:space="preserve">́ </w:t>
      </w:r>
      <w:proofErr w:type="spellStart"/>
      <w:r>
        <w:rPr>
          <w:color w:val="00000A"/>
          <w:szCs w:val="24"/>
        </w:rPr>
        <w:t>hudebne</w:t>
      </w:r>
      <w:proofErr w:type="spellEnd"/>
      <w:r>
        <w:rPr>
          <w:color w:val="00000A"/>
          <w:szCs w:val="24"/>
        </w:rPr>
        <w:t xml:space="preserve">̌ </w:t>
      </w:r>
      <w:proofErr w:type="spellStart"/>
      <w:r>
        <w:rPr>
          <w:color w:val="00000A"/>
          <w:szCs w:val="24"/>
        </w:rPr>
        <w:t>teoretickým</w:t>
      </w:r>
      <w:proofErr w:type="spellEnd"/>
      <w:r>
        <w:rPr>
          <w:color w:val="00000A"/>
          <w:szCs w:val="24"/>
        </w:rPr>
        <w:t xml:space="preserve"> </w:t>
      </w:r>
      <w:proofErr w:type="spellStart"/>
      <w:r>
        <w:rPr>
          <w:color w:val="00000A"/>
          <w:szCs w:val="24"/>
        </w:rPr>
        <w:t>poznatkům</w:t>
      </w:r>
      <w:proofErr w:type="spellEnd"/>
      <w:r>
        <w:rPr>
          <w:color w:val="00000A"/>
          <w:szCs w:val="24"/>
        </w:rPr>
        <w:t xml:space="preserve">, </w:t>
      </w:r>
      <w:proofErr w:type="spellStart"/>
      <w:r>
        <w:rPr>
          <w:color w:val="00000A"/>
          <w:szCs w:val="24"/>
        </w:rPr>
        <w:t>porozuměni</w:t>
      </w:r>
      <w:proofErr w:type="spellEnd"/>
      <w:r>
        <w:rPr>
          <w:color w:val="00000A"/>
          <w:szCs w:val="24"/>
        </w:rPr>
        <w:t xml:space="preserve">́ </w:t>
      </w:r>
      <w:proofErr w:type="spellStart"/>
      <w:r>
        <w:rPr>
          <w:color w:val="00000A"/>
          <w:szCs w:val="24"/>
        </w:rPr>
        <w:t>hudebne</w:t>
      </w:r>
      <w:proofErr w:type="spellEnd"/>
      <w:r>
        <w:rPr>
          <w:color w:val="00000A"/>
          <w:szCs w:val="24"/>
        </w:rPr>
        <w:t xml:space="preserve">̌ </w:t>
      </w:r>
      <w:proofErr w:type="spellStart"/>
      <w:r>
        <w:rPr>
          <w:color w:val="00000A"/>
          <w:szCs w:val="24"/>
        </w:rPr>
        <w:t>vyjadřovacím</w:t>
      </w:r>
      <w:proofErr w:type="spellEnd"/>
      <w:r>
        <w:rPr>
          <w:color w:val="00000A"/>
          <w:szCs w:val="24"/>
        </w:rPr>
        <w:t xml:space="preserve"> </w:t>
      </w:r>
      <w:proofErr w:type="spellStart"/>
      <w:r>
        <w:rPr>
          <w:color w:val="00000A"/>
          <w:szCs w:val="24"/>
        </w:rPr>
        <w:t>prostředkům</w:t>
      </w:r>
      <w:proofErr w:type="spellEnd"/>
      <w:r>
        <w:rPr>
          <w:color w:val="00000A"/>
          <w:szCs w:val="24"/>
        </w:rPr>
        <w:t xml:space="preserve"> hudby </w:t>
      </w:r>
      <w:proofErr w:type="spellStart"/>
      <w:r>
        <w:rPr>
          <w:color w:val="00000A"/>
          <w:szCs w:val="24"/>
        </w:rPr>
        <w:t>jednotlivých</w:t>
      </w:r>
      <w:proofErr w:type="spellEnd"/>
      <w:r>
        <w:rPr>
          <w:color w:val="00000A"/>
          <w:szCs w:val="24"/>
        </w:rPr>
        <w:t xml:space="preserve"> </w:t>
      </w:r>
      <w:proofErr w:type="spellStart"/>
      <w:r>
        <w:rPr>
          <w:color w:val="00000A"/>
          <w:szCs w:val="24"/>
        </w:rPr>
        <w:t>slohových</w:t>
      </w:r>
      <w:proofErr w:type="spellEnd"/>
      <w:r>
        <w:rPr>
          <w:color w:val="00000A"/>
          <w:szCs w:val="24"/>
        </w:rPr>
        <w:t xml:space="preserve"> </w:t>
      </w:r>
      <w:proofErr w:type="spellStart"/>
      <w:r>
        <w:rPr>
          <w:color w:val="00000A"/>
          <w:szCs w:val="24"/>
        </w:rPr>
        <w:t>obdobi</w:t>
      </w:r>
      <w:proofErr w:type="spellEnd"/>
      <w:r>
        <w:rPr>
          <w:color w:val="00000A"/>
          <w:szCs w:val="24"/>
        </w:rPr>
        <w:t xml:space="preserve">́, </w:t>
      </w:r>
      <w:proofErr w:type="spellStart"/>
      <w:r>
        <w:rPr>
          <w:color w:val="00000A"/>
          <w:szCs w:val="24"/>
        </w:rPr>
        <w:t>úroven</w:t>
      </w:r>
      <w:proofErr w:type="spellEnd"/>
      <w:r>
        <w:rPr>
          <w:color w:val="00000A"/>
          <w:szCs w:val="24"/>
        </w:rPr>
        <w:t xml:space="preserve">̌ </w:t>
      </w:r>
      <w:proofErr w:type="spellStart"/>
      <w:r>
        <w:rPr>
          <w:color w:val="00000A"/>
          <w:szCs w:val="24"/>
        </w:rPr>
        <w:t>hudebních</w:t>
      </w:r>
      <w:proofErr w:type="spellEnd"/>
      <w:r>
        <w:rPr>
          <w:color w:val="00000A"/>
          <w:szCs w:val="24"/>
        </w:rPr>
        <w:t xml:space="preserve"> schopností </w:t>
      </w:r>
      <w:proofErr w:type="spellStart"/>
      <w:r>
        <w:rPr>
          <w:color w:val="00000A"/>
          <w:szCs w:val="24"/>
        </w:rPr>
        <w:t>žáka</w:t>
      </w:r>
      <w:proofErr w:type="spellEnd"/>
      <w:r>
        <w:rPr>
          <w:color w:val="00000A"/>
          <w:szCs w:val="24"/>
        </w:rPr>
        <w:t xml:space="preserve"> a schopnost aplikovat </w:t>
      </w:r>
      <w:proofErr w:type="spellStart"/>
      <w:r>
        <w:rPr>
          <w:color w:val="00000A"/>
          <w:szCs w:val="24"/>
        </w:rPr>
        <w:t>hudebne</w:t>
      </w:r>
      <w:proofErr w:type="spellEnd"/>
      <w:r>
        <w:rPr>
          <w:color w:val="00000A"/>
          <w:szCs w:val="24"/>
        </w:rPr>
        <w:t xml:space="preserve">̌ </w:t>
      </w:r>
      <w:proofErr w:type="spellStart"/>
      <w:r>
        <w:rPr>
          <w:color w:val="00000A"/>
          <w:szCs w:val="24"/>
        </w:rPr>
        <w:t>teoreticke</w:t>
      </w:r>
      <w:proofErr w:type="spellEnd"/>
      <w:r>
        <w:rPr>
          <w:color w:val="00000A"/>
          <w:szCs w:val="24"/>
        </w:rPr>
        <w:t xml:space="preserve">́ znalosti v </w:t>
      </w:r>
      <w:proofErr w:type="spellStart"/>
      <w:r>
        <w:rPr>
          <w:color w:val="00000A"/>
          <w:szCs w:val="24"/>
        </w:rPr>
        <w:t>praktických</w:t>
      </w:r>
      <w:proofErr w:type="spellEnd"/>
      <w:r>
        <w:rPr>
          <w:color w:val="00000A"/>
          <w:szCs w:val="24"/>
        </w:rPr>
        <w:t xml:space="preserve"> </w:t>
      </w:r>
      <w:proofErr w:type="spellStart"/>
      <w:r>
        <w:rPr>
          <w:color w:val="00000A"/>
          <w:szCs w:val="24"/>
        </w:rPr>
        <w:t>činnostech</w:t>
      </w:r>
      <w:proofErr w:type="spellEnd"/>
      <w:r>
        <w:rPr>
          <w:color w:val="00000A"/>
          <w:szCs w:val="24"/>
        </w:rPr>
        <w:t>.</w:t>
      </w:r>
      <w:r>
        <w:rPr>
          <w:color w:val="00000A"/>
          <w:szCs w:val="24"/>
        </w:rPr>
        <w:br/>
      </w:r>
      <w:proofErr w:type="spellStart"/>
      <w:r>
        <w:rPr>
          <w:color w:val="00000A"/>
          <w:szCs w:val="24"/>
        </w:rPr>
        <w:t>Žáci</w:t>
      </w:r>
      <w:proofErr w:type="spellEnd"/>
      <w:r>
        <w:rPr>
          <w:color w:val="00000A"/>
          <w:szCs w:val="24"/>
        </w:rPr>
        <w:t xml:space="preserve"> jsou hodnoceni </w:t>
      </w:r>
      <w:proofErr w:type="spellStart"/>
      <w:r>
        <w:rPr>
          <w:color w:val="00000A"/>
          <w:szCs w:val="24"/>
        </w:rPr>
        <w:t>průběžne</w:t>
      </w:r>
      <w:proofErr w:type="spellEnd"/>
      <w:r>
        <w:rPr>
          <w:color w:val="00000A"/>
          <w:szCs w:val="24"/>
        </w:rPr>
        <w:t xml:space="preserve">̌ formou </w:t>
      </w:r>
      <w:proofErr w:type="spellStart"/>
      <w:r>
        <w:rPr>
          <w:color w:val="00000A"/>
          <w:szCs w:val="24"/>
        </w:rPr>
        <w:t>písemného</w:t>
      </w:r>
      <w:proofErr w:type="spellEnd"/>
      <w:r>
        <w:rPr>
          <w:color w:val="00000A"/>
          <w:szCs w:val="24"/>
        </w:rPr>
        <w:t xml:space="preserve"> testu, </w:t>
      </w:r>
      <w:proofErr w:type="spellStart"/>
      <w:r>
        <w:rPr>
          <w:color w:val="00000A"/>
          <w:szCs w:val="24"/>
        </w:rPr>
        <w:t>referátu</w:t>
      </w:r>
      <w:proofErr w:type="spellEnd"/>
      <w:r>
        <w:rPr>
          <w:color w:val="00000A"/>
          <w:szCs w:val="24"/>
        </w:rPr>
        <w:t xml:space="preserve">, prezentace a </w:t>
      </w:r>
      <w:proofErr w:type="spellStart"/>
      <w:r>
        <w:rPr>
          <w:color w:val="00000A"/>
          <w:szCs w:val="24"/>
        </w:rPr>
        <w:t>praktických</w:t>
      </w:r>
      <w:proofErr w:type="spellEnd"/>
      <w:r>
        <w:rPr>
          <w:color w:val="00000A"/>
          <w:szCs w:val="24"/>
        </w:rPr>
        <w:t xml:space="preserve"> </w:t>
      </w:r>
      <w:proofErr w:type="spellStart"/>
      <w:r>
        <w:rPr>
          <w:color w:val="00000A"/>
          <w:szCs w:val="24"/>
        </w:rPr>
        <w:t>činnosti</w:t>
      </w:r>
      <w:proofErr w:type="spellEnd"/>
      <w:r>
        <w:rPr>
          <w:color w:val="00000A"/>
          <w:szCs w:val="24"/>
        </w:rPr>
        <w:t xml:space="preserve">́. </w:t>
      </w:r>
      <w:proofErr w:type="spellStart"/>
      <w:r>
        <w:rPr>
          <w:color w:val="00000A"/>
          <w:szCs w:val="24"/>
        </w:rPr>
        <w:t>Take</w:t>
      </w:r>
      <w:proofErr w:type="spellEnd"/>
      <w:r>
        <w:rPr>
          <w:color w:val="00000A"/>
          <w:szCs w:val="24"/>
        </w:rPr>
        <w:t xml:space="preserve">́ bude hodnocena aktivita v </w:t>
      </w:r>
      <w:proofErr w:type="spellStart"/>
      <w:r>
        <w:rPr>
          <w:color w:val="00000A"/>
          <w:szCs w:val="24"/>
        </w:rPr>
        <w:t>hodinách</w:t>
      </w:r>
      <w:proofErr w:type="spellEnd"/>
      <w:r>
        <w:rPr>
          <w:color w:val="00000A"/>
          <w:szCs w:val="24"/>
        </w:rPr>
        <w:t>.</w:t>
      </w:r>
    </w:p>
    <w:p w14:paraId="1F220A45" w14:textId="77777777" w:rsidR="002D6064" w:rsidRDefault="002D6064" w:rsidP="000526A6">
      <w:pPr>
        <w:pStyle w:val="Normln-proVP"/>
        <w:rPr>
          <w:szCs w:val="24"/>
          <w:u w:val="single"/>
        </w:rPr>
      </w:pPr>
    </w:p>
    <w:p w14:paraId="77F0C5B7" w14:textId="77777777" w:rsidR="002D6064" w:rsidRDefault="006A4CB1" w:rsidP="000526A6">
      <w:pPr>
        <w:pStyle w:val="Normln-proVP"/>
        <w:rPr>
          <w:szCs w:val="24"/>
          <w:u w:val="single"/>
        </w:rPr>
      </w:pPr>
      <w:r>
        <w:rPr>
          <w:szCs w:val="24"/>
          <w:u w:val="single"/>
        </w:rPr>
        <w:t>Klíčové kompetence </w:t>
      </w:r>
    </w:p>
    <w:p w14:paraId="6ADDF6B6" w14:textId="77777777" w:rsidR="00523250" w:rsidRPr="0061704A" w:rsidRDefault="00523250" w:rsidP="000526A6">
      <w:pPr>
        <w:pStyle w:val="Normln-proVP"/>
        <w:rPr>
          <w:szCs w:val="24"/>
          <w:u w:val="single"/>
        </w:rPr>
      </w:pPr>
      <w:r w:rsidRPr="0061704A">
        <w:rPr>
          <w:szCs w:val="24"/>
          <w:u w:val="single"/>
        </w:rPr>
        <w:t>Klíčové kompetence </w:t>
      </w:r>
    </w:p>
    <w:p w14:paraId="604EA06C" w14:textId="77777777" w:rsidR="00523250" w:rsidRPr="0061704A" w:rsidRDefault="00523250" w:rsidP="000526A6">
      <w:pPr>
        <w:pStyle w:val="Normln-proVP"/>
        <w:rPr>
          <w:szCs w:val="24"/>
        </w:rPr>
      </w:pPr>
      <w:r w:rsidRPr="0061704A">
        <w:rPr>
          <w:szCs w:val="24"/>
        </w:rPr>
        <w:t>1. Kompetence k učení</w:t>
      </w:r>
    </w:p>
    <w:p w14:paraId="436D3643" w14:textId="77777777" w:rsidR="00523250" w:rsidRPr="0061704A" w:rsidRDefault="00523250" w:rsidP="000526A6">
      <w:pPr>
        <w:pStyle w:val="Normln-proVP"/>
        <w:rPr>
          <w:szCs w:val="24"/>
        </w:rPr>
      </w:pPr>
      <w:r w:rsidRPr="0061704A">
        <w:rPr>
          <w:szCs w:val="24"/>
        </w:rPr>
        <w:t>Žák si osvojuje a upevňuje hudební dovednosti, systematicky pracuje na svém hlasovém a instrumentálním rozvoji.</w:t>
      </w:r>
    </w:p>
    <w:p w14:paraId="4FC778D0" w14:textId="77777777" w:rsidR="00523250" w:rsidRPr="0061704A" w:rsidRDefault="00523250" w:rsidP="000526A6">
      <w:pPr>
        <w:pStyle w:val="Normln-proVP"/>
        <w:rPr>
          <w:szCs w:val="24"/>
        </w:rPr>
      </w:pPr>
      <w:r w:rsidRPr="0061704A">
        <w:rPr>
          <w:szCs w:val="24"/>
        </w:rPr>
        <w:t>Učí se reflektovat své pokroky, hledat způsoby, jak zlepšit svůj výkon a efektivně se připravovat.</w:t>
      </w:r>
    </w:p>
    <w:p w14:paraId="3272A08D" w14:textId="77777777" w:rsidR="00523250" w:rsidRPr="0061704A" w:rsidRDefault="00523250" w:rsidP="000526A6">
      <w:pPr>
        <w:pStyle w:val="Normln-proVP"/>
        <w:rPr>
          <w:szCs w:val="24"/>
        </w:rPr>
      </w:pPr>
      <w:r w:rsidRPr="0061704A">
        <w:rPr>
          <w:szCs w:val="24"/>
        </w:rPr>
        <w:t>Využívá zpětnou vazbu pro vlastní růst.</w:t>
      </w:r>
    </w:p>
    <w:p w14:paraId="728604A8" w14:textId="77777777" w:rsidR="00523250" w:rsidRPr="0061704A" w:rsidRDefault="00523250" w:rsidP="000526A6">
      <w:pPr>
        <w:pStyle w:val="Normln-proVP"/>
        <w:rPr>
          <w:szCs w:val="24"/>
        </w:rPr>
      </w:pPr>
      <w:r w:rsidRPr="0061704A">
        <w:rPr>
          <w:szCs w:val="24"/>
        </w:rPr>
        <w:t>2. Kompetence k řešení problémů</w:t>
      </w:r>
    </w:p>
    <w:p w14:paraId="1A6D8D28" w14:textId="77777777" w:rsidR="00523250" w:rsidRPr="0061704A" w:rsidRDefault="00523250" w:rsidP="000526A6">
      <w:pPr>
        <w:pStyle w:val="Normln-proVP"/>
        <w:rPr>
          <w:szCs w:val="24"/>
        </w:rPr>
      </w:pPr>
      <w:r w:rsidRPr="0061704A">
        <w:rPr>
          <w:szCs w:val="24"/>
        </w:rPr>
        <w:t>Žák hledá tvůrčí řešení při nácviku doprovodů, improvizaci či práci s písňovým materiálem.</w:t>
      </w:r>
    </w:p>
    <w:p w14:paraId="77CCEF33" w14:textId="77777777" w:rsidR="00523250" w:rsidRPr="0061704A" w:rsidRDefault="00523250" w:rsidP="000526A6">
      <w:pPr>
        <w:pStyle w:val="Normln-proVP"/>
        <w:rPr>
          <w:szCs w:val="24"/>
        </w:rPr>
      </w:pPr>
      <w:r w:rsidRPr="0061704A">
        <w:rPr>
          <w:szCs w:val="24"/>
        </w:rPr>
        <w:t>Reaguje na vzniklé hudební nebo metodické situace, adaptuje se, spolupracuje na řešení.</w:t>
      </w:r>
    </w:p>
    <w:p w14:paraId="0C017629" w14:textId="77777777" w:rsidR="00523250" w:rsidRPr="0061704A" w:rsidRDefault="00523250" w:rsidP="000526A6">
      <w:pPr>
        <w:pStyle w:val="Normln-proVP"/>
        <w:rPr>
          <w:szCs w:val="24"/>
        </w:rPr>
      </w:pPr>
      <w:r w:rsidRPr="0061704A">
        <w:rPr>
          <w:szCs w:val="24"/>
        </w:rPr>
        <w:t>Učí se překonávat překážky, například trému nebo nejistotu v projevu.</w:t>
      </w:r>
    </w:p>
    <w:p w14:paraId="2F1EB579" w14:textId="77777777" w:rsidR="00523250" w:rsidRPr="0061704A" w:rsidRDefault="00523250" w:rsidP="000526A6">
      <w:pPr>
        <w:pStyle w:val="Normln-proVP"/>
        <w:rPr>
          <w:szCs w:val="24"/>
        </w:rPr>
      </w:pPr>
      <w:r w:rsidRPr="0061704A">
        <w:rPr>
          <w:szCs w:val="24"/>
        </w:rPr>
        <w:t>3. Komunikativní kompetence</w:t>
      </w:r>
    </w:p>
    <w:p w14:paraId="4824ADBC" w14:textId="77777777" w:rsidR="00523250" w:rsidRPr="0061704A" w:rsidRDefault="00523250" w:rsidP="000526A6">
      <w:pPr>
        <w:pStyle w:val="Normln-proVP"/>
        <w:rPr>
          <w:szCs w:val="24"/>
        </w:rPr>
      </w:pPr>
      <w:r w:rsidRPr="0061704A">
        <w:rPr>
          <w:szCs w:val="24"/>
        </w:rPr>
        <w:t>Žák rozvíjí svou schopnost vyjadřovat se hudebně, slovně i neverbálně.</w:t>
      </w:r>
    </w:p>
    <w:p w14:paraId="4229E9C7" w14:textId="77777777" w:rsidR="00523250" w:rsidRPr="0061704A" w:rsidRDefault="00523250" w:rsidP="000526A6">
      <w:pPr>
        <w:pStyle w:val="Normln-proVP"/>
        <w:rPr>
          <w:szCs w:val="24"/>
        </w:rPr>
      </w:pPr>
      <w:r w:rsidRPr="0061704A">
        <w:rPr>
          <w:szCs w:val="24"/>
        </w:rPr>
        <w:t>Využívá hudbu jako prostředek komunikace, učí se interpretovat své záměry.</w:t>
      </w:r>
    </w:p>
    <w:p w14:paraId="5CFA4105" w14:textId="77777777" w:rsidR="00523250" w:rsidRPr="0061704A" w:rsidRDefault="00523250" w:rsidP="000526A6">
      <w:pPr>
        <w:pStyle w:val="Normln-proVP"/>
        <w:rPr>
          <w:szCs w:val="24"/>
        </w:rPr>
      </w:pPr>
      <w:r w:rsidRPr="0061704A">
        <w:rPr>
          <w:szCs w:val="24"/>
        </w:rPr>
        <w:t>Při pedagogických nácvicích se učí vést skupinu, jasně a srozumitelně komunikovat.</w:t>
      </w:r>
    </w:p>
    <w:p w14:paraId="079D52D5" w14:textId="77777777" w:rsidR="00523250" w:rsidRPr="0061704A" w:rsidRDefault="00523250" w:rsidP="000526A6">
      <w:pPr>
        <w:pStyle w:val="Normln-proVP"/>
        <w:rPr>
          <w:szCs w:val="24"/>
        </w:rPr>
      </w:pPr>
      <w:r w:rsidRPr="0061704A">
        <w:rPr>
          <w:szCs w:val="24"/>
        </w:rPr>
        <w:t>4. Personální a sociální kompetence</w:t>
      </w:r>
    </w:p>
    <w:p w14:paraId="397F6C14" w14:textId="77777777" w:rsidR="00523250" w:rsidRPr="0061704A" w:rsidRDefault="00523250" w:rsidP="000526A6">
      <w:pPr>
        <w:pStyle w:val="Normln-proVP"/>
        <w:rPr>
          <w:szCs w:val="24"/>
        </w:rPr>
      </w:pPr>
      <w:r w:rsidRPr="0061704A">
        <w:rPr>
          <w:szCs w:val="24"/>
        </w:rPr>
        <w:t>Žák spolupracuje ve skupině, podílí se na kolektivním výsledku (sbor, soubor).</w:t>
      </w:r>
    </w:p>
    <w:p w14:paraId="686205AB" w14:textId="77777777" w:rsidR="00523250" w:rsidRPr="0061704A" w:rsidRDefault="00523250" w:rsidP="000526A6">
      <w:pPr>
        <w:pStyle w:val="Normln-proVP"/>
        <w:rPr>
          <w:szCs w:val="24"/>
        </w:rPr>
      </w:pPr>
      <w:r w:rsidRPr="0061704A">
        <w:rPr>
          <w:szCs w:val="24"/>
        </w:rPr>
        <w:t>Učí se přijímat zpětnou vazbu, hodnotit vlastní výkon i výkon ostatních.</w:t>
      </w:r>
    </w:p>
    <w:p w14:paraId="13805920" w14:textId="77777777" w:rsidR="00523250" w:rsidRPr="0061704A" w:rsidRDefault="00523250" w:rsidP="000526A6">
      <w:pPr>
        <w:pStyle w:val="Normln-proVP"/>
        <w:rPr>
          <w:szCs w:val="24"/>
        </w:rPr>
      </w:pPr>
      <w:r w:rsidRPr="0061704A">
        <w:rPr>
          <w:szCs w:val="24"/>
        </w:rPr>
        <w:t>Rozvíjí svou sebereflexi, odpovědnost, toleranci a empatii.</w:t>
      </w:r>
    </w:p>
    <w:p w14:paraId="3DE7D899" w14:textId="77777777" w:rsidR="00523250" w:rsidRPr="0061704A" w:rsidRDefault="00523250" w:rsidP="000526A6">
      <w:pPr>
        <w:pStyle w:val="Normln-proVP"/>
        <w:rPr>
          <w:szCs w:val="24"/>
        </w:rPr>
      </w:pPr>
      <w:r w:rsidRPr="0061704A">
        <w:rPr>
          <w:szCs w:val="24"/>
        </w:rPr>
        <w:t>5. Občanské kompetence a kulturní povědomí</w:t>
      </w:r>
    </w:p>
    <w:p w14:paraId="026D335D" w14:textId="77777777" w:rsidR="00523250" w:rsidRPr="0061704A" w:rsidRDefault="00523250" w:rsidP="000526A6">
      <w:pPr>
        <w:pStyle w:val="Normln-proVP"/>
        <w:rPr>
          <w:szCs w:val="24"/>
        </w:rPr>
      </w:pPr>
      <w:r w:rsidRPr="0061704A">
        <w:rPr>
          <w:szCs w:val="24"/>
        </w:rPr>
        <w:t>Žák si uvědomuje význam hudby jako součásti národní, evropské i světové kultury.</w:t>
      </w:r>
    </w:p>
    <w:p w14:paraId="325818BB" w14:textId="77777777" w:rsidR="00523250" w:rsidRPr="0061704A" w:rsidRDefault="00523250" w:rsidP="000526A6">
      <w:pPr>
        <w:pStyle w:val="Normln-proVP"/>
        <w:rPr>
          <w:szCs w:val="24"/>
        </w:rPr>
      </w:pPr>
      <w:r w:rsidRPr="0061704A">
        <w:rPr>
          <w:szCs w:val="24"/>
        </w:rPr>
        <w:t>Projevuje úctu k různým hudebním žánrům a kulturním tradicím.</w:t>
      </w:r>
    </w:p>
    <w:p w14:paraId="78B97C46" w14:textId="77777777" w:rsidR="00523250" w:rsidRPr="0061704A" w:rsidRDefault="00523250" w:rsidP="000526A6">
      <w:pPr>
        <w:pStyle w:val="Normln-proVP"/>
        <w:rPr>
          <w:szCs w:val="24"/>
        </w:rPr>
      </w:pPr>
      <w:r w:rsidRPr="0061704A">
        <w:rPr>
          <w:szCs w:val="24"/>
        </w:rPr>
        <w:t>Vnímá hudbu jako prostředek kultivace společnosti a jako nástroj výchovy.</w:t>
      </w:r>
    </w:p>
    <w:p w14:paraId="7EE17F10" w14:textId="77777777" w:rsidR="00523250" w:rsidRPr="0061704A" w:rsidRDefault="00523250" w:rsidP="000526A6">
      <w:pPr>
        <w:pStyle w:val="Normln-proVP"/>
        <w:rPr>
          <w:szCs w:val="24"/>
        </w:rPr>
      </w:pPr>
      <w:r w:rsidRPr="0061704A">
        <w:rPr>
          <w:szCs w:val="24"/>
        </w:rPr>
        <w:t>6. Kompetence k pracovnímu uplatnění a podnikatelským aktivitám</w:t>
      </w:r>
    </w:p>
    <w:p w14:paraId="2BD48FE9" w14:textId="77777777" w:rsidR="00523250" w:rsidRPr="0061704A" w:rsidRDefault="00523250" w:rsidP="000526A6">
      <w:pPr>
        <w:pStyle w:val="Normln-proVP"/>
        <w:rPr>
          <w:szCs w:val="24"/>
        </w:rPr>
      </w:pPr>
      <w:r w:rsidRPr="0061704A">
        <w:rPr>
          <w:szCs w:val="24"/>
        </w:rPr>
        <w:t>Žák získává dovednosti využitelné v praxi pedagoga, animátora, lektora volnočasových aktivit.</w:t>
      </w:r>
    </w:p>
    <w:p w14:paraId="14A1A44E" w14:textId="77777777" w:rsidR="00523250" w:rsidRPr="0061704A" w:rsidRDefault="00523250" w:rsidP="000526A6">
      <w:pPr>
        <w:pStyle w:val="Normln-proVP"/>
        <w:rPr>
          <w:szCs w:val="24"/>
        </w:rPr>
      </w:pPr>
      <w:r w:rsidRPr="0061704A">
        <w:rPr>
          <w:szCs w:val="24"/>
        </w:rPr>
        <w:t>Osvojuje si základy přípravy a vedení hudební činnosti pro děti.</w:t>
      </w:r>
    </w:p>
    <w:p w14:paraId="182902D4" w14:textId="77777777" w:rsidR="00523250" w:rsidRPr="0061704A" w:rsidRDefault="00523250" w:rsidP="000526A6">
      <w:pPr>
        <w:pStyle w:val="Normln-proVP"/>
        <w:rPr>
          <w:szCs w:val="24"/>
        </w:rPr>
      </w:pPr>
      <w:r w:rsidRPr="0061704A">
        <w:rPr>
          <w:szCs w:val="24"/>
        </w:rPr>
        <w:t>Učí se prezentovat výsledky své práce a plánovat své činnosti efektivně.</w:t>
      </w:r>
    </w:p>
    <w:p w14:paraId="785E4538" w14:textId="77777777" w:rsidR="00523250" w:rsidRPr="0061704A" w:rsidRDefault="00523250" w:rsidP="000526A6">
      <w:pPr>
        <w:pStyle w:val="Normln-proVP"/>
        <w:rPr>
          <w:szCs w:val="24"/>
        </w:rPr>
      </w:pPr>
      <w:r w:rsidRPr="0061704A">
        <w:rPr>
          <w:szCs w:val="24"/>
        </w:rPr>
        <w:t>7. Matematické kompetence a kompetence využívat prostředky ICT a pracovat s informacemi</w:t>
      </w:r>
    </w:p>
    <w:p w14:paraId="53927D1D" w14:textId="77777777" w:rsidR="00523250" w:rsidRPr="0061704A" w:rsidRDefault="00523250" w:rsidP="000526A6">
      <w:pPr>
        <w:pStyle w:val="Normln-proVP"/>
        <w:rPr>
          <w:szCs w:val="24"/>
        </w:rPr>
      </w:pPr>
      <w:r w:rsidRPr="0061704A">
        <w:rPr>
          <w:szCs w:val="24"/>
        </w:rPr>
        <w:t>Žák pracuje s notací, rytmizací a strukturou písní, využívá logické myšlení při tvorbě doprovodů.</w:t>
      </w:r>
    </w:p>
    <w:p w14:paraId="35D6A078" w14:textId="77777777" w:rsidR="00523250" w:rsidRPr="0061704A" w:rsidRDefault="00523250" w:rsidP="000526A6">
      <w:pPr>
        <w:pStyle w:val="Normln-proVP"/>
        <w:rPr>
          <w:szCs w:val="24"/>
        </w:rPr>
      </w:pPr>
      <w:r w:rsidRPr="0061704A">
        <w:rPr>
          <w:szCs w:val="24"/>
        </w:rPr>
        <w:t>Pracuje s hudebními programy, vyhledává si repertoár a hudební zdroje online.</w:t>
      </w:r>
    </w:p>
    <w:p w14:paraId="05D6FAC2" w14:textId="77777777" w:rsidR="00523250" w:rsidRPr="0061704A" w:rsidRDefault="00523250" w:rsidP="000526A6">
      <w:pPr>
        <w:pStyle w:val="Normln-proVP"/>
        <w:rPr>
          <w:szCs w:val="24"/>
          <w:u w:val="single"/>
        </w:rPr>
      </w:pPr>
    </w:p>
    <w:p w14:paraId="235E8BD1" w14:textId="77777777" w:rsidR="00523250" w:rsidRDefault="00523250" w:rsidP="000526A6">
      <w:pPr>
        <w:pStyle w:val="Normln-proVP"/>
        <w:rPr>
          <w:szCs w:val="24"/>
          <w:u w:val="single"/>
        </w:rPr>
      </w:pPr>
    </w:p>
    <w:p w14:paraId="7D269243" w14:textId="77777777" w:rsidR="0082036C" w:rsidRDefault="0082036C" w:rsidP="000526A6">
      <w:pPr>
        <w:pStyle w:val="Normln-proVP"/>
        <w:rPr>
          <w:szCs w:val="24"/>
        </w:rPr>
      </w:pPr>
      <w:r>
        <w:rPr>
          <w:szCs w:val="24"/>
          <w:u w:val="single"/>
        </w:rPr>
        <w:t>Přínos k realizaci průřezových témat a mezipředmětových vztahů</w:t>
      </w:r>
    </w:p>
    <w:p w14:paraId="4BC5FD2A" w14:textId="77777777" w:rsidR="0082036C" w:rsidRDefault="0082036C" w:rsidP="000526A6">
      <w:pPr>
        <w:pStyle w:val="Normln-proVP"/>
        <w:rPr>
          <w:szCs w:val="24"/>
        </w:rPr>
      </w:pPr>
      <w:r>
        <w:rPr>
          <w:i/>
          <w:szCs w:val="24"/>
          <w:u w:val="single"/>
        </w:rPr>
        <w:t>Vzdělávací předmět jako celek pokrývá následující PT: </w:t>
      </w:r>
    </w:p>
    <w:p w14:paraId="058E1299" w14:textId="77777777" w:rsidR="0082036C" w:rsidRDefault="0082036C" w:rsidP="000526A6">
      <w:pPr>
        <w:pStyle w:val="Normln-proVP"/>
        <w:rPr>
          <w:szCs w:val="24"/>
        </w:rPr>
      </w:pPr>
    </w:p>
    <w:p w14:paraId="366C1EFF" w14:textId="77777777" w:rsidR="0082036C" w:rsidRDefault="0082036C" w:rsidP="000526A6">
      <w:pPr>
        <w:pStyle w:val="Normln-proVP"/>
        <w:rPr>
          <w:szCs w:val="24"/>
        </w:rPr>
      </w:pPr>
      <w:r>
        <w:rPr>
          <w:szCs w:val="24"/>
        </w:rPr>
        <w:t>Občan v demokratické společnosti</w:t>
      </w:r>
    </w:p>
    <w:p w14:paraId="6CEDE4F1" w14:textId="77777777" w:rsidR="0082036C" w:rsidRDefault="0082036C" w:rsidP="000526A6">
      <w:pPr>
        <w:pStyle w:val="Normln-proVP"/>
        <w:rPr>
          <w:szCs w:val="24"/>
        </w:rPr>
      </w:pPr>
      <w:r>
        <w:rPr>
          <w:szCs w:val="24"/>
        </w:rPr>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7D74D640" w14:textId="77777777" w:rsidR="0082036C" w:rsidRDefault="0082036C" w:rsidP="000526A6">
      <w:pPr>
        <w:pStyle w:val="Normln-proVP"/>
        <w:rPr>
          <w:szCs w:val="24"/>
        </w:rPr>
      </w:pPr>
      <w:r>
        <w:rPr>
          <w:szCs w:val="24"/>
        </w:rPr>
        <w:t>Výchova k demokratickému občanství se netýká jen společenskovědní oblasti vzdělávání, v níž se nejvíce realizuje, ale prostupuje celým vzděláváním a nezbytnou podmínkou její realizace i v odborném vzdělávání.</w:t>
      </w:r>
    </w:p>
    <w:p w14:paraId="064C5A40" w14:textId="77777777" w:rsidR="0082036C" w:rsidRDefault="0082036C" w:rsidP="000526A6">
      <w:pPr>
        <w:pStyle w:val="Normln-proVP"/>
        <w:rPr>
          <w:szCs w:val="24"/>
        </w:rPr>
      </w:pPr>
      <w:r>
        <w:rPr>
          <w:szCs w:val="24"/>
        </w:rPr>
        <w:t xml:space="preserve">Žáci jsou vedeni k tomu, aby správně jednali s lidmi, vhodně se vyjadřovali, respektovali zásady slušného chování, učili se pracovat v týmu. </w:t>
      </w:r>
    </w:p>
    <w:p w14:paraId="3A2F0C9C" w14:textId="77777777" w:rsidR="0082036C" w:rsidRDefault="0082036C" w:rsidP="000526A6">
      <w:pPr>
        <w:pStyle w:val="Normln-proVP"/>
        <w:rPr>
          <w:szCs w:val="24"/>
        </w:rPr>
      </w:pPr>
    </w:p>
    <w:p w14:paraId="3A03A1D3" w14:textId="77777777" w:rsidR="0082036C" w:rsidRDefault="0082036C" w:rsidP="000526A6">
      <w:pPr>
        <w:pStyle w:val="Normln-proVP"/>
        <w:rPr>
          <w:szCs w:val="24"/>
        </w:rPr>
      </w:pPr>
      <w:r>
        <w:rPr>
          <w:szCs w:val="24"/>
        </w:rPr>
        <w:t>Člověk a svět práce</w:t>
      </w:r>
    </w:p>
    <w:p w14:paraId="3863FDBC" w14:textId="77777777" w:rsidR="0082036C" w:rsidRDefault="0082036C" w:rsidP="000526A6">
      <w:pPr>
        <w:pStyle w:val="Normln-proVP"/>
        <w:rPr>
          <w:szCs w:val="24"/>
        </w:rPr>
      </w:pPr>
      <w:r>
        <w:rPr>
          <w:szCs w:val="24"/>
        </w:rPr>
        <w:t>Cílem průřezového tématu je vybavit žáka praktickými dovednostmi a informacemi pro jeho budoucí pracovní život tak, aby byl schopen efektivně reagovat na dynamický rozvoj trhu práce a měnící se požadavky na pracovníky. Žák se naučí přijímat změny ve své profesní kariéře jako běžnou součást života.</w:t>
      </w:r>
    </w:p>
    <w:p w14:paraId="6F09E638" w14:textId="77777777" w:rsidR="002D6064" w:rsidRDefault="006A4CB1" w:rsidP="000526A6">
      <w:pPr>
        <w:pStyle w:val="Normln-proVP"/>
        <w:rPr>
          <w:szCs w:val="24"/>
          <w:u w:val="single"/>
        </w:rPr>
      </w:pPr>
      <w:r>
        <w:rPr>
          <w:szCs w:val="24"/>
          <w:u w:val="single"/>
        </w:rPr>
        <w:t>Mezipředmětové vztahy</w:t>
      </w:r>
    </w:p>
    <w:p w14:paraId="69D1D2C6" w14:textId="77777777" w:rsidR="002D6064" w:rsidRDefault="006A4CB1" w:rsidP="000526A6">
      <w:pPr>
        <w:pStyle w:val="Normln-proVP"/>
        <w:rPr>
          <w:color w:val="00000A"/>
          <w:szCs w:val="24"/>
        </w:rPr>
      </w:pPr>
      <w:proofErr w:type="spellStart"/>
      <w:r>
        <w:rPr>
          <w:color w:val="00000A"/>
          <w:szCs w:val="24"/>
        </w:rPr>
        <w:t>Předmět</w:t>
      </w:r>
      <w:proofErr w:type="spellEnd"/>
      <w:r>
        <w:rPr>
          <w:color w:val="00000A"/>
          <w:szCs w:val="24"/>
        </w:rPr>
        <w:t xml:space="preserve"> </w:t>
      </w:r>
      <w:proofErr w:type="spellStart"/>
      <w:r>
        <w:rPr>
          <w:color w:val="00000A"/>
          <w:szCs w:val="24"/>
        </w:rPr>
        <w:t>Hudebni</w:t>
      </w:r>
      <w:proofErr w:type="spellEnd"/>
      <w:r>
        <w:rPr>
          <w:color w:val="00000A"/>
          <w:szCs w:val="24"/>
        </w:rPr>
        <w:t xml:space="preserve">́ </w:t>
      </w:r>
      <w:proofErr w:type="spellStart"/>
      <w:r>
        <w:rPr>
          <w:color w:val="00000A"/>
          <w:szCs w:val="24"/>
        </w:rPr>
        <w:t>výchova</w:t>
      </w:r>
      <w:proofErr w:type="spellEnd"/>
      <w:r>
        <w:rPr>
          <w:color w:val="00000A"/>
          <w:szCs w:val="24"/>
        </w:rPr>
        <w:t xml:space="preserve"> </w:t>
      </w:r>
      <w:proofErr w:type="spellStart"/>
      <w:r>
        <w:rPr>
          <w:color w:val="00000A"/>
          <w:szCs w:val="24"/>
        </w:rPr>
        <w:t>úzce</w:t>
      </w:r>
      <w:proofErr w:type="spellEnd"/>
      <w:r>
        <w:rPr>
          <w:color w:val="00000A"/>
          <w:szCs w:val="24"/>
        </w:rPr>
        <w:t xml:space="preserve"> </w:t>
      </w:r>
      <w:proofErr w:type="spellStart"/>
      <w:r>
        <w:rPr>
          <w:color w:val="00000A"/>
          <w:szCs w:val="24"/>
        </w:rPr>
        <w:t>souvisi</w:t>
      </w:r>
      <w:proofErr w:type="spellEnd"/>
      <w:r>
        <w:rPr>
          <w:color w:val="00000A"/>
          <w:szCs w:val="24"/>
        </w:rPr>
        <w:t xml:space="preserve">́ s </w:t>
      </w:r>
      <w:proofErr w:type="spellStart"/>
      <w:r>
        <w:rPr>
          <w:color w:val="00000A"/>
          <w:szCs w:val="24"/>
        </w:rPr>
        <w:t>předměty</w:t>
      </w:r>
      <w:proofErr w:type="spellEnd"/>
      <w:r>
        <w:rPr>
          <w:color w:val="00000A"/>
          <w:szCs w:val="24"/>
        </w:rPr>
        <w:t xml:space="preserve"> </w:t>
      </w:r>
      <w:r w:rsidR="0082036C">
        <w:rPr>
          <w:color w:val="00000A"/>
          <w:szCs w:val="24"/>
        </w:rPr>
        <w:t xml:space="preserve">HUD, </w:t>
      </w:r>
      <w:r>
        <w:rPr>
          <w:color w:val="00000A"/>
          <w:szCs w:val="24"/>
        </w:rPr>
        <w:t>D</w:t>
      </w:r>
      <w:r w:rsidR="0082036C">
        <w:rPr>
          <w:color w:val="00000A"/>
          <w:szCs w:val="24"/>
        </w:rPr>
        <w:t>EJ</w:t>
      </w:r>
      <w:r>
        <w:rPr>
          <w:color w:val="00000A"/>
          <w:szCs w:val="24"/>
        </w:rPr>
        <w:t>, V</w:t>
      </w:r>
      <w:r w:rsidR="0082036C">
        <w:rPr>
          <w:color w:val="00000A"/>
          <w:szCs w:val="24"/>
        </w:rPr>
        <w:t>YU</w:t>
      </w:r>
      <w:r>
        <w:rPr>
          <w:color w:val="00000A"/>
          <w:szCs w:val="24"/>
        </w:rPr>
        <w:t>, Č</w:t>
      </w:r>
      <w:r w:rsidR="0082036C">
        <w:rPr>
          <w:color w:val="00000A"/>
          <w:szCs w:val="24"/>
        </w:rPr>
        <w:t>JL, LIT</w:t>
      </w:r>
      <w:r>
        <w:rPr>
          <w:color w:val="00000A"/>
          <w:szCs w:val="24"/>
        </w:rPr>
        <w:t>, I</w:t>
      </w:r>
      <w:r w:rsidR="0082036C">
        <w:rPr>
          <w:color w:val="00000A"/>
          <w:szCs w:val="24"/>
        </w:rPr>
        <w:t>DT</w:t>
      </w:r>
      <w:r>
        <w:rPr>
          <w:color w:val="00000A"/>
          <w:szCs w:val="24"/>
        </w:rPr>
        <w:t xml:space="preserve">, </w:t>
      </w:r>
      <w:proofErr w:type="spellStart"/>
      <w:r>
        <w:rPr>
          <w:color w:val="00000A"/>
          <w:szCs w:val="24"/>
        </w:rPr>
        <w:t>Cizi</w:t>
      </w:r>
      <w:proofErr w:type="spellEnd"/>
      <w:r>
        <w:rPr>
          <w:color w:val="00000A"/>
          <w:szCs w:val="24"/>
        </w:rPr>
        <w:t>́ jazyk</w:t>
      </w:r>
      <w:r w:rsidR="0082036C">
        <w:rPr>
          <w:color w:val="00000A"/>
          <w:szCs w:val="24"/>
        </w:rPr>
        <w:t>y</w:t>
      </w:r>
      <w:r>
        <w:rPr>
          <w:color w:val="00000A"/>
          <w:szCs w:val="24"/>
        </w:rPr>
        <w:t xml:space="preserve"> a s</w:t>
      </w:r>
      <w:r w:rsidR="0082036C">
        <w:rPr>
          <w:color w:val="00000A"/>
          <w:szCs w:val="24"/>
        </w:rPr>
        <w:t> TEV.</w:t>
      </w:r>
    </w:p>
    <w:p w14:paraId="318FED71" w14:textId="77777777" w:rsidR="002D6064" w:rsidRDefault="006A4CB1" w:rsidP="00F91A28">
      <w:pPr>
        <w:pStyle w:val="Nadpis4"/>
        <w:ind w:left="0" w:hanging="2"/>
      </w:pPr>
      <w:r>
        <w:t>3. ročník</w:t>
      </w:r>
    </w:p>
    <w:p w14:paraId="7994D706" w14:textId="77777777" w:rsidR="002D6064" w:rsidRPr="003E5FB1" w:rsidRDefault="008B7D9C">
      <w:pPr>
        <w:pBdr>
          <w:top w:val="nil"/>
          <w:left w:val="nil"/>
          <w:bottom w:val="nil"/>
          <w:right w:val="nil"/>
          <w:between w:val="nil"/>
        </w:pBdr>
        <w:spacing w:before="40"/>
        <w:ind w:left="340" w:hanging="360"/>
        <w:jc w:val="both"/>
        <w:rPr>
          <w:rFonts w:ascii="Times New Roman" w:eastAsia="Times New Roman" w:hAnsi="Times New Roman" w:cs="Times New Roman"/>
          <w:b/>
          <w:color w:val="000000"/>
          <w:sz w:val="24"/>
          <w:szCs w:val="24"/>
        </w:rPr>
      </w:pPr>
      <w:r w:rsidRPr="003E5FB1">
        <w:rPr>
          <w:rFonts w:ascii="Times New Roman" w:eastAsia="Times New Roman" w:hAnsi="Times New Roman" w:cs="Times New Roman"/>
          <w:b/>
          <w:color w:val="000000"/>
          <w:sz w:val="24"/>
          <w:szCs w:val="24"/>
        </w:rPr>
        <w:t>Hudební teorie</w:t>
      </w:r>
    </w:p>
    <w:tbl>
      <w:tblPr>
        <w:tblStyle w:val="afffffffffffffffb"/>
        <w:tblW w:w="9184" w:type="dxa"/>
        <w:tblInd w:w="-57" w:type="dxa"/>
        <w:tblLayout w:type="fixed"/>
        <w:tblLook w:val="0000" w:firstRow="0" w:lastRow="0" w:firstColumn="0" w:lastColumn="0" w:noHBand="0" w:noVBand="0"/>
      </w:tblPr>
      <w:tblGrid>
        <w:gridCol w:w="4735"/>
        <w:gridCol w:w="4449"/>
      </w:tblGrid>
      <w:tr w:rsidR="002D6064" w14:paraId="07453787" w14:textId="77777777">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E09EC40" w14:textId="77777777" w:rsidR="002D6064" w:rsidRDefault="006A4CB1" w:rsidP="000526A6">
            <w:pPr>
              <w:pStyle w:val="Normln-proVP"/>
              <w:rPr>
                <w:szCs w:val="24"/>
              </w:rPr>
            </w:pPr>
            <w:r>
              <w:t>výsledky vzdělávání </w:t>
            </w:r>
          </w:p>
        </w:tc>
        <w:tc>
          <w:tcPr>
            <w:tcW w:w="444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DB942D2" w14:textId="77777777" w:rsidR="002D6064" w:rsidRDefault="006A4CB1" w:rsidP="000526A6">
            <w:pPr>
              <w:pStyle w:val="Normln-proVP"/>
              <w:rPr>
                <w:szCs w:val="24"/>
              </w:rPr>
            </w:pPr>
            <w:r>
              <w:t>učivo </w:t>
            </w:r>
          </w:p>
        </w:tc>
      </w:tr>
      <w:tr w:rsidR="002D6064" w14:paraId="4654E709" w14:textId="77777777">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56FE33B" w14:textId="77777777" w:rsidR="002D6064" w:rsidRDefault="006A4CB1" w:rsidP="000526A6">
            <w:pPr>
              <w:pStyle w:val="Normln-proVP"/>
              <w:rPr>
                <w:szCs w:val="24"/>
              </w:rPr>
            </w:pPr>
            <w:r>
              <w:rPr>
                <w:szCs w:val="24"/>
              </w:rPr>
              <w:t xml:space="preserve">- Orientuje se v notovém zápisu </w:t>
            </w:r>
            <w:proofErr w:type="gramStart"/>
            <w:r>
              <w:rPr>
                <w:szCs w:val="24"/>
              </w:rPr>
              <w:t>( houslový</w:t>
            </w:r>
            <w:proofErr w:type="gramEnd"/>
            <w:r>
              <w:rPr>
                <w:szCs w:val="24"/>
              </w:rPr>
              <w:t xml:space="preserve"> a basový </w:t>
            </w:r>
            <w:proofErr w:type="gramStart"/>
            <w:r>
              <w:rPr>
                <w:szCs w:val="24"/>
              </w:rPr>
              <w:t>klíč )</w:t>
            </w:r>
            <w:proofErr w:type="gramEnd"/>
          </w:p>
          <w:p w14:paraId="306CEFDA" w14:textId="77777777" w:rsidR="002D6064" w:rsidRDefault="006A4CB1" w:rsidP="000526A6">
            <w:pPr>
              <w:pStyle w:val="Normln-proVP"/>
              <w:rPr>
                <w:szCs w:val="24"/>
              </w:rPr>
            </w:pPr>
            <w:r>
              <w:rPr>
                <w:szCs w:val="24"/>
              </w:rPr>
              <w:t>- Zaznamenává jednoduché melodie do not</w:t>
            </w:r>
          </w:p>
          <w:p w14:paraId="5E3A587B" w14:textId="77777777" w:rsidR="002D6064" w:rsidRDefault="006A4CB1" w:rsidP="000526A6">
            <w:pPr>
              <w:pStyle w:val="Normln-proVP"/>
              <w:rPr>
                <w:szCs w:val="24"/>
              </w:rPr>
            </w:pPr>
            <w:r>
              <w:rPr>
                <w:szCs w:val="24"/>
              </w:rPr>
              <w:t>- Rozlišuje durové a mollové tóniny</w:t>
            </w:r>
          </w:p>
          <w:p w14:paraId="7F616229" w14:textId="77777777" w:rsidR="002D6064" w:rsidRDefault="006A4CB1" w:rsidP="000526A6">
            <w:pPr>
              <w:pStyle w:val="Normln-proVP"/>
              <w:rPr>
                <w:szCs w:val="24"/>
              </w:rPr>
            </w:pPr>
            <w:r>
              <w:rPr>
                <w:szCs w:val="24"/>
              </w:rPr>
              <w:t>- Ovládá durové a mollové stupnice s křížky a s béčky</w:t>
            </w:r>
          </w:p>
          <w:p w14:paraId="55FFCC49" w14:textId="77777777" w:rsidR="002D6064" w:rsidRDefault="006A4CB1" w:rsidP="000526A6">
            <w:pPr>
              <w:pStyle w:val="Normln-proVP"/>
              <w:rPr>
                <w:szCs w:val="24"/>
              </w:rPr>
            </w:pPr>
            <w:r>
              <w:rPr>
                <w:szCs w:val="24"/>
              </w:rPr>
              <w:t>- Ovládá základní intervaly a akordy</w:t>
            </w:r>
          </w:p>
          <w:p w14:paraId="514CDD11" w14:textId="77777777" w:rsidR="002D6064" w:rsidRDefault="006A4CB1" w:rsidP="000526A6">
            <w:pPr>
              <w:pStyle w:val="Normln-proVP"/>
              <w:rPr>
                <w:szCs w:val="24"/>
              </w:rPr>
            </w:pPr>
            <w:r>
              <w:rPr>
                <w:szCs w:val="24"/>
              </w:rPr>
              <w:t>- Zvládá nácvik jednoduchých písní</w:t>
            </w:r>
          </w:p>
          <w:p w14:paraId="0CC9B922" w14:textId="77777777" w:rsidR="002D6064" w:rsidRDefault="002D6064" w:rsidP="000526A6">
            <w:pPr>
              <w:pStyle w:val="Normln-proVP"/>
              <w:rPr>
                <w:szCs w:val="24"/>
              </w:rPr>
            </w:pPr>
          </w:p>
        </w:tc>
        <w:tc>
          <w:tcPr>
            <w:tcW w:w="444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1D00CAB" w14:textId="77777777" w:rsidR="002D6064" w:rsidRDefault="006A4CB1" w:rsidP="000526A6">
            <w:pPr>
              <w:pStyle w:val="Normln-proVP"/>
              <w:rPr>
                <w:szCs w:val="24"/>
              </w:rPr>
            </w:pPr>
            <w:r>
              <w:rPr>
                <w:szCs w:val="24"/>
              </w:rPr>
              <w:t>Rytmus</w:t>
            </w:r>
          </w:p>
          <w:p w14:paraId="1582C242" w14:textId="77777777" w:rsidR="002D6064" w:rsidRDefault="006A4CB1" w:rsidP="000526A6">
            <w:pPr>
              <w:pStyle w:val="Normln-proVP"/>
              <w:rPr>
                <w:szCs w:val="24"/>
              </w:rPr>
            </w:pPr>
            <w:r>
              <w:rPr>
                <w:szCs w:val="24"/>
              </w:rPr>
              <w:t>- Interpretuje jednoduché rytmické celky z not i nápodobou</w:t>
            </w:r>
          </w:p>
          <w:p w14:paraId="5463120D" w14:textId="77777777" w:rsidR="002D6064" w:rsidRDefault="006A4CB1" w:rsidP="000526A6">
            <w:pPr>
              <w:pStyle w:val="Normln-proVP"/>
              <w:rPr>
                <w:szCs w:val="24"/>
              </w:rPr>
            </w:pPr>
            <w:r>
              <w:rPr>
                <w:szCs w:val="24"/>
              </w:rPr>
              <w:t>Hudební teorie</w:t>
            </w:r>
          </w:p>
          <w:p w14:paraId="77B85FC6" w14:textId="77777777" w:rsidR="002D6064" w:rsidRDefault="006A4CB1" w:rsidP="000526A6">
            <w:pPr>
              <w:pStyle w:val="Normln-proVP"/>
              <w:rPr>
                <w:szCs w:val="24"/>
              </w:rPr>
            </w:pPr>
            <w:r>
              <w:rPr>
                <w:szCs w:val="24"/>
              </w:rPr>
              <w:t>- Psaní klíčů a not</w:t>
            </w:r>
          </w:p>
          <w:p w14:paraId="773F3413" w14:textId="77777777" w:rsidR="002D6064" w:rsidRDefault="006A4CB1" w:rsidP="000526A6">
            <w:pPr>
              <w:pStyle w:val="Normln-proVP"/>
              <w:rPr>
                <w:szCs w:val="24"/>
              </w:rPr>
            </w:pPr>
            <w:r>
              <w:rPr>
                <w:szCs w:val="24"/>
              </w:rPr>
              <w:t>- Notová osnova</w:t>
            </w:r>
          </w:p>
          <w:p w14:paraId="4EBDB490" w14:textId="77777777" w:rsidR="002D6064" w:rsidRDefault="006A4CB1" w:rsidP="000526A6">
            <w:pPr>
              <w:pStyle w:val="Normln-proVP"/>
              <w:rPr>
                <w:szCs w:val="24"/>
              </w:rPr>
            </w:pPr>
            <w:r>
              <w:rPr>
                <w:szCs w:val="24"/>
              </w:rPr>
              <w:t>- Hodnoty not a pomlk</w:t>
            </w:r>
          </w:p>
          <w:p w14:paraId="5EC4D54C" w14:textId="77777777" w:rsidR="002D6064" w:rsidRDefault="006A4CB1" w:rsidP="000526A6">
            <w:pPr>
              <w:pStyle w:val="Normln-proVP"/>
              <w:rPr>
                <w:szCs w:val="24"/>
              </w:rPr>
            </w:pPr>
            <w:r>
              <w:rPr>
                <w:szCs w:val="24"/>
              </w:rPr>
              <w:t>- Durové stupnice</w:t>
            </w:r>
          </w:p>
          <w:p w14:paraId="4037AE69" w14:textId="77777777" w:rsidR="002D6064" w:rsidRDefault="006A4CB1" w:rsidP="000526A6">
            <w:pPr>
              <w:pStyle w:val="Normln-proVP"/>
              <w:rPr>
                <w:szCs w:val="24"/>
              </w:rPr>
            </w:pPr>
            <w:r>
              <w:rPr>
                <w:szCs w:val="24"/>
              </w:rPr>
              <w:t>- Mollové stupnice</w:t>
            </w:r>
          </w:p>
          <w:p w14:paraId="332AB7E7" w14:textId="77777777" w:rsidR="002D6064" w:rsidRDefault="006A4CB1" w:rsidP="000526A6">
            <w:pPr>
              <w:pStyle w:val="Normln-proVP"/>
              <w:rPr>
                <w:szCs w:val="24"/>
              </w:rPr>
            </w:pPr>
            <w:r>
              <w:rPr>
                <w:szCs w:val="24"/>
              </w:rPr>
              <w:t>- Základní intervaly</w:t>
            </w:r>
          </w:p>
          <w:p w14:paraId="08DDF6E2" w14:textId="77777777" w:rsidR="002D6064" w:rsidRDefault="006A4CB1" w:rsidP="000526A6">
            <w:pPr>
              <w:pStyle w:val="Normln-proVP"/>
              <w:rPr>
                <w:szCs w:val="24"/>
              </w:rPr>
            </w:pPr>
            <w:r>
              <w:rPr>
                <w:szCs w:val="24"/>
              </w:rPr>
              <w:t>- Základní harmonické funkce</w:t>
            </w:r>
          </w:p>
        </w:tc>
      </w:tr>
    </w:tbl>
    <w:p w14:paraId="4230212E" w14:textId="77777777" w:rsidR="008B7D9C" w:rsidRPr="003E5FB1" w:rsidRDefault="008B7D9C" w:rsidP="00506E18">
      <w:pPr>
        <w:pBdr>
          <w:top w:val="nil"/>
          <w:left w:val="nil"/>
          <w:bottom w:val="nil"/>
          <w:right w:val="nil"/>
          <w:between w:val="nil"/>
        </w:pBdr>
        <w:spacing w:after="120"/>
        <w:ind w:left="340" w:hanging="360"/>
        <w:jc w:val="both"/>
        <w:rPr>
          <w:rFonts w:ascii="Times New Roman" w:eastAsia="Times New Roman" w:hAnsi="Times New Roman" w:cs="Times New Roman"/>
          <w:b/>
          <w:color w:val="000000"/>
          <w:sz w:val="24"/>
          <w:szCs w:val="24"/>
        </w:rPr>
      </w:pPr>
      <w:r w:rsidRPr="003E5FB1">
        <w:rPr>
          <w:rFonts w:ascii="Times New Roman" w:eastAsia="Times New Roman" w:hAnsi="Times New Roman" w:cs="Times New Roman"/>
          <w:b/>
          <w:color w:val="000000"/>
          <w:sz w:val="24"/>
          <w:szCs w:val="24"/>
        </w:rPr>
        <w:t>Dějiny hudby I.</w:t>
      </w:r>
    </w:p>
    <w:tbl>
      <w:tblPr>
        <w:tblStyle w:val="afffffffffffffffb"/>
        <w:tblW w:w="9184" w:type="dxa"/>
        <w:tblInd w:w="-57" w:type="dxa"/>
        <w:tblLayout w:type="fixed"/>
        <w:tblLook w:val="0000" w:firstRow="0" w:lastRow="0" w:firstColumn="0" w:lastColumn="0" w:noHBand="0" w:noVBand="0"/>
      </w:tblPr>
      <w:tblGrid>
        <w:gridCol w:w="4735"/>
        <w:gridCol w:w="4449"/>
      </w:tblGrid>
      <w:tr w:rsidR="008B7D9C" w14:paraId="60F08A75" w14:textId="77777777" w:rsidTr="00035352">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B75C48A" w14:textId="77777777" w:rsidR="008B7D9C" w:rsidRDefault="008B7D9C" w:rsidP="000526A6">
            <w:pPr>
              <w:pStyle w:val="Normln-proVP"/>
              <w:rPr>
                <w:szCs w:val="24"/>
              </w:rPr>
            </w:pPr>
            <w:r>
              <w:t>výsledky vzdělávání </w:t>
            </w:r>
          </w:p>
        </w:tc>
        <w:tc>
          <w:tcPr>
            <w:tcW w:w="444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001D261" w14:textId="77777777" w:rsidR="008B7D9C" w:rsidRDefault="008B7D9C" w:rsidP="000526A6">
            <w:pPr>
              <w:pStyle w:val="Normln-proVP"/>
              <w:rPr>
                <w:szCs w:val="24"/>
              </w:rPr>
            </w:pPr>
            <w:r>
              <w:t>učivo </w:t>
            </w:r>
          </w:p>
        </w:tc>
      </w:tr>
      <w:tr w:rsidR="008B7D9C" w14:paraId="762D969C" w14:textId="77777777" w:rsidTr="00035352">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6FCA5B1" w14:textId="77777777" w:rsidR="008B7D9C" w:rsidRDefault="008B7D9C" w:rsidP="000526A6">
            <w:pPr>
              <w:pStyle w:val="Normln-proVP"/>
              <w:rPr>
                <w:szCs w:val="24"/>
              </w:rPr>
            </w:pPr>
            <w:r>
              <w:rPr>
                <w:szCs w:val="24"/>
              </w:rPr>
              <w:t>Žák:</w:t>
            </w:r>
          </w:p>
          <w:p w14:paraId="256D29F4" w14:textId="77777777" w:rsidR="008B7D9C" w:rsidRDefault="008B7D9C" w:rsidP="000526A6">
            <w:pPr>
              <w:pStyle w:val="Normln-proVP"/>
              <w:rPr>
                <w:szCs w:val="24"/>
              </w:rPr>
            </w:pPr>
            <w:r>
              <w:rPr>
                <w:szCs w:val="24"/>
              </w:rPr>
              <w:t>- Rozezná lidové a umělé písně</w:t>
            </w:r>
          </w:p>
          <w:p w14:paraId="67EF4763" w14:textId="77777777" w:rsidR="008B7D9C" w:rsidRDefault="008B7D9C" w:rsidP="000526A6">
            <w:pPr>
              <w:pStyle w:val="Normln-proVP"/>
              <w:rPr>
                <w:szCs w:val="24"/>
              </w:rPr>
            </w:pPr>
            <w:r>
              <w:rPr>
                <w:szCs w:val="24"/>
              </w:rPr>
              <w:t>- Chápe lidovou píseň jako součást národní kultury</w:t>
            </w:r>
          </w:p>
        </w:tc>
        <w:tc>
          <w:tcPr>
            <w:tcW w:w="444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1928152" w14:textId="77777777" w:rsidR="008B7D9C" w:rsidRDefault="008B7D9C" w:rsidP="000526A6">
            <w:pPr>
              <w:pStyle w:val="Normln-proVP"/>
              <w:rPr>
                <w:szCs w:val="24"/>
              </w:rPr>
            </w:pPr>
            <w:r>
              <w:rPr>
                <w:szCs w:val="24"/>
              </w:rPr>
              <w:t xml:space="preserve"> Funkce lidové písně</w:t>
            </w:r>
          </w:p>
          <w:p w14:paraId="4C781742" w14:textId="77777777" w:rsidR="008B7D9C" w:rsidRDefault="008B7D9C" w:rsidP="000526A6">
            <w:pPr>
              <w:pStyle w:val="Normln-proVP"/>
              <w:rPr>
                <w:szCs w:val="24"/>
              </w:rPr>
            </w:pPr>
            <w:r>
              <w:rPr>
                <w:szCs w:val="24"/>
              </w:rPr>
              <w:t xml:space="preserve"> Druhy lidových písní</w:t>
            </w:r>
          </w:p>
          <w:p w14:paraId="36210B1B" w14:textId="77777777" w:rsidR="008B7D9C" w:rsidRDefault="008B7D9C" w:rsidP="000526A6">
            <w:pPr>
              <w:pStyle w:val="Normln-proVP"/>
              <w:rPr>
                <w:szCs w:val="24"/>
              </w:rPr>
            </w:pPr>
            <w:r>
              <w:rPr>
                <w:szCs w:val="24"/>
              </w:rPr>
              <w:t xml:space="preserve"> Sběratelé</w:t>
            </w:r>
          </w:p>
          <w:p w14:paraId="2CB3D344" w14:textId="77777777" w:rsidR="008B7D9C" w:rsidRDefault="008B7D9C" w:rsidP="000526A6">
            <w:pPr>
              <w:pStyle w:val="Normln-proVP"/>
              <w:rPr>
                <w:szCs w:val="24"/>
              </w:rPr>
            </w:pPr>
            <w:r>
              <w:rPr>
                <w:szCs w:val="24"/>
              </w:rPr>
              <w:t xml:space="preserve"> Písňová forma</w:t>
            </w:r>
          </w:p>
          <w:p w14:paraId="09BCA3FC" w14:textId="77777777" w:rsidR="008B7D9C" w:rsidRDefault="008B7D9C" w:rsidP="000526A6">
            <w:pPr>
              <w:pStyle w:val="Normln-proVP"/>
              <w:rPr>
                <w:szCs w:val="24"/>
              </w:rPr>
            </w:pPr>
            <w:r>
              <w:rPr>
                <w:szCs w:val="24"/>
              </w:rPr>
              <w:t xml:space="preserve"> Lidová píseň – moderně </w:t>
            </w:r>
            <w:proofErr w:type="gramStart"/>
            <w:r>
              <w:rPr>
                <w:szCs w:val="24"/>
              </w:rPr>
              <w:t>( country</w:t>
            </w:r>
            <w:proofErr w:type="gramEnd"/>
            <w:r>
              <w:rPr>
                <w:szCs w:val="24"/>
              </w:rPr>
              <w:t xml:space="preserve">, </w:t>
            </w:r>
            <w:proofErr w:type="gramStart"/>
            <w:r>
              <w:rPr>
                <w:szCs w:val="24"/>
              </w:rPr>
              <w:t>folk, ..</w:t>
            </w:r>
            <w:proofErr w:type="gramEnd"/>
            <w:r>
              <w:rPr>
                <w:szCs w:val="24"/>
              </w:rPr>
              <w:t>)</w:t>
            </w:r>
          </w:p>
          <w:p w14:paraId="24EBAA94" w14:textId="77777777" w:rsidR="008B7D9C" w:rsidRDefault="008B7D9C" w:rsidP="000526A6">
            <w:pPr>
              <w:pStyle w:val="Normln-proVP"/>
              <w:rPr>
                <w:szCs w:val="24"/>
              </w:rPr>
            </w:pPr>
            <w:r>
              <w:rPr>
                <w:szCs w:val="24"/>
              </w:rPr>
              <w:t xml:space="preserve"> Lidová písně jako inspirace v klasické hudbě</w:t>
            </w:r>
          </w:p>
          <w:p w14:paraId="7FFBB3CC" w14:textId="77777777" w:rsidR="008B7D9C" w:rsidRDefault="008B7D9C" w:rsidP="000526A6">
            <w:pPr>
              <w:pStyle w:val="Normln-proVP"/>
              <w:rPr>
                <w:szCs w:val="24"/>
              </w:rPr>
            </w:pPr>
          </w:p>
        </w:tc>
      </w:tr>
    </w:tbl>
    <w:p w14:paraId="4DF7E877" w14:textId="77777777" w:rsidR="008B7D9C" w:rsidRDefault="008B7D9C">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p>
    <w:p w14:paraId="3A9DF892" w14:textId="77777777" w:rsidR="002D6064" w:rsidRDefault="006A4CB1" w:rsidP="00F91A28">
      <w:pPr>
        <w:pStyle w:val="Nadpis4"/>
        <w:ind w:left="0" w:hanging="2"/>
        <w:rPr>
          <w:rFonts w:ascii="Times New Roman" w:hAnsi="Times New Roman" w:cs="Times New Roman"/>
          <w:color w:val="000000"/>
        </w:rPr>
      </w:pPr>
      <w:r>
        <w:lastRenderedPageBreak/>
        <w:t>4. ročník</w:t>
      </w:r>
    </w:p>
    <w:p w14:paraId="5955BCA0" w14:textId="77777777" w:rsidR="002D6064" w:rsidRPr="003E5FB1" w:rsidRDefault="008B7D9C">
      <w:pPr>
        <w:pBdr>
          <w:top w:val="nil"/>
          <w:left w:val="nil"/>
          <w:bottom w:val="nil"/>
          <w:right w:val="nil"/>
          <w:between w:val="nil"/>
        </w:pBdr>
        <w:spacing w:after="120"/>
        <w:ind w:left="340" w:hanging="360"/>
        <w:jc w:val="both"/>
        <w:rPr>
          <w:rFonts w:ascii="Times New Roman" w:eastAsia="Times New Roman" w:hAnsi="Times New Roman" w:cs="Times New Roman"/>
          <w:b/>
          <w:sz w:val="24"/>
          <w:szCs w:val="24"/>
        </w:rPr>
      </w:pPr>
      <w:proofErr w:type="spellStart"/>
      <w:r w:rsidRPr="003E5FB1">
        <w:rPr>
          <w:rFonts w:ascii="Times New Roman" w:eastAsia="Times New Roman" w:hAnsi="Times New Roman" w:cs="Times New Roman"/>
          <w:b/>
          <w:sz w:val="24"/>
          <w:szCs w:val="24"/>
        </w:rPr>
        <w:t>Dějiny</w:t>
      </w:r>
      <w:proofErr w:type="spellEnd"/>
      <w:r w:rsidRPr="003E5FB1">
        <w:rPr>
          <w:rFonts w:ascii="Times New Roman" w:eastAsia="Times New Roman" w:hAnsi="Times New Roman" w:cs="Times New Roman"/>
          <w:b/>
          <w:sz w:val="24"/>
          <w:szCs w:val="24"/>
        </w:rPr>
        <w:t xml:space="preserve"> hudby v </w:t>
      </w:r>
      <w:proofErr w:type="spellStart"/>
      <w:r w:rsidRPr="003E5FB1">
        <w:rPr>
          <w:rFonts w:ascii="Times New Roman" w:eastAsia="Times New Roman" w:hAnsi="Times New Roman" w:cs="Times New Roman"/>
          <w:b/>
          <w:sz w:val="24"/>
          <w:szCs w:val="24"/>
        </w:rPr>
        <w:t>Čechách</w:t>
      </w:r>
      <w:proofErr w:type="spellEnd"/>
      <w:r w:rsidRPr="003E5FB1">
        <w:rPr>
          <w:rFonts w:ascii="Times New Roman" w:eastAsia="Times New Roman" w:hAnsi="Times New Roman" w:cs="Times New Roman"/>
          <w:b/>
          <w:sz w:val="24"/>
          <w:szCs w:val="24"/>
        </w:rPr>
        <w:t xml:space="preserve"> i ve </w:t>
      </w:r>
      <w:proofErr w:type="spellStart"/>
      <w:r w:rsidRPr="003E5FB1">
        <w:rPr>
          <w:rFonts w:ascii="Times New Roman" w:eastAsia="Times New Roman" w:hAnsi="Times New Roman" w:cs="Times New Roman"/>
          <w:b/>
          <w:sz w:val="24"/>
          <w:szCs w:val="24"/>
        </w:rPr>
        <w:t>světe</w:t>
      </w:r>
      <w:proofErr w:type="spellEnd"/>
      <w:r w:rsidRPr="003E5FB1">
        <w:rPr>
          <w:rFonts w:ascii="Times New Roman" w:eastAsia="Times New Roman" w:hAnsi="Times New Roman" w:cs="Times New Roman"/>
          <w:b/>
          <w:sz w:val="24"/>
          <w:szCs w:val="24"/>
        </w:rPr>
        <w:t>̌</w:t>
      </w:r>
      <w:r w:rsidR="00035352" w:rsidRPr="003E5FB1">
        <w:rPr>
          <w:rFonts w:ascii="Times New Roman" w:eastAsia="Times New Roman" w:hAnsi="Times New Roman" w:cs="Times New Roman"/>
          <w:b/>
          <w:sz w:val="24"/>
          <w:szCs w:val="24"/>
        </w:rPr>
        <w:t xml:space="preserve"> II.</w:t>
      </w:r>
    </w:p>
    <w:tbl>
      <w:tblPr>
        <w:tblStyle w:val="afffffffffffffffc"/>
        <w:tblW w:w="9184" w:type="dxa"/>
        <w:tblInd w:w="-57" w:type="dxa"/>
        <w:tblLayout w:type="fixed"/>
        <w:tblLook w:val="0000" w:firstRow="0" w:lastRow="0" w:firstColumn="0" w:lastColumn="0" w:noHBand="0" w:noVBand="0"/>
      </w:tblPr>
      <w:tblGrid>
        <w:gridCol w:w="4735"/>
        <w:gridCol w:w="4449"/>
      </w:tblGrid>
      <w:tr w:rsidR="002D6064" w14:paraId="298415C6" w14:textId="77777777">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93219D2" w14:textId="77777777" w:rsidR="002D6064" w:rsidRDefault="006A4CB1" w:rsidP="000526A6">
            <w:pPr>
              <w:pStyle w:val="Normln-proVP"/>
              <w:rPr>
                <w:szCs w:val="24"/>
              </w:rPr>
            </w:pPr>
            <w:r>
              <w:t>výsledky vzdělávání </w:t>
            </w:r>
          </w:p>
        </w:tc>
        <w:tc>
          <w:tcPr>
            <w:tcW w:w="444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2156302" w14:textId="77777777" w:rsidR="002D6064" w:rsidRDefault="006A4CB1" w:rsidP="000526A6">
            <w:pPr>
              <w:pStyle w:val="Normln-proVP"/>
              <w:rPr>
                <w:szCs w:val="24"/>
              </w:rPr>
            </w:pPr>
            <w:r>
              <w:t>učivo </w:t>
            </w:r>
          </w:p>
        </w:tc>
      </w:tr>
      <w:tr w:rsidR="002D6064" w14:paraId="42707ACA" w14:textId="77777777" w:rsidTr="00506E18">
        <w:trPr>
          <w:trHeight w:val="2901"/>
        </w:trPr>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B4422CC" w14:textId="77777777" w:rsidR="008B7D9C" w:rsidRDefault="008B7D9C" w:rsidP="000526A6">
            <w:pPr>
              <w:pStyle w:val="Normln-proVP"/>
              <w:rPr>
                <w:szCs w:val="24"/>
              </w:rPr>
            </w:pPr>
            <w:r>
              <w:rPr>
                <w:szCs w:val="24"/>
              </w:rPr>
              <w:t>Žák:</w:t>
            </w:r>
          </w:p>
          <w:p w14:paraId="0FF7CC19" w14:textId="77777777" w:rsidR="002D6064" w:rsidRDefault="006A4CB1" w:rsidP="000526A6">
            <w:pPr>
              <w:pStyle w:val="Normln-proVP"/>
              <w:rPr>
                <w:szCs w:val="24"/>
              </w:rPr>
            </w:pPr>
            <w:r>
              <w:rPr>
                <w:szCs w:val="24"/>
              </w:rPr>
              <w:t>- Rozezná hudební styly</w:t>
            </w:r>
          </w:p>
          <w:p w14:paraId="305D8259" w14:textId="77777777" w:rsidR="002D6064" w:rsidRDefault="006A4CB1" w:rsidP="000526A6">
            <w:pPr>
              <w:pStyle w:val="Normln-proVP"/>
              <w:rPr>
                <w:szCs w:val="24"/>
              </w:rPr>
            </w:pPr>
            <w:r>
              <w:rPr>
                <w:szCs w:val="24"/>
              </w:rPr>
              <w:t>- Poslouchá díla vážné hudby</w:t>
            </w:r>
          </w:p>
          <w:p w14:paraId="0E5E4AB4" w14:textId="77777777" w:rsidR="002D6064" w:rsidRDefault="006A4CB1" w:rsidP="000526A6">
            <w:pPr>
              <w:pStyle w:val="Normln-proVP"/>
              <w:rPr>
                <w:szCs w:val="24"/>
              </w:rPr>
            </w:pPr>
            <w:r>
              <w:rPr>
                <w:szCs w:val="24"/>
              </w:rPr>
              <w:t>- Pozná jednotlivá hudební období</w:t>
            </w:r>
          </w:p>
          <w:p w14:paraId="5264A1F9" w14:textId="77777777" w:rsidR="002D6064" w:rsidRDefault="006A4CB1" w:rsidP="000526A6">
            <w:pPr>
              <w:pStyle w:val="Normln-proVP"/>
              <w:rPr>
                <w:szCs w:val="24"/>
              </w:rPr>
            </w:pPr>
            <w:r>
              <w:rPr>
                <w:szCs w:val="24"/>
              </w:rPr>
              <w:t>- Rozezná hudební formy</w:t>
            </w:r>
          </w:p>
          <w:p w14:paraId="79A6AB57" w14:textId="77777777" w:rsidR="002D6064" w:rsidRDefault="006A4CB1" w:rsidP="000526A6">
            <w:pPr>
              <w:pStyle w:val="Normln-proVP"/>
              <w:rPr>
                <w:szCs w:val="24"/>
              </w:rPr>
            </w:pPr>
            <w:r>
              <w:rPr>
                <w:szCs w:val="24"/>
              </w:rPr>
              <w:t>- Poslouchá operní tvorbu</w:t>
            </w:r>
          </w:p>
          <w:p w14:paraId="0A08194D" w14:textId="77777777" w:rsidR="002D6064" w:rsidRDefault="006A4CB1" w:rsidP="000526A6">
            <w:pPr>
              <w:pStyle w:val="Normln-proVP"/>
              <w:rPr>
                <w:szCs w:val="24"/>
              </w:rPr>
            </w:pPr>
            <w:r>
              <w:rPr>
                <w:szCs w:val="24"/>
              </w:rPr>
              <w:t>- Orientuje se v hudebních směrech 20.století</w:t>
            </w:r>
          </w:p>
        </w:tc>
        <w:tc>
          <w:tcPr>
            <w:tcW w:w="444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3BF59A4" w14:textId="77777777" w:rsidR="008B7D9C" w:rsidRDefault="008B7D9C" w:rsidP="000526A6">
            <w:pPr>
              <w:pStyle w:val="Normln-proVP"/>
              <w:rPr>
                <w:szCs w:val="24"/>
              </w:rPr>
            </w:pPr>
            <w:r>
              <w:rPr>
                <w:szCs w:val="24"/>
              </w:rPr>
              <w:t xml:space="preserve">Dějiny hudby od počátků až po 20. </w:t>
            </w:r>
            <w:r w:rsidR="00946D47">
              <w:rPr>
                <w:szCs w:val="24"/>
              </w:rPr>
              <w:t>s</w:t>
            </w:r>
            <w:r>
              <w:rPr>
                <w:szCs w:val="24"/>
              </w:rPr>
              <w:t>toletí</w:t>
            </w:r>
          </w:p>
          <w:p w14:paraId="0EDECB0A" w14:textId="77777777" w:rsidR="008B7D9C" w:rsidRPr="008B7D9C" w:rsidRDefault="008B7D9C" w:rsidP="000526A6">
            <w:pPr>
              <w:pStyle w:val="Normln-proVP"/>
              <w:rPr>
                <w:szCs w:val="24"/>
              </w:rPr>
            </w:pPr>
            <w:r w:rsidRPr="008B7D9C">
              <w:rPr>
                <w:szCs w:val="24"/>
              </w:rPr>
              <w:t>Výrazové prostředky jednotlivých období</w:t>
            </w:r>
            <w:r w:rsidR="006A4CB1" w:rsidRPr="008B7D9C">
              <w:rPr>
                <w:szCs w:val="24"/>
              </w:rPr>
              <w:t xml:space="preserve"> </w:t>
            </w:r>
          </w:p>
          <w:p w14:paraId="141FE5D3" w14:textId="77777777" w:rsidR="002D6064" w:rsidRDefault="008B7D9C" w:rsidP="000526A6">
            <w:pPr>
              <w:pStyle w:val="Normln-proVP"/>
              <w:rPr>
                <w:szCs w:val="24"/>
              </w:rPr>
            </w:pPr>
            <w:r>
              <w:rPr>
                <w:szCs w:val="24"/>
              </w:rPr>
              <w:t>H</w:t>
            </w:r>
            <w:r w:rsidR="006A4CB1">
              <w:rPr>
                <w:szCs w:val="24"/>
              </w:rPr>
              <w:t>udební formy</w:t>
            </w:r>
          </w:p>
          <w:p w14:paraId="26C0830E" w14:textId="77777777" w:rsidR="002D6064" w:rsidRDefault="00071EC3" w:rsidP="000526A6">
            <w:pPr>
              <w:pStyle w:val="Normln-proVP"/>
              <w:rPr>
                <w:szCs w:val="24"/>
              </w:rPr>
            </w:pPr>
            <w:r>
              <w:rPr>
                <w:szCs w:val="24"/>
              </w:rPr>
              <w:t>Významní představitelé jednotlivých směrů</w:t>
            </w:r>
          </w:p>
        </w:tc>
      </w:tr>
    </w:tbl>
    <w:p w14:paraId="702374E4" w14:textId="77777777" w:rsidR="003E5FB1" w:rsidRPr="003E5FB1" w:rsidRDefault="003E5FB1">
      <w:pPr>
        <w:pBdr>
          <w:top w:val="nil"/>
          <w:left w:val="nil"/>
          <w:bottom w:val="nil"/>
          <w:right w:val="nil"/>
          <w:between w:val="nil"/>
        </w:pBdr>
        <w:spacing w:after="240"/>
        <w:rPr>
          <w:rFonts w:ascii="Times New Roman" w:eastAsia="Times New Roman" w:hAnsi="Times New Roman" w:cs="Times New Roman"/>
          <w:b/>
          <w:color w:val="000000"/>
          <w:sz w:val="24"/>
          <w:szCs w:val="24"/>
        </w:rPr>
      </w:pPr>
    </w:p>
    <w:p w14:paraId="1B48430B" w14:textId="77777777" w:rsidR="003E5FB1" w:rsidRPr="003E5FB1" w:rsidRDefault="003E5FB1">
      <w:pPr>
        <w:pBdr>
          <w:top w:val="nil"/>
          <w:left w:val="nil"/>
          <w:bottom w:val="nil"/>
          <w:right w:val="nil"/>
          <w:between w:val="nil"/>
        </w:pBdr>
        <w:spacing w:after="240"/>
        <w:rPr>
          <w:rFonts w:ascii="Times New Roman" w:eastAsia="Times New Roman" w:hAnsi="Times New Roman" w:cs="Times New Roman"/>
          <w:b/>
          <w:color w:val="000000"/>
          <w:sz w:val="24"/>
          <w:szCs w:val="24"/>
        </w:rPr>
      </w:pPr>
      <w:r w:rsidRPr="003E5FB1">
        <w:rPr>
          <w:rFonts w:ascii="Times New Roman" w:eastAsia="Times New Roman" w:hAnsi="Times New Roman" w:cs="Times New Roman"/>
          <w:b/>
          <w:color w:val="000000"/>
          <w:sz w:val="24"/>
          <w:szCs w:val="24"/>
        </w:rPr>
        <w:t>Hudebně zájmová činnost dětí ve volném čase</w:t>
      </w:r>
    </w:p>
    <w:tbl>
      <w:tblPr>
        <w:tblStyle w:val="afffffffffffffffc"/>
        <w:tblW w:w="9184" w:type="dxa"/>
        <w:tblInd w:w="-57" w:type="dxa"/>
        <w:tblLayout w:type="fixed"/>
        <w:tblLook w:val="0000" w:firstRow="0" w:lastRow="0" w:firstColumn="0" w:lastColumn="0" w:noHBand="0" w:noVBand="0"/>
      </w:tblPr>
      <w:tblGrid>
        <w:gridCol w:w="4735"/>
        <w:gridCol w:w="4449"/>
      </w:tblGrid>
      <w:tr w:rsidR="003E5FB1" w14:paraId="3E815034" w14:textId="77777777" w:rsidTr="00F56D6D">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E40CC58" w14:textId="77777777" w:rsidR="003E5FB1" w:rsidRDefault="003E5FB1" w:rsidP="000526A6">
            <w:pPr>
              <w:pStyle w:val="Normln-proVP"/>
              <w:rPr>
                <w:szCs w:val="24"/>
              </w:rPr>
            </w:pPr>
            <w:r>
              <w:t>výsledky vzdělávání </w:t>
            </w:r>
          </w:p>
        </w:tc>
        <w:tc>
          <w:tcPr>
            <w:tcW w:w="444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6EC3385" w14:textId="77777777" w:rsidR="003E5FB1" w:rsidRDefault="003E5FB1" w:rsidP="000526A6">
            <w:pPr>
              <w:pStyle w:val="Normln-proVP"/>
              <w:rPr>
                <w:szCs w:val="24"/>
              </w:rPr>
            </w:pPr>
            <w:r>
              <w:t>učivo </w:t>
            </w:r>
          </w:p>
        </w:tc>
      </w:tr>
      <w:tr w:rsidR="003E5FB1" w14:paraId="52EFCEE3" w14:textId="77777777" w:rsidTr="00E7182D">
        <w:trPr>
          <w:trHeight w:val="1346"/>
        </w:trPr>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1EEC166" w14:textId="77777777" w:rsidR="003E5FB1" w:rsidRDefault="003E5FB1" w:rsidP="000526A6">
            <w:pPr>
              <w:pStyle w:val="Normln-proVP"/>
              <w:rPr>
                <w:szCs w:val="24"/>
              </w:rPr>
            </w:pPr>
            <w:r>
              <w:rPr>
                <w:szCs w:val="24"/>
              </w:rPr>
              <w:t>Žák:</w:t>
            </w:r>
          </w:p>
          <w:p w14:paraId="3F7E05C0" w14:textId="77777777" w:rsidR="003E5FB1" w:rsidRDefault="003E5FB1" w:rsidP="000526A6">
            <w:pPr>
              <w:pStyle w:val="Normln-proVP"/>
              <w:rPr>
                <w:szCs w:val="24"/>
              </w:rPr>
            </w:pPr>
            <w:r w:rsidRPr="003E5FB1">
              <w:rPr>
                <w:szCs w:val="24"/>
              </w:rPr>
              <w:t xml:space="preserve">- charakterizuje specifika hudebního a hudebně pohybového vývoje dítěte a jejich vliv na plánování a realizaci hudebních a hudebně pohybových činností; </w:t>
            </w:r>
          </w:p>
          <w:p w14:paraId="60AF6A39" w14:textId="77777777" w:rsidR="003E5FB1" w:rsidRDefault="003E5FB1" w:rsidP="000526A6">
            <w:pPr>
              <w:pStyle w:val="Normln-proVP"/>
              <w:rPr>
                <w:szCs w:val="24"/>
              </w:rPr>
            </w:pPr>
            <w:r w:rsidRPr="003E5FB1">
              <w:rPr>
                <w:szCs w:val="24"/>
              </w:rPr>
              <w:t>- uplatňuje různé formy a metody hudebních a hudebně pohybových činností adekvátních věku dětí, vzdělávacím cílům a podmínkám;</w:t>
            </w:r>
          </w:p>
          <w:p w14:paraId="448AE486" w14:textId="77777777" w:rsidR="003E5FB1" w:rsidRDefault="003E5FB1" w:rsidP="000526A6">
            <w:pPr>
              <w:pStyle w:val="Normln-proVP"/>
              <w:rPr>
                <w:szCs w:val="24"/>
              </w:rPr>
            </w:pPr>
            <w:r w:rsidRPr="003E5FB1">
              <w:rPr>
                <w:szCs w:val="24"/>
              </w:rPr>
              <w:t xml:space="preserve"> - připravuje projekty hudebních činností dětí a hudebně poznávacích aktivit, vyhodnocuje jejich efektivitu; zapojuje do přípravy děti, využívá nabídky kulturních institucí; </w:t>
            </w:r>
          </w:p>
          <w:p w14:paraId="1F6DBE06" w14:textId="77777777" w:rsidR="003E5FB1" w:rsidRDefault="003E5FB1" w:rsidP="000526A6">
            <w:pPr>
              <w:pStyle w:val="Normln-proVP"/>
              <w:rPr>
                <w:szCs w:val="24"/>
              </w:rPr>
            </w:pPr>
            <w:r w:rsidRPr="003E5FB1">
              <w:rPr>
                <w:szCs w:val="24"/>
              </w:rPr>
              <w:t>- objasní specifika a možnosti využívání hudby a hudebních činností v zájmovém vzdělávání dospělých.</w:t>
            </w:r>
          </w:p>
          <w:p w14:paraId="501FC1BF" w14:textId="77777777" w:rsidR="003E5FB1" w:rsidRDefault="003E5FB1" w:rsidP="000526A6">
            <w:pPr>
              <w:pStyle w:val="Normln-proVP"/>
              <w:rPr>
                <w:szCs w:val="24"/>
              </w:rPr>
            </w:pPr>
          </w:p>
        </w:tc>
        <w:tc>
          <w:tcPr>
            <w:tcW w:w="444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D58A6DB" w14:textId="77777777" w:rsidR="003E5FB1" w:rsidRDefault="003E5FB1" w:rsidP="000526A6">
            <w:pPr>
              <w:pStyle w:val="Normln-proVP"/>
              <w:rPr>
                <w:szCs w:val="24"/>
              </w:rPr>
            </w:pPr>
          </w:p>
          <w:p w14:paraId="7D062407" w14:textId="77777777" w:rsidR="003E5FB1" w:rsidRDefault="003E5FB1" w:rsidP="000526A6">
            <w:pPr>
              <w:pStyle w:val="Normln-proVP"/>
              <w:rPr>
                <w:szCs w:val="24"/>
              </w:rPr>
            </w:pPr>
            <w:r>
              <w:rPr>
                <w:szCs w:val="24"/>
              </w:rPr>
              <w:t xml:space="preserve"> Fáze hudebního rozvoje dětí</w:t>
            </w:r>
          </w:p>
          <w:p w14:paraId="6FA12623" w14:textId="77777777" w:rsidR="003E5FB1" w:rsidRDefault="003E5FB1" w:rsidP="000526A6">
            <w:pPr>
              <w:pStyle w:val="Normln-proVP"/>
              <w:rPr>
                <w:szCs w:val="24"/>
              </w:rPr>
            </w:pPr>
          </w:p>
          <w:p w14:paraId="144107D3" w14:textId="77777777" w:rsidR="003E5FB1" w:rsidRDefault="003E5FB1" w:rsidP="000526A6">
            <w:pPr>
              <w:pStyle w:val="Normln-proVP"/>
              <w:rPr>
                <w:szCs w:val="24"/>
              </w:rPr>
            </w:pPr>
            <w:r>
              <w:rPr>
                <w:szCs w:val="24"/>
              </w:rPr>
              <w:t xml:space="preserve">  Formy a metody hudební výchovy</w:t>
            </w:r>
          </w:p>
          <w:p w14:paraId="1DD5EDEA" w14:textId="77777777" w:rsidR="009A2E51" w:rsidRDefault="009A2E51" w:rsidP="000526A6">
            <w:pPr>
              <w:pStyle w:val="Normln-proVP"/>
            </w:pPr>
          </w:p>
          <w:p w14:paraId="3314EFB1" w14:textId="77777777" w:rsidR="009A2E51" w:rsidRPr="009A2E51" w:rsidRDefault="00946D47" w:rsidP="000526A6">
            <w:pPr>
              <w:pStyle w:val="Normln-proVP"/>
              <w:rPr>
                <w:szCs w:val="24"/>
              </w:rPr>
            </w:pPr>
            <w:r>
              <w:rPr>
                <w:szCs w:val="24"/>
              </w:rPr>
              <w:t xml:space="preserve"> </w:t>
            </w:r>
            <w:r w:rsidR="009A2E51" w:rsidRPr="009A2E51">
              <w:rPr>
                <w:szCs w:val="24"/>
              </w:rPr>
              <w:t xml:space="preserve">Hodnocení </w:t>
            </w:r>
            <w:r w:rsidR="009A2E51">
              <w:rPr>
                <w:szCs w:val="24"/>
              </w:rPr>
              <w:t>hudební</w:t>
            </w:r>
            <w:r w:rsidR="009A2E51" w:rsidRPr="009A2E51">
              <w:rPr>
                <w:szCs w:val="24"/>
              </w:rPr>
              <w:t>ho projevu dítěte</w:t>
            </w:r>
          </w:p>
          <w:p w14:paraId="453C304B" w14:textId="77777777" w:rsidR="003E5FB1" w:rsidRDefault="00946D47" w:rsidP="000526A6">
            <w:pPr>
              <w:pStyle w:val="Normln-proVP"/>
              <w:rPr>
                <w:szCs w:val="24"/>
              </w:rPr>
            </w:pPr>
            <w:r>
              <w:rPr>
                <w:szCs w:val="24"/>
              </w:rPr>
              <w:t xml:space="preserve"> </w:t>
            </w:r>
            <w:r w:rsidR="009A2E51" w:rsidRPr="009A2E51">
              <w:rPr>
                <w:szCs w:val="24"/>
              </w:rPr>
              <w:t xml:space="preserve">Hygiena při </w:t>
            </w:r>
            <w:r w:rsidR="009A2E51">
              <w:rPr>
                <w:szCs w:val="24"/>
              </w:rPr>
              <w:t>hudebních</w:t>
            </w:r>
            <w:r w:rsidR="009A2E51" w:rsidRPr="009A2E51">
              <w:rPr>
                <w:szCs w:val="24"/>
              </w:rPr>
              <w:t xml:space="preserve"> činnostech</w:t>
            </w:r>
          </w:p>
          <w:p w14:paraId="311582AA" w14:textId="77777777" w:rsidR="009A2E51" w:rsidRDefault="009A2E51" w:rsidP="000526A6">
            <w:pPr>
              <w:pStyle w:val="Normln-proVP"/>
              <w:rPr>
                <w:szCs w:val="24"/>
              </w:rPr>
            </w:pPr>
          </w:p>
          <w:p w14:paraId="2142904C" w14:textId="77777777" w:rsidR="009A2E51" w:rsidRPr="009A2E51" w:rsidRDefault="00946D47" w:rsidP="000526A6">
            <w:pPr>
              <w:pStyle w:val="Normln-proVP"/>
              <w:rPr>
                <w:szCs w:val="24"/>
              </w:rPr>
            </w:pPr>
            <w:r>
              <w:rPr>
                <w:szCs w:val="24"/>
              </w:rPr>
              <w:t xml:space="preserve"> </w:t>
            </w:r>
            <w:r w:rsidR="009A2E51">
              <w:rPr>
                <w:szCs w:val="24"/>
              </w:rPr>
              <w:t>Příprava maturitního projektu z hudebního vzdělávání</w:t>
            </w:r>
          </w:p>
          <w:p w14:paraId="11A6739A" w14:textId="77777777" w:rsidR="003E5FB1" w:rsidRDefault="003E5FB1" w:rsidP="000526A6">
            <w:pPr>
              <w:pStyle w:val="Normln-proVP"/>
              <w:rPr>
                <w:szCs w:val="24"/>
              </w:rPr>
            </w:pPr>
          </w:p>
          <w:p w14:paraId="39AD9311" w14:textId="77777777" w:rsidR="003E5FB1" w:rsidRDefault="003E5FB1" w:rsidP="000526A6">
            <w:pPr>
              <w:pStyle w:val="Normln-proVP"/>
              <w:rPr>
                <w:szCs w:val="24"/>
              </w:rPr>
            </w:pPr>
            <w:r>
              <w:rPr>
                <w:szCs w:val="24"/>
              </w:rPr>
              <w:t xml:space="preserve">   </w:t>
            </w:r>
          </w:p>
        </w:tc>
      </w:tr>
    </w:tbl>
    <w:p w14:paraId="54E0C0E4" w14:textId="77777777" w:rsidR="003E5FB1" w:rsidRDefault="003E5FB1">
      <w:pPr>
        <w:pBdr>
          <w:top w:val="nil"/>
          <w:left w:val="nil"/>
          <w:bottom w:val="nil"/>
          <w:right w:val="nil"/>
          <w:between w:val="nil"/>
        </w:pBdr>
        <w:spacing w:after="240"/>
        <w:rPr>
          <w:rFonts w:ascii="Times New Roman" w:eastAsia="Times New Roman" w:hAnsi="Times New Roman" w:cs="Times New Roman"/>
          <w:b/>
          <w:color w:val="000000"/>
          <w:sz w:val="28"/>
          <w:szCs w:val="28"/>
        </w:rPr>
      </w:pPr>
    </w:p>
    <w:p w14:paraId="4D54D048" w14:textId="77777777" w:rsidR="002D6064" w:rsidRDefault="006A4CB1" w:rsidP="00F91A28">
      <w:pPr>
        <w:pStyle w:val="Nadpis3"/>
      </w:pPr>
      <w:bookmarkStart w:id="116" w:name="_Toc214974966"/>
      <w:r>
        <w:t>Instrumentální a pěvecké činnosti</w:t>
      </w:r>
      <w:bookmarkEnd w:id="116"/>
    </w:p>
    <w:tbl>
      <w:tblPr>
        <w:tblStyle w:val="afffffffffffffffd"/>
        <w:tblW w:w="8171" w:type="dxa"/>
        <w:jc w:val="center"/>
        <w:tblInd w:w="0" w:type="dxa"/>
        <w:tblLayout w:type="fixed"/>
        <w:tblLook w:val="0000" w:firstRow="0" w:lastRow="0" w:firstColumn="0" w:lastColumn="0" w:noHBand="0" w:noVBand="0"/>
      </w:tblPr>
      <w:tblGrid>
        <w:gridCol w:w="2352"/>
        <w:gridCol w:w="3110"/>
        <w:gridCol w:w="2709"/>
      </w:tblGrid>
      <w:tr w:rsidR="002D6064" w14:paraId="53EC1192" w14:textId="77777777">
        <w:trPr>
          <w:trHeight w:val="236"/>
          <w:jc w:val="center"/>
        </w:trPr>
        <w:tc>
          <w:tcPr>
            <w:tcW w:w="2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9C731BF"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ročník</w:t>
            </w:r>
          </w:p>
        </w:tc>
        <w:tc>
          <w:tcPr>
            <w:tcW w:w="31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9CC532F"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3. ročník</w:t>
            </w:r>
          </w:p>
        </w:tc>
        <w:tc>
          <w:tcPr>
            <w:tcW w:w="2709" w:type="dxa"/>
            <w:tcBorders>
              <w:top w:val="single" w:sz="6" w:space="0" w:color="000000"/>
              <w:left w:val="single" w:sz="6" w:space="0" w:color="000000"/>
              <w:bottom w:val="single" w:sz="6" w:space="0" w:color="000000"/>
              <w:right w:val="single" w:sz="6" w:space="0" w:color="000000"/>
            </w:tcBorders>
          </w:tcPr>
          <w:p w14:paraId="2EA03A5F"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4. ročník</w:t>
            </w:r>
          </w:p>
        </w:tc>
      </w:tr>
      <w:tr w:rsidR="002D6064" w14:paraId="719DB5FF" w14:textId="77777777">
        <w:trPr>
          <w:trHeight w:val="251"/>
          <w:jc w:val="center"/>
        </w:trPr>
        <w:tc>
          <w:tcPr>
            <w:tcW w:w="2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26AFDAF"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dotace</w:t>
            </w:r>
          </w:p>
        </w:tc>
        <w:tc>
          <w:tcPr>
            <w:tcW w:w="31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D92EEC6" w14:textId="77777777" w:rsidR="002D6064" w:rsidRPr="00411937" w:rsidRDefault="006A4CB1" w:rsidP="00411937">
            <w:pPr>
              <w:pBdr>
                <w:top w:val="nil"/>
                <w:left w:val="nil"/>
                <w:bottom w:val="nil"/>
                <w:right w:val="nil"/>
                <w:between w:val="nil"/>
              </w:pBdr>
              <w:jc w:val="center"/>
              <w:rPr>
                <w:rFonts w:ascii="Times New Roman" w:eastAsia="Times New Roman" w:hAnsi="Times New Roman" w:cs="Times New Roman"/>
                <w:color w:val="000000"/>
                <w:sz w:val="24"/>
                <w:szCs w:val="24"/>
              </w:rPr>
            </w:pPr>
            <w:r w:rsidRPr="00411937">
              <w:rPr>
                <w:rFonts w:ascii="Times New Roman" w:eastAsia="Times New Roman" w:hAnsi="Times New Roman" w:cs="Times New Roman"/>
                <w:color w:val="000000"/>
                <w:sz w:val="24"/>
                <w:szCs w:val="24"/>
              </w:rPr>
              <w:t>2</w:t>
            </w:r>
          </w:p>
        </w:tc>
        <w:tc>
          <w:tcPr>
            <w:tcW w:w="2709" w:type="dxa"/>
            <w:tcBorders>
              <w:top w:val="single" w:sz="6" w:space="0" w:color="000000"/>
              <w:left w:val="single" w:sz="6" w:space="0" w:color="000000"/>
              <w:bottom w:val="single" w:sz="6" w:space="0" w:color="000000"/>
              <w:right w:val="single" w:sz="6" w:space="0" w:color="000000"/>
            </w:tcBorders>
          </w:tcPr>
          <w:p w14:paraId="08DF17B8" w14:textId="77777777" w:rsidR="002D6064" w:rsidRPr="00411937" w:rsidRDefault="006A4CB1" w:rsidP="00411937">
            <w:pPr>
              <w:pBdr>
                <w:top w:val="nil"/>
                <w:left w:val="nil"/>
                <w:bottom w:val="nil"/>
                <w:right w:val="nil"/>
                <w:between w:val="nil"/>
              </w:pBdr>
              <w:jc w:val="center"/>
              <w:rPr>
                <w:rFonts w:ascii="Times New Roman" w:eastAsia="Times New Roman" w:hAnsi="Times New Roman" w:cs="Times New Roman"/>
                <w:color w:val="000000"/>
                <w:sz w:val="24"/>
                <w:szCs w:val="24"/>
              </w:rPr>
            </w:pPr>
            <w:r w:rsidRPr="00411937">
              <w:rPr>
                <w:rFonts w:ascii="Times New Roman" w:eastAsia="Times New Roman" w:hAnsi="Times New Roman" w:cs="Times New Roman"/>
                <w:color w:val="000000"/>
                <w:sz w:val="24"/>
                <w:szCs w:val="24"/>
              </w:rPr>
              <w:t>2</w:t>
            </w:r>
          </w:p>
        </w:tc>
      </w:tr>
      <w:tr w:rsidR="002D6064" w14:paraId="53220644" w14:textId="77777777">
        <w:trPr>
          <w:trHeight w:val="472"/>
          <w:jc w:val="center"/>
        </w:trPr>
        <w:tc>
          <w:tcPr>
            <w:tcW w:w="2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A5BF4C4"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povinnost</w:t>
            </w:r>
            <w:r>
              <w:rPr>
                <w:rFonts w:ascii="Times New Roman" w:eastAsia="Times New Roman" w:hAnsi="Times New Roman" w:cs="Times New Roman"/>
                <w:b/>
                <w:color w:val="000000"/>
              </w:rPr>
              <w:br/>
              <w:t>(skupina)</w:t>
            </w:r>
          </w:p>
        </w:tc>
        <w:tc>
          <w:tcPr>
            <w:tcW w:w="31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4C9EA3B" w14:textId="77777777" w:rsidR="002D6064" w:rsidRPr="00411937" w:rsidRDefault="006A4CB1" w:rsidP="00411937">
            <w:pPr>
              <w:pBdr>
                <w:top w:val="nil"/>
                <w:left w:val="nil"/>
                <w:bottom w:val="nil"/>
                <w:right w:val="nil"/>
                <w:between w:val="nil"/>
              </w:pBdr>
              <w:jc w:val="center"/>
              <w:rPr>
                <w:rFonts w:ascii="Times New Roman" w:eastAsia="Times New Roman" w:hAnsi="Times New Roman" w:cs="Times New Roman"/>
                <w:color w:val="000000"/>
                <w:sz w:val="24"/>
                <w:szCs w:val="24"/>
              </w:rPr>
            </w:pPr>
            <w:r w:rsidRPr="00411937">
              <w:rPr>
                <w:rFonts w:ascii="Times New Roman" w:eastAsia="Times New Roman" w:hAnsi="Times New Roman" w:cs="Times New Roman"/>
                <w:color w:val="000000"/>
                <w:sz w:val="24"/>
                <w:szCs w:val="24"/>
              </w:rPr>
              <w:t>Povinně volitelný</w:t>
            </w:r>
          </w:p>
        </w:tc>
        <w:tc>
          <w:tcPr>
            <w:tcW w:w="2709" w:type="dxa"/>
            <w:tcBorders>
              <w:top w:val="single" w:sz="6" w:space="0" w:color="000000"/>
              <w:left w:val="single" w:sz="6" w:space="0" w:color="000000"/>
              <w:bottom w:val="single" w:sz="6" w:space="0" w:color="000000"/>
              <w:right w:val="single" w:sz="6" w:space="0" w:color="000000"/>
            </w:tcBorders>
          </w:tcPr>
          <w:p w14:paraId="112BA9E9" w14:textId="77777777" w:rsidR="002D6064" w:rsidRPr="00411937" w:rsidRDefault="006A4CB1" w:rsidP="00411937">
            <w:pPr>
              <w:pBdr>
                <w:top w:val="nil"/>
                <w:left w:val="nil"/>
                <w:bottom w:val="nil"/>
                <w:right w:val="nil"/>
                <w:between w:val="nil"/>
              </w:pBdr>
              <w:jc w:val="center"/>
              <w:rPr>
                <w:rFonts w:ascii="Times New Roman" w:eastAsia="Times New Roman" w:hAnsi="Times New Roman" w:cs="Times New Roman"/>
                <w:color w:val="000000"/>
                <w:sz w:val="24"/>
                <w:szCs w:val="24"/>
              </w:rPr>
            </w:pPr>
            <w:r w:rsidRPr="00411937">
              <w:rPr>
                <w:rFonts w:ascii="Times New Roman" w:eastAsia="Times New Roman" w:hAnsi="Times New Roman" w:cs="Times New Roman"/>
                <w:color w:val="000000"/>
                <w:sz w:val="24"/>
                <w:szCs w:val="24"/>
              </w:rPr>
              <w:t>Povinně volitelný</w:t>
            </w:r>
          </w:p>
        </w:tc>
      </w:tr>
      <w:tr w:rsidR="002D6064" w14:paraId="201DA982" w14:textId="77777777">
        <w:trPr>
          <w:trHeight w:val="251"/>
          <w:jc w:val="center"/>
        </w:trPr>
        <w:tc>
          <w:tcPr>
            <w:tcW w:w="2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B574880" w14:textId="77777777" w:rsidR="002D6064" w:rsidRDefault="006A4CB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dotace skupiny</w:t>
            </w:r>
          </w:p>
        </w:tc>
        <w:tc>
          <w:tcPr>
            <w:tcW w:w="31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E85429F" w14:textId="77777777" w:rsidR="002D6064" w:rsidRPr="00411937" w:rsidRDefault="006A4CB1" w:rsidP="00411937">
            <w:pPr>
              <w:pBdr>
                <w:top w:val="nil"/>
                <w:left w:val="nil"/>
                <w:bottom w:val="nil"/>
                <w:right w:val="nil"/>
                <w:between w:val="nil"/>
              </w:pBdr>
              <w:jc w:val="center"/>
              <w:rPr>
                <w:rFonts w:ascii="Times New Roman" w:eastAsia="Times New Roman" w:hAnsi="Times New Roman" w:cs="Times New Roman"/>
                <w:color w:val="000000"/>
                <w:sz w:val="24"/>
                <w:szCs w:val="24"/>
              </w:rPr>
            </w:pPr>
            <w:r w:rsidRPr="00411937">
              <w:rPr>
                <w:rFonts w:ascii="Times New Roman" w:eastAsia="Times New Roman" w:hAnsi="Times New Roman" w:cs="Times New Roman"/>
                <w:color w:val="000000"/>
                <w:sz w:val="24"/>
                <w:szCs w:val="24"/>
              </w:rPr>
              <w:t>2</w:t>
            </w:r>
          </w:p>
        </w:tc>
        <w:tc>
          <w:tcPr>
            <w:tcW w:w="2709" w:type="dxa"/>
            <w:tcBorders>
              <w:top w:val="single" w:sz="6" w:space="0" w:color="000000"/>
              <w:left w:val="single" w:sz="6" w:space="0" w:color="000000"/>
              <w:bottom w:val="single" w:sz="6" w:space="0" w:color="000000"/>
              <w:right w:val="single" w:sz="6" w:space="0" w:color="000000"/>
            </w:tcBorders>
          </w:tcPr>
          <w:p w14:paraId="1959ABB9" w14:textId="77777777" w:rsidR="002D6064" w:rsidRPr="00411937" w:rsidRDefault="006A4CB1" w:rsidP="00411937">
            <w:pPr>
              <w:pBdr>
                <w:top w:val="nil"/>
                <w:left w:val="nil"/>
                <w:bottom w:val="nil"/>
                <w:right w:val="nil"/>
                <w:between w:val="nil"/>
              </w:pBdr>
              <w:jc w:val="center"/>
              <w:rPr>
                <w:rFonts w:ascii="Times New Roman" w:eastAsia="Times New Roman" w:hAnsi="Times New Roman" w:cs="Times New Roman"/>
                <w:color w:val="000000"/>
                <w:sz w:val="24"/>
                <w:szCs w:val="24"/>
              </w:rPr>
            </w:pPr>
            <w:r w:rsidRPr="00411937">
              <w:rPr>
                <w:rFonts w:ascii="Times New Roman" w:eastAsia="Times New Roman" w:hAnsi="Times New Roman" w:cs="Times New Roman"/>
                <w:color w:val="000000"/>
                <w:sz w:val="24"/>
                <w:szCs w:val="24"/>
              </w:rPr>
              <w:t>2</w:t>
            </w:r>
          </w:p>
        </w:tc>
      </w:tr>
    </w:tbl>
    <w:p w14:paraId="2CFC96C7" w14:textId="77777777" w:rsidR="002D6064" w:rsidRDefault="002D6064">
      <w:pPr>
        <w:pBdr>
          <w:top w:val="nil"/>
          <w:left w:val="nil"/>
          <w:bottom w:val="nil"/>
          <w:right w:val="nil"/>
          <w:between w:val="nil"/>
        </w:pBdr>
        <w:spacing w:after="240"/>
        <w:rPr>
          <w:rFonts w:ascii="Times New Roman" w:eastAsia="Times New Roman" w:hAnsi="Times New Roman" w:cs="Times New Roman"/>
          <w:b/>
          <w:color w:val="000000"/>
          <w:sz w:val="28"/>
          <w:szCs w:val="28"/>
        </w:rPr>
      </w:pPr>
    </w:p>
    <w:p w14:paraId="71310CC2" w14:textId="77777777" w:rsidR="002D6064" w:rsidRDefault="006A4CB1" w:rsidP="000526A6">
      <w:pPr>
        <w:pStyle w:val="Normln-proVP"/>
      </w:pPr>
      <w:r>
        <w:t>Obecný cíl vyučovacího předmětu</w:t>
      </w:r>
    </w:p>
    <w:p w14:paraId="01C35EB9" w14:textId="77777777" w:rsidR="002D6064" w:rsidRPr="0061704A" w:rsidRDefault="006A4CB1" w:rsidP="000526A6">
      <w:pPr>
        <w:pStyle w:val="Normln-proVP"/>
      </w:pPr>
      <w:r w:rsidRPr="0061704A">
        <w:lastRenderedPageBreak/>
        <w:t>Rozvoj hudebního cítění a vyjadřování:</w:t>
      </w:r>
      <w:r w:rsidRPr="0061704A">
        <w:br/>
        <w:t>Žák rozvíjí svůj hudební sluch, rytmické a intonační schopnosti, estetické vnímání hudby a schopnost hudebně se vyjadřovat prostřednictvím zpěvu a hry na hudební nástroje.</w:t>
      </w:r>
    </w:p>
    <w:p w14:paraId="3F159694" w14:textId="77777777" w:rsidR="002D6064" w:rsidRPr="0061704A" w:rsidRDefault="006A4CB1" w:rsidP="000526A6">
      <w:pPr>
        <w:pStyle w:val="Normln-proVP"/>
      </w:pPr>
      <w:r w:rsidRPr="0061704A">
        <w:t>Osvojení základních dovedností v instrumentální a vokální praxi:</w:t>
      </w:r>
      <w:r w:rsidRPr="0061704A">
        <w:br/>
        <w:t xml:space="preserve">Žák získává praktické dovednosti ve hře na jednoduché doprovodné nástroje (např. klavír, kytara, </w:t>
      </w:r>
      <w:proofErr w:type="spellStart"/>
      <w:r w:rsidRPr="0061704A">
        <w:t>Orffovy</w:t>
      </w:r>
      <w:proofErr w:type="spellEnd"/>
      <w:r w:rsidRPr="0061704A">
        <w:t xml:space="preserve"> nástroje) a v sólovém i sborovém zpěvu, včetně správného pěveckého dýchání, artikulace a techniky.</w:t>
      </w:r>
    </w:p>
    <w:p w14:paraId="3A3E8E86" w14:textId="77777777" w:rsidR="002D6064" w:rsidRPr="0061704A" w:rsidRDefault="006A4CB1" w:rsidP="000526A6">
      <w:pPr>
        <w:pStyle w:val="Normln-proVP"/>
      </w:pPr>
      <w:r w:rsidRPr="0061704A">
        <w:t>Podpora tvořivosti a hudební improvizace:</w:t>
      </w:r>
      <w:r w:rsidRPr="0061704A">
        <w:br/>
        <w:t>Žák rozvíjí schopnost improvizace a tvořivého přístupu k hudební činnosti, včetně tvorby jednoduchých hudebních doprovodů, aranží a hudebních nápadů.</w:t>
      </w:r>
    </w:p>
    <w:p w14:paraId="0CEE8499" w14:textId="77777777" w:rsidR="002D6064" w:rsidRPr="0061704A" w:rsidRDefault="006A4CB1" w:rsidP="000526A6">
      <w:pPr>
        <w:pStyle w:val="Normln-proVP"/>
      </w:pPr>
      <w:r w:rsidRPr="0061704A">
        <w:t>Aplikace hudebních dovedností v pedagogickém kontextu:</w:t>
      </w:r>
      <w:r w:rsidRPr="0061704A">
        <w:br/>
        <w:t>Žák se učí využívat instrumentální a pěvecké činnosti jako prostředek pedagogické práce s dětmi, zejména v předškolním a mladším školním věku. Osvojuje si metodické přístupy k vedení hudebních aktivit.</w:t>
      </w:r>
    </w:p>
    <w:p w14:paraId="356193DC" w14:textId="77777777" w:rsidR="002D6064" w:rsidRPr="0061704A" w:rsidRDefault="006A4CB1" w:rsidP="000526A6">
      <w:pPr>
        <w:pStyle w:val="Normln-proVP"/>
      </w:pPr>
      <w:r w:rsidRPr="0061704A">
        <w:t>Rozvoj schopnosti spolupráce a kolektivního projevu:</w:t>
      </w:r>
      <w:r w:rsidRPr="0061704A">
        <w:br/>
        <w:t>Žák si prostřednictvím skupinových hudebních aktivit (např. sborový zpěv, souborová hra) osvojuje zásady spolupráce, respektu k druhým a kultury společného vystupování.</w:t>
      </w:r>
    </w:p>
    <w:p w14:paraId="7B723430" w14:textId="77777777" w:rsidR="002D6064" w:rsidRPr="0061704A" w:rsidRDefault="006A4CB1" w:rsidP="000526A6">
      <w:pPr>
        <w:pStyle w:val="Normln-proVP"/>
      </w:pPr>
      <w:r w:rsidRPr="0061704A">
        <w:t>Prohloubení vztahu k hudbě a kulturním hodnotám:</w:t>
      </w:r>
      <w:r w:rsidRPr="0061704A">
        <w:br/>
        <w:t>Žák si vytváří pozitivní vztah k hudbě jako k důležité součásti osobního a kulturního života a uvědomuje si její význam ve výchově a vzdělávání.</w:t>
      </w:r>
    </w:p>
    <w:p w14:paraId="67490A66" w14:textId="77777777" w:rsidR="002D6064" w:rsidRDefault="002D6064" w:rsidP="000526A6">
      <w:pPr>
        <w:pStyle w:val="Normln-proVP"/>
      </w:pPr>
    </w:p>
    <w:p w14:paraId="27E4CA38" w14:textId="77777777" w:rsidR="00F91A28" w:rsidRDefault="00F91A28" w:rsidP="000526A6">
      <w:pPr>
        <w:pStyle w:val="Normln-proVP"/>
      </w:pPr>
    </w:p>
    <w:p w14:paraId="07238686" w14:textId="77777777" w:rsidR="00F91A28" w:rsidRDefault="00F91A28" w:rsidP="000526A6">
      <w:pPr>
        <w:pStyle w:val="Normln-proVP"/>
      </w:pPr>
    </w:p>
    <w:p w14:paraId="20AEE307" w14:textId="77777777" w:rsidR="00F91A28" w:rsidRPr="0061704A" w:rsidRDefault="00F91A28" w:rsidP="000526A6">
      <w:pPr>
        <w:pStyle w:val="Normln-proVP"/>
      </w:pPr>
    </w:p>
    <w:p w14:paraId="7820D9B8" w14:textId="77777777" w:rsidR="002D6064" w:rsidRPr="0061704A" w:rsidRDefault="006A4CB1" w:rsidP="000526A6">
      <w:pPr>
        <w:pStyle w:val="Normln-proVP"/>
      </w:pPr>
      <w:r w:rsidRPr="0061704A">
        <w:t>Směřování výuky v oblasti citů, postojů, hodnot a preferencí</w:t>
      </w:r>
    </w:p>
    <w:p w14:paraId="1F4D72EA" w14:textId="77777777" w:rsidR="002D6064" w:rsidRPr="0061704A" w:rsidRDefault="006A4CB1" w:rsidP="000526A6">
      <w:pPr>
        <w:pStyle w:val="Normln-proVP"/>
      </w:pPr>
      <w:r w:rsidRPr="0061704A">
        <w:t>Výuka instrumentální a pěvecké činnosti směřuje k rozvoji osobnostních a sociálních kompetencí žáků, formuje jejich postoje, vkus a hodnotovou orientaci. Cílem je podporovat citlivý a zodpovědný přístup k hudbě, sobě i ostatním.</w:t>
      </w:r>
    </w:p>
    <w:p w14:paraId="793E3347" w14:textId="77777777" w:rsidR="002D6064" w:rsidRPr="0061704A" w:rsidRDefault="006A4CB1" w:rsidP="000526A6">
      <w:pPr>
        <w:pStyle w:val="Normln-proVP"/>
      </w:pPr>
      <w:r w:rsidRPr="0061704A">
        <w:t>Charakteristika učiva</w:t>
      </w:r>
    </w:p>
    <w:p w14:paraId="62421471" w14:textId="77777777" w:rsidR="002D6064" w:rsidRPr="0061704A" w:rsidRDefault="006A4CB1" w:rsidP="000526A6">
      <w:pPr>
        <w:pStyle w:val="Normln-proVP"/>
      </w:pPr>
      <w:r w:rsidRPr="0061704A">
        <w:t>Učivo je zaměřeno na rozvoj hudebních dovedností, schopností a znalostí, které jsou využitelné jak v osobním životě, tak v pedagogické praxi. Důraz je kladen na praktickou hudební činnost – především na zpěv, hru na doprovodné hudební nástroje, základy hudební improvizace a tvorbu doprovodů. Výuka směřuje k rozvoji hudebního sluchu, rytmického cítění, pěvecké techniky i schopnosti hudební spolupráce v kolektivu. Nedílnou součástí je i metodická příprava k využívání hudebních činností ve výchovné a vzdělávací práci s dětmi a mládeží.</w:t>
      </w:r>
    </w:p>
    <w:p w14:paraId="1C171163" w14:textId="77777777" w:rsidR="004D5CCD" w:rsidRDefault="004D5CCD" w:rsidP="000526A6">
      <w:pPr>
        <w:pStyle w:val="Normln-proVP"/>
      </w:pPr>
    </w:p>
    <w:p w14:paraId="3C02D0BE" w14:textId="77777777" w:rsidR="002D6064" w:rsidRPr="0061704A" w:rsidRDefault="006A4CB1" w:rsidP="000526A6">
      <w:pPr>
        <w:pStyle w:val="Normln-proVP"/>
      </w:pPr>
      <w:r w:rsidRPr="0061704A">
        <w:t>Pojetí výuky</w:t>
      </w:r>
    </w:p>
    <w:p w14:paraId="530ED154" w14:textId="77777777" w:rsidR="002D6064" w:rsidRDefault="006A4CB1" w:rsidP="000526A6">
      <w:pPr>
        <w:pStyle w:val="Normln-proVP"/>
      </w:pPr>
      <w:r w:rsidRPr="0061704A">
        <w:t>Výuka je koncipována jako převážně praktická a zážitková, s důrazem na aktivní zapojení žáků do hudebních činností. Hlavním cílem je rozvíjet hudební a pedagogické kompetence žáků, podpořit jejich tvořivost, estetické cítění a schopnost využít hudbu ve výchovné a vzdělávací praxi.</w:t>
      </w:r>
    </w:p>
    <w:p w14:paraId="7A816837" w14:textId="77777777" w:rsidR="00E7182D" w:rsidRPr="0061704A" w:rsidRDefault="00E7182D" w:rsidP="000526A6">
      <w:pPr>
        <w:pStyle w:val="Normln-proVP"/>
      </w:pPr>
    </w:p>
    <w:p w14:paraId="51880AFA" w14:textId="77777777" w:rsidR="002D6064" w:rsidRPr="0061704A" w:rsidRDefault="006A4CB1" w:rsidP="000526A6">
      <w:pPr>
        <w:pStyle w:val="Normln-proVP"/>
      </w:pPr>
      <w:r w:rsidRPr="0061704A">
        <w:t>Hodnocení výsledků žáků</w:t>
      </w:r>
    </w:p>
    <w:p w14:paraId="6B1A028B" w14:textId="77777777" w:rsidR="002D6064" w:rsidRPr="0061704A" w:rsidRDefault="006A4CB1" w:rsidP="000526A6">
      <w:pPr>
        <w:pStyle w:val="Normln-proVP"/>
      </w:pPr>
      <w:r w:rsidRPr="0061704A">
        <w:t>Hodnocení v předmětu vychází ze zásad formativního a motivačního přístupu. Zaměřuje se na individuální pokrok, aktivní účast, rozvoj dovedností i postojů. Cílem hodnocení není pouze posuzovat výkon, ale podporovat osobní růst žáka, jeho hudební tvořivost a schopnost uplatnit hudební dovednosti v pedagogické praxi.</w:t>
      </w:r>
    </w:p>
    <w:p w14:paraId="5FE073A6" w14:textId="77777777" w:rsidR="00E7182D" w:rsidRPr="0061704A" w:rsidRDefault="00E7182D" w:rsidP="000526A6">
      <w:pPr>
        <w:pStyle w:val="Normln-proVP"/>
      </w:pPr>
    </w:p>
    <w:p w14:paraId="40C18989" w14:textId="77777777" w:rsidR="002D6064" w:rsidRPr="0061704A" w:rsidRDefault="006A4CB1" w:rsidP="000526A6">
      <w:pPr>
        <w:pStyle w:val="Normln-proVP"/>
      </w:pPr>
      <w:r w:rsidRPr="0061704A">
        <w:t>Klíčové kompetence </w:t>
      </w:r>
    </w:p>
    <w:p w14:paraId="5BC62BA1" w14:textId="77777777" w:rsidR="002D6064" w:rsidRPr="0061704A" w:rsidRDefault="006A4CB1" w:rsidP="000526A6">
      <w:pPr>
        <w:pStyle w:val="Normln-proVP"/>
      </w:pPr>
      <w:bookmarkStart w:id="117" w:name="_heading=h.9efcfneogv1j" w:colFirst="0" w:colLast="0"/>
      <w:bookmarkEnd w:id="117"/>
      <w:r w:rsidRPr="0061704A">
        <w:lastRenderedPageBreak/>
        <w:t>1. Kompetence k učení</w:t>
      </w:r>
    </w:p>
    <w:p w14:paraId="5C8497AD" w14:textId="77777777" w:rsidR="002D6064" w:rsidRPr="0061704A" w:rsidRDefault="006A4CB1" w:rsidP="000526A6">
      <w:pPr>
        <w:pStyle w:val="Normln-proVP"/>
      </w:pPr>
      <w:r w:rsidRPr="0061704A">
        <w:t>Žák si osvojuje a upevňuje hudební dovednosti, systematicky pracuje na svém hlasovém a instrumentálním rozvoji.</w:t>
      </w:r>
    </w:p>
    <w:p w14:paraId="65BBC008" w14:textId="77777777" w:rsidR="002D6064" w:rsidRPr="0061704A" w:rsidRDefault="006A4CB1" w:rsidP="000526A6">
      <w:pPr>
        <w:pStyle w:val="Normln-proVP"/>
      </w:pPr>
      <w:r w:rsidRPr="0061704A">
        <w:t>Učí se reflektovat své pokroky, hledat způsoby, jak zlepšit svůj výkon a efektivně se připravovat.</w:t>
      </w:r>
    </w:p>
    <w:p w14:paraId="6EC2DA3B" w14:textId="77777777" w:rsidR="002D6064" w:rsidRPr="0061704A" w:rsidRDefault="006A4CB1" w:rsidP="000526A6">
      <w:pPr>
        <w:pStyle w:val="Normln-proVP"/>
      </w:pPr>
      <w:r w:rsidRPr="0061704A">
        <w:t>Využívá zpětnou vazbu pro vlastní růst.</w:t>
      </w:r>
    </w:p>
    <w:p w14:paraId="443AF5C8" w14:textId="77777777" w:rsidR="002D6064" w:rsidRPr="0061704A" w:rsidRDefault="006A4CB1" w:rsidP="000526A6">
      <w:pPr>
        <w:pStyle w:val="Normln-proVP"/>
      </w:pPr>
      <w:bookmarkStart w:id="118" w:name="_heading=h.cq18hbij4l45" w:colFirst="0" w:colLast="0"/>
      <w:bookmarkEnd w:id="118"/>
      <w:r w:rsidRPr="0061704A">
        <w:t>2. Kompetence k řešení problémů</w:t>
      </w:r>
    </w:p>
    <w:p w14:paraId="24F3C64F" w14:textId="77777777" w:rsidR="002D6064" w:rsidRPr="0061704A" w:rsidRDefault="006A4CB1" w:rsidP="000526A6">
      <w:pPr>
        <w:pStyle w:val="Normln-proVP"/>
      </w:pPr>
      <w:r w:rsidRPr="0061704A">
        <w:t>Žák hledá tvůrčí řešení při nácviku doprovodů, improvizaci či práci s písňovým materiálem.</w:t>
      </w:r>
    </w:p>
    <w:p w14:paraId="370B9792" w14:textId="77777777" w:rsidR="002D6064" w:rsidRPr="0061704A" w:rsidRDefault="006A4CB1" w:rsidP="000526A6">
      <w:pPr>
        <w:pStyle w:val="Normln-proVP"/>
      </w:pPr>
      <w:r w:rsidRPr="0061704A">
        <w:t>Reaguje na vzniklé hudební nebo metodické situace, adaptuje se, spolupracuje na řešení.</w:t>
      </w:r>
    </w:p>
    <w:p w14:paraId="52C291D5" w14:textId="77777777" w:rsidR="002D6064" w:rsidRPr="0061704A" w:rsidRDefault="006A4CB1" w:rsidP="000526A6">
      <w:pPr>
        <w:pStyle w:val="Normln-proVP"/>
      </w:pPr>
      <w:r w:rsidRPr="0061704A">
        <w:t>Učí se překonávat překážky, například trému nebo nejistotu v projevu.</w:t>
      </w:r>
    </w:p>
    <w:p w14:paraId="0D617166" w14:textId="77777777" w:rsidR="002D6064" w:rsidRPr="0061704A" w:rsidRDefault="006A4CB1" w:rsidP="000526A6">
      <w:pPr>
        <w:pStyle w:val="Normln-proVP"/>
      </w:pPr>
      <w:bookmarkStart w:id="119" w:name="_heading=h.4l6m9ikabjti" w:colFirst="0" w:colLast="0"/>
      <w:bookmarkEnd w:id="119"/>
      <w:r w:rsidRPr="0061704A">
        <w:t>3. Komunikativní kompetence</w:t>
      </w:r>
    </w:p>
    <w:p w14:paraId="6E480170" w14:textId="77777777" w:rsidR="002D6064" w:rsidRPr="0061704A" w:rsidRDefault="006A4CB1" w:rsidP="000526A6">
      <w:pPr>
        <w:pStyle w:val="Normln-proVP"/>
      </w:pPr>
      <w:r w:rsidRPr="0061704A">
        <w:t>Žák rozvíjí svou schopnost vyjadřovat se hudebně, slovně i neverbálně.</w:t>
      </w:r>
    </w:p>
    <w:p w14:paraId="5B6C060B" w14:textId="77777777" w:rsidR="002D6064" w:rsidRPr="0061704A" w:rsidRDefault="006A4CB1" w:rsidP="000526A6">
      <w:pPr>
        <w:pStyle w:val="Normln-proVP"/>
      </w:pPr>
      <w:r w:rsidRPr="0061704A">
        <w:t>Využívá hudbu jako prostředek komunikace, učí se interpretovat své záměry.</w:t>
      </w:r>
    </w:p>
    <w:p w14:paraId="5A30C49D" w14:textId="77777777" w:rsidR="002D6064" w:rsidRPr="0061704A" w:rsidRDefault="006A4CB1" w:rsidP="000526A6">
      <w:pPr>
        <w:pStyle w:val="Normln-proVP"/>
      </w:pPr>
      <w:r w:rsidRPr="0061704A">
        <w:t>Při pedagogických nácvicích se učí vést skupinu, jasně a srozumitelně komunikovat.</w:t>
      </w:r>
    </w:p>
    <w:p w14:paraId="1BF3951A" w14:textId="77777777" w:rsidR="002D6064" w:rsidRPr="0061704A" w:rsidRDefault="006A4CB1" w:rsidP="000526A6">
      <w:pPr>
        <w:pStyle w:val="Normln-proVP"/>
      </w:pPr>
      <w:bookmarkStart w:id="120" w:name="_heading=h.igfzifo9hyui" w:colFirst="0" w:colLast="0"/>
      <w:bookmarkEnd w:id="120"/>
      <w:r w:rsidRPr="0061704A">
        <w:t>4. Personální a sociální kompetence</w:t>
      </w:r>
    </w:p>
    <w:p w14:paraId="6AABC6A8" w14:textId="77777777" w:rsidR="002D6064" w:rsidRPr="0061704A" w:rsidRDefault="006A4CB1" w:rsidP="000526A6">
      <w:pPr>
        <w:pStyle w:val="Normln-proVP"/>
      </w:pPr>
      <w:r w:rsidRPr="0061704A">
        <w:t>Žák spolupracuje ve skupině, podílí se na kolektivním výsledku (sbor, soubor).</w:t>
      </w:r>
    </w:p>
    <w:p w14:paraId="5AF10E6B" w14:textId="77777777" w:rsidR="002D6064" w:rsidRPr="0061704A" w:rsidRDefault="006A4CB1" w:rsidP="000526A6">
      <w:pPr>
        <w:pStyle w:val="Normln-proVP"/>
      </w:pPr>
      <w:r w:rsidRPr="0061704A">
        <w:t>Učí se přijímat zpětnou vazbu, hodnotit vlastní výkon i výkon ostatních.</w:t>
      </w:r>
    </w:p>
    <w:p w14:paraId="6CC31495" w14:textId="77777777" w:rsidR="002D6064" w:rsidRPr="0061704A" w:rsidRDefault="006A4CB1" w:rsidP="000526A6">
      <w:pPr>
        <w:pStyle w:val="Normln-proVP"/>
      </w:pPr>
      <w:r w:rsidRPr="0061704A">
        <w:t>Rozvíjí svou sebereflexi, odpovědnost, toleranci a empatii.</w:t>
      </w:r>
    </w:p>
    <w:p w14:paraId="12F97FAF" w14:textId="77777777" w:rsidR="002D6064" w:rsidRPr="0061704A" w:rsidRDefault="006A4CB1" w:rsidP="000526A6">
      <w:pPr>
        <w:pStyle w:val="Normln-proVP"/>
      </w:pPr>
      <w:bookmarkStart w:id="121" w:name="_heading=h.usumf0jp7dh3" w:colFirst="0" w:colLast="0"/>
      <w:bookmarkEnd w:id="121"/>
      <w:r w:rsidRPr="0061704A">
        <w:t>5. Občanské kompetence a kulturní povědomí</w:t>
      </w:r>
    </w:p>
    <w:p w14:paraId="08A41141" w14:textId="77777777" w:rsidR="002D6064" w:rsidRPr="0061704A" w:rsidRDefault="006A4CB1" w:rsidP="000526A6">
      <w:pPr>
        <w:pStyle w:val="Normln-proVP"/>
      </w:pPr>
      <w:r w:rsidRPr="0061704A">
        <w:t>Žák si uvědomuje význam hudby jako součásti národní, evropské i světové kultury.</w:t>
      </w:r>
    </w:p>
    <w:p w14:paraId="19369254" w14:textId="77777777" w:rsidR="002D6064" w:rsidRPr="0061704A" w:rsidRDefault="006A4CB1" w:rsidP="000526A6">
      <w:pPr>
        <w:pStyle w:val="Normln-proVP"/>
      </w:pPr>
      <w:r w:rsidRPr="0061704A">
        <w:t>Projevuje úctu k různým hudebním žánrům a kulturním tradicím.</w:t>
      </w:r>
    </w:p>
    <w:p w14:paraId="5D985E54" w14:textId="77777777" w:rsidR="002D6064" w:rsidRDefault="006A4CB1" w:rsidP="000526A6">
      <w:pPr>
        <w:pStyle w:val="Normln-proVP"/>
      </w:pPr>
      <w:r w:rsidRPr="0061704A">
        <w:t>Vnímá hudbu jako prostředek kultivace společnosti a jako nástroj výchovy.</w:t>
      </w:r>
    </w:p>
    <w:p w14:paraId="3967B719" w14:textId="77777777" w:rsidR="004D5CCD" w:rsidRPr="0061704A" w:rsidRDefault="004D5CCD" w:rsidP="000526A6">
      <w:pPr>
        <w:pStyle w:val="Normln-proVP"/>
      </w:pPr>
    </w:p>
    <w:p w14:paraId="5AE81A37" w14:textId="77777777" w:rsidR="002D6064" w:rsidRPr="0061704A" w:rsidRDefault="006A4CB1" w:rsidP="000526A6">
      <w:pPr>
        <w:pStyle w:val="Normln-proVP"/>
      </w:pPr>
      <w:bookmarkStart w:id="122" w:name="_heading=h.n4wul14dvnd" w:colFirst="0" w:colLast="0"/>
      <w:bookmarkEnd w:id="122"/>
      <w:r w:rsidRPr="0061704A">
        <w:t>6. Kompetence k pracovnímu uplatnění a podnikatelským aktivitám</w:t>
      </w:r>
    </w:p>
    <w:p w14:paraId="15428B8C" w14:textId="77777777" w:rsidR="002D6064" w:rsidRPr="0061704A" w:rsidRDefault="006A4CB1" w:rsidP="000526A6">
      <w:pPr>
        <w:pStyle w:val="Normln-proVP"/>
      </w:pPr>
      <w:r w:rsidRPr="0061704A">
        <w:t>Žák získává dovednosti využitelné v praxi pedagoga, animátora, lektora volnočasových aktivit.</w:t>
      </w:r>
    </w:p>
    <w:p w14:paraId="34F02BFD" w14:textId="77777777" w:rsidR="002D6064" w:rsidRPr="0061704A" w:rsidRDefault="006A4CB1" w:rsidP="000526A6">
      <w:pPr>
        <w:pStyle w:val="Normln-proVP"/>
      </w:pPr>
      <w:r w:rsidRPr="0061704A">
        <w:t>Osvojuje si základy přípravy a vedení hudební činnosti pro děti.</w:t>
      </w:r>
    </w:p>
    <w:p w14:paraId="7CD4503D" w14:textId="77777777" w:rsidR="002D6064" w:rsidRPr="0061704A" w:rsidRDefault="006A4CB1" w:rsidP="000526A6">
      <w:pPr>
        <w:pStyle w:val="Normln-proVP"/>
      </w:pPr>
      <w:r w:rsidRPr="0061704A">
        <w:t>Učí se prezentovat výsledky své práce a plánovat své činnosti efektivně.</w:t>
      </w:r>
    </w:p>
    <w:p w14:paraId="7817315D" w14:textId="77777777" w:rsidR="002D6064" w:rsidRPr="0061704A" w:rsidRDefault="006A4CB1" w:rsidP="000526A6">
      <w:pPr>
        <w:pStyle w:val="Normln-proVP"/>
      </w:pPr>
      <w:bookmarkStart w:id="123" w:name="_heading=h.8w9d9np7hnni" w:colFirst="0" w:colLast="0"/>
      <w:bookmarkEnd w:id="123"/>
      <w:r w:rsidRPr="0061704A">
        <w:t>7. Matematické kompetence a kompetence využívat prostředky I</w:t>
      </w:r>
      <w:r w:rsidR="00523250">
        <w:t>D</w:t>
      </w:r>
      <w:r w:rsidRPr="0061704A">
        <w:t>T a pracovat s informacemi</w:t>
      </w:r>
    </w:p>
    <w:p w14:paraId="2CCDAAB5" w14:textId="77777777" w:rsidR="002D6064" w:rsidRPr="0061704A" w:rsidRDefault="006A4CB1" w:rsidP="000526A6">
      <w:pPr>
        <w:pStyle w:val="Normln-proVP"/>
      </w:pPr>
      <w:r w:rsidRPr="0061704A">
        <w:t>Žák pracuje s notací, rytmizací a strukturou písní, využívá logické myšlení při tvorbě doprovodů.</w:t>
      </w:r>
    </w:p>
    <w:p w14:paraId="691AA736" w14:textId="77777777" w:rsidR="002D6064" w:rsidRPr="0061704A" w:rsidRDefault="006A4CB1" w:rsidP="000526A6">
      <w:pPr>
        <w:pStyle w:val="Normln-proVP"/>
      </w:pPr>
      <w:r w:rsidRPr="0061704A">
        <w:t>Pracuje s hudebními programy, vyhledává si repertoár a hudební zdroje online.</w:t>
      </w:r>
    </w:p>
    <w:p w14:paraId="3E8DAB11" w14:textId="77777777" w:rsidR="00E7182D" w:rsidRDefault="00E7182D" w:rsidP="000526A6">
      <w:pPr>
        <w:pStyle w:val="Normln-proVP"/>
      </w:pPr>
    </w:p>
    <w:p w14:paraId="5BE88CF5" w14:textId="77777777" w:rsidR="0082036C" w:rsidRDefault="0082036C" w:rsidP="000526A6">
      <w:pPr>
        <w:pStyle w:val="Normln-proVP"/>
      </w:pPr>
      <w:r>
        <w:t>Přínos k realizaci průřezových témat a mezipředmětových vztahů</w:t>
      </w:r>
    </w:p>
    <w:p w14:paraId="03746E6C" w14:textId="77777777" w:rsidR="00E7182D" w:rsidRDefault="00E7182D" w:rsidP="000526A6">
      <w:pPr>
        <w:pStyle w:val="Normln-proVP"/>
        <w:rPr>
          <w:i/>
        </w:rPr>
      </w:pPr>
    </w:p>
    <w:p w14:paraId="24BCC96D" w14:textId="77777777" w:rsidR="0082036C" w:rsidRDefault="0082036C" w:rsidP="000526A6">
      <w:pPr>
        <w:pStyle w:val="Normln-proVP"/>
      </w:pPr>
      <w:r>
        <w:rPr>
          <w:i/>
        </w:rPr>
        <w:t>Vzdělávací předmět jako celek pokrývá následující PT: </w:t>
      </w:r>
    </w:p>
    <w:p w14:paraId="79882A2B" w14:textId="77777777" w:rsidR="0082036C" w:rsidRDefault="0082036C" w:rsidP="000526A6">
      <w:pPr>
        <w:pStyle w:val="Normln-proVP"/>
      </w:pPr>
    </w:p>
    <w:p w14:paraId="77C6B013" w14:textId="77777777" w:rsidR="0082036C" w:rsidRDefault="0082036C" w:rsidP="000526A6">
      <w:pPr>
        <w:pStyle w:val="Normln-proVP"/>
      </w:pPr>
      <w:r>
        <w:t>Občan v demokratické společnosti</w:t>
      </w:r>
    </w:p>
    <w:p w14:paraId="1C5DBDDE" w14:textId="77777777" w:rsidR="0082036C" w:rsidRDefault="0082036C" w:rsidP="000526A6">
      <w:pPr>
        <w:pStyle w:val="Normln-proVP"/>
      </w:pPr>
      <w:r>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5349B5F4" w14:textId="77777777" w:rsidR="0082036C" w:rsidRDefault="0082036C" w:rsidP="000526A6">
      <w:pPr>
        <w:pStyle w:val="Normln-proVP"/>
      </w:pPr>
      <w:r>
        <w:t>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14:paraId="4DD63658" w14:textId="77777777" w:rsidR="00035352" w:rsidRDefault="0082036C" w:rsidP="000526A6">
      <w:pPr>
        <w:pStyle w:val="Normln-proVP"/>
      </w:pPr>
      <w:r>
        <w:t xml:space="preserve">Žáci jsou vedeni k tomu, aby správně jednali s lidmi, vhodně se vyjadřovali, respektovali zásady slušného chování, učili se pracovat v týmu. </w:t>
      </w:r>
    </w:p>
    <w:p w14:paraId="2DEFAC9B" w14:textId="77777777" w:rsidR="00035352" w:rsidRDefault="00035352" w:rsidP="000526A6">
      <w:pPr>
        <w:pStyle w:val="Normln-proVP"/>
      </w:pPr>
    </w:p>
    <w:p w14:paraId="1F17399C" w14:textId="77777777" w:rsidR="00F91A28" w:rsidRDefault="00F91A28" w:rsidP="000526A6">
      <w:pPr>
        <w:pStyle w:val="Normln-proVP"/>
      </w:pPr>
    </w:p>
    <w:p w14:paraId="6936F44D" w14:textId="77777777" w:rsidR="00F91A28" w:rsidRDefault="00F91A28" w:rsidP="000526A6">
      <w:pPr>
        <w:pStyle w:val="Normln-proVP"/>
      </w:pPr>
    </w:p>
    <w:p w14:paraId="5EBD7998" w14:textId="77777777" w:rsidR="0082036C" w:rsidRDefault="0082036C" w:rsidP="000526A6">
      <w:pPr>
        <w:pStyle w:val="Normln-proVP"/>
      </w:pPr>
      <w:r>
        <w:t>Člověk a svět práce</w:t>
      </w:r>
    </w:p>
    <w:p w14:paraId="25EE9A68" w14:textId="77777777" w:rsidR="0082036C" w:rsidRDefault="0082036C" w:rsidP="000526A6">
      <w:pPr>
        <w:pStyle w:val="Normln-proVP"/>
      </w:pPr>
      <w:r>
        <w:t>Cílem průřezového tématu je vybavit žáka praktickými dovednostmi a informacemi pro jeho budoucí pracovní život tak, aby byl schopen efektivně reagovat na dynamický rozvoj trhu práce a měnící se požadavky na pracovníky. Žák se naučí přijímat změny ve své profesní kariéře jako běžnou součást života.</w:t>
      </w:r>
    </w:p>
    <w:p w14:paraId="484DA57F" w14:textId="77777777" w:rsidR="002D6064" w:rsidRPr="0061704A" w:rsidRDefault="006A4CB1" w:rsidP="000526A6">
      <w:pPr>
        <w:pStyle w:val="Normln-proVP"/>
      </w:pPr>
      <w:r w:rsidRPr="0061704A">
        <w:t>Mezipředmětové vztahy</w:t>
      </w:r>
    </w:p>
    <w:p w14:paraId="65D2CD34" w14:textId="77777777" w:rsidR="002D6064" w:rsidRPr="0061704A" w:rsidRDefault="006A4CB1" w:rsidP="000526A6">
      <w:pPr>
        <w:pStyle w:val="Normln-proVP"/>
      </w:pPr>
      <w:bookmarkStart w:id="124" w:name="_heading=h.bz2ivewiubu8" w:colFirst="0" w:colLast="0"/>
      <w:bookmarkEnd w:id="124"/>
      <w:r w:rsidRPr="0061704A">
        <w:t>1. Hudební výchova</w:t>
      </w:r>
    </w:p>
    <w:p w14:paraId="63173C73" w14:textId="77777777" w:rsidR="002D6064" w:rsidRPr="0061704A" w:rsidRDefault="006A4CB1" w:rsidP="000526A6">
      <w:pPr>
        <w:pStyle w:val="Normln-proVP"/>
      </w:pPr>
      <w:r w:rsidRPr="0061704A">
        <w:t>prohlubování praktických dovedností získaných v teoretické výuce hudební nauky (intonace, rytmus, výraz)</w:t>
      </w:r>
    </w:p>
    <w:p w14:paraId="0D76EB96" w14:textId="77777777" w:rsidR="002D6064" w:rsidRPr="0061704A" w:rsidRDefault="006A4CB1" w:rsidP="000526A6">
      <w:pPr>
        <w:pStyle w:val="Normln-proVP"/>
      </w:pPr>
      <w:r w:rsidRPr="0061704A">
        <w:t>aplikace znalostí z hudební teorie v praxi (např. práce s notací, transpozice, akordové značky)</w:t>
      </w:r>
    </w:p>
    <w:p w14:paraId="26388ADF" w14:textId="77777777" w:rsidR="002D6064" w:rsidRPr="0061704A" w:rsidRDefault="006A4CB1" w:rsidP="000526A6">
      <w:pPr>
        <w:pStyle w:val="Normln-proVP"/>
      </w:pPr>
      <w:bookmarkStart w:id="125" w:name="_heading=h.iinechqhka2c" w:colFirst="0" w:colLast="0"/>
      <w:bookmarkEnd w:id="125"/>
      <w:r w:rsidRPr="0061704A">
        <w:t>2. Pedagogika a psychologie</w:t>
      </w:r>
    </w:p>
    <w:p w14:paraId="62345B63" w14:textId="77777777" w:rsidR="002D6064" w:rsidRPr="0061704A" w:rsidRDefault="006A4CB1" w:rsidP="000526A6">
      <w:pPr>
        <w:pStyle w:val="Normln-proVP"/>
      </w:pPr>
      <w:r w:rsidRPr="0061704A">
        <w:t>využití hudby v pedagogickém působení na děti – hudba jako výchovný nástroj</w:t>
      </w:r>
    </w:p>
    <w:p w14:paraId="0DA2BEA8" w14:textId="77777777" w:rsidR="002D6064" w:rsidRPr="0061704A" w:rsidRDefault="006A4CB1" w:rsidP="000526A6">
      <w:pPr>
        <w:pStyle w:val="Normln-proVP"/>
      </w:pPr>
      <w:r w:rsidRPr="0061704A">
        <w:t>porozumění vývojovým zvláštnostem dětského projevu (hlas, rytmus, koncentrace)</w:t>
      </w:r>
    </w:p>
    <w:p w14:paraId="3778F6C4" w14:textId="77777777" w:rsidR="002D6064" w:rsidRPr="0061704A" w:rsidRDefault="006A4CB1" w:rsidP="000526A6">
      <w:pPr>
        <w:pStyle w:val="Normln-proVP"/>
      </w:pPr>
      <w:r w:rsidRPr="0061704A">
        <w:t>tvorba vhodných činností dle věkových a individuálních potřeb dětí</w:t>
      </w:r>
    </w:p>
    <w:p w14:paraId="369F9ED6" w14:textId="77777777" w:rsidR="002D6064" w:rsidRPr="0061704A" w:rsidRDefault="006A4CB1" w:rsidP="000526A6">
      <w:pPr>
        <w:pStyle w:val="Normln-proVP"/>
      </w:pPr>
      <w:bookmarkStart w:id="126" w:name="_heading=h.c4vr7uh3so37" w:colFirst="0" w:colLast="0"/>
      <w:bookmarkEnd w:id="126"/>
      <w:r w:rsidRPr="0061704A">
        <w:t>3. Český jazyk a literatura</w:t>
      </w:r>
    </w:p>
    <w:p w14:paraId="249D4538" w14:textId="77777777" w:rsidR="002D6064" w:rsidRPr="0061704A" w:rsidRDefault="006A4CB1" w:rsidP="000526A6">
      <w:pPr>
        <w:pStyle w:val="Normln-proVP"/>
      </w:pPr>
      <w:r w:rsidRPr="0061704A">
        <w:t>práce s textem písní: výslovnost, frázování, výraz, interpretace</w:t>
      </w:r>
    </w:p>
    <w:p w14:paraId="40754824" w14:textId="77777777" w:rsidR="002D6064" w:rsidRPr="0061704A" w:rsidRDefault="006A4CB1" w:rsidP="000526A6">
      <w:pPr>
        <w:pStyle w:val="Normln-proVP"/>
      </w:pPr>
      <w:r w:rsidRPr="0061704A">
        <w:t>porozumění obsahu, rytmizace básní a říkadel</w:t>
      </w:r>
    </w:p>
    <w:p w14:paraId="6E5D5BE6" w14:textId="77777777" w:rsidR="000C5C32" w:rsidRDefault="006A4CB1" w:rsidP="000526A6">
      <w:pPr>
        <w:pStyle w:val="Normln-proVP"/>
      </w:pPr>
      <w:r w:rsidRPr="000C5C32">
        <w:t>dramatizace a pohybové ztvárnění písní a příběhů</w:t>
      </w:r>
      <w:bookmarkStart w:id="127" w:name="_heading=h.qn3ux7dffvl2" w:colFirst="0" w:colLast="0"/>
      <w:bookmarkEnd w:id="127"/>
    </w:p>
    <w:p w14:paraId="0E9B8A0F" w14:textId="77777777" w:rsidR="002D6064" w:rsidRPr="000C5C32" w:rsidRDefault="006A4CB1" w:rsidP="000526A6">
      <w:pPr>
        <w:pStyle w:val="Normln-proVP"/>
      </w:pPr>
      <w:r w:rsidRPr="000C5C32">
        <w:t>příprava jednoduchých hudebně-dramatických vystoupení</w:t>
      </w:r>
    </w:p>
    <w:p w14:paraId="000C0C8A" w14:textId="77777777" w:rsidR="002D6064" w:rsidRPr="0061704A" w:rsidRDefault="006A4CB1" w:rsidP="000526A6">
      <w:pPr>
        <w:pStyle w:val="Normln-proVP"/>
      </w:pPr>
      <w:bookmarkStart w:id="128" w:name="_heading=h.69bi1g3k5njt" w:colFirst="0" w:colLast="0"/>
      <w:bookmarkEnd w:id="128"/>
      <w:r w:rsidRPr="0061704A">
        <w:t>5. Tělesná výchova / Pohybové aktivity</w:t>
      </w:r>
    </w:p>
    <w:p w14:paraId="6949A840" w14:textId="77777777" w:rsidR="002D6064" w:rsidRPr="0061704A" w:rsidRDefault="006A4CB1" w:rsidP="000526A6">
      <w:pPr>
        <w:pStyle w:val="Normln-proVP"/>
      </w:pPr>
      <w:r w:rsidRPr="0061704A">
        <w:t>hudebně-pohybové činnosti (např. pohybová improvizace, taneční prvky, rytmická cvičení)</w:t>
      </w:r>
    </w:p>
    <w:p w14:paraId="49C8A034" w14:textId="77777777" w:rsidR="002D6064" w:rsidRPr="0061704A" w:rsidRDefault="006A4CB1" w:rsidP="000526A6">
      <w:pPr>
        <w:pStyle w:val="Normln-proVP"/>
      </w:pPr>
      <w:r w:rsidRPr="0061704A">
        <w:t>rozvoj motoriky, koordinace, rytmického cítění</w:t>
      </w:r>
    </w:p>
    <w:p w14:paraId="30B6C328" w14:textId="77777777" w:rsidR="002D6064" w:rsidRPr="0061704A" w:rsidRDefault="006A4CB1" w:rsidP="000526A6">
      <w:pPr>
        <w:pStyle w:val="Normln-proVP"/>
      </w:pPr>
      <w:r w:rsidRPr="0061704A">
        <w:t>relaxace a práce s tělem v kontextu hlasové hygieny</w:t>
      </w:r>
    </w:p>
    <w:p w14:paraId="6E69AE52" w14:textId="77777777" w:rsidR="002D6064" w:rsidRPr="0061704A" w:rsidRDefault="006A4CB1" w:rsidP="000526A6">
      <w:pPr>
        <w:pStyle w:val="Normln-proVP"/>
      </w:pPr>
      <w:bookmarkStart w:id="129" w:name="_heading=h.mzsau49kn1hc" w:colFirst="0" w:colLast="0"/>
      <w:bookmarkEnd w:id="129"/>
      <w:r w:rsidRPr="0061704A">
        <w:t xml:space="preserve">6. Informační a </w:t>
      </w:r>
      <w:r w:rsidR="000C5C32">
        <w:t>digitální</w:t>
      </w:r>
      <w:r w:rsidRPr="0061704A">
        <w:t xml:space="preserve"> technologie </w:t>
      </w:r>
    </w:p>
    <w:p w14:paraId="675162FE" w14:textId="77777777" w:rsidR="002D6064" w:rsidRPr="0061704A" w:rsidRDefault="006A4CB1" w:rsidP="000526A6">
      <w:pPr>
        <w:pStyle w:val="Normln-proVP"/>
      </w:pPr>
      <w:r w:rsidRPr="0061704A">
        <w:t>vyhledávání hudebního materiálu online (texty, akordy, nahrávky)</w:t>
      </w:r>
    </w:p>
    <w:p w14:paraId="384F96FF" w14:textId="77777777" w:rsidR="002D6064" w:rsidRPr="0061704A" w:rsidRDefault="006A4CB1" w:rsidP="000526A6">
      <w:pPr>
        <w:pStyle w:val="Normln-proVP"/>
      </w:pPr>
      <w:r w:rsidRPr="0061704A">
        <w:t>práce s hudebním softwarem (např. pro tvorbu doprovodů, nahrávání, editaci)</w:t>
      </w:r>
    </w:p>
    <w:p w14:paraId="60607D9D" w14:textId="77777777" w:rsidR="002D6064" w:rsidRPr="0061704A" w:rsidRDefault="006A4CB1" w:rsidP="000526A6">
      <w:pPr>
        <w:pStyle w:val="Normln-proVP"/>
      </w:pPr>
      <w:r w:rsidRPr="0061704A">
        <w:t>využití digitálních nástrojů pro záznam a prezentaci hudebních výkonů</w:t>
      </w:r>
    </w:p>
    <w:p w14:paraId="70BFED16" w14:textId="77777777" w:rsidR="002D6064" w:rsidRPr="0061704A" w:rsidRDefault="006A4CB1" w:rsidP="000526A6">
      <w:pPr>
        <w:pStyle w:val="Normln-proVP"/>
      </w:pPr>
      <w:bookmarkStart w:id="130" w:name="_heading=h.i99r10b2r08a" w:colFirst="0" w:colLast="0"/>
      <w:bookmarkEnd w:id="130"/>
      <w:r w:rsidRPr="0061704A">
        <w:t>7. Občanský a společenskovědní základ</w:t>
      </w:r>
    </w:p>
    <w:p w14:paraId="0DF76B44" w14:textId="77777777" w:rsidR="002D6064" w:rsidRPr="0061704A" w:rsidRDefault="006A4CB1" w:rsidP="000526A6">
      <w:pPr>
        <w:pStyle w:val="Normln-proVP"/>
      </w:pPr>
      <w:r w:rsidRPr="0061704A">
        <w:t>hudba jako součást kulturní identity, historie a tradice</w:t>
      </w:r>
    </w:p>
    <w:p w14:paraId="67DAD65C" w14:textId="77777777" w:rsidR="002D6064" w:rsidRPr="0061704A" w:rsidRDefault="006A4CB1" w:rsidP="000526A6">
      <w:pPr>
        <w:pStyle w:val="Normln-proVP"/>
      </w:pPr>
      <w:r w:rsidRPr="0061704A">
        <w:t>význam hudby ve společnosti, roli umění v životě člověka</w:t>
      </w:r>
    </w:p>
    <w:p w14:paraId="515E6C46" w14:textId="77777777" w:rsidR="002D6064" w:rsidRPr="0061704A" w:rsidRDefault="006A4CB1" w:rsidP="000526A6">
      <w:pPr>
        <w:pStyle w:val="Normln-proVP"/>
      </w:pPr>
      <w:r w:rsidRPr="0061704A">
        <w:t>písně s občanskou, historickou či sociální tematikou</w:t>
      </w:r>
    </w:p>
    <w:p w14:paraId="2E6CA601" w14:textId="77777777" w:rsidR="002D6064" w:rsidRDefault="002D6064" w:rsidP="000526A6">
      <w:pPr>
        <w:pStyle w:val="Normln-proVP"/>
      </w:pPr>
    </w:p>
    <w:p w14:paraId="19292F69" w14:textId="77777777" w:rsidR="00E7182D" w:rsidRDefault="00E7182D" w:rsidP="00E7182D">
      <w:pPr>
        <w:pBdr>
          <w:top w:val="nil"/>
          <w:left w:val="nil"/>
          <w:bottom w:val="nil"/>
          <w:right w:val="nil"/>
          <w:between w:val="nil"/>
        </w:pBdr>
        <w:spacing w:after="120"/>
        <w:jc w:val="both"/>
        <w:rPr>
          <w:rFonts w:ascii="Times New Roman" w:eastAsia="Times New Roman" w:hAnsi="Times New Roman" w:cs="Times New Roman"/>
          <w:color w:val="000000"/>
          <w:sz w:val="24"/>
          <w:szCs w:val="24"/>
        </w:rPr>
      </w:pPr>
    </w:p>
    <w:p w14:paraId="7747DA96" w14:textId="77777777" w:rsidR="00F91A28" w:rsidRDefault="00F91A28" w:rsidP="00F91A28">
      <w:pPr>
        <w:pBdr>
          <w:top w:val="nil"/>
          <w:left w:val="nil"/>
          <w:bottom w:val="nil"/>
          <w:right w:val="nil"/>
          <w:between w:val="nil"/>
        </w:pBdr>
        <w:spacing w:before="40"/>
        <w:jc w:val="both"/>
        <w:rPr>
          <w:rFonts w:ascii="Times New Roman" w:eastAsia="Times New Roman" w:hAnsi="Times New Roman" w:cs="Times New Roman"/>
          <w:color w:val="000000"/>
          <w:sz w:val="24"/>
          <w:szCs w:val="24"/>
        </w:rPr>
      </w:pPr>
    </w:p>
    <w:p w14:paraId="27196BD8" w14:textId="13030E4A" w:rsidR="002D6064" w:rsidRDefault="00F91A28" w:rsidP="00F91A28">
      <w:pPr>
        <w:pStyle w:val="Nadpis4"/>
        <w:ind w:left="0" w:hanging="2"/>
        <w:rPr>
          <w:rFonts w:ascii="Times New Roman" w:hAnsi="Times New Roman" w:cs="Times New Roman"/>
          <w:color w:val="000000"/>
        </w:rPr>
      </w:pPr>
      <w:r>
        <w:t>3</w:t>
      </w:r>
      <w:r w:rsidR="006A4CB1">
        <w:t>. ročník</w:t>
      </w:r>
    </w:p>
    <w:p w14:paraId="154B0447" w14:textId="77777777" w:rsidR="002D6064" w:rsidRDefault="00944A54">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r w:rsidRPr="00944A54">
        <w:rPr>
          <w:rFonts w:ascii="Times New Roman" w:eastAsia="Times New Roman" w:hAnsi="Times New Roman" w:cs="Times New Roman"/>
          <w:color w:val="000000"/>
          <w:sz w:val="24"/>
          <w:szCs w:val="24"/>
        </w:rPr>
        <w:t xml:space="preserve">Hra na </w:t>
      </w:r>
      <w:proofErr w:type="spellStart"/>
      <w:r w:rsidRPr="00944A54">
        <w:rPr>
          <w:rFonts w:ascii="Times New Roman" w:eastAsia="Times New Roman" w:hAnsi="Times New Roman" w:cs="Times New Roman"/>
          <w:color w:val="000000"/>
          <w:sz w:val="24"/>
          <w:szCs w:val="24"/>
        </w:rPr>
        <w:t>hudebni</w:t>
      </w:r>
      <w:proofErr w:type="spellEnd"/>
      <w:r w:rsidRPr="00944A54">
        <w:rPr>
          <w:rFonts w:ascii="Times New Roman" w:eastAsia="Times New Roman" w:hAnsi="Times New Roman" w:cs="Times New Roman"/>
          <w:color w:val="000000"/>
          <w:sz w:val="24"/>
          <w:szCs w:val="24"/>
        </w:rPr>
        <w:t xml:space="preserve">́ </w:t>
      </w:r>
      <w:proofErr w:type="spellStart"/>
      <w:r w:rsidRPr="00944A54">
        <w:rPr>
          <w:rFonts w:ascii="Times New Roman" w:eastAsia="Times New Roman" w:hAnsi="Times New Roman" w:cs="Times New Roman"/>
          <w:color w:val="000000"/>
          <w:sz w:val="24"/>
          <w:szCs w:val="24"/>
        </w:rPr>
        <w:t>nástroj</w:t>
      </w:r>
      <w:proofErr w:type="spellEnd"/>
      <w:r w:rsidRPr="00944A54">
        <w:rPr>
          <w:rFonts w:ascii="Times New Roman" w:eastAsia="Times New Roman" w:hAnsi="Times New Roman" w:cs="Times New Roman"/>
          <w:color w:val="000000"/>
          <w:sz w:val="24"/>
          <w:szCs w:val="24"/>
        </w:rPr>
        <w:t xml:space="preserve"> (</w:t>
      </w:r>
      <w:proofErr w:type="spellStart"/>
      <w:r w:rsidRPr="00944A54">
        <w:rPr>
          <w:rFonts w:ascii="Times New Roman" w:eastAsia="Times New Roman" w:hAnsi="Times New Roman" w:cs="Times New Roman"/>
          <w:color w:val="000000"/>
          <w:sz w:val="24"/>
          <w:szCs w:val="24"/>
        </w:rPr>
        <w:t>klavír</w:t>
      </w:r>
      <w:proofErr w:type="spellEnd"/>
      <w:r w:rsidRPr="00944A5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I.</w:t>
      </w:r>
    </w:p>
    <w:tbl>
      <w:tblPr>
        <w:tblStyle w:val="afffffffffffffffe"/>
        <w:tblW w:w="9184" w:type="dxa"/>
        <w:tblInd w:w="-57" w:type="dxa"/>
        <w:tblLayout w:type="fixed"/>
        <w:tblLook w:val="0000" w:firstRow="0" w:lastRow="0" w:firstColumn="0" w:lastColumn="0" w:noHBand="0" w:noVBand="0"/>
      </w:tblPr>
      <w:tblGrid>
        <w:gridCol w:w="4735"/>
        <w:gridCol w:w="4449"/>
      </w:tblGrid>
      <w:tr w:rsidR="002D6064" w14:paraId="0F3FD4B8" w14:textId="77777777">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9EFE437" w14:textId="77777777" w:rsidR="002D6064" w:rsidRDefault="006A4CB1" w:rsidP="000526A6">
            <w:pPr>
              <w:pStyle w:val="Normln-proVP"/>
              <w:rPr>
                <w:szCs w:val="24"/>
              </w:rPr>
            </w:pPr>
            <w:r>
              <w:t>výsledky vzdělávání </w:t>
            </w:r>
          </w:p>
        </w:tc>
        <w:tc>
          <w:tcPr>
            <w:tcW w:w="444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3131CAD" w14:textId="77777777" w:rsidR="002D6064" w:rsidRDefault="006A4CB1" w:rsidP="000526A6">
            <w:pPr>
              <w:pStyle w:val="Normln-proVP"/>
              <w:rPr>
                <w:szCs w:val="24"/>
              </w:rPr>
            </w:pPr>
            <w:r>
              <w:t>učivo </w:t>
            </w:r>
          </w:p>
        </w:tc>
      </w:tr>
      <w:tr w:rsidR="002D6064" w14:paraId="31F24566" w14:textId="77777777" w:rsidTr="00944A54">
        <w:trPr>
          <w:trHeight w:val="3492"/>
        </w:trPr>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ED04F58" w14:textId="77777777" w:rsidR="002D6064" w:rsidRDefault="006A4CB1" w:rsidP="000526A6">
            <w:pPr>
              <w:pStyle w:val="Normln-proVP"/>
              <w:rPr>
                <w:szCs w:val="24"/>
              </w:rPr>
            </w:pPr>
            <w:r>
              <w:rPr>
                <w:szCs w:val="24"/>
              </w:rPr>
              <w:lastRenderedPageBreak/>
              <w:t>- Zvládá pěvecké dovednosti</w:t>
            </w:r>
          </w:p>
          <w:p w14:paraId="3880ABCD" w14:textId="77777777" w:rsidR="002D6064" w:rsidRDefault="006A4CB1" w:rsidP="000526A6">
            <w:pPr>
              <w:pStyle w:val="Normln-proVP"/>
              <w:rPr>
                <w:szCs w:val="24"/>
              </w:rPr>
            </w:pPr>
            <w:r>
              <w:rPr>
                <w:szCs w:val="24"/>
              </w:rPr>
              <w:t>- Orientuje se v notovém zápisu a je schopen podle něj hrát a zpívat</w:t>
            </w:r>
          </w:p>
          <w:p w14:paraId="3B4BA03B" w14:textId="77777777" w:rsidR="002D6064" w:rsidRDefault="006A4CB1" w:rsidP="000526A6">
            <w:pPr>
              <w:pStyle w:val="Normln-proVP"/>
              <w:rPr>
                <w:szCs w:val="24"/>
              </w:rPr>
            </w:pPr>
            <w:r>
              <w:rPr>
                <w:szCs w:val="24"/>
              </w:rPr>
              <w:t xml:space="preserve">- Využívá doprovod na </w:t>
            </w:r>
            <w:proofErr w:type="spellStart"/>
            <w:r>
              <w:rPr>
                <w:szCs w:val="24"/>
              </w:rPr>
              <w:t>Orffovy</w:t>
            </w:r>
            <w:proofErr w:type="spellEnd"/>
            <w:r>
              <w:rPr>
                <w:szCs w:val="24"/>
              </w:rPr>
              <w:t xml:space="preserve"> nástroje</w:t>
            </w:r>
          </w:p>
          <w:p w14:paraId="5F4EB938" w14:textId="77777777" w:rsidR="002D6064" w:rsidRDefault="006A4CB1" w:rsidP="000526A6">
            <w:pPr>
              <w:pStyle w:val="Normln-proVP"/>
              <w:rPr>
                <w:szCs w:val="24"/>
              </w:rPr>
            </w:pPr>
            <w:r>
              <w:rPr>
                <w:szCs w:val="24"/>
              </w:rPr>
              <w:t>- Orientuje se na klávesnici a ovládá hru v houslovém a basovém klíči</w:t>
            </w:r>
          </w:p>
          <w:p w14:paraId="6A24859D" w14:textId="77777777" w:rsidR="002D6064" w:rsidRDefault="006A4CB1" w:rsidP="000526A6">
            <w:pPr>
              <w:pStyle w:val="Normln-proVP"/>
              <w:rPr>
                <w:szCs w:val="24"/>
              </w:rPr>
            </w:pPr>
            <w:r>
              <w:rPr>
                <w:szCs w:val="24"/>
              </w:rPr>
              <w:t>- Uplatňuje způsob hry legato a staccato</w:t>
            </w:r>
          </w:p>
          <w:p w14:paraId="1626C3EF" w14:textId="77777777" w:rsidR="002D6064" w:rsidRDefault="006A4CB1" w:rsidP="000526A6">
            <w:pPr>
              <w:pStyle w:val="Normln-proVP"/>
              <w:rPr>
                <w:szCs w:val="24"/>
              </w:rPr>
            </w:pPr>
            <w:r>
              <w:rPr>
                <w:szCs w:val="24"/>
              </w:rPr>
              <w:t>- Zvládá jednoduché přednesové skladby</w:t>
            </w:r>
          </w:p>
        </w:tc>
        <w:tc>
          <w:tcPr>
            <w:tcW w:w="444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83770E1" w14:textId="77777777" w:rsidR="002D6064" w:rsidRDefault="00944A54" w:rsidP="000526A6">
            <w:pPr>
              <w:pStyle w:val="Normln-proVP"/>
              <w:rPr>
                <w:szCs w:val="24"/>
              </w:rPr>
            </w:pPr>
            <w:r>
              <w:rPr>
                <w:szCs w:val="24"/>
              </w:rPr>
              <w:t xml:space="preserve"> O</w:t>
            </w:r>
            <w:r w:rsidR="006A4CB1" w:rsidRPr="00944A54">
              <w:rPr>
                <w:szCs w:val="24"/>
              </w:rPr>
              <w:t xml:space="preserve">rientace na </w:t>
            </w:r>
            <w:proofErr w:type="spellStart"/>
            <w:r w:rsidR="006A4CB1" w:rsidRPr="00944A54">
              <w:rPr>
                <w:szCs w:val="24"/>
              </w:rPr>
              <w:t>klaviatuře</w:t>
            </w:r>
            <w:proofErr w:type="spellEnd"/>
            <w:r w:rsidR="006A4CB1" w:rsidRPr="00944A54">
              <w:rPr>
                <w:szCs w:val="24"/>
              </w:rPr>
              <w:br/>
            </w:r>
            <w:r>
              <w:rPr>
                <w:szCs w:val="24"/>
              </w:rPr>
              <w:t xml:space="preserve"> Č</w:t>
            </w:r>
            <w:r w:rsidR="006A4CB1" w:rsidRPr="00944A54">
              <w:rPr>
                <w:szCs w:val="24"/>
              </w:rPr>
              <w:t xml:space="preserve">tení not v </w:t>
            </w:r>
            <w:proofErr w:type="spellStart"/>
            <w:r w:rsidR="006A4CB1" w:rsidRPr="00944A54">
              <w:rPr>
                <w:szCs w:val="24"/>
              </w:rPr>
              <w:t>houslovém</w:t>
            </w:r>
            <w:proofErr w:type="spellEnd"/>
            <w:r w:rsidR="006A4CB1" w:rsidRPr="00944A54">
              <w:rPr>
                <w:szCs w:val="24"/>
              </w:rPr>
              <w:t xml:space="preserve"> a </w:t>
            </w:r>
            <w:proofErr w:type="spellStart"/>
            <w:r w:rsidR="006A4CB1" w:rsidRPr="00944A54">
              <w:rPr>
                <w:szCs w:val="24"/>
              </w:rPr>
              <w:t>basovém</w:t>
            </w:r>
            <w:proofErr w:type="spellEnd"/>
            <w:r w:rsidR="006A4CB1" w:rsidRPr="00944A54">
              <w:rPr>
                <w:szCs w:val="24"/>
              </w:rPr>
              <w:t xml:space="preserve"> </w:t>
            </w:r>
            <w:proofErr w:type="spellStart"/>
            <w:r w:rsidR="006A4CB1" w:rsidRPr="00944A54">
              <w:rPr>
                <w:szCs w:val="24"/>
              </w:rPr>
              <w:t>klíči</w:t>
            </w:r>
            <w:proofErr w:type="spellEnd"/>
            <w:r w:rsidR="006A4CB1" w:rsidRPr="00944A54">
              <w:rPr>
                <w:szCs w:val="24"/>
              </w:rPr>
              <w:br/>
            </w:r>
            <w:r>
              <w:rPr>
                <w:szCs w:val="24"/>
              </w:rPr>
              <w:t xml:space="preserve"> H</w:t>
            </w:r>
            <w:r w:rsidR="006A4CB1" w:rsidRPr="00944A54">
              <w:rPr>
                <w:szCs w:val="24"/>
              </w:rPr>
              <w:t>ra portamento, legato, staccato</w:t>
            </w:r>
            <w:r w:rsidR="006A4CB1" w:rsidRPr="00944A54">
              <w:rPr>
                <w:szCs w:val="24"/>
              </w:rPr>
              <w:br/>
            </w:r>
            <w:r>
              <w:rPr>
                <w:szCs w:val="24"/>
              </w:rPr>
              <w:t xml:space="preserve"> D</w:t>
            </w:r>
            <w:r w:rsidR="006A4CB1" w:rsidRPr="00944A54">
              <w:rPr>
                <w:szCs w:val="24"/>
              </w:rPr>
              <w:t xml:space="preserve">vojzvuky, </w:t>
            </w:r>
            <w:proofErr w:type="spellStart"/>
            <w:r w:rsidR="006A4CB1" w:rsidRPr="00944A54">
              <w:rPr>
                <w:szCs w:val="24"/>
              </w:rPr>
              <w:t>příprava</w:t>
            </w:r>
            <w:proofErr w:type="spellEnd"/>
            <w:r w:rsidR="006A4CB1" w:rsidRPr="00944A54">
              <w:rPr>
                <w:szCs w:val="24"/>
              </w:rPr>
              <w:t xml:space="preserve"> ke </w:t>
            </w:r>
            <w:proofErr w:type="spellStart"/>
            <w:r w:rsidR="006A4CB1" w:rsidRPr="00944A54">
              <w:rPr>
                <w:szCs w:val="24"/>
              </w:rPr>
              <w:t>hře</w:t>
            </w:r>
            <w:proofErr w:type="spellEnd"/>
            <w:r w:rsidR="006A4CB1" w:rsidRPr="00944A54">
              <w:rPr>
                <w:szCs w:val="24"/>
              </w:rPr>
              <w:t xml:space="preserve"> akordů</w:t>
            </w:r>
            <w:r w:rsidR="006A4CB1" w:rsidRPr="00944A54">
              <w:rPr>
                <w:szCs w:val="24"/>
              </w:rPr>
              <w:br/>
            </w:r>
            <w:r>
              <w:rPr>
                <w:szCs w:val="24"/>
              </w:rPr>
              <w:t xml:space="preserve"> K</w:t>
            </w:r>
            <w:r w:rsidR="006A4CB1" w:rsidRPr="00944A54">
              <w:rPr>
                <w:szCs w:val="24"/>
              </w:rPr>
              <w:t xml:space="preserve">adence, akordický doprovod </w:t>
            </w:r>
            <w:proofErr w:type="spellStart"/>
            <w:r w:rsidR="006A4CB1" w:rsidRPr="00944A54">
              <w:rPr>
                <w:szCs w:val="24"/>
              </w:rPr>
              <w:t>písni</w:t>
            </w:r>
            <w:proofErr w:type="spellEnd"/>
            <w:r w:rsidR="006A4CB1" w:rsidRPr="00944A54">
              <w:rPr>
                <w:szCs w:val="24"/>
              </w:rPr>
              <w:t xml:space="preserve">́ s </w:t>
            </w:r>
            <w:proofErr w:type="spellStart"/>
            <w:r w:rsidR="006A4CB1" w:rsidRPr="00944A54">
              <w:rPr>
                <w:szCs w:val="24"/>
              </w:rPr>
              <w:t>využitím</w:t>
            </w:r>
            <w:proofErr w:type="spellEnd"/>
            <w:r w:rsidR="006A4CB1" w:rsidRPr="00944A54">
              <w:rPr>
                <w:szCs w:val="24"/>
              </w:rPr>
              <w:t xml:space="preserve"> </w:t>
            </w:r>
            <w:proofErr w:type="spellStart"/>
            <w:r w:rsidR="006A4CB1" w:rsidRPr="00944A54">
              <w:rPr>
                <w:szCs w:val="24"/>
              </w:rPr>
              <w:t>základních</w:t>
            </w:r>
            <w:proofErr w:type="spellEnd"/>
            <w:r w:rsidR="006A4CB1" w:rsidRPr="00944A54">
              <w:rPr>
                <w:szCs w:val="24"/>
              </w:rPr>
              <w:t xml:space="preserve"> </w:t>
            </w:r>
            <w:proofErr w:type="spellStart"/>
            <w:r w:rsidR="006A4CB1" w:rsidRPr="00944A54">
              <w:rPr>
                <w:szCs w:val="24"/>
              </w:rPr>
              <w:t>harmonických</w:t>
            </w:r>
            <w:proofErr w:type="spellEnd"/>
            <w:r w:rsidR="006A4CB1" w:rsidRPr="00944A54">
              <w:rPr>
                <w:szCs w:val="24"/>
              </w:rPr>
              <w:t xml:space="preserve"> funkcí v </w:t>
            </w:r>
            <w:proofErr w:type="spellStart"/>
            <w:r w:rsidR="006A4CB1" w:rsidRPr="00944A54">
              <w:rPr>
                <w:szCs w:val="24"/>
              </w:rPr>
              <w:t>různých</w:t>
            </w:r>
            <w:proofErr w:type="spellEnd"/>
            <w:r w:rsidR="006A4CB1" w:rsidRPr="00944A54">
              <w:rPr>
                <w:szCs w:val="24"/>
              </w:rPr>
              <w:t xml:space="preserve"> </w:t>
            </w:r>
            <w:proofErr w:type="spellStart"/>
            <w:r w:rsidR="006A4CB1" w:rsidRPr="00944A54">
              <w:rPr>
                <w:szCs w:val="24"/>
              </w:rPr>
              <w:t>tóninách</w:t>
            </w:r>
            <w:proofErr w:type="spellEnd"/>
            <w:r w:rsidR="006A4CB1" w:rsidRPr="00944A54">
              <w:rPr>
                <w:szCs w:val="24"/>
              </w:rPr>
              <w:br/>
            </w:r>
            <w:r>
              <w:rPr>
                <w:szCs w:val="24"/>
              </w:rPr>
              <w:t xml:space="preserve"> </w:t>
            </w:r>
            <w:proofErr w:type="spellStart"/>
            <w:r>
              <w:rPr>
                <w:szCs w:val="24"/>
              </w:rPr>
              <w:t>C</w:t>
            </w:r>
            <w:r w:rsidR="006A4CB1" w:rsidRPr="00944A54">
              <w:rPr>
                <w:szCs w:val="24"/>
              </w:rPr>
              <w:t>vičeni</w:t>
            </w:r>
            <w:proofErr w:type="spellEnd"/>
            <w:r w:rsidR="006A4CB1" w:rsidRPr="00944A54">
              <w:rPr>
                <w:szCs w:val="24"/>
              </w:rPr>
              <w:t xml:space="preserve">́ a skladby k </w:t>
            </w:r>
            <w:proofErr w:type="spellStart"/>
            <w:r w:rsidR="006A4CB1" w:rsidRPr="00944A54">
              <w:rPr>
                <w:szCs w:val="24"/>
              </w:rPr>
              <w:t>rozvíjeni</w:t>
            </w:r>
            <w:proofErr w:type="spellEnd"/>
            <w:r w:rsidR="006A4CB1" w:rsidRPr="00944A54">
              <w:rPr>
                <w:szCs w:val="24"/>
              </w:rPr>
              <w:t xml:space="preserve">́ </w:t>
            </w:r>
            <w:proofErr w:type="spellStart"/>
            <w:r w:rsidR="006A4CB1" w:rsidRPr="00944A54">
              <w:rPr>
                <w:szCs w:val="24"/>
              </w:rPr>
              <w:t>technických</w:t>
            </w:r>
            <w:proofErr w:type="spellEnd"/>
            <w:r w:rsidR="006A4CB1" w:rsidRPr="00944A54">
              <w:rPr>
                <w:szCs w:val="24"/>
              </w:rPr>
              <w:t xml:space="preserve"> dovedností, skladby </w:t>
            </w:r>
            <w:proofErr w:type="spellStart"/>
            <w:r w:rsidR="006A4CB1" w:rsidRPr="00944A54">
              <w:rPr>
                <w:szCs w:val="24"/>
              </w:rPr>
              <w:t>různých</w:t>
            </w:r>
            <w:proofErr w:type="spellEnd"/>
            <w:r w:rsidR="006A4CB1" w:rsidRPr="00944A54">
              <w:rPr>
                <w:szCs w:val="24"/>
              </w:rPr>
              <w:t xml:space="preserve"> </w:t>
            </w:r>
            <w:proofErr w:type="spellStart"/>
            <w:r w:rsidR="006A4CB1" w:rsidRPr="00944A54">
              <w:rPr>
                <w:szCs w:val="24"/>
              </w:rPr>
              <w:t>žánru</w:t>
            </w:r>
            <w:proofErr w:type="spellEnd"/>
            <w:r w:rsidR="006A4CB1" w:rsidRPr="00944A54">
              <w:rPr>
                <w:szCs w:val="24"/>
              </w:rPr>
              <w:t>̊</w:t>
            </w:r>
          </w:p>
        </w:tc>
      </w:tr>
    </w:tbl>
    <w:p w14:paraId="365D35D8" w14:textId="77777777" w:rsidR="002D6064" w:rsidRDefault="002D6064">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p>
    <w:p w14:paraId="30E76681" w14:textId="77777777" w:rsidR="002D6064" w:rsidRDefault="006A4CB1" w:rsidP="00F91A28">
      <w:pPr>
        <w:pStyle w:val="Nadpis4"/>
        <w:ind w:left="0" w:hanging="2"/>
        <w:rPr>
          <w:rFonts w:ascii="Times New Roman" w:hAnsi="Times New Roman" w:cs="Times New Roman"/>
          <w:color w:val="000000"/>
        </w:rPr>
      </w:pPr>
      <w:r>
        <w:t>4. ročník</w:t>
      </w:r>
    </w:p>
    <w:p w14:paraId="38541DD5" w14:textId="77777777" w:rsidR="002D6064" w:rsidRDefault="002D6064">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p>
    <w:tbl>
      <w:tblPr>
        <w:tblStyle w:val="affffffffffffffff"/>
        <w:tblW w:w="9184" w:type="dxa"/>
        <w:tblInd w:w="-57" w:type="dxa"/>
        <w:tblLayout w:type="fixed"/>
        <w:tblLook w:val="0000" w:firstRow="0" w:lastRow="0" w:firstColumn="0" w:lastColumn="0" w:noHBand="0" w:noVBand="0"/>
      </w:tblPr>
      <w:tblGrid>
        <w:gridCol w:w="4735"/>
        <w:gridCol w:w="4449"/>
      </w:tblGrid>
      <w:tr w:rsidR="002D6064" w14:paraId="68C9F793" w14:textId="77777777">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E094C59" w14:textId="77777777" w:rsidR="002D6064" w:rsidRDefault="006A4CB1" w:rsidP="000526A6">
            <w:pPr>
              <w:pStyle w:val="Normln-proVP"/>
              <w:rPr>
                <w:szCs w:val="24"/>
              </w:rPr>
            </w:pPr>
            <w:r>
              <w:t>výsledky vzdělávání </w:t>
            </w:r>
          </w:p>
        </w:tc>
        <w:tc>
          <w:tcPr>
            <w:tcW w:w="444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5C2AF40" w14:textId="77777777" w:rsidR="002D6064" w:rsidRDefault="006A4CB1" w:rsidP="000526A6">
            <w:pPr>
              <w:pStyle w:val="Normln-proVP"/>
              <w:rPr>
                <w:szCs w:val="24"/>
              </w:rPr>
            </w:pPr>
            <w:r>
              <w:t>učivo </w:t>
            </w:r>
          </w:p>
        </w:tc>
      </w:tr>
      <w:tr w:rsidR="002D6064" w14:paraId="3348AC39" w14:textId="77777777" w:rsidTr="00E7182D">
        <w:trPr>
          <w:trHeight w:val="2055"/>
        </w:trPr>
        <w:tc>
          <w:tcPr>
            <w:tcW w:w="473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72BADA0" w14:textId="77777777" w:rsidR="002D6064" w:rsidRDefault="006A4CB1" w:rsidP="000526A6">
            <w:pPr>
              <w:pStyle w:val="Normln-proVP"/>
              <w:rPr>
                <w:szCs w:val="24"/>
              </w:rPr>
            </w:pPr>
            <w:r>
              <w:rPr>
                <w:szCs w:val="24"/>
              </w:rPr>
              <w:t>- Dokáže vyjádřit hudbu pohybem</w:t>
            </w:r>
          </w:p>
          <w:p w14:paraId="51B0AA31" w14:textId="77777777" w:rsidR="002D6064" w:rsidRDefault="006A4CB1" w:rsidP="000526A6">
            <w:pPr>
              <w:pStyle w:val="Normln-proVP"/>
              <w:rPr>
                <w:szCs w:val="24"/>
              </w:rPr>
            </w:pPr>
            <w:r>
              <w:rPr>
                <w:szCs w:val="24"/>
              </w:rPr>
              <w:t>- Využívá pohyb a tanec adekvátně k charakteru hudby</w:t>
            </w:r>
          </w:p>
          <w:p w14:paraId="017DF631" w14:textId="77777777" w:rsidR="002D6064" w:rsidRDefault="006A4CB1" w:rsidP="000526A6">
            <w:pPr>
              <w:pStyle w:val="Normln-proVP"/>
              <w:rPr>
                <w:szCs w:val="24"/>
              </w:rPr>
            </w:pPr>
            <w:r>
              <w:rPr>
                <w:szCs w:val="24"/>
              </w:rPr>
              <w:t>- Ovládá základy dirigování</w:t>
            </w:r>
          </w:p>
          <w:p w14:paraId="585A67DA" w14:textId="77777777" w:rsidR="002D6064" w:rsidRDefault="006A4CB1" w:rsidP="000526A6">
            <w:pPr>
              <w:pStyle w:val="Normln-proVP"/>
              <w:rPr>
                <w:szCs w:val="24"/>
              </w:rPr>
            </w:pPr>
            <w:r>
              <w:rPr>
                <w:szCs w:val="24"/>
              </w:rPr>
              <w:t>- Aktivně se zapojuje do hudebního dění školy</w:t>
            </w:r>
          </w:p>
          <w:p w14:paraId="1F4EFCED" w14:textId="77777777" w:rsidR="002D6064" w:rsidRDefault="006A4CB1" w:rsidP="000526A6">
            <w:pPr>
              <w:pStyle w:val="Normln-proVP"/>
              <w:rPr>
                <w:szCs w:val="24"/>
              </w:rPr>
            </w:pPr>
            <w:r>
              <w:rPr>
                <w:szCs w:val="24"/>
              </w:rPr>
              <w:t>- Využívá dvojhmaty ve hře na klavír</w:t>
            </w:r>
          </w:p>
          <w:p w14:paraId="3449D02A" w14:textId="77777777" w:rsidR="002D6064" w:rsidRDefault="006A4CB1" w:rsidP="000526A6">
            <w:pPr>
              <w:pStyle w:val="Normln-proVP"/>
              <w:rPr>
                <w:szCs w:val="24"/>
              </w:rPr>
            </w:pPr>
            <w:r>
              <w:rPr>
                <w:szCs w:val="24"/>
              </w:rPr>
              <w:t>- Hra s pedálem</w:t>
            </w:r>
          </w:p>
          <w:p w14:paraId="0EC39A5A" w14:textId="77777777" w:rsidR="002D6064" w:rsidRDefault="006A4CB1" w:rsidP="000526A6">
            <w:pPr>
              <w:pStyle w:val="Normln-proVP"/>
              <w:rPr>
                <w:szCs w:val="24"/>
              </w:rPr>
            </w:pPr>
            <w:r>
              <w:rPr>
                <w:szCs w:val="24"/>
              </w:rPr>
              <w:t>- Základní harmonické funkce</w:t>
            </w:r>
          </w:p>
          <w:p w14:paraId="01051FED" w14:textId="77777777" w:rsidR="002D6064" w:rsidRDefault="006A4CB1" w:rsidP="000526A6">
            <w:pPr>
              <w:pStyle w:val="Normln-proVP"/>
              <w:rPr>
                <w:szCs w:val="24"/>
              </w:rPr>
            </w:pPr>
            <w:r>
              <w:rPr>
                <w:szCs w:val="24"/>
              </w:rPr>
              <w:t>- Doprovod 10 písní pro děti</w:t>
            </w:r>
          </w:p>
          <w:p w14:paraId="3CA68789" w14:textId="77777777" w:rsidR="002D6064" w:rsidRDefault="006A4CB1" w:rsidP="000526A6">
            <w:pPr>
              <w:pStyle w:val="Normln-proVP"/>
              <w:rPr>
                <w:szCs w:val="24"/>
              </w:rPr>
            </w:pPr>
            <w:r>
              <w:rPr>
                <w:szCs w:val="24"/>
              </w:rPr>
              <w:t>- Zpěv lidových a umělých písní</w:t>
            </w:r>
          </w:p>
          <w:p w14:paraId="5BAA74B3" w14:textId="77777777" w:rsidR="002D6064" w:rsidRDefault="006A4CB1" w:rsidP="000526A6">
            <w:pPr>
              <w:pStyle w:val="Normln-proVP"/>
              <w:rPr>
                <w:szCs w:val="24"/>
              </w:rPr>
            </w:pPr>
            <w:r>
              <w:rPr>
                <w:szCs w:val="24"/>
              </w:rPr>
              <w:t>- Pracuje v týmu</w:t>
            </w:r>
          </w:p>
          <w:p w14:paraId="354BEBD7" w14:textId="77777777" w:rsidR="002D6064" w:rsidRDefault="006A4CB1" w:rsidP="000526A6">
            <w:pPr>
              <w:pStyle w:val="Normln-proVP"/>
              <w:rPr>
                <w:szCs w:val="24"/>
              </w:rPr>
            </w:pPr>
            <w:r>
              <w:rPr>
                <w:szCs w:val="24"/>
              </w:rPr>
              <w:t>- Taktuje 2/4. ¾. 4/4 takt</w:t>
            </w:r>
          </w:p>
        </w:tc>
        <w:tc>
          <w:tcPr>
            <w:tcW w:w="444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CA377C3" w14:textId="77777777" w:rsidR="003E5FB1" w:rsidRDefault="003E5FB1" w:rsidP="000526A6">
            <w:pPr>
              <w:pStyle w:val="Normln-proVP"/>
              <w:rPr>
                <w:szCs w:val="24"/>
                <w:u w:val="single"/>
              </w:rPr>
            </w:pPr>
            <w:r>
              <w:rPr>
                <w:szCs w:val="24"/>
                <w:u w:val="single"/>
              </w:rPr>
              <w:t>H</w:t>
            </w:r>
            <w:r w:rsidR="00944A54" w:rsidRPr="00944A54">
              <w:rPr>
                <w:szCs w:val="24"/>
                <w:u w:val="single"/>
              </w:rPr>
              <w:t xml:space="preserve">ra na </w:t>
            </w:r>
            <w:proofErr w:type="spellStart"/>
            <w:r w:rsidR="00944A54" w:rsidRPr="00944A54">
              <w:rPr>
                <w:szCs w:val="24"/>
                <w:u w:val="single"/>
              </w:rPr>
              <w:t>hudebni</w:t>
            </w:r>
            <w:proofErr w:type="spellEnd"/>
            <w:r w:rsidR="00944A54" w:rsidRPr="00944A54">
              <w:rPr>
                <w:szCs w:val="24"/>
                <w:u w:val="single"/>
              </w:rPr>
              <w:t xml:space="preserve">́ </w:t>
            </w:r>
            <w:proofErr w:type="spellStart"/>
            <w:r w:rsidR="00944A54" w:rsidRPr="00944A54">
              <w:rPr>
                <w:szCs w:val="24"/>
                <w:u w:val="single"/>
              </w:rPr>
              <w:t>nástroj</w:t>
            </w:r>
            <w:proofErr w:type="spellEnd"/>
            <w:r w:rsidR="00944A54" w:rsidRPr="00944A54">
              <w:rPr>
                <w:szCs w:val="24"/>
                <w:u w:val="single"/>
              </w:rPr>
              <w:t xml:space="preserve"> (</w:t>
            </w:r>
            <w:proofErr w:type="spellStart"/>
            <w:r w:rsidR="00944A54" w:rsidRPr="00944A54">
              <w:rPr>
                <w:szCs w:val="24"/>
                <w:u w:val="single"/>
              </w:rPr>
              <w:t>klavír</w:t>
            </w:r>
            <w:proofErr w:type="spellEnd"/>
            <w:r w:rsidR="00944A54" w:rsidRPr="00944A54">
              <w:rPr>
                <w:szCs w:val="24"/>
                <w:u w:val="single"/>
              </w:rPr>
              <w:t>) II.</w:t>
            </w:r>
          </w:p>
          <w:p w14:paraId="663659D1" w14:textId="77777777" w:rsidR="002D6064" w:rsidRPr="00944A54" w:rsidRDefault="00944A54" w:rsidP="000526A6">
            <w:pPr>
              <w:pStyle w:val="Normln-proVP"/>
              <w:rPr>
                <w:szCs w:val="24"/>
              </w:rPr>
            </w:pPr>
            <w:r>
              <w:rPr>
                <w:szCs w:val="24"/>
              </w:rPr>
              <w:t xml:space="preserve">- </w:t>
            </w:r>
            <w:proofErr w:type="spellStart"/>
            <w:r w:rsidR="006A4CB1" w:rsidRPr="00944A54">
              <w:rPr>
                <w:szCs w:val="24"/>
              </w:rPr>
              <w:t>durove</w:t>
            </w:r>
            <w:proofErr w:type="spellEnd"/>
            <w:r w:rsidR="006A4CB1" w:rsidRPr="00944A54">
              <w:rPr>
                <w:szCs w:val="24"/>
              </w:rPr>
              <w:t>́ stupnice</w:t>
            </w:r>
            <w:r w:rsidR="006A4CB1" w:rsidRPr="00944A54">
              <w:rPr>
                <w:szCs w:val="24"/>
              </w:rPr>
              <w:br/>
              <w:t xml:space="preserve">- doprovod </w:t>
            </w:r>
            <w:proofErr w:type="spellStart"/>
            <w:r w:rsidR="006A4CB1" w:rsidRPr="00944A54">
              <w:rPr>
                <w:szCs w:val="24"/>
              </w:rPr>
              <w:t>písni</w:t>
            </w:r>
            <w:proofErr w:type="spellEnd"/>
            <w:r w:rsidR="006A4CB1" w:rsidRPr="00944A54">
              <w:rPr>
                <w:szCs w:val="24"/>
              </w:rPr>
              <w:t xml:space="preserve">́ podle </w:t>
            </w:r>
            <w:proofErr w:type="spellStart"/>
            <w:r w:rsidR="006A4CB1" w:rsidRPr="00944A54">
              <w:rPr>
                <w:szCs w:val="24"/>
              </w:rPr>
              <w:t>akordických</w:t>
            </w:r>
            <w:proofErr w:type="spellEnd"/>
            <w:r w:rsidR="006A4CB1" w:rsidRPr="00944A54">
              <w:rPr>
                <w:szCs w:val="24"/>
              </w:rPr>
              <w:t xml:space="preserve"> </w:t>
            </w:r>
            <w:proofErr w:type="spellStart"/>
            <w:r w:rsidR="006A4CB1" w:rsidRPr="00944A54">
              <w:rPr>
                <w:szCs w:val="24"/>
              </w:rPr>
              <w:t>značek</w:t>
            </w:r>
            <w:proofErr w:type="spellEnd"/>
            <w:r w:rsidR="006A4CB1" w:rsidRPr="00944A54">
              <w:rPr>
                <w:szCs w:val="24"/>
              </w:rPr>
              <w:t xml:space="preserve"> s </w:t>
            </w:r>
            <w:proofErr w:type="spellStart"/>
            <w:r w:rsidR="006A4CB1" w:rsidRPr="00944A54">
              <w:rPr>
                <w:szCs w:val="24"/>
              </w:rPr>
              <w:t>využitím</w:t>
            </w:r>
            <w:proofErr w:type="spellEnd"/>
            <w:r w:rsidR="006A4CB1" w:rsidRPr="00944A54">
              <w:rPr>
                <w:szCs w:val="24"/>
              </w:rPr>
              <w:t xml:space="preserve"> </w:t>
            </w:r>
            <w:proofErr w:type="spellStart"/>
            <w:r w:rsidR="006A4CB1" w:rsidRPr="00944A54">
              <w:rPr>
                <w:szCs w:val="24"/>
              </w:rPr>
              <w:t>mollových</w:t>
            </w:r>
            <w:proofErr w:type="spellEnd"/>
            <w:r w:rsidR="006A4CB1" w:rsidRPr="00944A54">
              <w:rPr>
                <w:szCs w:val="24"/>
              </w:rPr>
              <w:t xml:space="preserve"> akordů, septakordů</w:t>
            </w:r>
            <w:r w:rsidR="006A4CB1" w:rsidRPr="00944A54">
              <w:rPr>
                <w:szCs w:val="24"/>
              </w:rPr>
              <w:br/>
              <w:t>- figurace a stylizace v doprovodu</w:t>
            </w:r>
            <w:r w:rsidR="006A4CB1" w:rsidRPr="00944A54">
              <w:rPr>
                <w:szCs w:val="24"/>
              </w:rPr>
              <w:br/>
              <w:t xml:space="preserve">- </w:t>
            </w:r>
            <w:proofErr w:type="spellStart"/>
            <w:r w:rsidR="006A4CB1" w:rsidRPr="00944A54">
              <w:rPr>
                <w:szCs w:val="24"/>
              </w:rPr>
              <w:t>cvičeni</w:t>
            </w:r>
            <w:proofErr w:type="spellEnd"/>
            <w:r w:rsidR="006A4CB1" w:rsidRPr="00944A54">
              <w:rPr>
                <w:szCs w:val="24"/>
              </w:rPr>
              <w:t xml:space="preserve">́ a skladby k </w:t>
            </w:r>
            <w:proofErr w:type="spellStart"/>
            <w:r w:rsidR="006A4CB1" w:rsidRPr="00944A54">
              <w:rPr>
                <w:szCs w:val="24"/>
              </w:rPr>
              <w:t>dalšímu</w:t>
            </w:r>
            <w:proofErr w:type="spellEnd"/>
            <w:r w:rsidR="006A4CB1" w:rsidRPr="00944A54">
              <w:rPr>
                <w:szCs w:val="24"/>
              </w:rPr>
              <w:t xml:space="preserve"> </w:t>
            </w:r>
            <w:proofErr w:type="spellStart"/>
            <w:r w:rsidR="006A4CB1" w:rsidRPr="00944A54">
              <w:rPr>
                <w:szCs w:val="24"/>
              </w:rPr>
              <w:t>rozvíjeni</w:t>
            </w:r>
            <w:proofErr w:type="spellEnd"/>
            <w:r w:rsidR="006A4CB1" w:rsidRPr="00944A54">
              <w:rPr>
                <w:szCs w:val="24"/>
              </w:rPr>
              <w:t xml:space="preserve">́ </w:t>
            </w:r>
            <w:proofErr w:type="spellStart"/>
            <w:r w:rsidR="006A4CB1" w:rsidRPr="00944A54">
              <w:rPr>
                <w:szCs w:val="24"/>
              </w:rPr>
              <w:t>technických</w:t>
            </w:r>
            <w:proofErr w:type="spellEnd"/>
            <w:r w:rsidR="006A4CB1" w:rsidRPr="00944A54">
              <w:rPr>
                <w:szCs w:val="24"/>
              </w:rPr>
              <w:t xml:space="preserve"> dovedností</w:t>
            </w:r>
            <w:r w:rsidR="006A4CB1" w:rsidRPr="00944A54">
              <w:rPr>
                <w:szCs w:val="24"/>
              </w:rPr>
              <w:br/>
              <w:t xml:space="preserve">-skladby </w:t>
            </w:r>
            <w:proofErr w:type="spellStart"/>
            <w:r w:rsidR="006A4CB1" w:rsidRPr="00944A54">
              <w:rPr>
                <w:szCs w:val="24"/>
              </w:rPr>
              <w:t>různých</w:t>
            </w:r>
            <w:proofErr w:type="spellEnd"/>
            <w:r w:rsidR="006A4CB1" w:rsidRPr="00944A54">
              <w:rPr>
                <w:szCs w:val="24"/>
              </w:rPr>
              <w:t xml:space="preserve"> stylů a </w:t>
            </w:r>
            <w:proofErr w:type="spellStart"/>
            <w:r w:rsidR="006A4CB1" w:rsidRPr="00944A54">
              <w:rPr>
                <w:szCs w:val="24"/>
              </w:rPr>
              <w:t>žánru</w:t>
            </w:r>
            <w:proofErr w:type="spellEnd"/>
            <w:r w:rsidR="006A4CB1" w:rsidRPr="00944A54">
              <w:rPr>
                <w:szCs w:val="24"/>
              </w:rPr>
              <w:t>̊</w:t>
            </w:r>
            <w:r w:rsidR="006A4CB1" w:rsidRPr="00944A54">
              <w:rPr>
                <w:szCs w:val="24"/>
              </w:rPr>
              <w:br/>
              <w:t>-hra polyfonie</w:t>
            </w:r>
          </w:p>
          <w:p w14:paraId="4E2088EE" w14:textId="77777777" w:rsidR="002D6064" w:rsidRPr="003E5FB1" w:rsidRDefault="006A4CB1" w:rsidP="000526A6">
            <w:pPr>
              <w:pStyle w:val="Normln-proVP"/>
              <w:rPr>
                <w:szCs w:val="24"/>
                <w:u w:val="single"/>
              </w:rPr>
            </w:pPr>
            <w:proofErr w:type="spellStart"/>
            <w:r w:rsidRPr="003E5FB1">
              <w:rPr>
                <w:szCs w:val="24"/>
                <w:u w:val="single"/>
              </w:rPr>
              <w:t>Hudebni</w:t>
            </w:r>
            <w:proofErr w:type="spellEnd"/>
            <w:r w:rsidRPr="003E5FB1">
              <w:rPr>
                <w:szCs w:val="24"/>
                <w:u w:val="single"/>
              </w:rPr>
              <w:t>́ nauka</w:t>
            </w:r>
          </w:p>
          <w:p w14:paraId="513202C7" w14:textId="77777777" w:rsidR="002D6064" w:rsidRPr="00944A54" w:rsidRDefault="006A4CB1" w:rsidP="000526A6">
            <w:pPr>
              <w:pStyle w:val="Normln-proVP"/>
              <w:rPr>
                <w:szCs w:val="24"/>
              </w:rPr>
            </w:pPr>
            <w:r w:rsidRPr="00944A54">
              <w:rPr>
                <w:szCs w:val="24"/>
              </w:rPr>
              <w:t xml:space="preserve">- </w:t>
            </w:r>
            <w:proofErr w:type="spellStart"/>
            <w:r w:rsidRPr="00944A54">
              <w:rPr>
                <w:szCs w:val="24"/>
              </w:rPr>
              <w:t>dominantni</w:t>
            </w:r>
            <w:proofErr w:type="spellEnd"/>
            <w:r w:rsidRPr="00944A54">
              <w:rPr>
                <w:szCs w:val="24"/>
              </w:rPr>
              <w:t>́ septakord, kadence dur/moll,</w:t>
            </w:r>
            <w:r w:rsidRPr="00944A54">
              <w:rPr>
                <w:szCs w:val="24"/>
              </w:rPr>
              <w:br/>
              <w:t xml:space="preserve">transpozice, </w:t>
            </w:r>
            <w:proofErr w:type="spellStart"/>
            <w:r w:rsidRPr="00944A54">
              <w:rPr>
                <w:szCs w:val="24"/>
              </w:rPr>
              <w:t>enharmonicke</w:t>
            </w:r>
            <w:proofErr w:type="spellEnd"/>
            <w:r w:rsidRPr="00944A54">
              <w:rPr>
                <w:szCs w:val="24"/>
              </w:rPr>
              <w:t xml:space="preserve">́ </w:t>
            </w:r>
            <w:proofErr w:type="spellStart"/>
            <w:r w:rsidRPr="00944A54">
              <w:rPr>
                <w:szCs w:val="24"/>
              </w:rPr>
              <w:t>záměny</w:t>
            </w:r>
            <w:proofErr w:type="spellEnd"/>
            <w:r w:rsidRPr="00944A54">
              <w:rPr>
                <w:szCs w:val="24"/>
              </w:rPr>
              <w:t xml:space="preserve">, </w:t>
            </w:r>
            <w:proofErr w:type="spellStart"/>
            <w:r w:rsidRPr="00944A54">
              <w:rPr>
                <w:szCs w:val="24"/>
              </w:rPr>
              <w:t>pentatonicka</w:t>
            </w:r>
            <w:proofErr w:type="spellEnd"/>
            <w:r w:rsidRPr="00944A54">
              <w:rPr>
                <w:szCs w:val="24"/>
              </w:rPr>
              <w:t xml:space="preserve">́, </w:t>
            </w:r>
            <w:proofErr w:type="spellStart"/>
            <w:r w:rsidRPr="00944A54">
              <w:rPr>
                <w:szCs w:val="24"/>
              </w:rPr>
              <w:t>celotónova</w:t>
            </w:r>
            <w:proofErr w:type="spellEnd"/>
            <w:r w:rsidRPr="00944A54">
              <w:rPr>
                <w:szCs w:val="24"/>
              </w:rPr>
              <w:t xml:space="preserve">́ a </w:t>
            </w:r>
            <w:proofErr w:type="spellStart"/>
            <w:r w:rsidRPr="00944A54">
              <w:rPr>
                <w:szCs w:val="24"/>
              </w:rPr>
              <w:t>chromaticka</w:t>
            </w:r>
            <w:proofErr w:type="spellEnd"/>
            <w:r w:rsidRPr="00944A54">
              <w:rPr>
                <w:szCs w:val="24"/>
              </w:rPr>
              <w:t>́ stupnice</w:t>
            </w:r>
          </w:p>
          <w:p w14:paraId="06A170DA" w14:textId="77777777" w:rsidR="002D6064" w:rsidRPr="00944A54" w:rsidRDefault="006A4CB1" w:rsidP="000526A6">
            <w:pPr>
              <w:pStyle w:val="Normln-proVP"/>
              <w:rPr>
                <w:szCs w:val="24"/>
              </w:rPr>
            </w:pPr>
            <w:r w:rsidRPr="00944A54">
              <w:rPr>
                <w:szCs w:val="24"/>
              </w:rPr>
              <w:t xml:space="preserve">- </w:t>
            </w:r>
            <w:proofErr w:type="spellStart"/>
            <w:r w:rsidRPr="00944A54">
              <w:rPr>
                <w:szCs w:val="24"/>
              </w:rPr>
              <w:t>moderni</w:t>
            </w:r>
            <w:proofErr w:type="spellEnd"/>
            <w:r w:rsidRPr="00944A54">
              <w:rPr>
                <w:szCs w:val="24"/>
              </w:rPr>
              <w:t>́ stupnice</w:t>
            </w:r>
            <w:r w:rsidRPr="00944A54">
              <w:rPr>
                <w:szCs w:val="24"/>
              </w:rPr>
              <w:br/>
              <w:t>-</w:t>
            </w:r>
            <w:proofErr w:type="spellStart"/>
            <w:r w:rsidRPr="00944A54">
              <w:rPr>
                <w:szCs w:val="24"/>
              </w:rPr>
              <w:t>úvod</w:t>
            </w:r>
            <w:proofErr w:type="spellEnd"/>
            <w:r w:rsidRPr="00944A54">
              <w:rPr>
                <w:szCs w:val="24"/>
              </w:rPr>
              <w:t xml:space="preserve"> do harmonie</w:t>
            </w:r>
            <w:r w:rsidRPr="00944A54">
              <w:rPr>
                <w:szCs w:val="24"/>
              </w:rPr>
              <w:br/>
              <w:t>-</w:t>
            </w:r>
            <w:proofErr w:type="spellStart"/>
            <w:r w:rsidRPr="00944A54">
              <w:rPr>
                <w:szCs w:val="24"/>
              </w:rPr>
              <w:t>úvod</w:t>
            </w:r>
            <w:proofErr w:type="spellEnd"/>
            <w:r w:rsidRPr="00944A54">
              <w:rPr>
                <w:szCs w:val="24"/>
              </w:rPr>
              <w:t xml:space="preserve"> do </w:t>
            </w:r>
            <w:proofErr w:type="spellStart"/>
            <w:r w:rsidRPr="00944A54">
              <w:rPr>
                <w:szCs w:val="24"/>
              </w:rPr>
              <w:t>hudebních</w:t>
            </w:r>
            <w:proofErr w:type="spellEnd"/>
            <w:r w:rsidRPr="00944A54">
              <w:rPr>
                <w:szCs w:val="24"/>
              </w:rPr>
              <w:t xml:space="preserve"> forem</w:t>
            </w:r>
          </w:p>
          <w:p w14:paraId="7A730587" w14:textId="77777777" w:rsidR="002D6064" w:rsidRPr="00944A54" w:rsidRDefault="006A4CB1" w:rsidP="000526A6">
            <w:pPr>
              <w:pStyle w:val="Normln-proVP"/>
              <w:rPr>
                <w:szCs w:val="24"/>
              </w:rPr>
            </w:pPr>
            <w:r w:rsidRPr="00944A54">
              <w:rPr>
                <w:szCs w:val="24"/>
              </w:rPr>
              <w:t xml:space="preserve">- </w:t>
            </w:r>
            <w:proofErr w:type="spellStart"/>
            <w:r w:rsidRPr="00944A54">
              <w:rPr>
                <w:szCs w:val="24"/>
              </w:rPr>
              <w:t>pěvecke</w:t>
            </w:r>
            <w:proofErr w:type="spellEnd"/>
            <w:r w:rsidRPr="00944A54">
              <w:rPr>
                <w:szCs w:val="24"/>
              </w:rPr>
              <w:t xml:space="preserve">́ </w:t>
            </w:r>
            <w:proofErr w:type="spellStart"/>
            <w:proofErr w:type="gramStart"/>
            <w:r w:rsidRPr="00944A54">
              <w:rPr>
                <w:szCs w:val="24"/>
              </w:rPr>
              <w:t>činnosti</w:t>
            </w:r>
            <w:proofErr w:type="spellEnd"/>
            <w:r w:rsidRPr="00944A54">
              <w:rPr>
                <w:szCs w:val="24"/>
              </w:rPr>
              <w:t xml:space="preserve"> - </w:t>
            </w:r>
            <w:proofErr w:type="spellStart"/>
            <w:r w:rsidRPr="00944A54">
              <w:rPr>
                <w:szCs w:val="24"/>
              </w:rPr>
              <w:t>vícehlasy</w:t>
            </w:r>
            <w:proofErr w:type="spellEnd"/>
            <w:r w:rsidRPr="00944A54">
              <w:rPr>
                <w:szCs w:val="24"/>
              </w:rPr>
              <w:t>́</w:t>
            </w:r>
            <w:proofErr w:type="gramEnd"/>
            <w:r w:rsidRPr="00944A54">
              <w:rPr>
                <w:szCs w:val="24"/>
              </w:rPr>
              <w:t xml:space="preserve"> </w:t>
            </w:r>
            <w:proofErr w:type="spellStart"/>
            <w:r w:rsidRPr="00944A54">
              <w:rPr>
                <w:szCs w:val="24"/>
              </w:rPr>
              <w:t>zpěv</w:t>
            </w:r>
            <w:proofErr w:type="spellEnd"/>
          </w:p>
          <w:p w14:paraId="29A7FDF0" w14:textId="77777777" w:rsidR="002D6064" w:rsidRPr="00944A54" w:rsidRDefault="006A4CB1" w:rsidP="000526A6">
            <w:pPr>
              <w:pStyle w:val="Normln-proVP"/>
              <w:rPr>
                <w:szCs w:val="24"/>
              </w:rPr>
            </w:pPr>
            <w:r w:rsidRPr="00944A54">
              <w:rPr>
                <w:szCs w:val="24"/>
              </w:rPr>
              <w:t xml:space="preserve">- hra na </w:t>
            </w:r>
            <w:proofErr w:type="spellStart"/>
            <w:r w:rsidRPr="00944A54">
              <w:rPr>
                <w:szCs w:val="24"/>
              </w:rPr>
              <w:t>dětske</w:t>
            </w:r>
            <w:proofErr w:type="spellEnd"/>
            <w:r w:rsidRPr="00944A54">
              <w:rPr>
                <w:szCs w:val="24"/>
              </w:rPr>
              <w:t xml:space="preserve">́ </w:t>
            </w:r>
            <w:proofErr w:type="spellStart"/>
            <w:r w:rsidRPr="00944A54">
              <w:rPr>
                <w:szCs w:val="24"/>
              </w:rPr>
              <w:t>hudebni</w:t>
            </w:r>
            <w:proofErr w:type="spellEnd"/>
            <w:r w:rsidRPr="00944A54">
              <w:rPr>
                <w:szCs w:val="24"/>
              </w:rPr>
              <w:t xml:space="preserve">́ </w:t>
            </w:r>
            <w:proofErr w:type="spellStart"/>
            <w:r w:rsidRPr="00944A54">
              <w:rPr>
                <w:szCs w:val="24"/>
              </w:rPr>
              <w:t>nástroje</w:t>
            </w:r>
            <w:proofErr w:type="spellEnd"/>
            <w:r w:rsidRPr="00944A54">
              <w:rPr>
                <w:szCs w:val="24"/>
              </w:rPr>
              <w:t xml:space="preserve"> (</w:t>
            </w:r>
            <w:proofErr w:type="spellStart"/>
            <w:r w:rsidRPr="00944A54">
              <w:rPr>
                <w:szCs w:val="24"/>
              </w:rPr>
              <w:t>rozděleni</w:t>
            </w:r>
            <w:proofErr w:type="spellEnd"/>
            <w:r w:rsidRPr="00944A54">
              <w:rPr>
                <w:szCs w:val="24"/>
              </w:rPr>
              <w:t xml:space="preserve">́ a </w:t>
            </w:r>
            <w:proofErr w:type="spellStart"/>
            <w:r w:rsidRPr="00944A54">
              <w:rPr>
                <w:szCs w:val="24"/>
              </w:rPr>
              <w:t>využiti</w:t>
            </w:r>
            <w:proofErr w:type="spellEnd"/>
            <w:r w:rsidRPr="00944A54">
              <w:rPr>
                <w:szCs w:val="24"/>
              </w:rPr>
              <w:t xml:space="preserve">́ </w:t>
            </w:r>
            <w:proofErr w:type="spellStart"/>
            <w:r w:rsidRPr="00944A54">
              <w:rPr>
                <w:szCs w:val="24"/>
              </w:rPr>
              <w:t>při</w:t>
            </w:r>
            <w:proofErr w:type="spellEnd"/>
            <w:r w:rsidRPr="00944A54">
              <w:rPr>
                <w:szCs w:val="24"/>
              </w:rPr>
              <w:t xml:space="preserve"> rytmizaci nebo melodizaci </w:t>
            </w:r>
            <w:proofErr w:type="spellStart"/>
            <w:r w:rsidRPr="00944A54">
              <w:rPr>
                <w:szCs w:val="24"/>
              </w:rPr>
              <w:t>říkadla</w:t>
            </w:r>
            <w:proofErr w:type="spellEnd"/>
            <w:r w:rsidRPr="00944A54">
              <w:rPr>
                <w:szCs w:val="24"/>
              </w:rPr>
              <w:t xml:space="preserve"> a </w:t>
            </w:r>
            <w:proofErr w:type="spellStart"/>
            <w:r w:rsidRPr="00944A54">
              <w:rPr>
                <w:szCs w:val="24"/>
              </w:rPr>
              <w:t>při</w:t>
            </w:r>
            <w:proofErr w:type="spellEnd"/>
            <w:r w:rsidRPr="00944A54">
              <w:rPr>
                <w:szCs w:val="24"/>
              </w:rPr>
              <w:t xml:space="preserve"> </w:t>
            </w:r>
            <w:proofErr w:type="spellStart"/>
            <w:r w:rsidRPr="00944A54">
              <w:rPr>
                <w:szCs w:val="24"/>
              </w:rPr>
              <w:t>jednoduchých</w:t>
            </w:r>
            <w:proofErr w:type="spellEnd"/>
            <w:r w:rsidRPr="00944A54">
              <w:rPr>
                <w:szCs w:val="24"/>
              </w:rPr>
              <w:t xml:space="preserve"> doprovodech</w:t>
            </w:r>
            <w:r w:rsidRPr="00944A54">
              <w:rPr>
                <w:szCs w:val="24"/>
              </w:rPr>
              <w:br/>
              <w:t xml:space="preserve">k </w:t>
            </w:r>
            <w:proofErr w:type="spellStart"/>
            <w:r w:rsidRPr="00944A54">
              <w:rPr>
                <w:szCs w:val="24"/>
              </w:rPr>
              <w:t>písním</w:t>
            </w:r>
            <w:proofErr w:type="spellEnd"/>
            <w:r w:rsidRPr="00944A54">
              <w:rPr>
                <w:szCs w:val="24"/>
              </w:rPr>
              <w:t>)</w:t>
            </w:r>
          </w:p>
          <w:p w14:paraId="2CC59743" w14:textId="77777777" w:rsidR="002D6064" w:rsidRPr="00E7182D" w:rsidRDefault="006A4CB1" w:rsidP="000526A6">
            <w:pPr>
              <w:pStyle w:val="Normln-proVP"/>
              <w:rPr>
                <w:szCs w:val="24"/>
              </w:rPr>
            </w:pPr>
            <w:r w:rsidRPr="00944A54">
              <w:rPr>
                <w:szCs w:val="24"/>
              </w:rPr>
              <w:t xml:space="preserve">- </w:t>
            </w:r>
            <w:proofErr w:type="spellStart"/>
            <w:r w:rsidRPr="00944A54">
              <w:rPr>
                <w:szCs w:val="24"/>
              </w:rPr>
              <w:t>základy</w:t>
            </w:r>
            <w:proofErr w:type="spellEnd"/>
            <w:r w:rsidRPr="00944A54">
              <w:rPr>
                <w:szCs w:val="24"/>
              </w:rPr>
              <w:t xml:space="preserve"> </w:t>
            </w:r>
            <w:proofErr w:type="spellStart"/>
            <w:r w:rsidRPr="00944A54">
              <w:rPr>
                <w:szCs w:val="24"/>
              </w:rPr>
              <w:t>taktovaci</w:t>
            </w:r>
            <w:proofErr w:type="spellEnd"/>
            <w:r w:rsidRPr="00944A54">
              <w:rPr>
                <w:szCs w:val="24"/>
              </w:rPr>
              <w:t>́ techniky</w:t>
            </w:r>
            <w:r w:rsidRPr="00944A54">
              <w:rPr>
                <w:szCs w:val="24"/>
              </w:rPr>
              <w:br/>
              <w:t xml:space="preserve">- hygiena a </w:t>
            </w:r>
            <w:proofErr w:type="spellStart"/>
            <w:r w:rsidRPr="00944A54">
              <w:rPr>
                <w:szCs w:val="24"/>
              </w:rPr>
              <w:t>bezpečnost</w:t>
            </w:r>
            <w:proofErr w:type="spellEnd"/>
            <w:r w:rsidRPr="00944A54">
              <w:rPr>
                <w:szCs w:val="24"/>
              </w:rPr>
              <w:t xml:space="preserve"> </w:t>
            </w:r>
            <w:proofErr w:type="spellStart"/>
            <w:r w:rsidRPr="00944A54">
              <w:rPr>
                <w:szCs w:val="24"/>
              </w:rPr>
              <w:t>při</w:t>
            </w:r>
            <w:proofErr w:type="spellEnd"/>
            <w:r w:rsidRPr="00944A54">
              <w:rPr>
                <w:szCs w:val="24"/>
              </w:rPr>
              <w:t xml:space="preserve"> </w:t>
            </w:r>
            <w:proofErr w:type="spellStart"/>
            <w:r w:rsidRPr="00944A54">
              <w:rPr>
                <w:szCs w:val="24"/>
              </w:rPr>
              <w:t>hudebních</w:t>
            </w:r>
            <w:proofErr w:type="spellEnd"/>
            <w:r w:rsidRPr="00944A54">
              <w:rPr>
                <w:szCs w:val="24"/>
              </w:rPr>
              <w:t xml:space="preserve"> </w:t>
            </w:r>
            <w:proofErr w:type="spellStart"/>
            <w:r w:rsidRPr="00944A54">
              <w:rPr>
                <w:szCs w:val="24"/>
              </w:rPr>
              <w:t>činnostech</w:t>
            </w:r>
            <w:proofErr w:type="spellEnd"/>
          </w:p>
        </w:tc>
      </w:tr>
    </w:tbl>
    <w:p w14:paraId="0603DA1B" w14:textId="77777777" w:rsidR="002D6064" w:rsidRDefault="002D6064">
      <w:pPr>
        <w:pBdr>
          <w:top w:val="nil"/>
          <w:left w:val="nil"/>
          <w:bottom w:val="nil"/>
          <w:right w:val="nil"/>
          <w:between w:val="nil"/>
        </w:pBdr>
        <w:spacing w:after="120"/>
        <w:ind w:left="340" w:hanging="360"/>
        <w:jc w:val="both"/>
        <w:rPr>
          <w:rFonts w:ascii="Times New Roman" w:eastAsia="Times New Roman" w:hAnsi="Times New Roman" w:cs="Times New Roman"/>
          <w:color w:val="000000"/>
          <w:sz w:val="24"/>
          <w:szCs w:val="24"/>
        </w:rPr>
      </w:pPr>
    </w:p>
    <w:bookmarkEnd w:id="114"/>
    <w:p w14:paraId="5CD2F7A7"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2473A433" w14:textId="77777777" w:rsidR="002D6064" w:rsidRDefault="006A4CB1" w:rsidP="00F91A28">
      <w:pPr>
        <w:pStyle w:val="Nadpis3"/>
      </w:pPr>
      <w:bookmarkStart w:id="131" w:name="_Toc214974967"/>
      <w:r>
        <w:lastRenderedPageBreak/>
        <w:t>Dobrovolně volitelné předměty</w:t>
      </w:r>
      <w:bookmarkEnd w:id="131"/>
    </w:p>
    <w:p w14:paraId="036F0CE7" w14:textId="77777777" w:rsidR="002D6064" w:rsidRDefault="006A4CB1" w:rsidP="00F91A28">
      <w:pPr>
        <w:pStyle w:val="Nadpis4"/>
        <w:ind w:left="0" w:hanging="2"/>
      </w:pPr>
      <w:r>
        <w:t>Kondiční cvičení</w:t>
      </w:r>
    </w:p>
    <w:p w14:paraId="564E9B43" w14:textId="77777777" w:rsidR="002D6064" w:rsidRDefault="006A4CB1" w:rsidP="000526A6">
      <w:pPr>
        <w:pStyle w:val="Normln-proVP"/>
      </w:pPr>
      <w:r>
        <w:t>Popis cílů a didaktického pojetí předmětu</w:t>
      </w:r>
    </w:p>
    <w:p w14:paraId="20A72CAA" w14:textId="77777777" w:rsidR="002D6064" w:rsidRDefault="006A4CB1" w:rsidP="000526A6">
      <w:pPr>
        <w:pStyle w:val="Normln-proVP"/>
      </w:pPr>
      <w:r>
        <w:t xml:space="preserve">Hlavním cílem předmětu je, v návaznosti na vzdělávání pro zdraví, utvářet vztah k celoživotnímu provádění pohybových aktivit a rozvoj pozitivních vlastností osobnosti, vytvářet podmínky k potlačování negativních jevů ve způsobu života, prohlubovat čestnou spolupráci při společných aktivitách a soutěžích, vážit si zdraví jako jedné z prvořadých hodnot a znát prostředky sloužící k ochraně zdraví, dokázat kompenzovat duševní zátěž prováděním pohybových aktivit, motivovat k pohybu a tím pozitivně působit na ochranu zdraví jako první lidské hodnoty, vést k slušnému chování v kolektivu, ovládat se při hrách a jiných soutěží, pociťovat radost z uspokojení z prováděné pohybové činnosti a chovat se odpovědně v zařízeních tělesné výchovy, v přírodě, atd. </w:t>
      </w:r>
    </w:p>
    <w:p w14:paraId="486928A2" w14:textId="77777777" w:rsidR="002D6064" w:rsidRDefault="006A4CB1" w:rsidP="000526A6">
      <w:pPr>
        <w:pStyle w:val="Normln-proVP"/>
      </w:pPr>
      <w:r>
        <w:t>Učivo je zásadně vytvářeno pro danou skupinu žáků a v jejich prospěch,</w:t>
      </w:r>
      <w:r>
        <w:rPr>
          <w:rFonts w:ascii="Verdana" w:eastAsia="Verdana" w:hAnsi="Verdana" w:cs="Verdana"/>
          <w:color w:val="333333"/>
          <w:sz w:val="21"/>
          <w:szCs w:val="21"/>
        </w:rPr>
        <w:t xml:space="preserve"> j</w:t>
      </w:r>
      <w:r>
        <w:t>de o soubor cviků zaměřených na procvičení jednotlivých svalů a kloubů, které lze provádět různou rychlostí, intenzitou a v různém rozsahu. Jednotlivé cviky můžeme dále spojovat do cvičebních sestav.</w:t>
      </w:r>
      <w:r>
        <w:rPr>
          <w:i/>
        </w:rPr>
        <w:t> </w:t>
      </w:r>
      <w:r>
        <w:t>Postupným zvyšováním obtížnosti cvičení jsou rozvíjeny základní složky zdatnosti.</w:t>
      </w:r>
    </w:p>
    <w:p w14:paraId="0548B582" w14:textId="77777777" w:rsidR="002D6064" w:rsidRDefault="006A4CB1" w:rsidP="000526A6">
      <w:pPr>
        <w:pStyle w:val="Normln-proVP"/>
      </w:pPr>
      <w:r>
        <w:t>Kondiční cvičení lze provádět bez pomůcek nebo s pomůckami, ve vnitřním i vnějším prostředí.</w:t>
      </w:r>
    </w:p>
    <w:p w14:paraId="5167E9DB" w14:textId="77777777" w:rsidR="002D6064" w:rsidRDefault="002D6064" w:rsidP="000526A6">
      <w:pPr>
        <w:pStyle w:val="Normln-proVP"/>
      </w:pPr>
    </w:p>
    <w:p w14:paraId="1A836827" w14:textId="77777777" w:rsidR="002D6064" w:rsidRDefault="006A4CB1" w:rsidP="000526A6">
      <w:pPr>
        <w:pStyle w:val="Normln-proVP"/>
      </w:pPr>
      <w:r>
        <w:t>Přínos předmětu k realizaci klíčových kompetencí</w:t>
      </w:r>
    </w:p>
    <w:p w14:paraId="3E3F61BB" w14:textId="77777777" w:rsidR="002D6064" w:rsidRDefault="006A4CB1" w:rsidP="000526A6">
      <w:pPr>
        <w:pStyle w:val="Normln-proVP"/>
      </w:pPr>
      <w:r>
        <w:t>Občanské kompetence a kulturní povědomí</w:t>
      </w:r>
    </w:p>
    <w:p w14:paraId="20951A4D" w14:textId="77777777" w:rsidR="002D6064" w:rsidRDefault="006A4CB1" w:rsidP="000526A6">
      <w:pPr>
        <w:pStyle w:val="Normln-proVP"/>
      </w:pPr>
      <w:r>
        <w:t>Uznávat sportovní tradice a hodnoty svého národa, chápat jeho minulost i současnost v evropském a světovém kontextu</w:t>
      </w:r>
    </w:p>
    <w:p w14:paraId="131ECDDF" w14:textId="77777777" w:rsidR="002D6064" w:rsidRDefault="006A4CB1" w:rsidP="000526A6">
      <w:pPr>
        <w:pStyle w:val="Normln-proVP"/>
      </w:pPr>
      <w:r>
        <w:t>podporovat hodnoty místní, národní, evropské i světové kultury a sportu, mít k nim vytvořen pozitivní vztah</w:t>
      </w:r>
    </w:p>
    <w:p w14:paraId="1FCCABF2" w14:textId="77777777" w:rsidR="002D6064" w:rsidRDefault="002D6064" w:rsidP="000526A6">
      <w:pPr>
        <w:pStyle w:val="Normln-proVP"/>
      </w:pPr>
    </w:p>
    <w:p w14:paraId="09ED24C8" w14:textId="77777777" w:rsidR="002D6064" w:rsidRDefault="006A4CB1" w:rsidP="000526A6">
      <w:pPr>
        <w:pStyle w:val="Normln-proVP"/>
      </w:pPr>
      <w:r>
        <w:t>Kompetence k pracovnímu uplatnění a podnikatelským aktivitám</w:t>
      </w:r>
    </w:p>
    <w:p w14:paraId="69A8B32B" w14:textId="77777777" w:rsidR="002D6064" w:rsidRDefault="006A4CB1" w:rsidP="000526A6">
      <w:pPr>
        <w:pStyle w:val="Normln-proVP"/>
      </w:pPr>
      <w:r>
        <w:t xml:space="preserve">mít odpovědný postoj k vlastní profesní </w:t>
      </w:r>
      <w:proofErr w:type="gramStart"/>
      <w:r>
        <w:t>budoucnosti</w:t>
      </w:r>
      <w:proofErr w:type="gramEnd"/>
      <w:r>
        <w:t xml:space="preserve"> a tedy i vzdělávání; uvědomovat si význam celoživotního cvičení a být připraveni přizpůsobovat se měnícím se pracovním podmínkám a tím i k fyzické zdatnosti jedince</w:t>
      </w:r>
    </w:p>
    <w:p w14:paraId="07EE6067" w14:textId="77777777" w:rsidR="002D6064" w:rsidRDefault="002D6064" w:rsidP="000526A6">
      <w:pPr>
        <w:pStyle w:val="Normln-proVP"/>
      </w:pPr>
    </w:p>
    <w:p w14:paraId="5EF4F27C" w14:textId="77777777" w:rsidR="002D6064" w:rsidRDefault="006A4CB1" w:rsidP="000526A6">
      <w:pPr>
        <w:pStyle w:val="Normln-proVP"/>
      </w:pPr>
      <w:r>
        <w:t>Kompetence k učení</w:t>
      </w:r>
    </w:p>
    <w:p w14:paraId="7607592F" w14:textId="77777777" w:rsidR="002D6064" w:rsidRDefault="006A4CB1" w:rsidP="000526A6">
      <w:pPr>
        <w:pStyle w:val="Normln-proVP"/>
      </w:pPr>
      <w:r>
        <w:t>sledovat a hodnotit pokrok při dosahování cílů své činnosti</w:t>
      </w:r>
    </w:p>
    <w:p w14:paraId="12F54D9F" w14:textId="77777777" w:rsidR="002D6064" w:rsidRDefault="006A4CB1" w:rsidP="000526A6">
      <w:pPr>
        <w:pStyle w:val="Normln-proVP"/>
      </w:pPr>
      <w:r>
        <w:t>znát možnosti svého dalšího rozvoje</w:t>
      </w:r>
    </w:p>
    <w:p w14:paraId="67AF95D1" w14:textId="77777777" w:rsidR="002D6064" w:rsidRDefault="006A4CB1" w:rsidP="000526A6">
      <w:pPr>
        <w:pStyle w:val="Normln-proVP"/>
      </w:pPr>
      <w:r>
        <w:t>přijímat hodnocení výsledků své snahy ze strany jiných lidí</w:t>
      </w:r>
    </w:p>
    <w:p w14:paraId="56135096" w14:textId="77777777" w:rsidR="002D6064" w:rsidRDefault="006A4CB1" w:rsidP="000526A6">
      <w:pPr>
        <w:pStyle w:val="Normln-proVP"/>
      </w:pPr>
      <w:r>
        <w:t xml:space="preserve">ovládat různé techniky </w:t>
      </w:r>
    </w:p>
    <w:p w14:paraId="3E076648" w14:textId="77777777" w:rsidR="002D6064" w:rsidRDefault="006A4CB1" w:rsidP="000526A6">
      <w:pPr>
        <w:pStyle w:val="Normln-proVP"/>
      </w:pPr>
      <w:r>
        <w:t>Kompetence k řešení problémů</w:t>
      </w:r>
    </w:p>
    <w:p w14:paraId="3CEB9F30" w14:textId="77777777" w:rsidR="002D6064" w:rsidRDefault="006A4CB1" w:rsidP="000526A6">
      <w:pPr>
        <w:pStyle w:val="Normln-proVP"/>
      </w:pPr>
      <w:r>
        <w:t>porozumět zadání úkolu nebo určit jádro problému, získat informace potřebné k řešení problému, navrhnout způsob řešení, popř. varianty řešení, a zdůvodnit jej, vyhodnotit a ověřit správnost zvoleného postupu a dosažené výsledky</w:t>
      </w:r>
    </w:p>
    <w:p w14:paraId="3646D5C5" w14:textId="77777777" w:rsidR="002D6064" w:rsidRDefault="006A4CB1" w:rsidP="000526A6">
      <w:pPr>
        <w:pStyle w:val="Normln-proVP"/>
      </w:pPr>
      <w:r>
        <w:t xml:space="preserve">uplatňovat při řešení různé metody </w:t>
      </w:r>
    </w:p>
    <w:p w14:paraId="5683BE88" w14:textId="77777777" w:rsidR="002D6064" w:rsidRDefault="006A4CB1" w:rsidP="000526A6">
      <w:pPr>
        <w:pStyle w:val="Normln-proVP"/>
      </w:pPr>
      <w:r>
        <w:t>volit prostředky a způsoby vhodné pro splnění jednotlivých aktivit, využívat zkušeností a vědomostí nabytých dříve</w:t>
      </w:r>
    </w:p>
    <w:p w14:paraId="17314AB0" w14:textId="77777777" w:rsidR="002D6064" w:rsidRDefault="006A4CB1" w:rsidP="000526A6">
      <w:pPr>
        <w:pStyle w:val="Normln-proVP"/>
      </w:pPr>
      <w:r>
        <w:t xml:space="preserve">spolupracovat při řešení problémů s jinými lidmi </w:t>
      </w:r>
    </w:p>
    <w:p w14:paraId="590B0F43" w14:textId="77777777" w:rsidR="002D6064" w:rsidRDefault="002D6064" w:rsidP="000526A6">
      <w:pPr>
        <w:pStyle w:val="Normln-proVP"/>
      </w:pPr>
    </w:p>
    <w:p w14:paraId="18556891" w14:textId="77777777" w:rsidR="0082036C" w:rsidRDefault="0082036C" w:rsidP="000526A6">
      <w:pPr>
        <w:pStyle w:val="Normln-proVP"/>
      </w:pPr>
      <w:r>
        <w:t>Přínos k realizaci průřezových témat a mezipředmětových vztahů</w:t>
      </w:r>
    </w:p>
    <w:p w14:paraId="1F993362" w14:textId="77777777" w:rsidR="0082036C" w:rsidRDefault="0082036C" w:rsidP="000526A6">
      <w:pPr>
        <w:pStyle w:val="Normln-proVP"/>
      </w:pPr>
      <w:r>
        <w:rPr>
          <w:i/>
        </w:rPr>
        <w:t>Vzdělávací předmět jako celek pokrývá následující PT: </w:t>
      </w:r>
    </w:p>
    <w:p w14:paraId="5354ECA0" w14:textId="77777777" w:rsidR="0082036C" w:rsidRDefault="0082036C" w:rsidP="000526A6">
      <w:pPr>
        <w:pStyle w:val="Normln-proVP"/>
      </w:pPr>
    </w:p>
    <w:p w14:paraId="7C068E89" w14:textId="77777777" w:rsidR="0082036C" w:rsidRDefault="0082036C" w:rsidP="000526A6">
      <w:pPr>
        <w:pStyle w:val="Normln-proVP"/>
      </w:pPr>
      <w:r>
        <w:t>Občan v demokratické společnosti</w:t>
      </w:r>
    </w:p>
    <w:p w14:paraId="22972ADD" w14:textId="77777777" w:rsidR="0082036C" w:rsidRDefault="0082036C" w:rsidP="000526A6">
      <w:pPr>
        <w:pStyle w:val="Normln-proVP"/>
      </w:pPr>
      <w:r>
        <w:lastRenderedPageBreak/>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1C5414F6" w14:textId="77777777" w:rsidR="0082036C" w:rsidRDefault="0082036C" w:rsidP="000526A6">
      <w:pPr>
        <w:pStyle w:val="Normln-proVP"/>
      </w:pPr>
      <w:r>
        <w:t>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14:paraId="60B4EF71" w14:textId="77777777" w:rsidR="0082036C" w:rsidRDefault="0082036C" w:rsidP="000526A6">
      <w:pPr>
        <w:pStyle w:val="Normln-proVP"/>
      </w:pPr>
      <w:r>
        <w:t>Žáci jsou vedeni k tomu, aby správně jednali s lidmi, vhodně se vyjadřovali, respektovali zásady slušného chování, učili se pracovat v týmu. Žáci hodnotí sociální chování z hlediska správné životosprávy.</w:t>
      </w:r>
    </w:p>
    <w:p w14:paraId="1852A63C" w14:textId="77777777" w:rsidR="0082036C" w:rsidRDefault="0082036C" w:rsidP="000526A6">
      <w:pPr>
        <w:pStyle w:val="Normln-proVP"/>
      </w:pPr>
    </w:p>
    <w:p w14:paraId="35BFF9A7" w14:textId="77777777" w:rsidR="002D6064" w:rsidRDefault="002D6064" w:rsidP="000526A6">
      <w:pPr>
        <w:pStyle w:val="Normln-proVP"/>
      </w:pPr>
    </w:p>
    <w:p w14:paraId="20D95BCE" w14:textId="77777777" w:rsidR="002D6064" w:rsidRDefault="006A4CB1" w:rsidP="000526A6">
      <w:pPr>
        <w:pStyle w:val="Normln-proVP"/>
      </w:pPr>
      <w:r>
        <w:t>Popis metod a forem výuky:</w:t>
      </w:r>
    </w:p>
    <w:p w14:paraId="4DA3A309" w14:textId="77777777" w:rsidR="002D6064" w:rsidRDefault="006A4CB1" w:rsidP="000526A6">
      <w:pPr>
        <w:pStyle w:val="Normln-proVP"/>
      </w:pPr>
      <w:r>
        <w:t>Samostatné nebo skupinové cvičení</w:t>
      </w:r>
    </w:p>
    <w:p w14:paraId="19B268C3" w14:textId="77777777" w:rsidR="002D6064" w:rsidRDefault="002D6064" w:rsidP="000526A6">
      <w:pPr>
        <w:pStyle w:val="Normln-proVP"/>
      </w:pPr>
    </w:p>
    <w:p w14:paraId="6C69C82B" w14:textId="77777777" w:rsidR="002D6064" w:rsidRDefault="006A4CB1" w:rsidP="000526A6">
      <w:pPr>
        <w:pStyle w:val="Normln-proVP"/>
      </w:pPr>
      <w:r>
        <w:t>Způsoby hodnocení žáků:</w:t>
      </w:r>
    </w:p>
    <w:p w14:paraId="313116D4" w14:textId="77777777" w:rsidR="002D6064" w:rsidRDefault="006A4CB1" w:rsidP="000526A6">
      <w:pPr>
        <w:pStyle w:val="Normln-proVP"/>
      </w:pPr>
      <w:r>
        <w:t>Hodnoceno je zejména: zvládnutí aktivit, zapojení v hodinách, zvyšování vlastních limitů, schopnost spolupráce v týmu.</w:t>
      </w:r>
    </w:p>
    <w:p w14:paraId="43458A93" w14:textId="77777777" w:rsidR="002D6064" w:rsidRDefault="002D6064" w:rsidP="000526A6">
      <w:pPr>
        <w:pStyle w:val="Normln-proVP"/>
      </w:pPr>
    </w:p>
    <w:p w14:paraId="5DE1EEC9" w14:textId="77777777" w:rsidR="002D6064" w:rsidRDefault="006A4CB1" w:rsidP="000526A6">
      <w:pPr>
        <w:pStyle w:val="Normln-proVP"/>
      </w:pPr>
      <w:r>
        <w:t>Mezipředmětové vztahy:</w:t>
      </w:r>
    </w:p>
    <w:p w14:paraId="3F927680" w14:textId="77777777" w:rsidR="002D6064" w:rsidRDefault="006A4CB1" w:rsidP="000526A6">
      <w:pPr>
        <w:pStyle w:val="Normln-proVP"/>
      </w:pPr>
      <w:r>
        <w:t> </w:t>
      </w:r>
    </w:p>
    <w:p w14:paraId="70D8F266" w14:textId="77777777" w:rsidR="002D6064" w:rsidRDefault="006A4CB1" w:rsidP="000526A6">
      <w:pPr>
        <w:pStyle w:val="Normln-proVP"/>
      </w:pPr>
      <w:r>
        <w:t>Vyučovací předmět navazuje na výsledky vzdělávání z TEV.</w:t>
      </w:r>
    </w:p>
    <w:p w14:paraId="4DD83475" w14:textId="77777777" w:rsidR="002D6064" w:rsidRDefault="002D6064" w:rsidP="000526A6">
      <w:pPr>
        <w:pStyle w:val="Normln-proVP"/>
      </w:pPr>
    </w:p>
    <w:p w14:paraId="7A613AA7" w14:textId="77777777" w:rsidR="002D6064" w:rsidRDefault="006A4CB1" w:rsidP="000526A6">
      <w:pPr>
        <w:pStyle w:val="Normln-proVP"/>
      </w:pPr>
      <w:r>
        <w:t>Jednotlivé aktivity</w:t>
      </w:r>
    </w:p>
    <w:tbl>
      <w:tblPr>
        <w:tblStyle w:val="affffffffffffffff0"/>
        <w:tblW w:w="9184" w:type="dxa"/>
        <w:tblInd w:w="-57" w:type="dxa"/>
        <w:tblLayout w:type="fixed"/>
        <w:tblLook w:val="0000" w:firstRow="0" w:lastRow="0" w:firstColumn="0" w:lastColumn="0" w:noHBand="0" w:noVBand="0"/>
      </w:tblPr>
      <w:tblGrid>
        <w:gridCol w:w="3358"/>
        <w:gridCol w:w="5826"/>
      </w:tblGrid>
      <w:tr w:rsidR="002D6064" w14:paraId="51153B81" w14:textId="77777777">
        <w:tc>
          <w:tcPr>
            <w:tcW w:w="335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F1403D0" w14:textId="77777777" w:rsidR="002D6064" w:rsidRDefault="006A4CB1" w:rsidP="000526A6">
            <w:pPr>
              <w:pStyle w:val="Normln-proVP"/>
            </w:pPr>
            <w:r>
              <w:t>výsledky vzdělávání </w:t>
            </w:r>
          </w:p>
        </w:tc>
        <w:tc>
          <w:tcPr>
            <w:tcW w:w="582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DE3392D" w14:textId="77777777" w:rsidR="002D6064" w:rsidRDefault="006A4CB1" w:rsidP="000526A6">
            <w:pPr>
              <w:pStyle w:val="Normln-proVP"/>
            </w:pPr>
            <w:r>
              <w:t>učivo </w:t>
            </w:r>
          </w:p>
        </w:tc>
      </w:tr>
      <w:tr w:rsidR="002D6064" w14:paraId="1273A51B" w14:textId="77777777">
        <w:tc>
          <w:tcPr>
            <w:tcW w:w="335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6989AA2" w14:textId="77777777" w:rsidR="002D6064" w:rsidRDefault="006A4CB1" w:rsidP="000526A6">
            <w:pPr>
              <w:pStyle w:val="Normln-proVP"/>
            </w:pPr>
            <w:r>
              <w:t>chápe význam osobní aktivity pro rozvoj společnosti</w:t>
            </w:r>
          </w:p>
        </w:tc>
        <w:tc>
          <w:tcPr>
            <w:tcW w:w="582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770F95E" w14:textId="77777777" w:rsidR="002D6064" w:rsidRDefault="006A4CB1" w:rsidP="000526A6">
            <w:pPr>
              <w:pStyle w:val="Normln-proVP"/>
            </w:pPr>
            <w:r>
              <w:t>1) Kondiční trénink – trénink střední intenzity, zaměřený na všechny partie, trénink s využitím</w:t>
            </w:r>
          </w:p>
          <w:p w14:paraId="641B4DAF" w14:textId="77777777" w:rsidR="002D6064" w:rsidRDefault="006A4CB1" w:rsidP="000526A6">
            <w:pPr>
              <w:pStyle w:val="Normln-proVP"/>
            </w:pPr>
            <w:r>
              <w:t>vlastní váhy i pomůcek</w:t>
            </w:r>
          </w:p>
          <w:p w14:paraId="068017CE" w14:textId="77777777" w:rsidR="002D6064" w:rsidRDefault="006A4CB1" w:rsidP="000526A6">
            <w:pPr>
              <w:pStyle w:val="Normln-proVP"/>
            </w:pPr>
            <w:r>
              <w:t>- Kruhový trénink</w:t>
            </w:r>
          </w:p>
          <w:p w14:paraId="7B1DFC85" w14:textId="77777777" w:rsidR="002D6064" w:rsidRDefault="006A4CB1" w:rsidP="000526A6">
            <w:pPr>
              <w:pStyle w:val="Normln-proVP"/>
            </w:pPr>
            <w:r>
              <w:t>- TRX systém</w:t>
            </w:r>
          </w:p>
          <w:p w14:paraId="486D6D7B" w14:textId="77777777" w:rsidR="002D6064" w:rsidRDefault="006A4CB1" w:rsidP="000526A6">
            <w:pPr>
              <w:pStyle w:val="Normln-proVP"/>
            </w:pPr>
            <w:r>
              <w:t>- BOSU</w:t>
            </w:r>
          </w:p>
          <w:p w14:paraId="290DE891" w14:textId="77777777" w:rsidR="002D6064" w:rsidRDefault="006A4CB1" w:rsidP="000526A6">
            <w:pPr>
              <w:pStyle w:val="Normln-proVP"/>
            </w:pPr>
            <w:r>
              <w:t>- Plavání</w:t>
            </w:r>
          </w:p>
          <w:p w14:paraId="159FD733" w14:textId="77777777" w:rsidR="002D6064" w:rsidRDefault="006A4CB1" w:rsidP="000526A6">
            <w:pPr>
              <w:pStyle w:val="Normln-proVP"/>
            </w:pPr>
            <w:r>
              <w:t>- Bruslení</w:t>
            </w:r>
          </w:p>
          <w:p w14:paraId="300F6ECF" w14:textId="77777777" w:rsidR="002D6064" w:rsidRDefault="006A4CB1" w:rsidP="000526A6">
            <w:pPr>
              <w:pStyle w:val="Normln-proVP"/>
            </w:pPr>
            <w:r>
              <w:t>2) Vytrvalostní trénink – trénink nižší intenzit, trvání delší dobu s malými nebo žádnými pauzami</w:t>
            </w:r>
          </w:p>
          <w:p w14:paraId="5B1AC647" w14:textId="77777777" w:rsidR="002D6064" w:rsidRDefault="006A4CB1" w:rsidP="000526A6">
            <w:pPr>
              <w:pStyle w:val="Normln-proVP"/>
            </w:pPr>
            <w:r>
              <w:t>- Běžecký trénink</w:t>
            </w:r>
          </w:p>
          <w:p w14:paraId="2D356BC9" w14:textId="77777777" w:rsidR="002D6064" w:rsidRDefault="006A4CB1" w:rsidP="000526A6">
            <w:pPr>
              <w:pStyle w:val="Normln-proVP"/>
            </w:pPr>
            <w:r>
              <w:t>- Posilování DK</w:t>
            </w:r>
          </w:p>
          <w:p w14:paraId="7574B743" w14:textId="77777777" w:rsidR="002D6064" w:rsidRDefault="006A4CB1" w:rsidP="000526A6">
            <w:pPr>
              <w:pStyle w:val="Normln-proVP"/>
            </w:pPr>
            <w:r>
              <w:t>- Posilování středu těla</w:t>
            </w:r>
          </w:p>
          <w:p w14:paraId="19A77CDA" w14:textId="77777777" w:rsidR="002D6064" w:rsidRDefault="006A4CB1" w:rsidP="000526A6">
            <w:pPr>
              <w:pStyle w:val="Normln-proVP"/>
            </w:pPr>
            <w:r>
              <w:t>- Mobilita, protahování</w:t>
            </w:r>
          </w:p>
          <w:p w14:paraId="496D863F" w14:textId="77777777" w:rsidR="002D6064" w:rsidRDefault="006A4CB1" w:rsidP="000526A6">
            <w:pPr>
              <w:pStyle w:val="Normln-proVP"/>
            </w:pPr>
            <w:r>
              <w:t>3) Silový trénink – trénink zaměřen na rozvoj maximální síly</w:t>
            </w:r>
          </w:p>
          <w:p w14:paraId="09C3EA91" w14:textId="77777777" w:rsidR="002D6064" w:rsidRDefault="006A4CB1" w:rsidP="000526A6">
            <w:pPr>
              <w:pStyle w:val="Normln-proVP"/>
            </w:pPr>
            <w:r>
              <w:t>4) Trénink krátkodobý, výbušný – trénink v maximální intenzitě, krátkodobá opakovaná činnost</w:t>
            </w:r>
          </w:p>
          <w:p w14:paraId="3C0A81AF" w14:textId="77777777" w:rsidR="002D6064" w:rsidRDefault="006A4CB1" w:rsidP="000526A6">
            <w:pPr>
              <w:pStyle w:val="Normln-proVP"/>
            </w:pPr>
            <w:r>
              <w:t xml:space="preserve">- </w:t>
            </w:r>
            <w:proofErr w:type="spellStart"/>
            <w:r>
              <w:t>Plyometrie</w:t>
            </w:r>
            <w:proofErr w:type="spellEnd"/>
            <w:r>
              <w:t xml:space="preserve"> – skoky, poskoky</w:t>
            </w:r>
          </w:p>
          <w:p w14:paraId="7A1DFB93" w14:textId="77777777" w:rsidR="002D6064" w:rsidRDefault="006A4CB1" w:rsidP="000526A6">
            <w:pPr>
              <w:pStyle w:val="Normln-proVP"/>
            </w:pPr>
            <w:r>
              <w:t>- Sprinty, intervaly</w:t>
            </w:r>
          </w:p>
          <w:p w14:paraId="6B4930E8" w14:textId="77777777" w:rsidR="002D6064" w:rsidRDefault="006A4CB1" w:rsidP="000526A6">
            <w:pPr>
              <w:pStyle w:val="Normln-proVP"/>
            </w:pPr>
            <w:r>
              <w:t>5) Funkční trénink – zaměřen na funkčnost těla, tedy na rozvoj dovedností</w:t>
            </w:r>
          </w:p>
          <w:p w14:paraId="71E633E2" w14:textId="77777777" w:rsidR="002D6064" w:rsidRDefault="006A4CB1" w:rsidP="000526A6">
            <w:pPr>
              <w:pStyle w:val="Normln-proVP"/>
            </w:pPr>
            <w:r>
              <w:lastRenderedPageBreak/>
              <w:t>- Základní pohybové dovednosti</w:t>
            </w:r>
          </w:p>
          <w:p w14:paraId="27614BD5" w14:textId="77777777" w:rsidR="002D6064" w:rsidRDefault="006A4CB1" w:rsidP="000526A6">
            <w:pPr>
              <w:pStyle w:val="Normln-proVP"/>
            </w:pPr>
            <w:r>
              <w:t>- Chůze</w:t>
            </w:r>
          </w:p>
          <w:p w14:paraId="5AA6DF0D" w14:textId="77777777" w:rsidR="002D6064" w:rsidRDefault="006A4CB1" w:rsidP="000526A6">
            <w:pPr>
              <w:pStyle w:val="Normln-proVP"/>
            </w:pPr>
            <w:r>
              <w:t>- Běh</w:t>
            </w:r>
          </w:p>
          <w:p w14:paraId="4EC7EA29" w14:textId="77777777" w:rsidR="002D6064" w:rsidRDefault="006A4CB1" w:rsidP="000526A6">
            <w:pPr>
              <w:pStyle w:val="Normln-proVP"/>
            </w:pPr>
            <w:r>
              <w:t>- Úchop, vis</w:t>
            </w:r>
          </w:p>
          <w:p w14:paraId="666F0B12" w14:textId="77777777" w:rsidR="002D6064" w:rsidRDefault="006A4CB1" w:rsidP="000526A6">
            <w:pPr>
              <w:pStyle w:val="Normln-proVP"/>
            </w:pPr>
            <w:r>
              <w:t>6) Mobilita – mobilizační cvičení</w:t>
            </w:r>
          </w:p>
          <w:p w14:paraId="4D08AC1F" w14:textId="77777777" w:rsidR="002D6064" w:rsidRDefault="006A4CB1" w:rsidP="000526A6">
            <w:pPr>
              <w:pStyle w:val="Normln-proVP"/>
            </w:pPr>
            <w:r>
              <w:t>7) Zdravý životní styl – stravování</w:t>
            </w:r>
          </w:p>
          <w:p w14:paraId="60C00165" w14:textId="77777777" w:rsidR="002D6064" w:rsidRDefault="006A4CB1" w:rsidP="000526A6">
            <w:pPr>
              <w:pStyle w:val="Normln-proVP"/>
            </w:pPr>
            <w:r>
              <w:t>- Makroživiny, mikroživiny</w:t>
            </w:r>
          </w:p>
          <w:p w14:paraId="41025B41" w14:textId="77777777" w:rsidR="002D6064" w:rsidRDefault="006A4CB1" w:rsidP="000526A6">
            <w:pPr>
              <w:pStyle w:val="Normln-proVP"/>
            </w:pPr>
            <w:r>
              <w:t>- Bazální metabolismus, výpočet denního příjmu, reverzní dieta</w:t>
            </w:r>
          </w:p>
        </w:tc>
      </w:tr>
    </w:tbl>
    <w:p w14:paraId="7991C423" w14:textId="77777777" w:rsidR="002D6064" w:rsidRDefault="002D6064" w:rsidP="000526A6">
      <w:pPr>
        <w:pStyle w:val="Normln-proVP"/>
      </w:pPr>
    </w:p>
    <w:p w14:paraId="681E6FEB"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rPr>
      </w:pPr>
    </w:p>
    <w:p w14:paraId="72B8784A" w14:textId="77777777" w:rsidR="002D6064" w:rsidRPr="004815D0" w:rsidRDefault="006A4CB1" w:rsidP="00F91A28">
      <w:pPr>
        <w:pStyle w:val="Nadpis4"/>
        <w:ind w:left="0" w:hanging="2"/>
      </w:pPr>
      <w:r w:rsidRPr="004815D0">
        <w:t>Relaxační techniky</w:t>
      </w:r>
    </w:p>
    <w:p w14:paraId="29EB9AA2" w14:textId="77777777" w:rsidR="002D6064" w:rsidRDefault="006A4CB1" w:rsidP="000526A6">
      <w:pPr>
        <w:pStyle w:val="Normln-proVP"/>
      </w:pPr>
      <w:r>
        <w:t>Popis cílů a didaktického pojetí předmětu</w:t>
      </w:r>
    </w:p>
    <w:p w14:paraId="4E97F41F" w14:textId="77777777" w:rsidR="002D6064" w:rsidRDefault="006A4CB1" w:rsidP="000526A6">
      <w:pPr>
        <w:pStyle w:val="Normln-proVP"/>
      </w:pPr>
      <w:r>
        <w:t xml:space="preserve">Hlavním cílem předmětu je, v návaznosti na vzdělávání pro zdraví, utvářet vztah k celoživotnímu provádění pohybových aktivit a rozvoj pozitivních vlastností osobnosti, vytvářet podmínky k potlačování negativních jevů ve způsobu života, prohlubovat čestnou spolupráci při společných aktivitách a soutěžích, vážit si zdraví jako jedné z prvořadých hodnot a znát prostředky sloužící k ochraně zdraví, dokázat kompenzovat duševní zátěž prováděním pohybových aktivit, motivovat k pohybu a tím pozitivně působit na ochranu zdraví jako první lidské hodnoty, vést k slušnému chování v kolektivu, ovládat se při hrách a jiných soutěží, pociťovat radost z uspokojení z prováděné pohybové činnosti a chovat se odpovědně v zařízeních tělesné výchovy, v přírodě, atd. </w:t>
      </w:r>
    </w:p>
    <w:p w14:paraId="367D16BD" w14:textId="77777777" w:rsidR="002D6064" w:rsidRDefault="006A4CB1" w:rsidP="000526A6">
      <w:pPr>
        <w:pStyle w:val="Normln-proVP"/>
      </w:pPr>
      <w:r>
        <w:t>Učivo je zásadně vytvářeno pro danou skupinu žáků a v jejich prospěch,</w:t>
      </w:r>
      <w:r>
        <w:rPr>
          <w:rFonts w:ascii="Verdana" w:eastAsia="Verdana" w:hAnsi="Verdana" w:cs="Verdana"/>
          <w:color w:val="333333"/>
          <w:sz w:val="21"/>
          <w:szCs w:val="21"/>
        </w:rPr>
        <w:t xml:space="preserve"> j</w:t>
      </w:r>
      <w:r>
        <w:t>de o soubor technik zaměřených na zklidnění organismu, uvědomění si vlastního těla a zklidnění mysli.</w:t>
      </w:r>
    </w:p>
    <w:p w14:paraId="77DE2374" w14:textId="77777777" w:rsidR="002D6064" w:rsidRDefault="002D6064" w:rsidP="000526A6">
      <w:pPr>
        <w:pStyle w:val="Normln-proVP"/>
      </w:pPr>
    </w:p>
    <w:p w14:paraId="20030E55" w14:textId="77777777" w:rsidR="002D6064" w:rsidRDefault="006A4CB1" w:rsidP="000526A6">
      <w:pPr>
        <w:pStyle w:val="Normln-proVP"/>
      </w:pPr>
      <w:r>
        <w:t>Relaxační techniky lze provádět bez pomůcek nebo s pomůckami, ve vnitřním i vnějším prostředí.</w:t>
      </w:r>
    </w:p>
    <w:p w14:paraId="304989A7" w14:textId="77777777" w:rsidR="002D6064" w:rsidRDefault="002D6064" w:rsidP="000526A6">
      <w:pPr>
        <w:pStyle w:val="Normln-proVP"/>
      </w:pPr>
    </w:p>
    <w:p w14:paraId="10329D0B" w14:textId="77777777" w:rsidR="002D6064" w:rsidRDefault="006A4CB1" w:rsidP="000526A6">
      <w:pPr>
        <w:pStyle w:val="Normln-proVP"/>
      </w:pPr>
      <w:r>
        <w:t>Přínos předmětu k realizaci klíčových kompetencí</w:t>
      </w:r>
    </w:p>
    <w:p w14:paraId="00BF6C84" w14:textId="77777777" w:rsidR="002D6064" w:rsidRDefault="006A4CB1" w:rsidP="000526A6">
      <w:pPr>
        <w:pStyle w:val="Normln-proVP"/>
      </w:pPr>
      <w:r>
        <w:t>Občanské kompetence a kulturní povědomí</w:t>
      </w:r>
    </w:p>
    <w:p w14:paraId="4AB2BC4D" w14:textId="77777777" w:rsidR="002D6064" w:rsidRDefault="002D6064" w:rsidP="000526A6">
      <w:pPr>
        <w:pStyle w:val="Normln-proVP"/>
      </w:pPr>
    </w:p>
    <w:p w14:paraId="45EEA03A" w14:textId="77777777" w:rsidR="002D6064" w:rsidRDefault="006A4CB1" w:rsidP="000526A6">
      <w:pPr>
        <w:pStyle w:val="Normln-proVP"/>
      </w:pPr>
      <w:r>
        <w:t>Kompetence k pracovnímu uplatnění a podnikatelským aktivitám</w:t>
      </w:r>
    </w:p>
    <w:p w14:paraId="6E85B698" w14:textId="77777777" w:rsidR="002D6064" w:rsidRDefault="006A4CB1" w:rsidP="000526A6">
      <w:pPr>
        <w:pStyle w:val="Normln-proVP"/>
      </w:pPr>
      <w:r>
        <w:t xml:space="preserve">mít odpovědný postoj k vlastní profesní </w:t>
      </w:r>
      <w:proofErr w:type="gramStart"/>
      <w:r>
        <w:t>budoucnosti</w:t>
      </w:r>
      <w:proofErr w:type="gramEnd"/>
      <w:r>
        <w:t xml:space="preserve"> a tedy i vzdělávání; uvědomovat si význam celoživotního cvičení a být připraveni přizpůsobovat se měnícím se pracovním podmínkám a tím i k psychické zdatnosti jedince</w:t>
      </w:r>
    </w:p>
    <w:p w14:paraId="1ABAEA25" w14:textId="77777777" w:rsidR="002D6064" w:rsidRDefault="002D6064" w:rsidP="000526A6">
      <w:pPr>
        <w:pStyle w:val="Normln-proVP"/>
      </w:pPr>
    </w:p>
    <w:p w14:paraId="0FB549E9" w14:textId="77777777" w:rsidR="002D6064" w:rsidRPr="004815D0" w:rsidRDefault="006A4CB1" w:rsidP="000526A6">
      <w:pPr>
        <w:pStyle w:val="Normln-proVP"/>
      </w:pPr>
      <w:r w:rsidRPr="004815D0">
        <w:t>Kompetence k učení</w:t>
      </w:r>
    </w:p>
    <w:p w14:paraId="38E13986" w14:textId="77777777" w:rsidR="002D6064" w:rsidRDefault="006A4CB1" w:rsidP="000526A6">
      <w:pPr>
        <w:pStyle w:val="Normln-proVP"/>
      </w:pPr>
      <w:r>
        <w:t>sledovat a hodnotit pokrok při dosahování cílů své činnosti</w:t>
      </w:r>
    </w:p>
    <w:p w14:paraId="3368A744" w14:textId="77777777" w:rsidR="002D6064" w:rsidRDefault="006A4CB1" w:rsidP="000526A6">
      <w:pPr>
        <w:pStyle w:val="Normln-proVP"/>
      </w:pPr>
      <w:r>
        <w:t>znát možnosti svého dalšího rozvoje</w:t>
      </w:r>
    </w:p>
    <w:p w14:paraId="50E5B085" w14:textId="77777777" w:rsidR="002D6064" w:rsidRDefault="006A4CB1" w:rsidP="000526A6">
      <w:pPr>
        <w:pStyle w:val="Normln-proVP"/>
      </w:pPr>
      <w:r>
        <w:t>přijímat hodnocení výsledků své snahy ze strany jiných lidí</w:t>
      </w:r>
    </w:p>
    <w:p w14:paraId="16B1CFD6" w14:textId="77777777" w:rsidR="002D6064" w:rsidRDefault="006A4CB1" w:rsidP="000526A6">
      <w:pPr>
        <w:pStyle w:val="Normln-proVP"/>
      </w:pPr>
      <w:r>
        <w:t xml:space="preserve">ovládat různé techniky </w:t>
      </w:r>
    </w:p>
    <w:p w14:paraId="3E7EFF56" w14:textId="77777777" w:rsidR="002D6064" w:rsidRDefault="002D6064" w:rsidP="000526A6">
      <w:pPr>
        <w:pStyle w:val="Normln-proVP"/>
      </w:pPr>
    </w:p>
    <w:p w14:paraId="291661BB" w14:textId="77777777" w:rsidR="002D6064" w:rsidRPr="004815D0" w:rsidRDefault="006A4CB1" w:rsidP="000526A6">
      <w:pPr>
        <w:pStyle w:val="Normln-proVP"/>
      </w:pPr>
      <w:r w:rsidRPr="004815D0">
        <w:t>Kompetence k řešení problémů</w:t>
      </w:r>
    </w:p>
    <w:p w14:paraId="5AB01474" w14:textId="77777777" w:rsidR="002D6064" w:rsidRDefault="006A4CB1" w:rsidP="000526A6">
      <w:pPr>
        <w:pStyle w:val="Normln-proVP"/>
      </w:pPr>
      <w:r>
        <w:t>porozumět zadání úkolu nebo určit jádro problému, získat informace potřebné k řešení problému, navrhnout způsob řešení, popř. varianty řešení, a zdůvodnit jej, vyhodnotit a ověřit správnost zvoleného postupu a dosažené výsledky</w:t>
      </w:r>
    </w:p>
    <w:p w14:paraId="300D97F5" w14:textId="77777777" w:rsidR="002D6064" w:rsidRDefault="006A4CB1" w:rsidP="000526A6">
      <w:pPr>
        <w:pStyle w:val="Normln-proVP"/>
      </w:pPr>
      <w:r>
        <w:t xml:space="preserve">uplatňovat při řešení různé metody </w:t>
      </w:r>
    </w:p>
    <w:p w14:paraId="148B6879" w14:textId="77777777" w:rsidR="004815D0" w:rsidRDefault="006A4CB1" w:rsidP="000526A6">
      <w:pPr>
        <w:pStyle w:val="Normln-proVP"/>
      </w:pPr>
      <w:r>
        <w:t xml:space="preserve">volit prostředky a způsoby vhodné pro splnění jednotlivých aktivit, využívat zkušeností a </w:t>
      </w:r>
    </w:p>
    <w:p w14:paraId="4333B4F6" w14:textId="77777777" w:rsidR="002D6064" w:rsidRDefault="006A4CB1" w:rsidP="000526A6">
      <w:pPr>
        <w:pStyle w:val="Normln-proVP"/>
      </w:pPr>
      <w:r>
        <w:t xml:space="preserve">spolupracovat při řešení problémů s jinými lidmi </w:t>
      </w:r>
    </w:p>
    <w:p w14:paraId="31B21464" w14:textId="77777777" w:rsidR="002D6064" w:rsidRDefault="002D6064" w:rsidP="000526A6">
      <w:pPr>
        <w:pStyle w:val="Normln-proVP"/>
      </w:pPr>
    </w:p>
    <w:p w14:paraId="17C4FDB2" w14:textId="77777777" w:rsidR="0082036C" w:rsidRDefault="0082036C" w:rsidP="000526A6">
      <w:pPr>
        <w:pStyle w:val="Normln-proVP"/>
      </w:pPr>
      <w:r>
        <w:t>Přínos k realizaci průřezových témat a mezipředmětových vztahů</w:t>
      </w:r>
    </w:p>
    <w:p w14:paraId="7B45666F" w14:textId="77777777" w:rsidR="0082036C" w:rsidRDefault="0082036C" w:rsidP="000526A6">
      <w:pPr>
        <w:pStyle w:val="Normln-proVP"/>
      </w:pPr>
      <w:r>
        <w:rPr>
          <w:i/>
        </w:rPr>
        <w:t>Vzdělávací předmět jako celek pokrývá následující PT: </w:t>
      </w:r>
    </w:p>
    <w:p w14:paraId="3077A92F" w14:textId="77777777" w:rsidR="0082036C" w:rsidRDefault="0082036C" w:rsidP="000526A6">
      <w:pPr>
        <w:pStyle w:val="Normln-proVP"/>
      </w:pPr>
    </w:p>
    <w:p w14:paraId="79A24976" w14:textId="77777777" w:rsidR="0082036C" w:rsidRDefault="0082036C" w:rsidP="000526A6">
      <w:pPr>
        <w:pStyle w:val="Normln-proVP"/>
      </w:pPr>
      <w:r>
        <w:t>Občan v demokratické společnosti</w:t>
      </w:r>
    </w:p>
    <w:p w14:paraId="61E92874" w14:textId="77777777" w:rsidR="0082036C" w:rsidRDefault="0082036C" w:rsidP="000526A6">
      <w:pPr>
        <w:pStyle w:val="Normln-proVP"/>
      </w:pPr>
      <w:r>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48C1DC42" w14:textId="77777777" w:rsidR="0082036C" w:rsidRDefault="0082036C" w:rsidP="000526A6">
      <w:pPr>
        <w:pStyle w:val="Normln-proVP"/>
      </w:pPr>
      <w:r>
        <w:t>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14:paraId="502B9BF4" w14:textId="77777777" w:rsidR="0082036C" w:rsidRDefault="0082036C" w:rsidP="000526A6">
      <w:pPr>
        <w:pStyle w:val="Normln-proVP"/>
      </w:pPr>
      <w:r>
        <w:t>Žáci jsou vedeni k tomu, aby správně jednali s lidmi, vhodně se vyjadřovali, respektovali zásady slušného chování, učili se pracovat v týmu. Žáci hodnotí sociální chování z hlediska správné životosprávy.</w:t>
      </w:r>
    </w:p>
    <w:p w14:paraId="340AC086" w14:textId="77777777" w:rsidR="0082036C" w:rsidRDefault="0082036C" w:rsidP="000526A6">
      <w:pPr>
        <w:pStyle w:val="Normln-proVP"/>
      </w:pPr>
    </w:p>
    <w:p w14:paraId="1B88A934" w14:textId="77777777" w:rsidR="002D6064" w:rsidRDefault="002D6064" w:rsidP="000526A6">
      <w:pPr>
        <w:pStyle w:val="Normln-proVP"/>
      </w:pPr>
    </w:p>
    <w:p w14:paraId="64CFDF2B" w14:textId="77777777" w:rsidR="002D6064" w:rsidRDefault="006A4CB1" w:rsidP="000526A6">
      <w:pPr>
        <w:pStyle w:val="Normln-proVP"/>
      </w:pPr>
      <w:r>
        <w:t>Popis metod a forem výuky:</w:t>
      </w:r>
    </w:p>
    <w:p w14:paraId="15B16611" w14:textId="77777777" w:rsidR="002D6064" w:rsidRDefault="006A4CB1" w:rsidP="000526A6">
      <w:pPr>
        <w:pStyle w:val="Normln-proVP"/>
      </w:pPr>
      <w:r>
        <w:t>Samostatné nebo skupinové cvičení</w:t>
      </w:r>
    </w:p>
    <w:p w14:paraId="51A54DCD" w14:textId="77777777" w:rsidR="002D6064" w:rsidRDefault="002D6064" w:rsidP="000526A6">
      <w:pPr>
        <w:pStyle w:val="Normln-proVP"/>
      </w:pPr>
    </w:p>
    <w:p w14:paraId="4DA69115" w14:textId="77777777" w:rsidR="002D6064" w:rsidRDefault="006A4CB1" w:rsidP="000526A6">
      <w:pPr>
        <w:pStyle w:val="Normln-proVP"/>
      </w:pPr>
      <w:r>
        <w:t>Způsoby hodnocení žáků:</w:t>
      </w:r>
    </w:p>
    <w:p w14:paraId="0A18A3C8" w14:textId="77777777" w:rsidR="002D6064" w:rsidRDefault="006A4CB1" w:rsidP="000526A6">
      <w:pPr>
        <w:pStyle w:val="Normln-proVP"/>
      </w:pPr>
      <w:r>
        <w:t>Hodnoceno je zejména: zvládnutí aktivit, zapojení v hodinách, zvyšování vlastních limitů, schopnost spolupráce v týmu.</w:t>
      </w:r>
    </w:p>
    <w:p w14:paraId="6E4FD844" w14:textId="77777777" w:rsidR="002D6064" w:rsidRDefault="002D6064" w:rsidP="000526A6">
      <w:pPr>
        <w:pStyle w:val="Normln-proVP"/>
      </w:pPr>
    </w:p>
    <w:p w14:paraId="082893C8" w14:textId="77777777" w:rsidR="002D6064" w:rsidRDefault="006A4CB1" w:rsidP="000526A6">
      <w:pPr>
        <w:pStyle w:val="Normln-proVP"/>
      </w:pPr>
      <w:r>
        <w:t>Mezipředmětové vztahy:</w:t>
      </w:r>
    </w:p>
    <w:p w14:paraId="17BA0280" w14:textId="77777777" w:rsidR="002D6064" w:rsidRDefault="006A4CB1" w:rsidP="000526A6">
      <w:pPr>
        <w:pStyle w:val="Normln-proVP"/>
      </w:pPr>
      <w:r>
        <w:t> </w:t>
      </w:r>
    </w:p>
    <w:p w14:paraId="55FEADBC" w14:textId="77777777" w:rsidR="002D6064" w:rsidRDefault="006A4CB1" w:rsidP="000526A6">
      <w:pPr>
        <w:pStyle w:val="Normln-proVP"/>
      </w:pPr>
      <w:r>
        <w:t>Vyučovací předmět navazuje na výsledky vzdělávání z oblasti vzdělávání pro zdraví a z oblasti společenského vzdělávání.</w:t>
      </w:r>
    </w:p>
    <w:p w14:paraId="265BD8D8" w14:textId="77777777" w:rsidR="002D6064" w:rsidRDefault="002D6064" w:rsidP="000526A6">
      <w:pPr>
        <w:pStyle w:val="Normln-proVP"/>
      </w:pPr>
    </w:p>
    <w:p w14:paraId="2C9A9E40" w14:textId="77777777" w:rsidR="004815D0" w:rsidRDefault="004815D0" w:rsidP="000526A6">
      <w:pPr>
        <w:pStyle w:val="Normln-proVP"/>
      </w:pPr>
    </w:p>
    <w:p w14:paraId="42B5D78A" w14:textId="77777777" w:rsidR="004815D0" w:rsidRDefault="004815D0" w:rsidP="000526A6">
      <w:pPr>
        <w:pStyle w:val="Normln-proVP"/>
      </w:pPr>
    </w:p>
    <w:p w14:paraId="551A9E40" w14:textId="77777777" w:rsidR="004815D0" w:rsidRDefault="004815D0" w:rsidP="000526A6">
      <w:pPr>
        <w:pStyle w:val="Normln-proVP"/>
      </w:pPr>
    </w:p>
    <w:p w14:paraId="7935E446" w14:textId="77777777" w:rsidR="002D6064" w:rsidRDefault="002D6064" w:rsidP="000526A6">
      <w:pPr>
        <w:pStyle w:val="Normln-proVP"/>
      </w:pPr>
    </w:p>
    <w:tbl>
      <w:tblPr>
        <w:tblStyle w:val="affffffffffffffff1"/>
        <w:tblW w:w="9184" w:type="dxa"/>
        <w:tblInd w:w="-57" w:type="dxa"/>
        <w:tblLayout w:type="fixed"/>
        <w:tblLook w:val="0000" w:firstRow="0" w:lastRow="0" w:firstColumn="0" w:lastColumn="0" w:noHBand="0" w:noVBand="0"/>
      </w:tblPr>
      <w:tblGrid>
        <w:gridCol w:w="5092"/>
        <w:gridCol w:w="4092"/>
      </w:tblGrid>
      <w:tr w:rsidR="002D6064" w14:paraId="64B64A7A" w14:textId="77777777">
        <w:tc>
          <w:tcPr>
            <w:tcW w:w="5092"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3834845" w14:textId="77777777" w:rsidR="002D6064" w:rsidRDefault="006A4CB1" w:rsidP="000526A6">
            <w:pPr>
              <w:pStyle w:val="Normln-proVP"/>
            </w:pPr>
            <w:r>
              <w:t>výsledky vzdělávání </w:t>
            </w:r>
          </w:p>
        </w:tc>
        <w:tc>
          <w:tcPr>
            <w:tcW w:w="4092"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E7835D6" w14:textId="77777777" w:rsidR="002D6064" w:rsidRDefault="006A4CB1" w:rsidP="000526A6">
            <w:pPr>
              <w:pStyle w:val="Normln-proVP"/>
            </w:pPr>
            <w:r>
              <w:t>učivo </w:t>
            </w:r>
          </w:p>
        </w:tc>
      </w:tr>
      <w:tr w:rsidR="002D6064" w14:paraId="1938E774" w14:textId="77777777">
        <w:tc>
          <w:tcPr>
            <w:tcW w:w="5092"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0540E5A" w14:textId="77777777" w:rsidR="002D6064" w:rsidRDefault="006A4CB1" w:rsidP="000526A6">
            <w:pPr>
              <w:pStyle w:val="Normln-proVP"/>
            </w:pPr>
            <w:r>
              <w:t>chápe význam osobní aktivity pro rozvoj společnosti</w:t>
            </w:r>
          </w:p>
        </w:tc>
        <w:tc>
          <w:tcPr>
            <w:tcW w:w="4092"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3B758FA" w14:textId="77777777" w:rsidR="002D6064" w:rsidRDefault="006A4CB1" w:rsidP="000526A6">
            <w:pPr>
              <w:pStyle w:val="Normln-proVP"/>
            </w:pPr>
            <w:r>
              <w:t>Péče o duševní zdraví</w:t>
            </w:r>
          </w:p>
          <w:p w14:paraId="5BDD5732" w14:textId="77777777" w:rsidR="002D6064" w:rsidRDefault="006A4CB1" w:rsidP="000526A6">
            <w:pPr>
              <w:pStyle w:val="Normln-proVP"/>
            </w:pPr>
            <w:r>
              <w:t>Zásady relaxace</w:t>
            </w:r>
          </w:p>
          <w:p w14:paraId="5566F40D" w14:textId="77777777" w:rsidR="002D6064" w:rsidRDefault="002D6064" w:rsidP="000526A6">
            <w:pPr>
              <w:pStyle w:val="Normln-proVP"/>
            </w:pPr>
          </w:p>
          <w:p w14:paraId="69AD7D39" w14:textId="77777777" w:rsidR="002D6064" w:rsidRDefault="006A4CB1" w:rsidP="000526A6">
            <w:pPr>
              <w:pStyle w:val="Normln-proVP"/>
            </w:pPr>
            <w:r>
              <w:t>Práce s imaginací</w:t>
            </w:r>
          </w:p>
          <w:p w14:paraId="3FA9E021" w14:textId="77777777" w:rsidR="002D6064" w:rsidRDefault="002D6064" w:rsidP="000526A6">
            <w:pPr>
              <w:pStyle w:val="Normln-proVP"/>
            </w:pPr>
          </w:p>
          <w:p w14:paraId="73082575" w14:textId="77777777" w:rsidR="002D6064" w:rsidRDefault="006A4CB1" w:rsidP="000526A6">
            <w:pPr>
              <w:pStyle w:val="Normln-proVP"/>
            </w:pPr>
            <w:r>
              <w:t>Druhy relaxace</w:t>
            </w:r>
          </w:p>
          <w:p w14:paraId="1A91E0AF" w14:textId="77777777" w:rsidR="002D6064" w:rsidRDefault="006A4CB1" w:rsidP="000526A6">
            <w:pPr>
              <w:pStyle w:val="Normln-proVP"/>
            </w:pPr>
            <w:r>
              <w:t>Psychofyzické relaxace</w:t>
            </w:r>
          </w:p>
          <w:p w14:paraId="696551B1" w14:textId="77777777" w:rsidR="002D6064" w:rsidRDefault="006A4CB1" w:rsidP="000526A6">
            <w:pPr>
              <w:pStyle w:val="Normln-proVP"/>
            </w:pPr>
            <w:r>
              <w:t>Základy jógy</w:t>
            </w:r>
          </w:p>
          <w:p w14:paraId="6EFBF560" w14:textId="77777777" w:rsidR="002D6064" w:rsidRDefault="006A4CB1" w:rsidP="000526A6">
            <w:pPr>
              <w:pStyle w:val="Normln-proVP"/>
            </w:pPr>
            <w:r>
              <w:t>Základy meditace</w:t>
            </w:r>
          </w:p>
          <w:p w14:paraId="53014A4D" w14:textId="77777777" w:rsidR="002D6064" w:rsidRDefault="006A4CB1" w:rsidP="000526A6">
            <w:pPr>
              <w:pStyle w:val="Normln-proVP"/>
            </w:pPr>
            <w:r>
              <w:t>Sebezkušenostní aktivity</w:t>
            </w:r>
          </w:p>
          <w:p w14:paraId="738C517F" w14:textId="77777777" w:rsidR="002D6064" w:rsidRDefault="002D6064" w:rsidP="000526A6">
            <w:pPr>
              <w:pStyle w:val="Normln-proVP"/>
            </w:pPr>
          </w:p>
          <w:p w14:paraId="691F7A0F" w14:textId="77777777" w:rsidR="002D6064" w:rsidRDefault="006A4CB1" w:rsidP="000526A6">
            <w:pPr>
              <w:pStyle w:val="Normln-proVP"/>
            </w:pPr>
            <w:r>
              <w:t>Práce s dalšími pomocnými technikami</w:t>
            </w:r>
          </w:p>
          <w:p w14:paraId="779A7447" w14:textId="77777777" w:rsidR="002D6064" w:rsidRDefault="006A4CB1" w:rsidP="000526A6">
            <w:pPr>
              <w:pStyle w:val="Normln-proVP"/>
            </w:pPr>
            <w:proofErr w:type="spellStart"/>
            <w:r>
              <w:lastRenderedPageBreak/>
              <w:t>Arterapie</w:t>
            </w:r>
            <w:proofErr w:type="spellEnd"/>
            <w:r>
              <w:t>, Muzikoterapie, Taneční terapie</w:t>
            </w:r>
          </w:p>
          <w:p w14:paraId="7B6BB808" w14:textId="77777777" w:rsidR="002D6064" w:rsidRDefault="006A4CB1" w:rsidP="000526A6">
            <w:pPr>
              <w:pStyle w:val="Normln-proVP"/>
            </w:pPr>
            <w:r>
              <w:t>Tvůrčí psaní, Canisterapie, Aromaterapie</w:t>
            </w:r>
          </w:p>
          <w:p w14:paraId="6E800F01" w14:textId="77777777" w:rsidR="002D6064" w:rsidRDefault="006A4CB1" w:rsidP="000526A6">
            <w:pPr>
              <w:pStyle w:val="Normln-proVP"/>
            </w:pPr>
            <w:r>
              <w:t>Relaxace s ohledem na věk</w:t>
            </w:r>
          </w:p>
          <w:p w14:paraId="41CC7C32" w14:textId="77777777" w:rsidR="002D6064" w:rsidRDefault="002D6064" w:rsidP="000526A6">
            <w:pPr>
              <w:pStyle w:val="Normln-proVP"/>
            </w:pPr>
          </w:p>
          <w:p w14:paraId="5CC5541E" w14:textId="77777777" w:rsidR="002D6064" w:rsidRDefault="006A4CB1" w:rsidP="000526A6">
            <w:pPr>
              <w:pStyle w:val="Normln-proVP"/>
            </w:pPr>
            <w:r>
              <w:t>Integrace poznatků do běžného života</w:t>
            </w:r>
          </w:p>
        </w:tc>
      </w:tr>
    </w:tbl>
    <w:p w14:paraId="37141DD7" w14:textId="77777777" w:rsidR="002D6064" w:rsidRDefault="002D6064" w:rsidP="000526A6">
      <w:pPr>
        <w:pStyle w:val="Normln-proVP"/>
      </w:pPr>
    </w:p>
    <w:p w14:paraId="19C98CA3" w14:textId="77777777" w:rsidR="002D6064" w:rsidRPr="004815D0" w:rsidRDefault="006A4CB1" w:rsidP="000526A6">
      <w:pPr>
        <w:pStyle w:val="Nadpis4"/>
        <w:ind w:left="0" w:hanging="2"/>
      </w:pPr>
      <w:r>
        <w:br/>
      </w:r>
      <w:r w:rsidRPr="004815D0">
        <w:t>Kreativní tvorba</w:t>
      </w:r>
    </w:p>
    <w:p w14:paraId="64250049" w14:textId="77777777" w:rsidR="002D6064" w:rsidRDefault="006A4CB1" w:rsidP="000526A6">
      <w:pPr>
        <w:pStyle w:val="Normln-proVP"/>
      </w:pPr>
      <w:r>
        <w:t>Popis cílů a didaktického pojetí předmětu</w:t>
      </w:r>
    </w:p>
    <w:p w14:paraId="7A88DDC3" w14:textId="77777777" w:rsidR="002D6064" w:rsidRDefault="006A4CB1" w:rsidP="000526A6">
      <w:pPr>
        <w:pStyle w:val="Normln-proVP"/>
      </w:pPr>
      <w:r>
        <w:t xml:space="preserve">Hlavním cílem předmětu je utvářet vztah k celoživotnímu zařazování aktivit pro rozvoj pozitivních vlastností osobnosti, vytvářet podmínky k potlačování negativních jevů ve způsobu života, prohlubovat čestnou spolupráci při společných aktivitách, vážit si úsudku jiných a respektovat různé lidské způsoby života. </w:t>
      </w:r>
    </w:p>
    <w:p w14:paraId="6FB07B99" w14:textId="77777777" w:rsidR="002D6064" w:rsidRDefault="002D6064" w:rsidP="000526A6">
      <w:pPr>
        <w:pStyle w:val="Normln-proVP"/>
      </w:pPr>
    </w:p>
    <w:p w14:paraId="60827CDD" w14:textId="77777777" w:rsidR="002D6064" w:rsidRDefault="006A4CB1" w:rsidP="000526A6">
      <w:pPr>
        <w:pStyle w:val="Normln-proVP"/>
      </w:pPr>
      <w:r>
        <w:t>Učivo je zásadně vytvářeno pro danou skupinu žáků a v jejich prospěch,</w:t>
      </w:r>
      <w:r>
        <w:rPr>
          <w:rFonts w:ascii="Verdana" w:eastAsia="Verdana" w:hAnsi="Verdana" w:cs="Verdana"/>
          <w:color w:val="333333"/>
          <w:sz w:val="21"/>
          <w:szCs w:val="21"/>
        </w:rPr>
        <w:t xml:space="preserve"> j</w:t>
      </w:r>
      <w:r>
        <w:t xml:space="preserve">de o soubor aktivit zaměřených na rozvíjení kreativního myšlení žáků, které lze provádět různou rychlostí, intenzitou a v různém rozsahu. </w:t>
      </w:r>
    </w:p>
    <w:p w14:paraId="08FD13DD" w14:textId="77777777" w:rsidR="002D6064" w:rsidRDefault="006A4CB1" w:rsidP="000526A6">
      <w:pPr>
        <w:pStyle w:val="Normln-proVP"/>
      </w:pPr>
      <w:r>
        <w:t>Tvořivou činnost lze provádět bez pomůcek nebo s pomůckami, ve vnitřním i vnějším prostředí školy.</w:t>
      </w:r>
    </w:p>
    <w:p w14:paraId="6FEFB623" w14:textId="77777777" w:rsidR="002D6064" w:rsidRDefault="002D6064" w:rsidP="000526A6">
      <w:pPr>
        <w:pStyle w:val="Normln-proVP"/>
      </w:pPr>
    </w:p>
    <w:p w14:paraId="5A2B4709" w14:textId="77777777" w:rsidR="002D6064" w:rsidRDefault="006A4CB1" w:rsidP="000526A6">
      <w:pPr>
        <w:pStyle w:val="Normln-proVP"/>
      </w:pPr>
      <w:r>
        <w:t>Přínos předmětu k realizaci klíčových kompetencí</w:t>
      </w:r>
    </w:p>
    <w:p w14:paraId="49511AE1" w14:textId="77777777" w:rsidR="002D6064" w:rsidRDefault="006A4CB1" w:rsidP="000526A6">
      <w:pPr>
        <w:pStyle w:val="Normln-proVP"/>
      </w:pPr>
      <w:r>
        <w:t>Občanské kompetence a kulturní povědomí.</w:t>
      </w:r>
    </w:p>
    <w:p w14:paraId="4781182F" w14:textId="77777777" w:rsidR="002D6064" w:rsidRDefault="006A4CB1" w:rsidP="000526A6">
      <w:pPr>
        <w:pStyle w:val="Normln-proVP"/>
      </w:pPr>
      <w:r>
        <w:t>Uznávat kulturní hodnoty svého národa, chápat jeho minulost i současnost v evropském a světovém kontextu.</w:t>
      </w:r>
    </w:p>
    <w:p w14:paraId="3E8992E0" w14:textId="77777777" w:rsidR="002D6064" w:rsidRDefault="006A4CB1" w:rsidP="000526A6">
      <w:pPr>
        <w:pStyle w:val="Normln-proVP"/>
      </w:pPr>
      <w:r>
        <w:t>Podporovat hodnoty místní, národní, evropské i světové kultury a zvyky, mít k nim vytvořen pozitivní vztah.</w:t>
      </w:r>
    </w:p>
    <w:p w14:paraId="3ED46002" w14:textId="77777777" w:rsidR="002D6064" w:rsidRDefault="002D6064" w:rsidP="000526A6">
      <w:pPr>
        <w:pStyle w:val="Normln-proVP"/>
      </w:pPr>
    </w:p>
    <w:p w14:paraId="74741540" w14:textId="77777777" w:rsidR="002D6064" w:rsidRDefault="006A4CB1" w:rsidP="000526A6">
      <w:pPr>
        <w:pStyle w:val="Normln-proVP"/>
      </w:pPr>
      <w:r>
        <w:t>Kompetence k pracovnímu uplatnění a podnikatelským aktivitám</w:t>
      </w:r>
    </w:p>
    <w:p w14:paraId="24602100" w14:textId="77777777" w:rsidR="002D6064" w:rsidRDefault="006A4CB1" w:rsidP="000526A6">
      <w:pPr>
        <w:pStyle w:val="Normln-proVP"/>
      </w:pPr>
      <w:r>
        <w:t xml:space="preserve">Mít odpovědný postoj k vlastní profesní </w:t>
      </w:r>
      <w:proofErr w:type="gramStart"/>
      <w:r>
        <w:t>budoucnosti</w:t>
      </w:r>
      <w:proofErr w:type="gramEnd"/>
      <w:r>
        <w:t xml:space="preserve"> a tedy i vzdělávání; uvědomovat si význam celoživotního učení a být připraveni přizpůsobovat se měnícím se pracovním podmínkám a tím i k </w:t>
      </w:r>
      <w:proofErr w:type="gramStart"/>
      <w:r>
        <w:t>fyzické  a</w:t>
      </w:r>
      <w:proofErr w:type="gramEnd"/>
      <w:r>
        <w:t xml:space="preserve"> psychické zdatnosti jedince.</w:t>
      </w:r>
    </w:p>
    <w:p w14:paraId="16DED472" w14:textId="77777777" w:rsidR="002D6064" w:rsidRDefault="002D6064" w:rsidP="000526A6">
      <w:pPr>
        <w:pStyle w:val="Normln-proVP"/>
      </w:pPr>
    </w:p>
    <w:p w14:paraId="0B29D5E1" w14:textId="77777777" w:rsidR="00F91A28" w:rsidRDefault="00F91A28" w:rsidP="000526A6">
      <w:pPr>
        <w:pStyle w:val="Normln-proVP"/>
      </w:pPr>
    </w:p>
    <w:p w14:paraId="7D88CBEA" w14:textId="0C1134F8" w:rsidR="002D6064" w:rsidRDefault="006A4CB1" w:rsidP="000526A6">
      <w:pPr>
        <w:pStyle w:val="Normln-proVP"/>
      </w:pPr>
      <w:r>
        <w:t>Kompetence k učení</w:t>
      </w:r>
    </w:p>
    <w:p w14:paraId="0403BA2F" w14:textId="77777777" w:rsidR="002D6064" w:rsidRDefault="006A4CB1" w:rsidP="000526A6">
      <w:pPr>
        <w:pStyle w:val="Normln-proVP"/>
      </w:pPr>
      <w:r>
        <w:t>Sledovat a hodnotit pokrok při dosahování cílů své činnosti,</w:t>
      </w:r>
    </w:p>
    <w:p w14:paraId="1E0A5F63" w14:textId="77777777" w:rsidR="002D6064" w:rsidRDefault="006A4CB1" w:rsidP="000526A6">
      <w:pPr>
        <w:pStyle w:val="Normln-proVP"/>
      </w:pPr>
      <w:r>
        <w:t>znát možnosti svého dalšího rozvoje,</w:t>
      </w:r>
    </w:p>
    <w:p w14:paraId="0EFA294B" w14:textId="77777777" w:rsidR="002D6064" w:rsidRDefault="006A4CB1" w:rsidP="000526A6">
      <w:pPr>
        <w:pStyle w:val="Normln-proVP"/>
      </w:pPr>
      <w:r>
        <w:t>přijímat hodnocení výsledků své snahy ze strany jiných lidí,</w:t>
      </w:r>
    </w:p>
    <w:p w14:paraId="2E0ECAEF" w14:textId="77777777" w:rsidR="002D6064" w:rsidRDefault="006A4CB1" w:rsidP="000526A6">
      <w:pPr>
        <w:pStyle w:val="Normln-proVP"/>
      </w:pPr>
      <w:r>
        <w:t xml:space="preserve">ovládat různé </w:t>
      </w:r>
      <w:proofErr w:type="gramStart"/>
      <w:r>
        <w:t>techniky .</w:t>
      </w:r>
      <w:proofErr w:type="gramEnd"/>
    </w:p>
    <w:p w14:paraId="088BFE81" w14:textId="77777777" w:rsidR="002D6064" w:rsidRDefault="002D6064" w:rsidP="000526A6">
      <w:pPr>
        <w:pStyle w:val="Normln-proVP"/>
      </w:pPr>
    </w:p>
    <w:p w14:paraId="7DAF5FDE" w14:textId="77777777" w:rsidR="002D6064" w:rsidRDefault="002D6064" w:rsidP="000526A6">
      <w:pPr>
        <w:pStyle w:val="Normln-proVP"/>
      </w:pPr>
    </w:p>
    <w:p w14:paraId="4BFDD304" w14:textId="77777777" w:rsidR="002D6064" w:rsidRDefault="002D6064" w:rsidP="000526A6">
      <w:pPr>
        <w:pStyle w:val="Normln-proVP"/>
      </w:pPr>
    </w:p>
    <w:p w14:paraId="63951499" w14:textId="77777777" w:rsidR="002D6064" w:rsidRDefault="006A4CB1" w:rsidP="000526A6">
      <w:pPr>
        <w:pStyle w:val="Normln-proVP"/>
      </w:pPr>
      <w:r>
        <w:t>Kompetence k řešení problémů</w:t>
      </w:r>
    </w:p>
    <w:p w14:paraId="69440ABF" w14:textId="77777777" w:rsidR="002D6064" w:rsidRDefault="006A4CB1" w:rsidP="000526A6">
      <w:pPr>
        <w:pStyle w:val="Normln-proVP"/>
      </w:pPr>
      <w:r>
        <w:t>Porozumět zadání úkolu nebo určit jádro problému, získat informace potřebné k řešení problému, navrhnout způsob řešení, popř. varianty řešení, a zdůvodnit jej, vyhodnotit a ověřit správnost zvoleného postupu a dosažené výsledky</w:t>
      </w:r>
    </w:p>
    <w:p w14:paraId="725D2111" w14:textId="77777777" w:rsidR="002D6064" w:rsidRDefault="006A4CB1" w:rsidP="000526A6">
      <w:pPr>
        <w:pStyle w:val="Normln-proVP"/>
      </w:pPr>
      <w:r>
        <w:t xml:space="preserve">uplatňovat při řešení různé metody </w:t>
      </w:r>
    </w:p>
    <w:p w14:paraId="79CA87A7" w14:textId="77777777" w:rsidR="002D6064" w:rsidRDefault="006A4CB1" w:rsidP="000526A6">
      <w:pPr>
        <w:pStyle w:val="Normln-proVP"/>
      </w:pPr>
      <w:r>
        <w:t>volit prostředky a způsoby vhodné pro splnění jednotlivých aktivit, využívat zkušeností a vědomostí nabytých dříve</w:t>
      </w:r>
    </w:p>
    <w:p w14:paraId="69C302E2" w14:textId="77777777" w:rsidR="002D6064" w:rsidRDefault="006A4CB1" w:rsidP="000526A6">
      <w:pPr>
        <w:pStyle w:val="Normln-proVP"/>
      </w:pPr>
      <w:r>
        <w:lastRenderedPageBreak/>
        <w:t xml:space="preserve">spolupracovat při řešení problémů s jinými lidmi </w:t>
      </w:r>
    </w:p>
    <w:p w14:paraId="7952839F" w14:textId="77777777" w:rsidR="002D6064" w:rsidRDefault="002D6064" w:rsidP="000526A6">
      <w:pPr>
        <w:pStyle w:val="Normln-proVP"/>
      </w:pPr>
    </w:p>
    <w:p w14:paraId="6D905DB3" w14:textId="77777777" w:rsidR="0082036C" w:rsidRDefault="0082036C" w:rsidP="000526A6">
      <w:pPr>
        <w:pStyle w:val="Normln-proVP"/>
      </w:pPr>
      <w:r>
        <w:t>Přínos k realizaci průřezových témat a mezipředmětových vztahů</w:t>
      </w:r>
    </w:p>
    <w:p w14:paraId="56678E71" w14:textId="77777777" w:rsidR="0082036C" w:rsidRDefault="0082036C" w:rsidP="000526A6">
      <w:pPr>
        <w:pStyle w:val="Normln-proVP"/>
      </w:pPr>
      <w:r>
        <w:rPr>
          <w:i/>
        </w:rPr>
        <w:t>Vzdělávací předmět jako celek pokrývá následující PT: </w:t>
      </w:r>
    </w:p>
    <w:p w14:paraId="5DD06CFA" w14:textId="77777777" w:rsidR="0082036C" w:rsidRDefault="0082036C" w:rsidP="000526A6">
      <w:pPr>
        <w:pStyle w:val="Normln-proVP"/>
      </w:pPr>
    </w:p>
    <w:p w14:paraId="1FF18A30" w14:textId="77777777" w:rsidR="0082036C" w:rsidRDefault="0082036C" w:rsidP="000526A6">
      <w:pPr>
        <w:pStyle w:val="Normln-proVP"/>
      </w:pPr>
      <w:r>
        <w:t>Občan v demokratické společnosti</w:t>
      </w:r>
    </w:p>
    <w:p w14:paraId="104F2556" w14:textId="77777777" w:rsidR="0082036C" w:rsidRDefault="0082036C" w:rsidP="000526A6">
      <w:pPr>
        <w:pStyle w:val="Normln-proVP"/>
      </w:pPr>
      <w:r>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47581C2C" w14:textId="77777777" w:rsidR="0082036C" w:rsidRDefault="0082036C" w:rsidP="000526A6">
      <w:pPr>
        <w:pStyle w:val="Normln-proVP"/>
      </w:pPr>
      <w:r>
        <w:t>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14:paraId="1A3DAC36" w14:textId="77777777" w:rsidR="0082036C" w:rsidRDefault="0082036C" w:rsidP="000526A6">
      <w:pPr>
        <w:pStyle w:val="Normln-proVP"/>
      </w:pPr>
      <w:r>
        <w:t>Žáci jsou vedeni k tomu, aby správně jednali s lidmi, vhodně se vyjadřovali, respektovali zásady slušného chování, učili se pracovat v týmu. Žáci hodnotí sociální chování z hlediska správné životosprávy.</w:t>
      </w:r>
    </w:p>
    <w:p w14:paraId="4B04607E" w14:textId="77777777" w:rsidR="0082036C" w:rsidRDefault="0082036C" w:rsidP="000526A6">
      <w:pPr>
        <w:pStyle w:val="Normln-proVP"/>
      </w:pPr>
    </w:p>
    <w:p w14:paraId="01F6A98E" w14:textId="77777777" w:rsidR="002D6064" w:rsidRDefault="002D6064" w:rsidP="000526A6">
      <w:pPr>
        <w:pStyle w:val="Normln-proVP"/>
      </w:pPr>
    </w:p>
    <w:p w14:paraId="6ED34FA6" w14:textId="77777777" w:rsidR="002D6064" w:rsidRDefault="006A4CB1" w:rsidP="000526A6">
      <w:pPr>
        <w:pStyle w:val="Normln-proVP"/>
      </w:pPr>
      <w:r>
        <w:t>Popis metod a forem výuky:</w:t>
      </w:r>
    </w:p>
    <w:p w14:paraId="3BA393CF" w14:textId="77777777" w:rsidR="002D6064" w:rsidRDefault="006A4CB1" w:rsidP="000526A6">
      <w:pPr>
        <w:pStyle w:val="Normln-proVP"/>
      </w:pPr>
      <w:r>
        <w:t>Samostatné nebo skupinové aktivity</w:t>
      </w:r>
    </w:p>
    <w:p w14:paraId="0D6A4A63" w14:textId="77777777" w:rsidR="002D6064" w:rsidRDefault="002D6064" w:rsidP="000526A6">
      <w:pPr>
        <w:pStyle w:val="Normln-proVP"/>
      </w:pPr>
    </w:p>
    <w:p w14:paraId="41B477CE" w14:textId="77777777" w:rsidR="002D6064" w:rsidRDefault="006A4CB1" w:rsidP="000526A6">
      <w:pPr>
        <w:pStyle w:val="Normln-proVP"/>
      </w:pPr>
      <w:r>
        <w:t>Způsoby hodnocení žáků:</w:t>
      </w:r>
    </w:p>
    <w:p w14:paraId="4364EA62" w14:textId="77777777" w:rsidR="002D6064" w:rsidRDefault="006A4CB1" w:rsidP="000526A6">
      <w:pPr>
        <w:pStyle w:val="Normln-proVP"/>
      </w:pPr>
      <w:r>
        <w:t>Hodnoceno je zejména: zvládnutí aktivit, zapojení v hodinách, zvyšování vlastních limitů, schopnost spolupráce v týmu.</w:t>
      </w:r>
    </w:p>
    <w:p w14:paraId="1180958F" w14:textId="77777777" w:rsidR="002D6064" w:rsidRDefault="002D6064" w:rsidP="000526A6">
      <w:pPr>
        <w:pStyle w:val="Normln-proVP"/>
      </w:pPr>
    </w:p>
    <w:p w14:paraId="0CF64E44" w14:textId="77777777" w:rsidR="00E003DE" w:rsidRDefault="00E003DE" w:rsidP="000526A6">
      <w:pPr>
        <w:pStyle w:val="Normln-proVP"/>
      </w:pPr>
    </w:p>
    <w:p w14:paraId="60254CD6" w14:textId="77777777" w:rsidR="002D6064" w:rsidRDefault="006A4CB1" w:rsidP="000526A6">
      <w:pPr>
        <w:pStyle w:val="Normln-proVP"/>
      </w:pPr>
      <w:r>
        <w:t>Mezipředmětové vztahy:</w:t>
      </w:r>
    </w:p>
    <w:p w14:paraId="1201882F" w14:textId="77777777" w:rsidR="002D6064" w:rsidRDefault="006A4CB1" w:rsidP="000526A6">
      <w:pPr>
        <w:pStyle w:val="Normln-proVP"/>
      </w:pPr>
      <w:r>
        <w:t> </w:t>
      </w:r>
    </w:p>
    <w:p w14:paraId="5FD22FC4" w14:textId="77777777" w:rsidR="002D6064" w:rsidRDefault="006A4CB1" w:rsidP="000526A6">
      <w:pPr>
        <w:pStyle w:val="Normln-proVP"/>
      </w:pPr>
      <w:r>
        <w:t>Vyučovací předmět navazuje na výsledky vzdělávání z oblasti estetického vzdělávání.</w:t>
      </w:r>
    </w:p>
    <w:p w14:paraId="1D7F50FD" w14:textId="77777777" w:rsidR="002D6064" w:rsidRDefault="002D6064" w:rsidP="000526A6">
      <w:pPr>
        <w:pStyle w:val="Normln-proVP"/>
      </w:pPr>
    </w:p>
    <w:p w14:paraId="3852CB22" w14:textId="77777777" w:rsidR="002D6064" w:rsidRDefault="006A4CB1" w:rsidP="000526A6">
      <w:pPr>
        <w:pStyle w:val="Normln-proVP"/>
      </w:pPr>
      <w:r>
        <w:t>Skupiny činností</w:t>
      </w:r>
    </w:p>
    <w:tbl>
      <w:tblPr>
        <w:tblStyle w:val="affffffffffffffff2"/>
        <w:tblW w:w="9184" w:type="dxa"/>
        <w:tblInd w:w="-57" w:type="dxa"/>
        <w:tblLayout w:type="fixed"/>
        <w:tblLook w:val="0000" w:firstRow="0" w:lastRow="0" w:firstColumn="0" w:lastColumn="0" w:noHBand="0" w:noVBand="0"/>
      </w:tblPr>
      <w:tblGrid>
        <w:gridCol w:w="4861"/>
        <w:gridCol w:w="4323"/>
      </w:tblGrid>
      <w:tr w:rsidR="002D6064" w14:paraId="31315709" w14:textId="77777777">
        <w:tc>
          <w:tcPr>
            <w:tcW w:w="486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B47AD4B" w14:textId="77777777" w:rsidR="002D6064" w:rsidRDefault="006A4CB1" w:rsidP="000526A6">
            <w:pPr>
              <w:pStyle w:val="Normln-proVP"/>
            </w:pPr>
            <w:r>
              <w:t>výsledky vzdělávání </w:t>
            </w:r>
          </w:p>
        </w:tc>
        <w:tc>
          <w:tcPr>
            <w:tcW w:w="4323"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7CFFD32" w14:textId="77777777" w:rsidR="002D6064" w:rsidRDefault="006A4CB1" w:rsidP="000526A6">
            <w:pPr>
              <w:pStyle w:val="Normln-proVP"/>
            </w:pPr>
            <w:r>
              <w:t>učivo </w:t>
            </w:r>
          </w:p>
        </w:tc>
      </w:tr>
      <w:tr w:rsidR="002D6064" w14:paraId="4FC070F5" w14:textId="77777777">
        <w:tc>
          <w:tcPr>
            <w:tcW w:w="486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CE4AF03" w14:textId="77777777" w:rsidR="002D6064" w:rsidRDefault="006A4CB1" w:rsidP="000526A6">
            <w:pPr>
              <w:pStyle w:val="Normln-proVP"/>
            </w:pPr>
            <w:r>
              <w:t>chápe význam osobní aktivity pro rozvoj společnosti</w:t>
            </w:r>
          </w:p>
        </w:tc>
        <w:tc>
          <w:tcPr>
            <w:tcW w:w="4323"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C1AEF83" w14:textId="77777777" w:rsidR="002D6064" w:rsidRDefault="006A4CB1" w:rsidP="000526A6">
            <w:pPr>
              <w:pStyle w:val="Normln-proVP"/>
            </w:pPr>
            <w:r>
              <w:t>QUILLING</w:t>
            </w:r>
          </w:p>
          <w:p w14:paraId="3063643C" w14:textId="77777777" w:rsidR="002D6064" w:rsidRDefault="006A4CB1" w:rsidP="000526A6">
            <w:pPr>
              <w:pStyle w:val="Normln-proVP"/>
            </w:pPr>
            <w:r>
              <w:t>Papírový filigrán, tvorba podzimního motivu</w:t>
            </w:r>
          </w:p>
          <w:p w14:paraId="70091E25" w14:textId="77777777" w:rsidR="002D6064" w:rsidRDefault="006A4CB1" w:rsidP="000526A6">
            <w:pPr>
              <w:pStyle w:val="Normln-proVP"/>
            </w:pPr>
            <w:r>
              <w:t>DECOUPAGE</w:t>
            </w:r>
          </w:p>
          <w:p w14:paraId="28D6752B" w14:textId="77777777" w:rsidR="002D6064" w:rsidRDefault="006A4CB1" w:rsidP="000526A6">
            <w:pPr>
              <w:pStyle w:val="Normln-proVP"/>
            </w:pPr>
            <w:r>
              <w:t>- ubrousková technika, výroba svícnu</w:t>
            </w:r>
          </w:p>
          <w:p w14:paraId="4659B2AF" w14:textId="77777777" w:rsidR="002D6064" w:rsidRDefault="006A4CB1" w:rsidP="000526A6">
            <w:pPr>
              <w:pStyle w:val="Normln-proVP"/>
            </w:pPr>
            <w:r>
              <w:t>RECYKLACE KNÍŽEK</w:t>
            </w:r>
          </w:p>
          <w:p w14:paraId="7A28C906" w14:textId="77777777" w:rsidR="002D6064" w:rsidRDefault="006A4CB1" w:rsidP="000526A6">
            <w:pPr>
              <w:pStyle w:val="Normln-proVP"/>
            </w:pPr>
            <w:r>
              <w:t>- výroba andělů</w:t>
            </w:r>
          </w:p>
          <w:p w14:paraId="09B4E923" w14:textId="77777777" w:rsidR="002D6064" w:rsidRDefault="002D6064" w:rsidP="000526A6">
            <w:pPr>
              <w:pStyle w:val="Normln-proVP"/>
            </w:pPr>
          </w:p>
          <w:p w14:paraId="7C60A43A" w14:textId="77777777" w:rsidR="002D6064" w:rsidRDefault="006A4CB1" w:rsidP="000526A6">
            <w:pPr>
              <w:pStyle w:val="Normln-proVP"/>
            </w:pPr>
            <w:r>
              <w:t>VÝROBA MÝDLA</w:t>
            </w:r>
          </w:p>
          <w:p w14:paraId="22892DF9" w14:textId="77777777" w:rsidR="002D6064" w:rsidRDefault="006A4CB1" w:rsidP="000526A6">
            <w:pPr>
              <w:pStyle w:val="Normln-proVP"/>
            </w:pPr>
            <w:r>
              <w:t>- pomocí formy</w:t>
            </w:r>
          </w:p>
          <w:p w14:paraId="03B56853" w14:textId="77777777" w:rsidR="002D6064" w:rsidRDefault="002D6064" w:rsidP="000526A6">
            <w:pPr>
              <w:pStyle w:val="Normln-proVP"/>
            </w:pPr>
          </w:p>
          <w:p w14:paraId="616FFAD6" w14:textId="77777777" w:rsidR="002D6064" w:rsidRDefault="006A4CB1" w:rsidP="000526A6">
            <w:pPr>
              <w:pStyle w:val="Normln-proVP"/>
            </w:pPr>
            <w:r>
              <w:t>VÝROBA RAZÍTEK</w:t>
            </w:r>
          </w:p>
          <w:p w14:paraId="1FF6D6E9" w14:textId="77777777" w:rsidR="002D6064" w:rsidRDefault="006A4CB1" w:rsidP="000526A6">
            <w:pPr>
              <w:pStyle w:val="Normln-proVP"/>
            </w:pPr>
            <w:r>
              <w:t>- výroba razítek a následné použití na výkresu</w:t>
            </w:r>
          </w:p>
          <w:p w14:paraId="5B9F6316" w14:textId="77777777" w:rsidR="002D6064" w:rsidRDefault="002D6064" w:rsidP="000526A6">
            <w:pPr>
              <w:pStyle w:val="Normln-proVP"/>
            </w:pPr>
          </w:p>
          <w:p w14:paraId="0CA936E9" w14:textId="77777777" w:rsidR="002D6064" w:rsidRDefault="006A4CB1" w:rsidP="000526A6">
            <w:pPr>
              <w:pStyle w:val="Normln-proVP"/>
            </w:pPr>
            <w:r>
              <w:lastRenderedPageBreak/>
              <w:t>KERAMIKA</w:t>
            </w:r>
          </w:p>
          <w:p w14:paraId="52AC3C0B" w14:textId="77777777" w:rsidR="002D6064" w:rsidRDefault="006A4CB1" w:rsidP="000526A6">
            <w:pPr>
              <w:pStyle w:val="Normln-proVP"/>
            </w:pPr>
            <w:r>
              <w:t>- výroba jarního motivu</w:t>
            </w:r>
          </w:p>
          <w:p w14:paraId="34886310" w14:textId="77777777" w:rsidR="002D6064" w:rsidRDefault="002D6064" w:rsidP="000526A6">
            <w:pPr>
              <w:pStyle w:val="Normln-proVP"/>
            </w:pPr>
          </w:p>
          <w:p w14:paraId="6F4D3A52" w14:textId="77777777" w:rsidR="002D6064" w:rsidRDefault="006A4CB1" w:rsidP="000526A6">
            <w:pPr>
              <w:pStyle w:val="Normln-proVP"/>
            </w:pPr>
            <w:r>
              <w:t>ZDOBENÍ VAJEC HORKÝM VOSKEM</w:t>
            </w:r>
          </w:p>
          <w:p w14:paraId="00C35002" w14:textId="77777777" w:rsidR="002D6064" w:rsidRDefault="002D6064" w:rsidP="000526A6">
            <w:pPr>
              <w:pStyle w:val="Normln-proVP"/>
            </w:pPr>
          </w:p>
          <w:p w14:paraId="5FE105B6" w14:textId="77777777" w:rsidR="002D6064" w:rsidRDefault="006A4CB1" w:rsidP="000526A6">
            <w:pPr>
              <w:pStyle w:val="Normln-proVP"/>
            </w:pPr>
            <w:r>
              <w:t>BATIKA</w:t>
            </w:r>
          </w:p>
          <w:p w14:paraId="56A4FEAB" w14:textId="77777777" w:rsidR="002D6064" w:rsidRDefault="006A4CB1" w:rsidP="000526A6">
            <w:pPr>
              <w:pStyle w:val="Normln-proVP"/>
            </w:pPr>
            <w:r>
              <w:t>- batikování triček</w:t>
            </w:r>
          </w:p>
          <w:p w14:paraId="12CACC7A" w14:textId="77777777" w:rsidR="002D6064" w:rsidRDefault="002D6064" w:rsidP="000526A6">
            <w:pPr>
              <w:pStyle w:val="Normln-proVP"/>
            </w:pPr>
          </w:p>
          <w:p w14:paraId="09131C72" w14:textId="77777777" w:rsidR="002D6064" w:rsidRDefault="006A4CB1" w:rsidP="000526A6">
            <w:pPr>
              <w:pStyle w:val="Normln-proVP"/>
            </w:pPr>
            <w:r>
              <w:t>VÝROBA ŠPERKŮ Z BIŽUTERNÍCH</w:t>
            </w:r>
          </w:p>
          <w:p w14:paraId="3D36F6C3" w14:textId="77777777" w:rsidR="002D6064" w:rsidRDefault="006A4CB1" w:rsidP="000526A6">
            <w:pPr>
              <w:pStyle w:val="Normln-proVP"/>
            </w:pPr>
            <w:r>
              <w:t>KOMPONENTŮ</w:t>
            </w:r>
          </w:p>
          <w:p w14:paraId="00A57D45" w14:textId="77777777" w:rsidR="002D6064" w:rsidRDefault="006A4CB1" w:rsidP="000526A6">
            <w:pPr>
              <w:pStyle w:val="Normln-proVP"/>
            </w:pPr>
            <w:r>
              <w:t>- výroba přívěsků na krk či na klíčenku</w:t>
            </w:r>
          </w:p>
          <w:p w14:paraId="67C37F27" w14:textId="77777777" w:rsidR="002D6064" w:rsidRDefault="002D6064" w:rsidP="000526A6">
            <w:pPr>
              <w:pStyle w:val="Normln-proVP"/>
            </w:pPr>
          </w:p>
          <w:p w14:paraId="51F1F91F" w14:textId="77777777" w:rsidR="002D6064" w:rsidRDefault="006A4CB1" w:rsidP="000526A6">
            <w:pPr>
              <w:pStyle w:val="Normln-proVP"/>
            </w:pPr>
            <w:r>
              <w:t>SCRAPBOOK</w:t>
            </w:r>
          </w:p>
          <w:p w14:paraId="4AEF0C87" w14:textId="77777777" w:rsidR="002D6064" w:rsidRDefault="006A4CB1" w:rsidP="000526A6">
            <w:pPr>
              <w:pStyle w:val="Normln-proVP"/>
            </w:pPr>
            <w:r>
              <w:t>- výroba papírového bločku</w:t>
            </w:r>
          </w:p>
        </w:tc>
      </w:tr>
    </w:tbl>
    <w:p w14:paraId="24BA3FA5" w14:textId="77777777" w:rsidR="002D6064" w:rsidRDefault="002D6064" w:rsidP="000526A6">
      <w:pPr>
        <w:pStyle w:val="Normln-proVP"/>
      </w:pPr>
    </w:p>
    <w:p w14:paraId="18287236" w14:textId="77777777" w:rsidR="002D6064" w:rsidRDefault="002D6064" w:rsidP="000526A6">
      <w:pPr>
        <w:pStyle w:val="Normln-proVP"/>
      </w:pPr>
    </w:p>
    <w:p w14:paraId="62B25037" w14:textId="77777777" w:rsidR="002D6064" w:rsidRPr="004815D0" w:rsidRDefault="006A4CB1" w:rsidP="00F91A28">
      <w:pPr>
        <w:pStyle w:val="Nadpis4"/>
        <w:ind w:left="0" w:hanging="2"/>
      </w:pPr>
      <w:r>
        <w:rPr>
          <w:sz w:val="24"/>
          <w:szCs w:val="24"/>
        </w:rPr>
        <w:br/>
      </w:r>
      <w:r w:rsidRPr="004815D0">
        <w:t xml:space="preserve">Základy </w:t>
      </w:r>
      <w:proofErr w:type="spellStart"/>
      <w:r w:rsidRPr="004815D0">
        <w:t>francouštiny</w:t>
      </w:r>
      <w:proofErr w:type="spellEnd"/>
    </w:p>
    <w:p w14:paraId="6DBC3C92" w14:textId="77777777" w:rsidR="002D6064" w:rsidRDefault="006A4CB1" w:rsidP="000526A6">
      <w:pPr>
        <w:pStyle w:val="Normln-proVP"/>
      </w:pPr>
      <w:r>
        <w:t>Popis cílů a didaktického pojetí předmětu</w:t>
      </w:r>
    </w:p>
    <w:p w14:paraId="696CB123" w14:textId="77777777" w:rsidR="002D6064" w:rsidRDefault="006A4CB1" w:rsidP="000526A6">
      <w:pPr>
        <w:pStyle w:val="Normln-proVP"/>
      </w:pPr>
      <w:r>
        <w:t xml:space="preserve">Vzdělávání v cizích jazycích se významně podílí na přípravě žáků na aktivní život v multikulturní společnosti, neboť vede žáky k získání jak obecných, tak komunikativních kompetencí k dorozumění v situacích každodenního osobního a pracovního života. </w:t>
      </w:r>
    </w:p>
    <w:p w14:paraId="09D46E8D" w14:textId="77777777" w:rsidR="002D6064" w:rsidRDefault="006A4CB1" w:rsidP="000526A6">
      <w:pPr>
        <w:pStyle w:val="Normln-proVP"/>
      </w:pPr>
      <w:r>
        <w:t>Vzdělávání směřuje k tomu, aby žáci dovedli:</w:t>
      </w:r>
    </w:p>
    <w:p w14:paraId="35A1BABD" w14:textId="77777777" w:rsidR="002D6064" w:rsidRDefault="006A4CB1" w:rsidP="000526A6">
      <w:pPr>
        <w:pStyle w:val="Normln-proVP"/>
      </w:pPr>
      <w:r>
        <w:t>komunikovat v cizím jazyce v různých situacích života, v projevech mluvených i psaných, na všeobecná i odborná témata; volit adekvátní komunikační strategie a jazykové prostředky; </w:t>
      </w:r>
    </w:p>
    <w:p w14:paraId="1885C240" w14:textId="77777777" w:rsidR="002D6064" w:rsidRDefault="006A4CB1" w:rsidP="000526A6">
      <w:pPr>
        <w:pStyle w:val="Normln-proVP"/>
      </w:pPr>
      <w:r>
        <w:t>efektivně pracovat s cizojazyčným textem včetně odborného, umět jej zpracovat a využívat jako zdroje poznání i jako prostředku ke zkvalitňování svých jazykových znalostí a dovedností; </w:t>
      </w:r>
    </w:p>
    <w:p w14:paraId="5E79BFB4" w14:textId="77777777" w:rsidR="002D6064" w:rsidRDefault="006A4CB1" w:rsidP="000526A6">
      <w:pPr>
        <w:pStyle w:val="Normln-proVP"/>
      </w:pPr>
      <w:r>
        <w:t>získávat informace o světě, zvláště o zemích studovaného jazyka, a získané poznatky včetně odborných ze svého oboru využívat ke komunikaci; </w:t>
      </w:r>
    </w:p>
    <w:p w14:paraId="7FBC4DE7" w14:textId="77777777" w:rsidR="002D6064" w:rsidRDefault="006A4CB1" w:rsidP="000526A6">
      <w:pPr>
        <w:pStyle w:val="Normln-proVP"/>
      </w:pPr>
      <w:r>
        <w:t>pracovat s informacemi a zdroji informací v cizím jazyce včetně internetu, se slovníky, jazykovými aj. cizojazyčnými příručkami, využívat tyto informační zdroje ke studiu jazyka i k prohlubování svých všeobecných vědomostí a dovedností; </w:t>
      </w:r>
    </w:p>
    <w:p w14:paraId="76059E3C" w14:textId="77777777" w:rsidR="002D6064" w:rsidRDefault="006A4CB1" w:rsidP="000526A6">
      <w:pPr>
        <w:pStyle w:val="Normln-proVP"/>
      </w:pPr>
      <w:r>
        <w:t>využívat vybrané metody a postupy efektivního studia cizího jazyka ke studiu dalších jazyků, příp. k dalšímu vzdělávání; využívat vědomosti a dovednosti získané ve výuce </w:t>
      </w:r>
    </w:p>
    <w:p w14:paraId="509465CC" w14:textId="77777777" w:rsidR="002D6064" w:rsidRDefault="006A4CB1" w:rsidP="000526A6">
      <w:pPr>
        <w:pStyle w:val="Normln-proVP"/>
      </w:pPr>
      <w:r>
        <w:t>mateřského jazyka při studiu jazyků;</w:t>
      </w:r>
    </w:p>
    <w:p w14:paraId="681222A4" w14:textId="77777777" w:rsidR="002D6064" w:rsidRDefault="006A4CB1" w:rsidP="000526A6">
      <w:pPr>
        <w:pStyle w:val="Normln-proVP"/>
      </w:pPr>
      <w:r>
        <w:t>chápat a respektovat tradice, zvyky a odlišné sociální a kulturní hodnoty jiných národů a jazykových oblastí, ve vztahu k představitelům jiných kultur se projevovat v souladu se zásadami demokracie. </w:t>
      </w:r>
    </w:p>
    <w:p w14:paraId="1AC7DE1F" w14:textId="77777777" w:rsidR="002D6064" w:rsidRDefault="002D6064" w:rsidP="000526A6">
      <w:pPr>
        <w:pStyle w:val="Normln-proVP"/>
      </w:pPr>
    </w:p>
    <w:p w14:paraId="00A11E5D" w14:textId="77777777" w:rsidR="002D6064" w:rsidRDefault="002D6064" w:rsidP="000526A6">
      <w:pPr>
        <w:pStyle w:val="Normln-proVP"/>
      </w:pPr>
    </w:p>
    <w:p w14:paraId="401673C2" w14:textId="77777777" w:rsidR="002D6064" w:rsidRDefault="006A4CB1" w:rsidP="000526A6">
      <w:pPr>
        <w:pStyle w:val="Normln-proVP"/>
      </w:pPr>
      <w:r>
        <w:t>Strategie výuky</w:t>
      </w:r>
    </w:p>
    <w:p w14:paraId="3863A621" w14:textId="77777777" w:rsidR="002D6064" w:rsidRDefault="006A4CB1" w:rsidP="000526A6">
      <w:pPr>
        <w:pStyle w:val="Normln-proVP"/>
      </w:pPr>
      <w:r>
        <w:t xml:space="preserve">Při výuce </w:t>
      </w:r>
      <w:r w:rsidR="00E003DE">
        <w:t>francouzského</w:t>
      </w:r>
      <w:r>
        <w:t xml:space="preserve"> jazyka se procvičují všechny čtyři dovednosti – čtení, psaní, mluvení (dialog a monolog) a poslech. </w:t>
      </w:r>
    </w:p>
    <w:p w14:paraId="61E91E52" w14:textId="77777777" w:rsidR="002D6064" w:rsidRDefault="006A4CB1" w:rsidP="000526A6">
      <w:pPr>
        <w:pStyle w:val="Normln-proVP"/>
      </w:pPr>
      <w:r>
        <w:t>Vhodné je zapojování didaktické hry, problémového, skupinového, kooperativního a individualizovaného vyučování.</w:t>
      </w:r>
    </w:p>
    <w:p w14:paraId="473D23EE" w14:textId="77777777" w:rsidR="002D6064" w:rsidRDefault="002D6064" w:rsidP="000526A6">
      <w:pPr>
        <w:pStyle w:val="Normln-proVP"/>
      </w:pPr>
    </w:p>
    <w:p w14:paraId="0F9829C5" w14:textId="77777777" w:rsidR="002D6064" w:rsidRDefault="002D6064" w:rsidP="000526A6">
      <w:pPr>
        <w:pStyle w:val="Normln-proVP"/>
      </w:pPr>
    </w:p>
    <w:p w14:paraId="5B8728E8" w14:textId="77777777" w:rsidR="002D6064" w:rsidRDefault="006A4CB1" w:rsidP="000526A6">
      <w:pPr>
        <w:pStyle w:val="Normln-proVP"/>
      </w:pPr>
      <w:r>
        <w:t>Přínos k realizaci průřezových témat a mezipředmětových vztahů</w:t>
      </w:r>
    </w:p>
    <w:p w14:paraId="6B392AEA" w14:textId="77777777" w:rsidR="002D6064" w:rsidRDefault="006A4CB1" w:rsidP="000526A6">
      <w:pPr>
        <w:pStyle w:val="Normln-proVP"/>
      </w:pPr>
      <w:r>
        <w:rPr>
          <w:i/>
        </w:rPr>
        <w:lastRenderedPageBreak/>
        <w:t>Vzdělávací předmět jako celek pokrývá následující PT: </w:t>
      </w:r>
    </w:p>
    <w:p w14:paraId="0B303CA9" w14:textId="77777777" w:rsidR="002D6064" w:rsidRDefault="002D6064" w:rsidP="000526A6">
      <w:pPr>
        <w:pStyle w:val="Normln-proVP"/>
      </w:pPr>
    </w:p>
    <w:p w14:paraId="5493D75D" w14:textId="77777777" w:rsidR="002D6064" w:rsidRDefault="006A4CB1" w:rsidP="000526A6">
      <w:pPr>
        <w:pStyle w:val="Normln-proVP"/>
      </w:pPr>
      <w:r>
        <w:t>Občan v demokratické společnosti</w:t>
      </w:r>
    </w:p>
    <w:p w14:paraId="46B9FEED" w14:textId="77777777" w:rsidR="002D6064" w:rsidRDefault="006A4CB1" w:rsidP="000526A6">
      <w:pPr>
        <w:pStyle w:val="Normln-proVP"/>
      </w:pPr>
      <w:r>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68759267" w14:textId="77777777" w:rsidR="002D6064" w:rsidRDefault="006A4CB1" w:rsidP="000526A6">
      <w:pPr>
        <w:pStyle w:val="Normln-proVP"/>
      </w:pPr>
      <w:r>
        <w:t>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14:paraId="017E5E20" w14:textId="77777777" w:rsidR="002D6064" w:rsidRDefault="006A4CB1" w:rsidP="000526A6">
      <w:pPr>
        <w:pStyle w:val="Normln-proVP"/>
      </w:pPr>
      <w:r>
        <w:t>Žáci jsou vedeni k tomu, aby správně jednali s lidmi, vhodně se vyjadřovali, respektovali zásady slušného chování, učili se pracovat v týmu. Žáci hodnotí sociální chování z hlediska správné životosprávy.</w:t>
      </w:r>
    </w:p>
    <w:p w14:paraId="67EDA9E5" w14:textId="77777777" w:rsidR="002D6064" w:rsidRDefault="002D6064" w:rsidP="000526A6">
      <w:pPr>
        <w:pStyle w:val="Normln-proVP"/>
      </w:pPr>
    </w:p>
    <w:p w14:paraId="239B9FD8" w14:textId="77777777" w:rsidR="002D6064" w:rsidRDefault="006A4CB1" w:rsidP="000526A6">
      <w:pPr>
        <w:pStyle w:val="Normln-proVP"/>
      </w:pPr>
      <w:r>
        <w:t>Člověk a životní prostředí</w:t>
      </w:r>
    </w:p>
    <w:p w14:paraId="244FE4C2" w14:textId="77777777" w:rsidR="002D6064" w:rsidRDefault="006A4CB1" w:rsidP="000526A6">
      <w:pPr>
        <w:pStyle w:val="Normln-proVP"/>
      </w:pPr>
      <w:r>
        <w:t>Nezbytným předpokladem realizace udržitelného rozvoje je příprava budoucí generace k myšlení a jednání v souladu s jeho principy, k vědomí odpovědnosti za udržení kvality životního prostředí a jeho jednotlivých složek a k úctě k životu ve všech jeho formách. </w:t>
      </w:r>
    </w:p>
    <w:p w14:paraId="28079E4D" w14:textId="77777777" w:rsidR="002D6064" w:rsidRDefault="002D6064" w:rsidP="000526A6">
      <w:pPr>
        <w:pStyle w:val="Normln-proVP"/>
      </w:pPr>
    </w:p>
    <w:p w14:paraId="4750AFD0" w14:textId="77777777" w:rsidR="00E003DE" w:rsidRDefault="00E003DE" w:rsidP="000526A6">
      <w:pPr>
        <w:pStyle w:val="Normln-proVP"/>
      </w:pPr>
    </w:p>
    <w:p w14:paraId="7D758F1B" w14:textId="77777777" w:rsidR="002D6064" w:rsidRDefault="006A4CB1" w:rsidP="000526A6">
      <w:pPr>
        <w:pStyle w:val="Normln-proVP"/>
      </w:pPr>
      <w:r>
        <w:t>Člověk a svět práce</w:t>
      </w:r>
    </w:p>
    <w:p w14:paraId="22000921" w14:textId="77777777" w:rsidR="002D6064" w:rsidRDefault="006A4CB1" w:rsidP="000526A6">
      <w:pPr>
        <w:pStyle w:val="Normln-proVP"/>
      </w:pPr>
      <w:r>
        <w:t>Žáci jsou vedeni ke schopnosti pracovat s informacemi, byli schopni popsat pracovní operace, uměli mluvit o své profesi, orientovali se na trhu práce.</w:t>
      </w:r>
    </w:p>
    <w:p w14:paraId="766AF673" w14:textId="77777777" w:rsidR="002D6064" w:rsidRDefault="002D6064" w:rsidP="000526A6">
      <w:pPr>
        <w:pStyle w:val="Normln-proVP"/>
      </w:pPr>
    </w:p>
    <w:p w14:paraId="007D9437" w14:textId="77777777" w:rsidR="002D6064" w:rsidRDefault="006A4CB1" w:rsidP="000526A6">
      <w:pPr>
        <w:pStyle w:val="Normln-proVP"/>
      </w:pPr>
      <w:r>
        <w:t>Člověk a digitální svět</w:t>
      </w:r>
    </w:p>
    <w:p w14:paraId="6CABADF6" w14:textId="77777777" w:rsidR="002D6064" w:rsidRDefault="006A4CB1" w:rsidP="000526A6">
      <w:pPr>
        <w:pStyle w:val="Normln-proVP"/>
      </w:pPr>
      <w:r>
        <w:t>Výuka cizích jazyků je neoddělitelně spjata s digitální prostředím. Téma je zařazeno do výuky práce s informacemi a k jeho aplikaci je využíváno školních tabletů, počítačů a plně vybavené jazykové učebny.</w:t>
      </w:r>
    </w:p>
    <w:p w14:paraId="113DA81D" w14:textId="77777777" w:rsidR="002D6064" w:rsidRDefault="002D6064" w:rsidP="000526A6">
      <w:pPr>
        <w:pStyle w:val="Normln-proVP"/>
      </w:pPr>
    </w:p>
    <w:p w14:paraId="05671537" w14:textId="77777777" w:rsidR="002D6064" w:rsidRDefault="006A4CB1" w:rsidP="000526A6">
      <w:pPr>
        <w:pStyle w:val="Normln-proVP"/>
      </w:pPr>
      <w:r>
        <w:t>Popis metod a forem výuky:</w:t>
      </w:r>
    </w:p>
    <w:p w14:paraId="5EA586B1" w14:textId="77777777" w:rsidR="002D6064" w:rsidRDefault="006A4CB1" w:rsidP="000526A6">
      <w:pPr>
        <w:pStyle w:val="Normln-proVP"/>
      </w:pPr>
      <w:r>
        <w:t>Ve vyučování uplatňujeme následující formy výuky: párová spolupráce, frontální vyučování i skupinové vyučování. Zařazení CLIL metody do nácviku odborné slovní zásoby. Dále pak problémový výklad a metodu názorně – demonstrační. </w:t>
      </w:r>
    </w:p>
    <w:p w14:paraId="0F2D187C" w14:textId="77777777" w:rsidR="002D6064" w:rsidRDefault="002D6064" w:rsidP="000526A6">
      <w:pPr>
        <w:pStyle w:val="Normln-proVP"/>
      </w:pPr>
    </w:p>
    <w:p w14:paraId="5010FAE7" w14:textId="77777777" w:rsidR="002D6064" w:rsidRDefault="006A4CB1" w:rsidP="000526A6">
      <w:pPr>
        <w:pStyle w:val="Normln-proVP"/>
      </w:pPr>
      <w:r>
        <w:t>Způsoby hodnocení žáků:</w:t>
      </w:r>
    </w:p>
    <w:p w14:paraId="3676500D" w14:textId="77777777" w:rsidR="002D6064" w:rsidRDefault="006A4CB1" w:rsidP="000526A6">
      <w:pPr>
        <w:pStyle w:val="Normln-proVP"/>
      </w:pPr>
      <w:r>
        <w:t xml:space="preserve">Žáci jsou hodnoceni průběžně za všechny čtyři dovednosti. poslech, čtení včetně použití praktického jazyka (gramatiky), psaní a ústní cvičení. Hodnotí se zvuková stránka, rozsah slovní zásoby, správná aplikace gramatických pravidel a plynulost a srozumitelnost </w:t>
      </w:r>
      <w:proofErr w:type="gramStart"/>
      <w:r>
        <w:t>projevu..</w:t>
      </w:r>
      <w:proofErr w:type="gramEnd"/>
      <w:r>
        <w:t xml:space="preserve"> Součástí hodnocení jsou souhrnné a pololetní práce, dílčí gramatické testy, vedení portfolií a aktivita v hodinách.</w:t>
      </w:r>
    </w:p>
    <w:p w14:paraId="73E9DE48" w14:textId="77777777" w:rsidR="002D6064" w:rsidRDefault="002D6064" w:rsidP="000526A6">
      <w:pPr>
        <w:pStyle w:val="Normln-proVP"/>
      </w:pPr>
    </w:p>
    <w:p w14:paraId="6E016F02" w14:textId="77777777" w:rsidR="002D6064" w:rsidRDefault="002D6064" w:rsidP="000526A6">
      <w:pPr>
        <w:pStyle w:val="Normln-proVP"/>
      </w:pPr>
    </w:p>
    <w:p w14:paraId="480C8D7F" w14:textId="77777777" w:rsidR="002D6064" w:rsidRDefault="006A4CB1" w:rsidP="000526A6">
      <w:pPr>
        <w:pStyle w:val="Normln-proVP"/>
      </w:pPr>
      <w:r>
        <w:t>Mezipředmětové vztahy:</w:t>
      </w:r>
    </w:p>
    <w:p w14:paraId="249D1F06" w14:textId="77777777" w:rsidR="002D6064" w:rsidRDefault="002D6064" w:rsidP="000526A6">
      <w:pPr>
        <w:pStyle w:val="Normln-proVP"/>
      </w:pPr>
    </w:p>
    <w:p w14:paraId="3ABBF382" w14:textId="77777777" w:rsidR="002D6064" w:rsidRDefault="006A4CB1" w:rsidP="000526A6">
      <w:pPr>
        <w:pStyle w:val="Normln-proVP"/>
      </w:pPr>
      <w:r>
        <w:t xml:space="preserve">Vyučovací předmět navazuje na výsledky vzdělávání z českého jazyka a literatury, dějepisu, zeměpisu, biologie, </w:t>
      </w:r>
      <w:r w:rsidR="00872201">
        <w:t>ZSV</w:t>
      </w:r>
      <w:r>
        <w:t xml:space="preserve"> a odborných předmětů pro daný </w:t>
      </w:r>
      <w:proofErr w:type="gramStart"/>
      <w:r>
        <w:t>obor .</w:t>
      </w:r>
      <w:proofErr w:type="gramEnd"/>
    </w:p>
    <w:p w14:paraId="5779A342" w14:textId="77777777" w:rsidR="002D6064" w:rsidRDefault="002D6064" w:rsidP="000526A6">
      <w:pPr>
        <w:pStyle w:val="Normln-proVP"/>
      </w:pPr>
    </w:p>
    <w:p w14:paraId="7078FD6E" w14:textId="77777777" w:rsidR="002D6064" w:rsidRDefault="006A4CB1" w:rsidP="000526A6">
      <w:pPr>
        <w:pStyle w:val="Normln-proVP"/>
      </w:pPr>
      <w:r>
        <w:t>Základy jazyka</w:t>
      </w:r>
    </w:p>
    <w:tbl>
      <w:tblPr>
        <w:tblStyle w:val="affffffffffffffff3"/>
        <w:tblW w:w="9184" w:type="dxa"/>
        <w:tblInd w:w="-57" w:type="dxa"/>
        <w:tblLayout w:type="fixed"/>
        <w:tblLook w:val="0000" w:firstRow="0" w:lastRow="0" w:firstColumn="0" w:lastColumn="0" w:noHBand="0" w:noVBand="0"/>
      </w:tblPr>
      <w:tblGrid>
        <w:gridCol w:w="5843"/>
        <w:gridCol w:w="3341"/>
      </w:tblGrid>
      <w:tr w:rsidR="002D6064" w14:paraId="175B32F3" w14:textId="77777777">
        <w:tc>
          <w:tcPr>
            <w:tcW w:w="5843"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C9F58B9" w14:textId="77777777" w:rsidR="002D6064" w:rsidRDefault="006A4CB1" w:rsidP="000526A6">
            <w:pPr>
              <w:pStyle w:val="Normln-proVP"/>
            </w:pPr>
            <w:r>
              <w:lastRenderedPageBreak/>
              <w:t>výsledky vzdělávání </w:t>
            </w:r>
          </w:p>
        </w:tc>
        <w:tc>
          <w:tcPr>
            <w:tcW w:w="334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81BA379" w14:textId="77777777" w:rsidR="002D6064" w:rsidRDefault="006A4CB1" w:rsidP="000526A6">
            <w:pPr>
              <w:pStyle w:val="Normln-proVP"/>
            </w:pPr>
            <w:r>
              <w:t>učivo </w:t>
            </w:r>
          </w:p>
        </w:tc>
      </w:tr>
      <w:tr w:rsidR="002D6064" w14:paraId="69E28C92" w14:textId="77777777">
        <w:tc>
          <w:tcPr>
            <w:tcW w:w="5843"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0BE4D86" w14:textId="77777777" w:rsidR="002D6064" w:rsidRDefault="002D6064" w:rsidP="000526A6">
            <w:pPr>
              <w:pStyle w:val="Normln-proVP"/>
            </w:pPr>
          </w:p>
          <w:p w14:paraId="3FB0DED4" w14:textId="77777777" w:rsidR="002D6064" w:rsidRDefault="006A4CB1" w:rsidP="000526A6">
            <w:pPr>
              <w:pStyle w:val="Normln-proVP"/>
            </w:pPr>
            <w:r>
              <w:t>Žák:</w:t>
            </w:r>
          </w:p>
          <w:p w14:paraId="7F6139FD" w14:textId="77777777" w:rsidR="002D6064" w:rsidRDefault="006A4CB1" w:rsidP="000526A6">
            <w:pPr>
              <w:pStyle w:val="Normln-proVP"/>
            </w:pPr>
            <w:r>
              <w:t> </w:t>
            </w:r>
          </w:p>
          <w:p w14:paraId="4FFA89FB" w14:textId="77777777" w:rsidR="002D6064" w:rsidRDefault="006A4CB1" w:rsidP="000526A6">
            <w:pPr>
              <w:pStyle w:val="Normln-proVP"/>
            </w:pPr>
            <w:r>
              <w:t>- odhaduje význam neznámých výrazů podle kontextu a způsobu tvoření; </w:t>
            </w:r>
          </w:p>
          <w:p w14:paraId="598C51C0" w14:textId="77777777" w:rsidR="002D6064" w:rsidRDefault="006A4CB1" w:rsidP="000526A6">
            <w:pPr>
              <w:pStyle w:val="Normln-proVP"/>
            </w:pPr>
            <w:r>
              <w:t>- nalezne v promluvě hlavní a vedlejší myšlenky a důležité informace; </w:t>
            </w:r>
          </w:p>
          <w:p w14:paraId="77291E58" w14:textId="77777777" w:rsidR="002D6064" w:rsidRDefault="006A4CB1" w:rsidP="000526A6">
            <w:pPr>
              <w:pStyle w:val="Normln-proVP"/>
            </w:pPr>
            <w:r>
              <w:t>- porozumí školním a pracovním pokynům;</w:t>
            </w:r>
          </w:p>
          <w:p w14:paraId="7F7E0FE0" w14:textId="77777777" w:rsidR="002D6064" w:rsidRDefault="002D6064" w:rsidP="000526A6">
            <w:pPr>
              <w:pStyle w:val="Normln-proVP"/>
            </w:pPr>
          </w:p>
          <w:p w14:paraId="2233F299" w14:textId="77777777" w:rsidR="002D6064" w:rsidRDefault="006A4CB1" w:rsidP="000526A6">
            <w:pPr>
              <w:pStyle w:val="Normln-proVP"/>
            </w:pPr>
            <w:r>
              <w:t>- rozpozná význam obecných sdělení a hlášení</w:t>
            </w:r>
          </w:p>
          <w:p w14:paraId="3DEE928D" w14:textId="77777777" w:rsidR="002D6064" w:rsidRDefault="006A4CB1" w:rsidP="000526A6">
            <w:pPr>
              <w:pStyle w:val="Normln-proVP"/>
            </w:pPr>
            <w:r>
              <w:t>- sdělí obsah, hlavní myšlenky či informace vyslechnuté nebo přečtené;</w:t>
            </w:r>
          </w:p>
          <w:p w14:paraId="04790331" w14:textId="77777777" w:rsidR="002D6064" w:rsidRDefault="006A4CB1" w:rsidP="000526A6">
            <w:pPr>
              <w:pStyle w:val="Normln-proVP"/>
            </w:pPr>
            <w:r>
              <w:t>- vypráví jednoduché příběhy, zážitky, popíše své pocity; </w:t>
            </w:r>
          </w:p>
          <w:p w14:paraId="317C2BB8" w14:textId="77777777" w:rsidR="002D6064" w:rsidRDefault="006A4CB1" w:rsidP="000526A6">
            <w:pPr>
              <w:pStyle w:val="Normln-proVP"/>
            </w:pPr>
            <w:r>
              <w:t>- sdělí a zdůvodní svůj názor; </w:t>
            </w:r>
          </w:p>
          <w:p w14:paraId="03A5FF2C" w14:textId="77777777" w:rsidR="002D6064" w:rsidRDefault="006A4CB1" w:rsidP="000526A6">
            <w:pPr>
              <w:pStyle w:val="Normln-proVP"/>
            </w:pPr>
            <w:r>
              <w:t>- pronese jednoduše zformulovaný monolog před publikem; </w:t>
            </w:r>
          </w:p>
          <w:p w14:paraId="123AFFD9" w14:textId="77777777" w:rsidR="002D6064" w:rsidRDefault="006A4CB1" w:rsidP="000526A6">
            <w:pPr>
              <w:pStyle w:val="Normln-proVP"/>
            </w:pPr>
            <w:r>
              <w:br/>
            </w:r>
            <w:r>
              <w:br/>
            </w:r>
            <w:r>
              <w:br/>
            </w:r>
          </w:p>
          <w:p w14:paraId="7C75D888" w14:textId="77777777" w:rsidR="002D6064" w:rsidRDefault="002D6064" w:rsidP="000526A6">
            <w:pPr>
              <w:pStyle w:val="Normln-proVP"/>
            </w:pPr>
          </w:p>
        </w:tc>
        <w:tc>
          <w:tcPr>
            <w:tcW w:w="334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000DC28" w14:textId="77777777" w:rsidR="002D6064" w:rsidRDefault="002D6064" w:rsidP="000526A6">
            <w:pPr>
              <w:pStyle w:val="Normln-proVP"/>
            </w:pPr>
          </w:p>
          <w:p w14:paraId="4C0AC305" w14:textId="77777777" w:rsidR="002D6064" w:rsidRDefault="006A4CB1" w:rsidP="000526A6">
            <w:pPr>
              <w:pStyle w:val="Normln-proVP"/>
            </w:pPr>
            <w:r>
              <w:t xml:space="preserve">La </w:t>
            </w:r>
            <w:proofErr w:type="spellStart"/>
            <w:r>
              <w:t>phonétique</w:t>
            </w:r>
            <w:proofErr w:type="spellEnd"/>
            <w:r>
              <w:t xml:space="preserve">, </w:t>
            </w:r>
            <w:proofErr w:type="spellStart"/>
            <w:r>
              <w:t>l’alphabet</w:t>
            </w:r>
            <w:proofErr w:type="spellEnd"/>
          </w:p>
          <w:p w14:paraId="53E88483" w14:textId="77777777" w:rsidR="002D6064" w:rsidRDefault="006A4CB1" w:rsidP="000526A6">
            <w:pPr>
              <w:pStyle w:val="Normln-proVP"/>
            </w:pPr>
            <w:proofErr w:type="spellStart"/>
            <w:r>
              <w:t>Faire</w:t>
            </w:r>
            <w:proofErr w:type="spellEnd"/>
            <w:r>
              <w:t xml:space="preserve"> </w:t>
            </w:r>
            <w:proofErr w:type="spellStart"/>
            <w:r>
              <w:t>connaissance</w:t>
            </w:r>
            <w:proofErr w:type="spellEnd"/>
          </w:p>
          <w:p w14:paraId="1A306C6F" w14:textId="77777777" w:rsidR="002D6064" w:rsidRDefault="006A4CB1" w:rsidP="000526A6">
            <w:pPr>
              <w:pStyle w:val="Normln-proVP"/>
            </w:pPr>
            <w:proofErr w:type="spellStart"/>
            <w:r>
              <w:t>Compter</w:t>
            </w:r>
            <w:proofErr w:type="spellEnd"/>
          </w:p>
          <w:p w14:paraId="4EBCA5CE" w14:textId="77777777" w:rsidR="002D6064" w:rsidRDefault="006A4CB1" w:rsidP="000526A6">
            <w:pPr>
              <w:pStyle w:val="Normln-proVP"/>
            </w:pPr>
            <w:r>
              <w:t xml:space="preserve">Les </w:t>
            </w:r>
            <w:proofErr w:type="spellStart"/>
            <w:r>
              <w:t>couleurs</w:t>
            </w:r>
            <w:proofErr w:type="spellEnd"/>
          </w:p>
          <w:p w14:paraId="3631B49E" w14:textId="77777777" w:rsidR="002D6064" w:rsidRDefault="006A4CB1" w:rsidP="000526A6">
            <w:pPr>
              <w:pStyle w:val="Normln-proVP"/>
            </w:pPr>
            <w:r>
              <w:t xml:space="preserve">Se </w:t>
            </w:r>
            <w:proofErr w:type="spellStart"/>
            <w:r>
              <w:t>présenter</w:t>
            </w:r>
            <w:proofErr w:type="spellEnd"/>
            <w:r>
              <w:t xml:space="preserve"> et </w:t>
            </w:r>
            <w:proofErr w:type="spellStart"/>
            <w:r>
              <w:t>présenter</w:t>
            </w:r>
            <w:proofErr w:type="spellEnd"/>
            <w:r>
              <w:t xml:space="preserve"> </w:t>
            </w:r>
            <w:proofErr w:type="spellStart"/>
            <w:r>
              <w:t>quelqu’un</w:t>
            </w:r>
            <w:proofErr w:type="spellEnd"/>
          </w:p>
          <w:p w14:paraId="2BEAD0A4" w14:textId="77777777" w:rsidR="002D6064" w:rsidRDefault="002D6064" w:rsidP="000526A6">
            <w:pPr>
              <w:pStyle w:val="Normln-proVP"/>
            </w:pPr>
          </w:p>
          <w:p w14:paraId="6A52E2BE" w14:textId="77777777" w:rsidR="002D6064" w:rsidRDefault="002D6064" w:rsidP="000526A6">
            <w:pPr>
              <w:pStyle w:val="Normln-proVP"/>
            </w:pPr>
          </w:p>
          <w:p w14:paraId="08D17196" w14:textId="77777777" w:rsidR="002D6064" w:rsidRDefault="006A4CB1" w:rsidP="000526A6">
            <w:pPr>
              <w:pStyle w:val="Normln-proVP"/>
            </w:pPr>
            <w:proofErr w:type="spellStart"/>
            <w:r>
              <w:t>Contacts</w:t>
            </w:r>
            <w:proofErr w:type="spellEnd"/>
          </w:p>
          <w:p w14:paraId="65FF43CF" w14:textId="77777777" w:rsidR="002D6064" w:rsidRDefault="006A4CB1" w:rsidP="000526A6">
            <w:pPr>
              <w:pStyle w:val="Normln-proVP"/>
            </w:pPr>
            <w:r>
              <w:t xml:space="preserve">La </w:t>
            </w:r>
            <w:proofErr w:type="spellStart"/>
            <w:r>
              <w:t>question</w:t>
            </w:r>
            <w:proofErr w:type="spellEnd"/>
          </w:p>
          <w:p w14:paraId="0CD93E82" w14:textId="77777777" w:rsidR="002D6064" w:rsidRDefault="006A4CB1" w:rsidP="000526A6">
            <w:pPr>
              <w:pStyle w:val="Normln-proVP"/>
            </w:pPr>
            <w:proofErr w:type="spellStart"/>
            <w:r>
              <w:t>Remplir</w:t>
            </w:r>
            <w:proofErr w:type="spellEnd"/>
            <w:r>
              <w:t xml:space="preserve"> </w:t>
            </w:r>
            <w:proofErr w:type="spellStart"/>
            <w:r>
              <w:t>un</w:t>
            </w:r>
            <w:proofErr w:type="spellEnd"/>
            <w:r>
              <w:t xml:space="preserve"> </w:t>
            </w:r>
            <w:proofErr w:type="spellStart"/>
            <w:r>
              <w:t>formulaire</w:t>
            </w:r>
            <w:proofErr w:type="spellEnd"/>
            <w:r>
              <w:t xml:space="preserve"> </w:t>
            </w:r>
          </w:p>
          <w:p w14:paraId="053FC0B2" w14:textId="77777777" w:rsidR="002D6064" w:rsidRDefault="006A4CB1" w:rsidP="000526A6">
            <w:pPr>
              <w:pStyle w:val="Normln-proVP"/>
            </w:pPr>
            <w:proofErr w:type="spellStart"/>
            <w:r>
              <w:t>Parler</w:t>
            </w:r>
            <w:proofErr w:type="spellEnd"/>
            <w:r>
              <w:t xml:space="preserve"> de ses </w:t>
            </w:r>
            <w:proofErr w:type="spellStart"/>
            <w:r>
              <w:t>passions</w:t>
            </w:r>
            <w:proofErr w:type="spellEnd"/>
          </w:p>
          <w:p w14:paraId="79D01A5E" w14:textId="77777777" w:rsidR="002D6064" w:rsidRDefault="006A4CB1" w:rsidP="000526A6">
            <w:pPr>
              <w:pStyle w:val="Normln-proVP"/>
            </w:pPr>
            <w:r>
              <w:t xml:space="preserve">       </w:t>
            </w:r>
          </w:p>
          <w:p w14:paraId="3F9080B5" w14:textId="77777777" w:rsidR="002D6064" w:rsidRDefault="002D6064" w:rsidP="000526A6">
            <w:pPr>
              <w:pStyle w:val="Normln-proVP"/>
            </w:pPr>
          </w:p>
          <w:p w14:paraId="25A683A3" w14:textId="77777777" w:rsidR="002D6064" w:rsidRDefault="006A4CB1" w:rsidP="000526A6">
            <w:pPr>
              <w:pStyle w:val="Normln-proVP"/>
            </w:pPr>
            <w:proofErr w:type="spellStart"/>
            <w:r>
              <w:t>Parler</w:t>
            </w:r>
            <w:proofErr w:type="spellEnd"/>
            <w:r>
              <w:t xml:space="preserve"> de </w:t>
            </w:r>
            <w:proofErr w:type="spellStart"/>
            <w:r>
              <w:t>sa</w:t>
            </w:r>
            <w:proofErr w:type="spellEnd"/>
            <w:r>
              <w:t xml:space="preserve"> </w:t>
            </w:r>
            <w:proofErr w:type="spellStart"/>
            <w:r>
              <w:t>ville</w:t>
            </w:r>
            <w:proofErr w:type="spellEnd"/>
          </w:p>
          <w:p w14:paraId="0014BC91" w14:textId="77777777" w:rsidR="002D6064" w:rsidRDefault="006A4CB1" w:rsidP="000526A6">
            <w:pPr>
              <w:pStyle w:val="Normln-proVP"/>
            </w:pPr>
            <w:proofErr w:type="spellStart"/>
            <w:r>
              <w:t>Indiquer</w:t>
            </w:r>
            <w:proofErr w:type="spellEnd"/>
            <w:r>
              <w:t xml:space="preserve"> </w:t>
            </w:r>
            <w:proofErr w:type="spellStart"/>
            <w:r>
              <w:t>un</w:t>
            </w:r>
            <w:proofErr w:type="spellEnd"/>
            <w:r>
              <w:t xml:space="preserve"> </w:t>
            </w:r>
            <w:proofErr w:type="spellStart"/>
            <w:r>
              <w:t>itinéraire</w:t>
            </w:r>
            <w:proofErr w:type="spellEnd"/>
          </w:p>
          <w:p w14:paraId="3692AA91" w14:textId="77777777" w:rsidR="002D6064" w:rsidRDefault="006A4CB1" w:rsidP="000526A6">
            <w:pPr>
              <w:pStyle w:val="Normln-proVP"/>
            </w:pPr>
            <w:proofErr w:type="spellStart"/>
            <w:r>
              <w:t>Un</w:t>
            </w:r>
            <w:proofErr w:type="spellEnd"/>
            <w:r>
              <w:t xml:space="preserve"> </w:t>
            </w:r>
            <w:proofErr w:type="spellStart"/>
            <w:r>
              <w:t>hébergement</w:t>
            </w:r>
            <w:proofErr w:type="spellEnd"/>
          </w:p>
          <w:p w14:paraId="33A656BE" w14:textId="77777777" w:rsidR="002D6064" w:rsidRDefault="006A4CB1" w:rsidP="000526A6">
            <w:pPr>
              <w:pStyle w:val="Normln-proVP"/>
            </w:pPr>
            <w:proofErr w:type="spellStart"/>
            <w:r>
              <w:t>Écrire</w:t>
            </w:r>
            <w:proofErr w:type="spellEnd"/>
            <w:r>
              <w:t xml:space="preserve"> </w:t>
            </w:r>
            <w:proofErr w:type="spellStart"/>
            <w:r>
              <w:t>une</w:t>
            </w:r>
            <w:proofErr w:type="spellEnd"/>
            <w:r>
              <w:t xml:space="preserve"> </w:t>
            </w:r>
            <w:proofErr w:type="spellStart"/>
            <w:r>
              <w:t>carte</w:t>
            </w:r>
            <w:proofErr w:type="spellEnd"/>
            <w:r>
              <w:t xml:space="preserve"> </w:t>
            </w:r>
            <w:proofErr w:type="spellStart"/>
            <w:r>
              <w:t>postale</w:t>
            </w:r>
            <w:proofErr w:type="spellEnd"/>
          </w:p>
          <w:p w14:paraId="0F5A84E1" w14:textId="77777777" w:rsidR="002D6064" w:rsidRDefault="002D6064" w:rsidP="000526A6">
            <w:pPr>
              <w:pStyle w:val="Normln-proVP"/>
            </w:pPr>
          </w:p>
          <w:p w14:paraId="1EA854A7" w14:textId="77777777" w:rsidR="002D6064" w:rsidRDefault="006A4CB1" w:rsidP="000526A6">
            <w:pPr>
              <w:pStyle w:val="Normln-proVP"/>
            </w:pPr>
            <w:proofErr w:type="spellStart"/>
            <w:r>
              <w:t>Parler</w:t>
            </w:r>
            <w:proofErr w:type="spellEnd"/>
            <w:r>
              <w:t xml:space="preserve"> de ses </w:t>
            </w:r>
            <w:proofErr w:type="spellStart"/>
            <w:r>
              <w:t>goûts</w:t>
            </w:r>
            <w:proofErr w:type="spellEnd"/>
            <w:r>
              <w:t xml:space="preserve"> et de ses </w:t>
            </w:r>
            <w:proofErr w:type="spellStart"/>
            <w:r>
              <w:t>activités</w:t>
            </w:r>
            <w:proofErr w:type="spellEnd"/>
          </w:p>
          <w:p w14:paraId="3AC444E3" w14:textId="77777777" w:rsidR="002D6064" w:rsidRDefault="006A4CB1" w:rsidP="000526A6">
            <w:pPr>
              <w:pStyle w:val="Normln-proVP"/>
            </w:pPr>
            <w:proofErr w:type="spellStart"/>
            <w:r>
              <w:t>Parler</w:t>
            </w:r>
            <w:proofErr w:type="spellEnd"/>
            <w:r>
              <w:t xml:space="preserve"> de ses </w:t>
            </w:r>
            <w:proofErr w:type="spellStart"/>
            <w:r>
              <w:t>amis</w:t>
            </w:r>
            <w:proofErr w:type="spellEnd"/>
          </w:p>
          <w:p w14:paraId="1693977A" w14:textId="77777777" w:rsidR="002D6064" w:rsidRDefault="006A4CB1" w:rsidP="000526A6">
            <w:pPr>
              <w:pStyle w:val="Normln-proVP"/>
            </w:pPr>
            <w:proofErr w:type="spellStart"/>
            <w:r>
              <w:t>Parler</w:t>
            </w:r>
            <w:proofErr w:type="spellEnd"/>
            <w:r>
              <w:t xml:space="preserve"> de </w:t>
            </w:r>
            <w:proofErr w:type="spellStart"/>
            <w:r>
              <w:t>sa</w:t>
            </w:r>
            <w:proofErr w:type="spellEnd"/>
            <w:r>
              <w:t xml:space="preserve"> </w:t>
            </w:r>
            <w:proofErr w:type="spellStart"/>
            <w:r>
              <w:t>famille</w:t>
            </w:r>
            <w:proofErr w:type="spellEnd"/>
          </w:p>
          <w:p w14:paraId="3726E316" w14:textId="77777777" w:rsidR="002D6064" w:rsidRDefault="002D6064" w:rsidP="000526A6">
            <w:pPr>
              <w:pStyle w:val="Normln-proVP"/>
            </w:pPr>
          </w:p>
        </w:tc>
      </w:tr>
    </w:tbl>
    <w:p w14:paraId="3337A51E" w14:textId="77777777" w:rsidR="002D6064" w:rsidRDefault="002D6064">
      <w:pPr>
        <w:pBdr>
          <w:top w:val="nil"/>
          <w:left w:val="nil"/>
          <w:bottom w:val="nil"/>
          <w:right w:val="nil"/>
          <w:between w:val="nil"/>
        </w:pBdr>
        <w:spacing w:after="240"/>
        <w:rPr>
          <w:rFonts w:ascii="Times New Roman" w:eastAsia="Times New Roman" w:hAnsi="Times New Roman" w:cs="Times New Roman"/>
          <w:color w:val="000000"/>
          <w:sz w:val="24"/>
          <w:szCs w:val="24"/>
        </w:rPr>
      </w:pPr>
    </w:p>
    <w:p w14:paraId="78C62ED6" w14:textId="77777777" w:rsidR="002D6064" w:rsidRPr="004815D0" w:rsidRDefault="006A4CB1" w:rsidP="00F91A28">
      <w:pPr>
        <w:pStyle w:val="Nadpis4"/>
        <w:ind w:left="0" w:hanging="2"/>
      </w:pPr>
      <w:r w:rsidRPr="004815D0">
        <w:br/>
        <w:t>Konverzace v anglickém jazyce</w:t>
      </w:r>
    </w:p>
    <w:p w14:paraId="65FFB7C2" w14:textId="77777777" w:rsidR="002D6064" w:rsidRDefault="002D6064">
      <w:pPr>
        <w:pBdr>
          <w:top w:val="nil"/>
          <w:left w:val="nil"/>
          <w:bottom w:val="nil"/>
          <w:right w:val="nil"/>
          <w:between w:val="nil"/>
        </w:pBdr>
        <w:rPr>
          <w:rFonts w:ascii="Times New Roman" w:eastAsia="Times New Roman" w:hAnsi="Times New Roman" w:cs="Times New Roman"/>
          <w:color w:val="000000"/>
          <w:sz w:val="24"/>
          <w:szCs w:val="24"/>
          <w:u w:val="single"/>
        </w:rPr>
      </w:pPr>
    </w:p>
    <w:p w14:paraId="1E397C99" w14:textId="77777777" w:rsidR="002D6064" w:rsidRDefault="006A4CB1" w:rsidP="000526A6">
      <w:pPr>
        <w:pStyle w:val="Normln-proVP"/>
      </w:pPr>
      <w:r>
        <w:t>Popis cílů a didaktického pojetí předmětu</w:t>
      </w:r>
    </w:p>
    <w:p w14:paraId="1E6DBB5F" w14:textId="77777777" w:rsidR="002D6064" w:rsidRDefault="006A4CB1" w:rsidP="000526A6">
      <w:pPr>
        <w:pStyle w:val="Normln-proVP"/>
      </w:pPr>
      <w:r>
        <w:t xml:space="preserve">Vzdělávání v cizích jazycích se významně podílí na přípravě žáků na aktivní život v multikulturní společnosti, neboť vede žáky k získání jak obecných, tak komunikativních kompetencí k dorozumění v situacích každodenního osobního a pracovního života. </w:t>
      </w:r>
    </w:p>
    <w:p w14:paraId="72B9F16B" w14:textId="77777777" w:rsidR="002D6064" w:rsidRDefault="006A4CB1" w:rsidP="000526A6">
      <w:pPr>
        <w:pStyle w:val="Normln-proVP"/>
      </w:pPr>
      <w:r>
        <w:t>Vzdělávání směřuje k tomu, aby žáci dovedli:</w:t>
      </w:r>
    </w:p>
    <w:p w14:paraId="626F81C4" w14:textId="77777777" w:rsidR="002D6064" w:rsidRDefault="006A4CB1" w:rsidP="000526A6">
      <w:pPr>
        <w:pStyle w:val="Normln-proVP"/>
      </w:pPr>
      <w:r>
        <w:t>komunikovat v cizím jazyce v různých situacích života, v projevech mluvených i psaných, na všeobecná i odborná témata; volit adekvátní komunikační strategie a jazykové prostředky; </w:t>
      </w:r>
    </w:p>
    <w:p w14:paraId="6AD22B9F" w14:textId="77777777" w:rsidR="002D6064" w:rsidRDefault="006A4CB1" w:rsidP="000526A6">
      <w:pPr>
        <w:pStyle w:val="Normln-proVP"/>
      </w:pPr>
      <w:r>
        <w:t>efektivně pracovat s cizojazyčným textem včetně odborného, umět jej zpracovat a využívat jako zdroje poznání i jako prostředku ke zkvalitňování svých jazykových znalostí a dovedností; </w:t>
      </w:r>
    </w:p>
    <w:p w14:paraId="1BE0506D" w14:textId="77777777" w:rsidR="002D6064" w:rsidRDefault="006A4CB1" w:rsidP="000526A6">
      <w:pPr>
        <w:pStyle w:val="Normln-proVP"/>
      </w:pPr>
      <w:r>
        <w:t>získávat informace o světě, zvláště o zemích studovaného jazyka, a získané poznatky včetně odborných ze svého oboru využívat ke komunikaci; </w:t>
      </w:r>
    </w:p>
    <w:p w14:paraId="077A1B2D" w14:textId="77777777" w:rsidR="002D6064" w:rsidRDefault="006A4CB1" w:rsidP="000526A6">
      <w:pPr>
        <w:pStyle w:val="Normln-proVP"/>
      </w:pPr>
      <w:r>
        <w:t>pracovat s informacemi a zdroji informací v cizím jazyce včetně internetu, se slovníky, jazykovými aj. cizojazyčnými příručkami, využívat tyto informační zdroje ke studiu jazyka i k prohlubování svých všeobecných vědomostí a dovedností; </w:t>
      </w:r>
    </w:p>
    <w:p w14:paraId="72713BF3" w14:textId="77777777" w:rsidR="002D6064" w:rsidRDefault="006A4CB1" w:rsidP="000526A6">
      <w:pPr>
        <w:pStyle w:val="Normln-proVP"/>
      </w:pPr>
      <w:r>
        <w:t>využívat vybrané metody a postupy efektivního studia cizího jazyka ke studiu dalších jazyků, příp. k dalšímu vzdělávání; využívat vědomosti a dovednosti získané ve výuce </w:t>
      </w:r>
    </w:p>
    <w:p w14:paraId="7D15D8BA" w14:textId="77777777" w:rsidR="002D6064" w:rsidRDefault="006A4CB1" w:rsidP="000526A6">
      <w:pPr>
        <w:pStyle w:val="Normln-proVP"/>
      </w:pPr>
      <w:r>
        <w:t>mateřského jazyka při studiu jazyků;</w:t>
      </w:r>
    </w:p>
    <w:p w14:paraId="4A2856B9" w14:textId="77777777" w:rsidR="002D6064" w:rsidRDefault="006A4CB1" w:rsidP="000526A6">
      <w:pPr>
        <w:pStyle w:val="Normln-proVP"/>
      </w:pPr>
      <w:r>
        <w:lastRenderedPageBreak/>
        <w:t>chápat a respektovat tradice, zvyky a odlišné sociální a kulturní hodnoty jiných národů a jazykových oblastí, ve vztahu k představitelům jiných kultur se projevovat v souladu se zásadami demokracie. </w:t>
      </w:r>
    </w:p>
    <w:p w14:paraId="0893DA7E" w14:textId="77777777" w:rsidR="002D6064" w:rsidRDefault="002D6064" w:rsidP="000526A6">
      <w:pPr>
        <w:pStyle w:val="Normln-proVP"/>
      </w:pPr>
    </w:p>
    <w:p w14:paraId="2B31BABD" w14:textId="77777777" w:rsidR="002D6064" w:rsidRDefault="006A4CB1" w:rsidP="000526A6">
      <w:pPr>
        <w:pStyle w:val="Normln-proVP"/>
      </w:pPr>
      <w:r>
        <w:t>Strategie výuky</w:t>
      </w:r>
    </w:p>
    <w:p w14:paraId="2DD5A985" w14:textId="77777777" w:rsidR="002D6064" w:rsidRDefault="006A4CB1" w:rsidP="000526A6">
      <w:pPr>
        <w:pStyle w:val="Normln-proVP"/>
      </w:pPr>
      <w:r>
        <w:t xml:space="preserve">Při výuce anglického jazyka se procvičují všechny čtyři dovednosti – čtení, psaní, mluvení (dialog a monolog) a poslech. </w:t>
      </w:r>
    </w:p>
    <w:p w14:paraId="78D52A61" w14:textId="77777777" w:rsidR="002D6064" w:rsidRDefault="006A4CB1" w:rsidP="000526A6">
      <w:pPr>
        <w:pStyle w:val="Normln-proVP"/>
      </w:pPr>
      <w:r>
        <w:t>Vhodné je zapojování didaktické hry, problémového, skupinového, kooperativního a individualizovaného vyučování.</w:t>
      </w:r>
    </w:p>
    <w:p w14:paraId="24C7CDFD" w14:textId="77777777" w:rsidR="002D6064" w:rsidRDefault="002D6064" w:rsidP="000526A6">
      <w:pPr>
        <w:pStyle w:val="Normln-proVP"/>
      </w:pPr>
    </w:p>
    <w:p w14:paraId="20363B67" w14:textId="77777777" w:rsidR="002D6064" w:rsidRDefault="002D6064" w:rsidP="000526A6">
      <w:pPr>
        <w:pStyle w:val="Normln-proVP"/>
      </w:pPr>
    </w:p>
    <w:p w14:paraId="5B91A5C0" w14:textId="77777777" w:rsidR="002D6064" w:rsidRDefault="006A4CB1" w:rsidP="000526A6">
      <w:pPr>
        <w:pStyle w:val="Normln-proVP"/>
      </w:pPr>
      <w:r>
        <w:t>Přínos k realizaci průřezových témat a mezipředmětových vztahů</w:t>
      </w:r>
    </w:p>
    <w:p w14:paraId="7D908D97" w14:textId="77777777" w:rsidR="002D6064" w:rsidRDefault="006A4CB1" w:rsidP="000526A6">
      <w:pPr>
        <w:pStyle w:val="Normln-proVP"/>
      </w:pPr>
      <w:r>
        <w:rPr>
          <w:i/>
        </w:rPr>
        <w:t>Vzdělávací předmět jako celek pokrývá následující PT: </w:t>
      </w:r>
    </w:p>
    <w:p w14:paraId="2D94C7B4" w14:textId="77777777" w:rsidR="002D6064" w:rsidRDefault="006A4CB1" w:rsidP="000526A6">
      <w:pPr>
        <w:pStyle w:val="Normln-proVP"/>
      </w:pPr>
      <w:r>
        <w:t>Občan v demokratické společnosti</w:t>
      </w:r>
    </w:p>
    <w:p w14:paraId="3FBE02F5" w14:textId="77777777" w:rsidR="002D6064" w:rsidRDefault="006A4CB1" w:rsidP="000526A6">
      <w:pPr>
        <w:pStyle w:val="Normln-proVP"/>
      </w:pPr>
      <w:r>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77843E2D" w14:textId="77777777" w:rsidR="002D6064" w:rsidRDefault="006A4CB1" w:rsidP="000526A6">
      <w:pPr>
        <w:pStyle w:val="Normln-proVP"/>
      </w:pPr>
      <w:r>
        <w:t>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14:paraId="27524800" w14:textId="77777777" w:rsidR="002D6064" w:rsidRDefault="006A4CB1" w:rsidP="000526A6">
      <w:pPr>
        <w:pStyle w:val="Normln-proVP"/>
      </w:pPr>
      <w:r>
        <w:t>Žáci jsou vedeni k tomu, aby správně jednali s lidmi, vhodně se vyjadřovali, respektovali zásady slušného chování, učili se pracovat v týmu. Žáci hodnotí sociální chování z hlediska správné životosprávy.</w:t>
      </w:r>
    </w:p>
    <w:p w14:paraId="1AA0E106" w14:textId="77777777" w:rsidR="002D6064" w:rsidRDefault="002D6064" w:rsidP="000526A6">
      <w:pPr>
        <w:pStyle w:val="Normln-proVP"/>
      </w:pPr>
    </w:p>
    <w:p w14:paraId="28E55F6C" w14:textId="77777777" w:rsidR="002D6064" w:rsidRDefault="006A4CB1" w:rsidP="000526A6">
      <w:pPr>
        <w:pStyle w:val="Normln-proVP"/>
      </w:pPr>
      <w:r>
        <w:t>Člověk a životní prostředí</w:t>
      </w:r>
    </w:p>
    <w:p w14:paraId="028A8D93" w14:textId="77777777" w:rsidR="002D6064" w:rsidRDefault="006A4CB1" w:rsidP="000526A6">
      <w:pPr>
        <w:pStyle w:val="Normln-proVP"/>
      </w:pPr>
      <w:r>
        <w:t>Nezbytným předpokladem realizace udržitelného rozvoje je příprava budoucí generace k myšlení a jednání v souladu s jeho principy, k vědomí odpovědnosti za udržení kvality životního prostředí a jeho jednotlivých složek a k úctě k životu ve všech jeho formách. </w:t>
      </w:r>
    </w:p>
    <w:p w14:paraId="186603FE" w14:textId="77777777" w:rsidR="002D6064" w:rsidRDefault="002D6064" w:rsidP="000526A6">
      <w:pPr>
        <w:pStyle w:val="Normln-proVP"/>
      </w:pPr>
    </w:p>
    <w:p w14:paraId="1CB3D49C" w14:textId="77777777" w:rsidR="002D6064" w:rsidRDefault="006A4CB1" w:rsidP="000526A6">
      <w:pPr>
        <w:pStyle w:val="Normln-proVP"/>
      </w:pPr>
      <w:r>
        <w:t>Člověk a svět práce</w:t>
      </w:r>
    </w:p>
    <w:p w14:paraId="39F02B08" w14:textId="77777777" w:rsidR="002D6064" w:rsidRDefault="006A4CB1" w:rsidP="000526A6">
      <w:pPr>
        <w:pStyle w:val="Normln-proVP"/>
      </w:pPr>
      <w:r>
        <w:t>Žáci jsou vedeni ke schopnosti pracovat s informacemi, byli schopni popsat pracovní operace, uměli mluvit o své profesi, orientovali se na trhu práce.</w:t>
      </w:r>
    </w:p>
    <w:p w14:paraId="4DAF9AE3" w14:textId="77777777" w:rsidR="002D6064" w:rsidRDefault="002D6064" w:rsidP="000526A6">
      <w:pPr>
        <w:pStyle w:val="Normln-proVP"/>
      </w:pPr>
    </w:p>
    <w:p w14:paraId="64D5CD28" w14:textId="77777777" w:rsidR="002D6064" w:rsidRDefault="006A4CB1" w:rsidP="000526A6">
      <w:pPr>
        <w:pStyle w:val="Normln-proVP"/>
      </w:pPr>
      <w:r>
        <w:t>Člověk a digitální svět</w:t>
      </w:r>
    </w:p>
    <w:p w14:paraId="792C5770" w14:textId="77777777" w:rsidR="002D6064" w:rsidRDefault="006A4CB1" w:rsidP="000526A6">
      <w:pPr>
        <w:pStyle w:val="Normln-proVP"/>
      </w:pPr>
      <w:r>
        <w:t>Výuka cizích jazyků je neoddělitelně spjata s digitální prostředím. Od různých forem e-learningu, přes využívání online aplikací a e-knih po jazykovou “</w:t>
      </w:r>
      <w:proofErr w:type="spellStart"/>
      <w:r>
        <w:t>computer</w:t>
      </w:r>
      <w:proofErr w:type="spellEnd"/>
      <w:r>
        <w:t xml:space="preserve"> </w:t>
      </w:r>
      <w:proofErr w:type="spellStart"/>
      <w:r>
        <w:t>based</w:t>
      </w:r>
      <w:proofErr w:type="spellEnd"/>
      <w:r>
        <w:t xml:space="preserve">” certifikaci a využívání </w:t>
      </w:r>
      <w:proofErr w:type="gramStart"/>
      <w:r>
        <w:t>AI..</w:t>
      </w:r>
      <w:proofErr w:type="gramEnd"/>
      <w:r>
        <w:t xml:space="preserve"> Téma je zařazeno do výuky práce s informacemi a k jeho aplikaci je využíváno školních tabletů, počítačů a plně vybavené jazykové učebny.</w:t>
      </w:r>
    </w:p>
    <w:p w14:paraId="352350B6" w14:textId="77777777" w:rsidR="002D6064" w:rsidRDefault="002D6064" w:rsidP="000526A6">
      <w:pPr>
        <w:pStyle w:val="Normln-proVP"/>
      </w:pPr>
    </w:p>
    <w:p w14:paraId="26DC14AF" w14:textId="77777777" w:rsidR="002D6064" w:rsidRDefault="006A4CB1" w:rsidP="000526A6">
      <w:pPr>
        <w:pStyle w:val="Normln-proVP"/>
      </w:pPr>
      <w:r>
        <w:t>Popis metod a forem výuky:</w:t>
      </w:r>
    </w:p>
    <w:p w14:paraId="64124AC0" w14:textId="77777777" w:rsidR="002D6064" w:rsidRDefault="006A4CB1" w:rsidP="000526A6">
      <w:pPr>
        <w:pStyle w:val="Normln-proVP"/>
      </w:pPr>
      <w:r>
        <w:t>Ve vyučování uplatňujeme následující formy výuky: párová spolupráce, frontální vyučování i skupinové vyučování. Zařazení CLIL metody do nácviku odborné slovní zásoby. Dále pak problémový výklad a metodu názorně – demonstrační. </w:t>
      </w:r>
    </w:p>
    <w:p w14:paraId="2CCA850A" w14:textId="77777777" w:rsidR="002D6064" w:rsidRDefault="002D6064" w:rsidP="000526A6">
      <w:pPr>
        <w:pStyle w:val="Normln-proVP"/>
      </w:pPr>
    </w:p>
    <w:p w14:paraId="705E8993" w14:textId="77777777" w:rsidR="002D6064" w:rsidRDefault="006A4CB1" w:rsidP="000526A6">
      <w:pPr>
        <w:pStyle w:val="Normln-proVP"/>
      </w:pPr>
      <w:r>
        <w:t>Způsoby hodnocení žáků:</w:t>
      </w:r>
    </w:p>
    <w:p w14:paraId="75D0CE66" w14:textId="77777777" w:rsidR="002D6064" w:rsidRDefault="006A4CB1" w:rsidP="000526A6">
      <w:pPr>
        <w:pStyle w:val="Normln-proVP"/>
      </w:pPr>
      <w:r>
        <w:t xml:space="preserve">Žáci jsou hodnoceni průběžně za všechny čtyři dovednosti. poslech, čtení včetně použití praktického jazyka (gramatiky), psaní a ústní cvičení. Hodnotí se zvuková stránka, rozsah </w:t>
      </w:r>
      <w:r>
        <w:lastRenderedPageBreak/>
        <w:t xml:space="preserve">slovní zásoby, správná aplikace gramatických pravidel a plynulost a srozumitelnost </w:t>
      </w:r>
      <w:proofErr w:type="gramStart"/>
      <w:r>
        <w:t>projevu..</w:t>
      </w:r>
      <w:proofErr w:type="gramEnd"/>
      <w:r>
        <w:t xml:space="preserve"> Součástí hodnocení jsou souhrnné a pololetní práce, dílčí gramatické testy, vedení portfolií a aktivita v hodinách.</w:t>
      </w:r>
    </w:p>
    <w:p w14:paraId="668B24F3" w14:textId="77777777" w:rsidR="002D6064" w:rsidRDefault="002D6064" w:rsidP="000526A6">
      <w:pPr>
        <w:pStyle w:val="Normln-proVP"/>
      </w:pPr>
    </w:p>
    <w:p w14:paraId="03156EE6" w14:textId="77777777" w:rsidR="002D6064" w:rsidRDefault="006A4CB1" w:rsidP="000526A6">
      <w:pPr>
        <w:pStyle w:val="Normln-proVP"/>
      </w:pPr>
      <w:r>
        <w:t>Mezipředmětové vztahy:</w:t>
      </w:r>
    </w:p>
    <w:p w14:paraId="684C2141" w14:textId="77777777" w:rsidR="002D6064" w:rsidRDefault="002D6064" w:rsidP="000526A6">
      <w:pPr>
        <w:pStyle w:val="Normln-proVP"/>
      </w:pPr>
    </w:p>
    <w:p w14:paraId="4BA4A131" w14:textId="77777777" w:rsidR="002D6064" w:rsidRDefault="006A4CB1" w:rsidP="000526A6">
      <w:pPr>
        <w:pStyle w:val="Normln-proVP"/>
      </w:pPr>
      <w:r>
        <w:t xml:space="preserve">Vyučovací předmět navazuje na výsledky vzdělávání z českého jazyka a literatury, dějepisu, zeměpisu, biologie, </w:t>
      </w:r>
      <w:r w:rsidR="004D50DA">
        <w:t>ZSV</w:t>
      </w:r>
      <w:r>
        <w:t xml:space="preserve"> a odborných předmětů pro daný </w:t>
      </w:r>
      <w:proofErr w:type="gramStart"/>
      <w:r>
        <w:t>obor .</w:t>
      </w:r>
      <w:proofErr w:type="gramEnd"/>
    </w:p>
    <w:p w14:paraId="05C8B8D5" w14:textId="77777777" w:rsidR="004D50DA" w:rsidRDefault="004D50DA" w:rsidP="000526A6">
      <w:pPr>
        <w:pStyle w:val="Normln-proVP"/>
      </w:pPr>
    </w:p>
    <w:p w14:paraId="006789AA" w14:textId="77777777" w:rsidR="002D6064" w:rsidRDefault="002D6064" w:rsidP="000526A6">
      <w:pPr>
        <w:pStyle w:val="Normln-proVP"/>
      </w:pPr>
    </w:p>
    <w:p w14:paraId="1F1900C6" w14:textId="77777777" w:rsidR="002D6064" w:rsidRDefault="006A4CB1" w:rsidP="000526A6">
      <w:pPr>
        <w:pStyle w:val="Normln-proVP"/>
      </w:pPr>
      <w:r>
        <w:t>Prohlubování znalostí</w:t>
      </w:r>
    </w:p>
    <w:tbl>
      <w:tblPr>
        <w:tblStyle w:val="affffffffffffffff4"/>
        <w:tblW w:w="9184" w:type="dxa"/>
        <w:tblInd w:w="-57" w:type="dxa"/>
        <w:tblLayout w:type="fixed"/>
        <w:tblLook w:val="0000" w:firstRow="0" w:lastRow="0" w:firstColumn="0" w:lastColumn="0" w:noHBand="0" w:noVBand="0"/>
      </w:tblPr>
      <w:tblGrid>
        <w:gridCol w:w="4957"/>
        <w:gridCol w:w="4227"/>
      </w:tblGrid>
      <w:tr w:rsidR="002D6064" w14:paraId="68598547" w14:textId="77777777">
        <w:tc>
          <w:tcPr>
            <w:tcW w:w="495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D3F6062" w14:textId="77777777" w:rsidR="002D6064" w:rsidRDefault="006A4CB1" w:rsidP="000526A6">
            <w:pPr>
              <w:pStyle w:val="Normln-proVP"/>
            </w:pPr>
            <w:r>
              <w:t>výsledky vzdělávání </w:t>
            </w:r>
          </w:p>
        </w:tc>
        <w:tc>
          <w:tcPr>
            <w:tcW w:w="422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3615729" w14:textId="77777777" w:rsidR="002D6064" w:rsidRDefault="006A4CB1" w:rsidP="000526A6">
            <w:pPr>
              <w:pStyle w:val="Normln-proVP"/>
            </w:pPr>
            <w:r>
              <w:t>učivo </w:t>
            </w:r>
          </w:p>
        </w:tc>
      </w:tr>
      <w:tr w:rsidR="002D6064" w14:paraId="3E988A8C" w14:textId="77777777">
        <w:tc>
          <w:tcPr>
            <w:tcW w:w="495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D5AD646" w14:textId="77777777" w:rsidR="002D6064" w:rsidRDefault="002D6064" w:rsidP="000526A6">
            <w:pPr>
              <w:pStyle w:val="Normln-proVP"/>
            </w:pPr>
          </w:p>
          <w:p w14:paraId="30DB2155" w14:textId="77777777" w:rsidR="002D6064" w:rsidRDefault="006A4CB1" w:rsidP="000526A6">
            <w:pPr>
              <w:pStyle w:val="Normln-proVP"/>
            </w:pPr>
            <w:r>
              <w:t>Žák:</w:t>
            </w:r>
          </w:p>
          <w:p w14:paraId="619A94EA" w14:textId="77777777" w:rsidR="002D6064" w:rsidRDefault="006A4CB1" w:rsidP="000526A6">
            <w:pPr>
              <w:pStyle w:val="Normln-proVP"/>
            </w:pPr>
            <w:r>
              <w:t> </w:t>
            </w:r>
          </w:p>
          <w:p w14:paraId="024FC973" w14:textId="77777777" w:rsidR="002D6064" w:rsidRDefault="006A4CB1" w:rsidP="000526A6">
            <w:pPr>
              <w:pStyle w:val="Normln-proVP"/>
            </w:pPr>
            <w:r>
              <w:t>- odhaduje význam neznámých výrazů podle kontextu a způsobu tvoření; </w:t>
            </w:r>
          </w:p>
          <w:p w14:paraId="49EFFE98" w14:textId="77777777" w:rsidR="002D6064" w:rsidRDefault="006A4CB1" w:rsidP="000526A6">
            <w:pPr>
              <w:pStyle w:val="Normln-proVP"/>
            </w:pPr>
            <w:r>
              <w:t>- nalezne v promluvě hlavní a vedlejší myšlenky a důležité informace; </w:t>
            </w:r>
          </w:p>
          <w:p w14:paraId="1706E171" w14:textId="77777777" w:rsidR="002D6064" w:rsidRDefault="006A4CB1" w:rsidP="000526A6">
            <w:pPr>
              <w:pStyle w:val="Normln-proVP"/>
            </w:pPr>
            <w:r>
              <w:t>- porozumí školním a pracovním pokynům;</w:t>
            </w:r>
          </w:p>
          <w:p w14:paraId="7E037CD2" w14:textId="77777777" w:rsidR="002D6064" w:rsidRDefault="002D6064" w:rsidP="000526A6">
            <w:pPr>
              <w:pStyle w:val="Normln-proVP"/>
            </w:pPr>
          </w:p>
          <w:p w14:paraId="66D87D25" w14:textId="77777777" w:rsidR="002D6064" w:rsidRDefault="006A4CB1" w:rsidP="000526A6">
            <w:pPr>
              <w:pStyle w:val="Normln-proVP"/>
            </w:pPr>
            <w:r>
              <w:t>- rozpozná význam obecných sdělení a hlášení</w:t>
            </w:r>
          </w:p>
          <w:p w14:paraId="1A45F432" w14:textId="77777777" w:rsidR="002D6064" w:rsidRDefault="006A4CB1" w:rsidP="000526A6">
            <w:pPr>
              <w:pStyle w:val="Normln-proVP"/>
            </w:pPr>
            <w:r>
              <w:t>- sdělí obsah, hlavní myšlenky či informace vyslechnuté nebo přečtené;</w:t>
            </w:r>
          </w:p>
          <w:p w14:paraId="08B5F065" w14:textId="77777777" w:rsidR="002D6064" w:rsidRDefault="006A4CB1" w:rsidP="000526A6">
            <w:pPr>
              <w:pStyle w:val="Normln-proVP"/>
            </w:pPr>
            <w:r>
              <w:t>- vypráví jednoduché příběhy, zážitky, popíše své pocity; </w:t>
            </w:r>
          </w:p>
          <w:p w14:paraId="46D3F815" w14:textId="77777777" w:rsidR="002D6064" w:rsidRDefault="006A4CB1" w:rsidP="000526A6">
            <w:pPr>
              <w:pStyle w:val="Normln-proVP"/>
            </w:pPr>
            <w:r>
              <w:t>- sdělí a zdůvodní svůj názor; </w:t>
            </w:r>
          </w:p>
          <w:p w14:paraId="4CE1099B" w14:textId="77777777" w:rsidR="002D6064" w:rsidRDefault="006A4CB1" w:rsidP="000526A6">
            <w:pPr>
              <w:pStyle w:val="Normln-proVP"/>
            </w:pPr>
            <w:r>
              <w:t>- pronese jednoduše zformulovaný monolog před publikem; </w:t>
            </w:r>
          </w:p>
          <w:p w14:paraId="703A6030" w14:textId="77777777" w:rsidR="002D6064" w:rsidRDefault="006A4CB1" w:rsidP="000526A6">
            <w:pPr>
              <w:pStyle w:val="Normln-proVP"/>
            </w:pPr>
            <w:r>
              <w:br/>
            </w:r>
            <w:r>
              <w:br/>
            </w:r>
            <w:r>
              <w:br/>
            </w:r>
            <w:r>
              <w:br/>
            </w:r>
          </w:p>
          <w:p w14:paraId="0A890C53" w14:textId="77777777" w:rsidR="002D6064" w:rsidRDefault="002D6064" w:rsidP="000526A6">
            <w:pPr>
              <w:pStyle w:val="Normln-proVP"/>
            </w:pPr>
          </w:p>
        </w:tc>
        <w:tc>
          <w:tcPr>
            <w:tcW w:w="422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6AA7B6F" w14:textId="77777777" w:rsidR="002D6064" w:rsidRDefault="006A4CB1" w:rsidP="000526A6">
            <w:pPr>
              <w:pStyle w:val="Normln-proVP"/>
            </w:pPr>
            <w:proofErr w:type="spellStart"/>
            <w:r>
              <w:t>Greetings</w:t>
            </w:r>
            <w:proofErr w:type="spellEnd"/>
            <w:r>
              <w:t xml:space="preserve">, </w:t>
            </w:r>
            <w:proofErr w:type="spellStart"/>
            <w:r>
              <w:t>getting</w:t>
            </w:r>
            <w:proofErr w:type="spellEnd"/>
            <w:r>
              <w:t xml:space="preserve"> to </w:t>
            </w:r>
            <w:proofErr w:type="spellStart"/>
            <w:r>
              <w:t>know</w:t>
            </w:r>
            <w:proofErr w:type="spellEnd"/>
            <w:r>
              <w:t xml:space="preserve"> </w:t>
            </w:r>
            <w:proofErr w:type="spellStart"/>
            <w:r>
              <w:t>each</w:t>
            </w:r>
            <w:proofErr w:type="spellEnd"/>
            <w:r>
              <w:t xml:space="preserve"> </w:t>
            </w:r>
            <w:proofErr w:type="spellStart"/>
            <w:r>
              <w:t>other</w:t>
            </w:r>
            <w:proofErr w:type="spellEnd"/>
            <w:r>
              <w:t>. Personality.</w:t>
            </w:r>
          </w:p>
          <w:p w14:paraId="154E1C68" w14:textId="77777777" w:rsidR="002D6064" w:rsidRDefault="006A4CB1" w:rsidP="000526A6">
            <w:pPr>
              <w:pStyle w:val="Normln-proVP"/>
            </w:pPr>
            <w:proofErr w:type="spellStart"/>
            <w:r>
              <w:t>Personal</w:t>
            </w:r>
            <w:proofErr w:type="spellEnd"/>
            <w:r>
              <w:t xml:space="preserve"> </w:t>
            </w:r>
            <w:proofErr w:type="spellStart"/>
            <w:r>
              <w:t>preferences</w:t>
            </w:r>
            <w:proofErr w:type="spellEnd"/>
            <w:r>
              <w:t xml:space="preserve">, </w:t>
            </w:r>
            <w:proofErr w:type="spellStart"/>
            <w:r>
              <w:t>likes</w:t>
            </w:r>
            <w:proofErr w:type="spellEnd"/>
            <w:r>
              <w:t>/</w:t>
            </w:r>
            <w:proofErr w:type="spellStart"/>
            <w:r>
              <w:t>dislikes</w:t>
            </w:r>
            <w:proofErr w:type="spellEnd"/>
            <w:r>
              <w:t xml:space="preserve">, </w:t>
            </w:r>
            <w:proofErr w:type="spellStart"/>
            <w:r>
              <w:t>hobbies</w:t>
            </w:r>
            <w:proofErr w:type="spellEnd"/>
            <w:r>
              <w:t>.</w:t>
            </w:r>
          </w:p>
          <w:p w14:paraId="70A47567" w14:textId="77777777" w:rsidR="002D6064" w:rsidRDefault="006A4CB1" w:rsidP="000526A6">
            <w:pPr>
              <w:pStyle w:val="Normln-proVP"/>
            </w:pPr>
            <w:proofErr w:type="spellStart"/>
            <w:r>
              <w:t>Topic</w:t>
            </w:r>
            <w:proofErr w:type="spellEnd"/>
            <w:r>
              <w:t xml:space="preserve"> </w:t>
            </w:r>
            <w:proofErr w:type="spellStart"/>
            <w:r>
              <w:t>chosen</w:t>
            </w:r>
            <w:proofErr w:type="spellEnd"/>
            <w:r>
              <w:t xml:space="preserve"> by </w:t>
            </w:r>
            <w:proofErr w:type="spellStart"/>
            <w:r>
              <w:t>the</w:t>
            </w:r>
            <w:proofErr w:type="spellEnd"/>
            <w:r>
              <w:t xml:space="preserve"> </w:t>
            </w:r>
            <w:proofErr w:type="spellStart"/>
            <w:r>
              <w:t>students</w:t>
            </w:r>
            <w:proofErr w:type="spellEnd"/>
            <w:r>
              <w:t>.</w:t>
            </w:r>
          </w:p>
          <w:p w14:paraId="7038F663" w14:textId="77777777" w:rsidR="002D6064" w:rsidRDefault="002D6064" w:rsidP="000526A6">
            <w:pPr>
              <w:pStyle w:val="Normln-proVP"/>
            </w:pPr>
          </w:p>
          <w:p w14:paraId="54512B79" w14:textId="77777777" w:rsidR="002D6064" w:rsidRDefault="006A4CB1" w:rsidP="000526A6">
            <w:pPr>
              <w:pStyle w:val="Normln-proVP"/>
            </w:pPr>
            <w:proofErr w:type="spellStart"/>
            <w:r>
              <w:t>Holiday</w:t>
            </w:r>
            <w:proofErr w:type="spellEnd"/>
            <w:r>
              <w:t>: Halloween.</w:t>
            </w:r>
          </w:p>
          <w:p w14:paraId="48FDB65F" w14:textId="77777777" w:rsidR="002D6064" w:rsidRDefault="006A4CB1" w:rsidP="000526A6">
            <w:pPr>
              <w:pStyle w:val="Normln-proVP"/>
            </w:pPr>
            <w:proofErr w:type="spellStart"/>
            <w:proofErr w:type="gramStart"/>
            <w:r>
              <w:t>School</w:t>
            </w:r>
            <w:proofErr w:type="spellEnd"/>
            <w:r>
              <w:t xml:space="preserve"> - </w:t>
            </w:r>
            <w:proofErr w:type="spellStart"/>
            <w:r>
              <w:t>subjects</w:t>
            </w:r>
            <w:proofErr w:type="spellEnd"/>
            <w:proofErr w:type="gramEnd"/>
            <w:r>
              <w:t xml:space="preserve">, </w:t>
            </w:r>
            <w:proofErr w:type="spellStart"/>
            <w:r>
              <w:t>educational</w:t>
            </w:r>
            <w:proofErr w:type="spellEnd"/>
            <w:r>
              <w:t xml:space="preserve"> </w:t>
            </w:r>
            <w:proofErr w:type="spellStart"/>
            <w:r>
              <w:t>system</w:t>
            </w:r>
            <w:proofErr w:type="spellEnd"/>
            <w:r>
              <w:t xml:space="preserve">, stress, </w:t>
            </w:r>
            <w:proofErr w:type="spellStart"/>
            <w:r>
              <w:t>rules</w:t>
            </w:r>
            <w:proofErr w:type="spellEnd"/>
            <w:r>
              <w:t>…</w:t>
            </w:r>
          </w:p>
          <w:p w14:paraId="484A2630" w14:textId="77777777" w:rsidR="002D6064" w:rsidRDefault="006A4CB1" w:rsidP="000526A6">
            <w:pPr>
              <w:pStyle w:val="Normln-proVP"/>
            </w:pPr>
            <w:proofErr w:type="spellStart"/>
            <w:r>
              <w:t>Topic</w:t>
            </w:r>
            <w:proofErr w:type="spellEnd"/>
            <w:r>
              <w:t xml:space="preserve"> </w:t>
            </w:r>
            <w:proofErr w:type="spellStart"/>
            <w:r>
              <w:t>chosen</w:t>
            </w:r>
            <w:proofErr w:type="spellEnd"/>
            <w:r>
              <w:t xml:space="preserve"> by </w:t>
            </w:r>
            <w:proofErr w:type="spellStart"/>
            <w:r>
              <w:t>the</w:t>
            </w:r>
            <w:proofErr w:type="spellEnd"/>
            <w:r>
              <w:t xml:space="preserve"> </w:t>
            </w:r>
            <w:proofErr w:type="spellStart"/>
            <w:r>
              <w:t>students</w:t>
            </w:r>
            <w:proofErr w:type="spellEnd"/>
            <w:r>
              <w:t>.</w:t>
            </w:r>
          </w:p>
          <w:p w14:paraId="5FA7EACF" w14:textId="77777777" w:rsidR="002D6064" w:rsidRDefault="002D6064" w:rsidP="000526A6">
            <w:pPr>
              <w:pStyle w:val="Normln-proVP"/>
            </w:pPr>
          </w:p>
          <w:p w14:paraId="47E7EC34" w14:textId="77777777" w:rsidR="002D6064" w:rsidRDefault="006A4CB1" w:rsidP="000526A6">
            <w:pPr>
              <w:pStyle w:val="Normln-proVP"/>
            </w:pPr>
            <w:proofErr w:type="spellStart"/>
            <w:proofErr w:type="gramStart"/>
            <w:r>
              <w:t>Holiday</w:t>
            </w:r>
            <w:proofErr w:type="spellEnd"/>
            <w:r>
              <w:t xml:space="preserve"> - </w:t>
            </w:r>
            <w:proofErr w:type="spellStart"/>
            <w:r>
              <w:t>Thanksgiving</w:t>
            </w:r>
            <w:proofErr w:type="spellEnd"/>
            <w:proofErr w:type="gramEnd"/>
            <w:r>
              <w:t>.</w:t>
            </w:r>
          </w:p>
          <w:p w14:paraId="275D5B09" w14:textId="77777777" w:rsidR="002D6064" w:rsidRDefault="006A4CB1" w:rsidP="000526A6">
            <w:pPr>
              <w:pStyle w:val="Normln-proVP"/>
            </w:pPr>
            <w:proofErr w:type="spellStart"/>
            <w:r>
              <w:t>The</w:t>
            </w:r>
            <w:proofErr w:type="spellEnd"/>
            <w:r>
              <w:t xml:space="preserve"> </w:t>
            </w:r>
            <w:proofErr w:type="spellStart"/>
            <w:r>
              <w:t>English</w:t>
            </w:r>
            <w:proofErr w:type="spellEnd"/>
            <w:r>
              <w:t xml:space="preserve"> </w:t>
            </w:r>
            <w:proofErr w:type="spellStart"/>
            <w:proofErr w:type="gramStart"/>
            <w:r>
              <w:t>world</w:t>
            </w:r>
            <w:proofErr w:type="spellEnd"/>
            <w:r>
              <w:t xml:space="preserve"> - USA</w:t>
            </w:r>
            <w:proofErr w:type="gramEnd"/>
            <w:r>
              <w:t xml:space="preserve">, UK, </w:t>
            </w:r>
            <w:proofErr w:type="spellStart"/>
            <w:r>
              <w:t>Canada</w:t>
            </w:r>
            <w:proofErr w:type="spellEnd"/>
            <w:r>
              <w:t xml:space="preserve">, </w:t>
            </w:r>
            <w:proofErr w:type="spellStart"/>
            <w:r>
              <w:t>Australia</w:t>
            </w:r>
            <w:proofErr w:type="spellEnd"/>
            <w:r>
              <w:t>...</w:t>
            </w:r>
          </w:p>
          <w:p w14:paraId="437A416F" w14:textId="77777777" w:rsidR="002D6064" w:rsidRDefault="006A4CB1" w:rsidP="000526A6">
            <w:pPr>
              <w:pStyle w:val="Normln-proVP"/>
            </w:pPr>
            <w:proofErr w:type="spellStart"/>
            <w:r>
              <w:t>Topic</w:t>
            </w:r>
            <w:proofErr w:type="spellEnd"/>
            <w:r>
              <w:t xml:space="preserve"> </w:t>
            </w:r>
            <w:proofErr w:type="spellStart"/>
            <w:r>
              <w:t>chosen</w:t>
            </w:r>
            <w:proofErr w:type="spellEnd"/>
            <w:r>
              <w:t xml:space="preserve"> by </w:t>
            </w:r>
            <w:proofErr w:type="spellStart"/>
            <w:r>
              <w:t>the</w:t>
            </w:r>
            <w:proofErr w:type="spellEnd"/>
            <w:r>
              <w:t xml:space="preserve"> </w:t>
            </w:r>
            <w:proofErr w:type="spellStart"/>
            <w:r>
              <w:t>students</w:t>
            </w:r>
            <w:proofErr w:type="spellEnd"/>
            <w:r>
              <w:t>.</w:t>
            </w:r>
          </w:p>
          <w:p w14:paraId="442D1F02" w14:textId="77777777" w:rsidR="002D6064" w:rsidRDefault="002D6064" w:rsidP="000526A6">
            <w:pPr>
              <w:pStyle w:val="Normln-proVP"/>
            </w:pPr>
          </w:p>
          <w:p w14:paraId="120B67D8" w14:textId="77777777" w:rsidR="002D6064" w:rsidRDefault="006A4CB1" w:rsidP="000526A6">
            <w:pPr>
              <w:pStyle w:val="Normln-proVP"/>
            </w:pPr>
            <w:proofErr w:type="spellStart"/>
            <w:proofErr w:type="gramStart"/>
            <w:r>
              <w:t>Holiday</w:t>
            </w:r>
            <w:proofErr w:type="spellEnd"/>
            <w:r>
              <w:t xml:space="preserve"> - </w:t>
            </w:r>
            <w:proofErr w:type="spellStart"/>
            <w:r>
              <w:t>Christmas</w:t>
            </w:r>
            <w:proofErr w:type="spellEnd"/>
            <w:proofErr w:type="gramEnd"/>
            <w:r>
              <w:t>.</w:t>
            </w:r>
          </w:p>
          <w:p w14:paraId="5A9B9452" w14:textId="77777777" w:rsidR="002D6064" w:rsidRDefault="006A4CB1" w:rsidP="000526A6">
            <w:pPr>
              <w:pStyle w:val="Normln-proVP"/>
            </w:pPr>
            <w:proofErr w:type="spellStart"/>
            <w:proofErr w:type="gramStart"/>
            <w:r>
              <w:t>Culture</w:t>
            </w:r>
            <w:proofErr w:type="spellEnd"/>
            <w:r>
              <w:t xml:space="preserve"> - </w:t>
            </w:r>
            <w:proofErr w:type="spellStart"/>
            <w:r>
              <w:t>books</w:t>
            </w:r>
            <w:proofErr w:type="spellEnd"/>
            <w:proofErr w:type="gramEnd"/>
            <w:r>
              <w:t xml:space="preserve">, </w:t>
            </w:r>
            <w:proofErr w:type="spellStart"/>
            <w:r>
              <w:t>cinema</w:t>
            </w:r>
            <w:proofErr w:type="spellEnd"/>
            <w:r>
              <w:t xml:space="preserve">, music, art, </w:t>
            </w:r>
            <w:proofErr w:type="spellStart"/>
            <w:r>
              <w:t>games</w:t>
            </w:r>
            <w:proofErr w:type="spellEnd"/>
            <w:r>
              <w:t>…</w:t>
            </w:r>
          </w:p>
          <w:p w14:paraId="1D95F93D" w14:textId="77777777" w:rsidR="002D6064" w:rsidRDefault="006A4CB1" w:rsidP="000526A6">
            <w:pPr>
              <w:pStyle w:val="Normln-proVP"/>
            </w:pPr>
            <w:proofErr w:type="spellStart"/>
            <w:r>
              <w:t>Topic</w:t>
            </w:r>
            <w:proofErr w:type="spellEnd"/>
            <w:r>
              <w:t xml:space="preserve"> </w:t>
            </w:r>
            <w:proofErr w:type="spellStart"/>
            <w:r>
              <w:t>chosen</w:t>
            </w:r>
            <w:proofErr w:type="spellEnd"/>
            <w:r>
              <w:t xml:space="preserve"> by </w:t>
            </w:r>
            <w:proofErr w:type="spellStart"/>
            <w:r>
              <w:t>the</w:t>
            </w:r>
            <w:proofErr w:type="spellEnd"/>
            <w:r>
              <w:t xml:space="preserve"> </w:t>
            </w:r>
            <w:proofErr w:type="spellStart"/>
            <w:r>
              <w:t>students</w:t>
            </w:r>
            <w:proofErr w:type="spellEnd"/>
            <w:r>
              <w:t>.</w:t>
            </w:r>
          </w:p>
          <w:p w14:paraId="1D875EC5" w14:textId="77777777" w:rsidR="002D6064" w:rsidRDefault="002D6064" w:rsidP="000526A6">
            <w:pPr>
              <w:pStyle w:val="Normln-proVP"/>
            </w:pPr>
          </w:p>
          <w:p w14:paraId="6D4B7B96" w14:textId="77777777" w:rsidR="002D6064" w:rsidRDefault="006A4CB1" w:rsidP="000526A6">
            <w:pPr>
              <w:pStyle w:val="Normln-proVP"/>
            </w:pPr>
            <w:proofErr w:type="spellStart"/>
            <w:proofErr w:type="gramStart"/>
            <w:r>
              <w:t>Holiday</w:t>
            </w:r>
            <w:proofErr w:type="spellEnd"/>
            <w:r>
              <w:t xml:space="preserve"> - New</w:t>
            </w:r>
            <w:proofErr w:type="gramEnd"/>
            <w:r>
              <w:t xml:space="preserve"> </w:t>
            </w:r>
            <w:proofErr w:type="spellStart"/>
            <w:r>
              <w:t>Year</w:t>
            </w:r>
            <w:proofErr w:type="spellEnd"/>
            <w:r>
              <w:t>&amp;#</w:t>
            </w:r>
            <w:proofErr w:type="gramStart"/>
            <w:r>
              <w:t>39;s</w:t>
            </w:r>
            <w:proofErr w:type="gramEnd"/>
            <w:r>
              <w:t xml:space="preserve"> </w:t>
            </w:r>
            <w:proofErr w:type="spellStart"/>
            <w:r>
              <w:t>Eve</w:t>
            </w:r>
            <w:proofErr w:type="spellEnd"/>
            <w:r>
              <w:t xml:space="preserve">. </w:t>
            </w:r>
            <w:proofErr w:type="spellStart"/>
            <w:r>
              <w:t>Resolutions</w:t>
            </w:r>
            <w:proofErr w:type="spellEnd"/>
            <w:r>
              <w:t>.</w:t>
            </w:r>
          </w:p>
          <w:p w14:paraId="03D12966" w14:textId="77777777" w:rsidR="002D6064" w:rsidRDefault="006A4CB1" w:rsidP="000526A6">
            <w:pPr>
              <w:pStyle w:val="Normln-proVP"/>
            </w:pPr>
            <w:proofErr w:type="spellStart"/>
            <w:r>
              <w:t>The</w:t>
            </w:r>
            <w:proofErr w:type="spellEnd"/>
            <w:r>
              <w:t xml:space="preserve"> </w:t>
            </w:r>
            <w:proofErr w:type="spellStart"/>
            <w:proofErr w:type="gramStart"/>
            <w:r>
              <w:t>future</w:t>
            </w:r>
            <w:proofErr w:type="spellEnd"/>
            <w:r>
              <w:t xml:space="preserve"> - </w:t>
            </w:r>
            <w:proofErr w:type="spellStart"/>
            <w:r>
              <w:t>new</w:t>
            </w:r>
            <w:proofErr w:type="spellEnd"/>
            <w:proofErr w:type="gramEnd"/>
            <w:r>
              <w:t xml:space="preserve"> tech, </w:t>
            </w:r>
            <w:proofErr w:type="spellStart"/>
            <w:r>
              <w:t>bucket</w:t>
            </w:r>
            <w:proofErr w:type="spellEnd"/>
            <w:r>
              <w:t xml:space="preserve"> list… </w:t>
            </w:r>
            <w:proofErr w:type="spellStart"/>
            <w:r>
              <w:t>Predictions</w:t>
            </w:r>
            <w:proofErr w:type="spellEnd"/>
            <w:r>
              <w:t>.</w:t>
            </w:r>
          </w:p>
          <w:p w14:paraId="0A2DE3EF" w14:textId="77777777" w:rsidR="002D6064" w:rsidRDefault="006A4CB1" w:rsidP="000526A6">
            <w:pPr>
              <w:pStyle w:val="Normln-proVP"/>
            </w:pPr>
            <w:proofErr w:type="spellStart"/>
            <w:r>
              <w:t>Topic</w:t>
            </w:r>
            <w:proofErr w:type="spellEnd"/>
            <w:r>
              <w:t xml:space="preserve"> </w:t>
            </w:r>
            <w:proofErr w:type="spellStart"/>
            <w:r>
              <w:t>chosen</w:t>
            </w:r>
            <w:proofErr w:type="spellEnd"/>
            <w:r>
              <w:t xml:space="preserve"> by </w:t>
            </w:r>
            <w:proofErr w:type="spellStart"/>
            <w:r>
              <w:t>the</w:t>
            </w:r>
            <w:proofErr w:type="spellEnd"/>
            <w:r>
              <w:t xml:space="preserve"> </w:t>
            </w:r>
            <w:proofErr w:type="spellStart"/>
            <w:r>
              <w:t>students</w:t>
            </w:r>
            <w:proofErr w:type="spellEnd"/>
            <w:r>
              <w:t>.</w:t>
            </w:r>
          </w:p>
          <w:p w14:paraId="1D8DEBF1" w14:textId="77777777" w:rsidR="002D6064" w:rsidRDefault="002D6064" w:rsidP="000526A6">
            <w:pPr>
              <w:pStyle w:val="Normln-proVP"/>
            </w:pPr>
          </w:p>
          <w:p w14:paraId="68A14527" w14:textId="77777777" w:rsidR="002D6064" w:rsidRDefault="006A4CB1" w:rsidP="000526A6">
            <w:pPr>
              <w:pStyle w:val="Normln-proVP"/>
            </w:pPr>
            <w:proofErr w:type="spellStart"/>
            <w:proofErr w:type="gramStart"/>
            <w:r>
              <w:t>Holiday</w:t>
            </w:r>
            <w:proofErr w:type="spellEnd"/>
            <w:r>
              <w:t xml:space="preserve"> - Valentine</w:t>
            </w:r>
            <w:proofErr w:type="gramEnd"/>
            <w:r>
              <w:t>&amp;#</w:t>
            </w:r>
            <w:proofErr w:type="gramStart"/>
            <w:r>
              <w:t>39;s</w:t>
            </w:r>
            <w:proofErr w:type="gramEnd"/>
            <w:r>
              <w:t xml:space="preserve"> </w:t>
            </w:r>
            <w:proofErr w:type="spellStart"/>
            <w:r>
              <w:t>Day</w:t>
            </w:r>
            <w:proofErr w:type="spellEnd"/>
            <w:r>
              <w:t>.</w:t>
            </w:r>
          </w:p>
          <w:p w14:paraId="0DE6E9C0" w14:textId="77777777" w:rsidR="002D6064" w:rsidRDefault="006A4CB1" w:rsidP="000526A6">
            <w:pPr>
              <w:pStyle w:val="Normln-proVP"/>
            </w:pPr>
            <w:proofErr w:type="spellStart"/>
            <w:proofErr w:type="gramStart"/>
            <w:r>
              <w:t>Fashion</w:t>
            </w:r>
            <w:proofErr w:type="spellEnd"/>
            <w:r>
              <w:t xml:space="preserve"> - shopping</w:t>
            </w:r>
            <w:proofErr w:type="gramEnd"/>
            <w:r>
              <w:t xml:space="preserve">, </w:t>
            </w:r>
            <w:proofErr w:type="spellStart"/>
            <w:r>
              <w:t>personal</w:t>
            </w:r>
            <w:proofErr w:type="spellEnd"/>
            <w:r>
              <w:t xml:space="preserve"> style, </w:t>
            </w:r>
            <w:proofErr w:type="spellStart"/>
            <w:r>
              <w:t>beauty</w:t>
            </w:r>
            <w:proofErr w:type="spellEnd"/>
            <w:r>
              <w:t>…</w:t>
            </w:r>
          </w:p>
          <w:p w14:paraId="6EA21289" w14:textId="77777777" w:rsidR="002D6064" w:rsidRDefault="006A4CB1" w:rsidP="000526A6">
            <w:pPr>
              <w:pStyle w:val="Normln-proVP"/>
            </w:pPr>
            <w:proofErr w:type="spellStart"/>
            <w:r>
              <w:t>Topic</w:t>
            </w:r>
            <w:proofErr w:type="spellEnd"/>
            <w:r>
              <w:t xml:space="preserve"> </w:t>
            </w:r>
            <w:proofErr w:type="spellStart"/>
            <w:r>
              <w:t>chosen</w:t>
            </w:r>
            <w:proofErr w:type="spellEnd"/>
            <w:r>
              <w:t xml:space="preserve"> by </w:t>
            </w:r>
            <w:proofErr w:type="spellStart"/>
            <w:r>
              <w:t>the</w:t>
            </w:r>
            <w:proofErr w:type="spellEnd"/>
            <w:r>
              <w:t xml:space="preserve"> </w:t>
            </w:r>
            <w:proofErr w:type="spellStart"/>
            <w:r>
              <w:t>students</w:t>
            </w:r>
            <w:proofErr w:type="spellEnd"/>
            <w:r>
              <w:t>.</w:t>
            </w:r>
          </w:p>
          <w:p w14:paraId="5AADFCEA" w14:textId="77777777" w:rsidR="002D6064" w:rsidRDefault="002D6064" w:rsidP="000526A6">
            <w:pPr>
              <w:pStyle w:val="Normln-proVP"/>
            </w:pPr>
          </w:p>
          <w:p w14:paraId="5FCC939E" w14:textId="77777777" w:rsidR="002D6064" w:rsidRDefault="006A4CB1" w:rsidP="000526A6">
            <w:pPr>
              <w:pStyle w:val="Normln-proVP"/>
            </w:pPr>
            <w:proofErr w:type="spellStart"/>
            <w:r>
              <w:t>Theatre</w:t>
            </w:r>
            <w:proofErr w:type="spellEnd"/>
            <w:r>
              <w:t>.</w:t>
            </w:r>
          </w:p>
          <w:p w14:paraId="464802D8" w14:textId="77777777" w:rsidR="002D6064" w:rsidRDefault="006A4CB1" w:rsidP="000526A6">
            <w:pPr>
              <w:pStyle w:val="Normln-proVP"/>
            </w:pPr>
            <w:proofErr w:type="spellStart"/>
            <w:proofErr w:type="gramStart"/>
            <w:r>
              <w:t>Nature</w:t>
            </w:r>
            <w:proofErr w:type="spellEnd"/>
            <w:r>
              <w:t xml:space="preserve"> - </w:t>
            </w:r>
            <w:proofErr w:type="spellStart"/>
            <w:r>
              <w:t>landscapes</w:t>
            </w:r>
            <w:proofErr w:type="spellEnd"/>
            <w:proofErr w:type="gramEnd"/>
            <w:r>
              <w:t xml:space="preserve">, </w:t>
            </w:r>
            <w:proofErr w:type="spellStart"/>
            <w:r>
              <w:t>animals</w:t>
            </w:r>
            <w:proofErr w:type="spellEnd"/>
            <w:r>
              <w:t xml:space="preserve">, </w:t>
            </w:r>
            <w:proofErr w:type="spellStart"/>
            <w:r>
              <w:t>weather</w:t>
            </w:r>
            <w:proofErr w:type="spellEnd"/>
            <w:r>
              <w:t>…</w:t>
            </w:r>
          </w:p>
          <w:p w14:paraId="53A1E844" w14:textId="77777777" w:rsidR="002D6064" w:rsidRDefault="006A4CB1" w:rsidP="000526A6">
            <w:pPr>
              <w:pStyle w:val="Normln-proVP"/>
            </w:pPr>
            <w:proofErr w:type="spellStart"/>
            <w:r>
              <w:t>Topic</w:t>
            </w:r>
            <w:proofErr w:type="spellEnd"/>
            <w:r>
              <w:t xml:space="preserve"> </w:t>
            </w:r>
            <w:proofErr w:type="spellStart"/>
            <w:r>
              <w:t>chosen</w:t>
            </w:r>
            <w:proofErr w:type="spellEnd"/>
            <w:r>
              <w:t xml:space="preserve"> by </w:t>
            </w:r>
            <w:proofErr w:type="spellStart"/>
            <w:r>
              <w:t>the</w:t>
            </w:r>
            <w:proofErr w:type="spellEnd"/>
            <w:r>
              <w:t xml:space="preserve"> </w:t>
            </w:r>
            <w:proofErr w:type="spellStart"/>
            <w:r>
              <w:t>students</w:t>
            </w:r>
            <w:proofErr w:type="spellEnd"/>
            <w:r>
              <w:t>.</w:t>
            </w:r>
          </w:p>
          <w:p w14:paraId="055863B4" w14:textId="77777777" w:rsidR="002D6064" w:rsidRDefault="002D6064" w:rsidP="000526A6">
            <w:pPr>
              <w:pStyle w:val="Normln-proVP"/>
            </w:pPr>
          </w:p>
          <w:p w14:paraId="2AF5B28E" w14:textId="77777777" w:rsidR="002D6064" w:rsidRDefault="006A4CB1" w:rsidP="000526A6">
            <w:pPr>
              <w:pStyle w:val="Normln-proVP"/>
            </w:pPr>
            <w:proofErr w:type="spellStart"/>
            <w:r>
              <w:t>Debates</w:t>
            </w:r>
            <w:proofErr w:type="spellEnd"/>
            <w:r>
              <w:t>.</w:t>
            </w:r>
          </w:p>
          <w:p w14:paraId="2ECFB3F9" w14:textId="77777777" w:rsidR="002D6064" w:rsidRDefault="006A4CB1" w:rsidP="000526A6">
            <w:pPr>
              <w:pStyle w:val="Normln-proVP"/>
            </w:pPr>
            <w:proofErr w:type="spellStart"/>
            <w:proofErr w:type="gramStart"/>
            <w:r>
              <w:lastRenderedPageBreak/>
              <w:t>Health</w:t>
            </w:r>
            <w:proofErr w:type="spellEnd"/>
            <w:r>
              <w:t xml:space="preserve"> - </w:t>
            </w:r>
            <w:proofErr w:type="spellStart"/>
            <w:r>
              <w:t>healthy</w:t>
            </w:r>
            <w:proofErr w:type="spellEnd"/>
            <w:proofErr w:type="gramEnd"/>
            <w:r>
              <w:t>/</w:t>
            </w:r>
            <w:proofErr w:type="spellStart"/>
            <w:r>
              <w:t>unhealthy</w:t>
            </w:r>
            <w:proofErr w:type="spellEnd"/>
            <w:r>
              <w:t xml:space="preserve"> </w:t>
            </w:r>
            <w:proofErr w:type="spellStart"/>
            <w:r>
              <w:t>habits</w:t>
            </w:r>
            <w:proofErr w:type="spellEnd"/>
            <w:r>
              <w:t xml:space="preserve">, </w:t>
            </w:r>
            <w:proofErr w:type="spellStart"/>
            <w:r>
              <w:t>illness</w:t>
            </w:r>
            <w:proofErr w:type="spellEnd"/>
            <w:r>
              <w:t xml:space="preserve">, </w:t>
            </w:r>
            <w:proofErr w:type="spellStart"/>
            <w:r>
              <w:t>doctors</w:t>
            </w:r>
            <w:proofErr w:type="spellEnd"/>
            <w:r>
              <w:t>…</w:t>
            </w:r>
          </w:p>
          <w:p w14:paraId="71382EBF" w14:textId="77777777" w:rsidR="002D6064" w:rsidRDefault="006A4CB1" w:rsidP="000526A6">
            <w:pPr>
              <w:pStyle w:val="Normln-proVP"/>
            </w:pPr>
            <w:proofErr w:type="spellStart"/>
            <w:r>
              <w:t>Giving</w:t>
            </w:r>
            <w:proofErr w:type="spellEnd"/>
            <w:r>
              <w:t xml:space="preserve"> </w:t>
            </w:r>
            <w:proofErr w:type="spellStart"/>
            <w:proofErr w:type="gramStart"/>
            <w:r>
              <w:t>advice</w:t>
            </w:r>
            <w:proofErr w:type="spellEnd"/>
            <w:r>
              <w:t xml:space="preserve"> - </w:t>
            </w:r>
            <w:proofErr w:type="spellStart"/>
            <w:r>
              <w:t>Should</w:t>
            </w:r>
            <w:proofErr w:type="spellEnd"/>
            <w:proofErr w:type="gramEnd"/>
            <w:r>
              <w:t xml:space="preserve">, </w:t>
            </w:r>
            <w:proofErr w:type="spellStart"/>
            <w:r>
              <w:t>Must</w:t>
            </w:r>
            <w:proofErr w:type="spellEnd"/>
            <w:r>
              <w:t xml:space="preserve">, </w:t>
            </w:r>
            <w:proofErr w:type="spellStart"/>
            <w:r>
              <w:t>Have</w:t>
            </w:r>
            <w:proofErr w:type="spellEnd"/>
            <w:r>
              <w:t xml:space="preserve"> to</w:t>
            </w:r>
          </w:p>
          <w:p w14:paraId="136646AE" w14:textId="77777777" w:rsidR="002D6064" w:rsidRDefault="006A4CB1" w:rsidP="000526A6">
            <w:pPr>
              <w:pStyle w:val="Normln-proVP"/>
            </w:pPr>
            <w:proofErr w:type="spellStart"/>
            <w:r>
              <w:t>Topic</w:t>
            </w:r>
            <w:proofErr w:type="spellEnd"/>
            <w:r>
              <w:t xml:space="preserve"> </w:t>
            </w:r>
            <w:proofErr w:type="spellStart"/>
            <w:r>
              <w:t>chosen</w:t>
            </w:r>
            <w:proofErr w:type="spellEnd"/>
            <w:r>
              <w:t xml:space="preserve"> by </w:t>
            </w:r>
            <w:proofErr w:type="spellStart"/>
            <w:r>
              <w:t>the</w:t>
            </w:r>
            <w:proofErr w:type="spellEnd"/>
            <w:r>
              <w:t xml:space="preserve"> </w:t>
            </w:r>
            <w:proofErr w:type="spellStart"/>
            <w:r>
              <w:t>students</w:t>
            </w:r>
            <w:proofErr w:type="spellEnd"/>
            <w:r>
              <w:t>.</w:t>
            </w:r>
          </w:p>
          <w:p w14:paraId="55B24D43" w14:textId="77777777" w:rsidR="002D6064" w:rsidRDefault="002D6064" w:rsidP="000526A6">
            <w:pPr>
              <w:pStyle w:val="Normln-proVP"/>
            </w:pPr>
          </w:p>
          <w:p w14:paraId="344AEB31" w14:textId="77777777" w:rsidR="002D6064" w:rsidRDefault="006A4CB1" w:rsidP="000526A6">
            <w:pPr>
              <w:pStyle w:val="Normln-proVP"/>
            </w:pPr>
            <w:proofErr w:type="spellStart"/>
            <w:proofErr w:type="gramStart"/>
            <w:r>
              <w:t>Holiday</w:t>
            </w:r>
            <w:proofErr w:type="spellEnd"/>
            <w:r>
              <w:t xml:space="preserve"> - </w:t>
            </w:r>
            <w:proofErr w:type="spellStart"/>
            <w:r>
              <w:t>Easter</w:t>
            </w:r>
            <w:proofErr w:type="spellEnd"/>
            <w:proofErr w:type="gramEnd"/>
          </w:p>
          <w:p w14:paraId="392D8733" w14:textId="77777777" w:rsidR="002D6064" w:rsidRDefault="006A4CB1" w:rsidP="000526A6">
            <w:pPr>
              <w:pStyle w:val="Normln-proVP"/>
            </w:pPr>
            <w:proofErr w:type="spellStart"/>
            <w:proofErr w:type="gramStart"/>
            <w:r>
              <w:t>Feelings</w:t>
            </w:r>
            <w:proofErr w:type="spellEnd"/>
            <w:r>
              <w:t xml:space="preserve"> - </w:t>
            </w:r>
            <w:proofErr w:type="spellStart"/>
            <w:r>
              <w:t>senses</w:t>
            </w:r>
            <w:proofErr w:type="spellEnd"/>
            <w:proofErr w:type="gramEnd"/>
            <w:r>
              <w:t xml:space="preserve">, </w:t>
            </w:r>
            <w:proofErr w:type="spellStart"/>
            <w:r>
              <w:t>fears</w:t>
            </w:r>
            <w:proofErr w:type="spellEnd"/>
            <w:r>
              <w:t xml:space="preserve">, </w:t>
            </w:r>
            <w:proofErr w:type="spellStart"/>
            <w:r>
              <w:t>emotions</w:t>
            </w:r>
            <w:proofErr w:type="spellEnd"/>
            <w:r>
              <w:t xml:space="preserve">, </w:t>
            </w:r>
            <w:proofErr w:type="spellStart"/>
            <w:r>
              <w:t>hopes</w:t>
            </w:r>
            <w:proofErr w:type="spellEnd"/>
            <w:r>
              <w:t xml:space="preserve"> and </w:t>
            </w:r>
            <w:proofErr w:type="spellStart"/>
            <w:r>
              <w:t>wishes</w:t>
            </w:r>
            <w:proofErr w:type="spellEnd"/>
            <w:r>
              <w:t>…</w:t>
            </w:r>
          </w:p>
          <w:p w14:paraId="22A8858C" w14:textId="77777777" w:rsidR="002D6064" w:rsidRDefault="006A4CB1" w:rsidP="000526A6">
            <w:pPr>
              <w:pStyle w:val="Normln-proVP"/>
            </w:pPr>
            <w:proofErr w:type="spellStart"/>
            <w:r>
              <w:t>Topic</w:t>
            </w:r>
            <w:proofErr w:type="spellEnd"/>
            <w:r>
              <w:t xml:space="preserve"> </w:t>
            </w:r>
            <w:proofErr w:type="spellStart"/>
            <w:r>
              <w:t>chosen</w:t>
            </w:r>
            <w:proofErr w:type="spellEnd"/>
            <w:r>
              <w:t xml:space="preserve"> by </w:t>
            </w:r>
            <w:proofErr w:type="spellStart"/>
            <w:r>
              <w:t>the</w:t>
            </w:r>
            <w:proofErr w:type="spellEnd"/>
            <w:r>
              <w:t xml:space="preserve"> </w:t>
            </w:r>
            <w:proofErr w:type="spellStart"/>
            <w:r>
              <w:t>students</w:t>
            </w:r>
            <w:proofErr w:type="spellEnd"/>
            <w:r>
              <w:t>.</w:t>
            </w:r>
          </w:p>
          <w:p w14:paraId="3618136B" w14:textId="77777777" w:rsidR="002D6064" w:rsidRDefault="002D6064" w:rsidP="000526A6">
            <w:pPr>
              <w:pStyle w:val="Normln-proVP"/>
            </w:pPr>
          </w:p>
          <w:p w14:paraId="54ADB541" w14:textId="77777777" w:rsidR="002D6064" w:rsidRDefault="006A4CB1" w:rsidP="000526A6">
            <w:pPr>
              <w:pStyle w:val="Normln-proVP"/>
            </w:pPr>
            <w:proofErr w:type="spellStart"/>
            <w:proofErr w:type="gramStart"/>
            <w:r>
              <w:t>Holiday</w:t>
            </w:r>
            <w:proofErr w:type="spellEnd"/>
            <w:r>
              <w:t xml:space="preserve"> - </w:t>
            </w:r>
            <w:proofErr w:type="spellStart"/>
            <w:r>
              <w:t>Summer</w:t>
            </w:r>
            <w:proofErr w:type="spellEnd"/>
            <w:proofErr w:type="gramEnd"/>
            <w:r>
              <w:t xml:space="preserve"> </w:t>
            </w:r>
            <w:proofErr w:type="spellStart"/>
            <w:r>
              <w:t>vacation</w:t>
            </w:r>
            <w:proofErr w:type="spellEnd"/>
            <w:r>
              <w:t xml:space="preserve">. </w:t>
            </w:r>
            <w:proofErr w:type="spellStart"/>
            <w:r>
              <w:t>Traveling</w:t>
            </w:r>
            <w:proofErr w:type="spellEnd"/>
            <w:r>
              <w:t>.</w:t>
            </w:r>
          </w:p>
          <w:p w14:paraId="270F6019" w14:textId="77777777" w:rsidR="002D6064" w:rsidRDefault="006A4CB1" w:rsidP="000526A6">
            <w:pPr>
              <w:pStyle w:val="Normln-proVP"/>
            </w:pPr>
            <w:proofErr w:type="spellStart"/>
            <w:r>
              <w:t>The</w:t>
            </w:r>
            <w:proofErr w:type="spellEnd"/>
            <w:r>
              <w:t xml:space="preserve"> </w:t>
            </w:r>
            <w:proofErr w:type="gramStart"/>
            <w:r>
              <w:t xml:space="preserve">Internet - </w:t>
            </w:r>
            <w:proofErr w:type="spellStart"/>
            <w:r>
              <w:t>social</w:t>
            </w:r>
            <w:proofErr w:type="spellEnd"/>
            <w:proofErr w:type="gramEnd"/>
            <w:r>
              <w:t xml:space="preserve"> media, </w:t>
            </w:r>
            <w:proofErr w:type="spellStart"/>
            <w:r>
              <w:t>blogs</w:t>
            </w:r>
            <w:proofErr w:type="spellEnd"/>
            <w:r>
              <w:t xml:space="preserve">, </w:t>
            </w:r>
            <w:proofErr w:type="spellStart"/>
            <w:r>
              <w:t>memes</w:t>
            </w:r>
            <w:proofErr w:type="spellEnd"/>
            <w:r>
              <w:t>...</w:t>
            </w:r>
          </w:p>
          <w:p w14:paraId="13E65EA0" w14:textId="77777777" w:rsidR="002D6064" w:rsidRDefault="006A4CB1" w:rsidP="000526A6">
            <w:pPr>
              <w:pStyle w:val="Normln-proVP"/>
            </w:pPr>
            <w:proofErr w:type="spellStart"/>
            <w:r>
              <w:t>Topic</w:t>
            </w:r>
            <w:proofErr w:type="spellEnd"/>
            <w:r>
              <w:t xml:space="preserve"> </w:t>
            </w:r>
            <w:proofErr w:type="spellStart"/>
            <w:r>
              <w:t>chosen</w:t>
            </w:r>
            <w:proofErr w:type="spellEnd"/>
            <w:r>
              <w:t xml:space="preserve"> by </w:t>
            </w:r>
            <w:proofErr w:type="spellStart"/>
            <w:r>
              <w:t>the</w:t>
            </w:r>
            <w:proofErr w:type="spellEnd"/>
            <w:r>
              <w:t xml:space="preserve"> </w:t>
            </w:r>
            <w:proofErr w:type="spellStart"/>
            <w:r>
              <w:t>students</w:t>
            </w:r>
            <w:proofErr w:type="spellEnd"/>
            <w:r>
              <w:t>.</w:t>
            </w:r>
          </w:p>
          <w:p w14:paraId="07C8D4CE" w14:textId="77777777" w:rsidR="002D6064" w:rsidRDefault="002D6064" w:rsidP="000526A6">
            <w:pPr>
              <w:pStyle w:val="Normln-proVP"/>
            </w:pPr>
          </w:p>
        </w:tc>
      </w:tr>
    </w:tbl>
    <w:p w14:paraId="7D080109" w14:textId="77777777" w:rsidR="002D6064" w:rsidRDefault="002D6064" w:rsidP="000526A6">
      <w:pPr>
        <w:pStyle w:val="Normln-proVP"/>
      </w:pPr>
    </w:p>
    <w:p w14:paraId="371CB0DA" w14:textId="77777777" w:rsidR="002D6064" w:rsidRDefault="006A4CB1" w:rsidP="000526A6">
      <w:pPr>
        <w:pStyle w:val="Normln-proVP"/>
      </w:pPr>
      <w:r>
        <w:rPr>
          <w:sz w:val="21"/>
          <w:szCs w:val="21"/>
        </w:rPr>
        <w:t xml:space="preserve">                  </w:t>
      </w:r>
    </w:p>
    <w:p w14:paraId="62B97B54" w14:textId="77777777" w:rsidR="002D6064" w:rsidRPr="007C0222" w:rsidRDefault="002D6064" w:rsidP="000526A6">
      <w:pPr>
        <w:pStyle w:val="Normln-proVP"/>
        <w:rPr>
          <w:rFonts w:eastAsia="Cambria"/>
          <w:sz w:val="28"/>
          <w:szCs w:val="28"/>
        </w:rPr>
      </w:pPr>
    </w:p>
    <w:p w14:paraId="00BD2115" w14:textId="5D098D6C" w:rsidR="002D6064" w:rsidRPr="007C0222" w:rsidRDefault="006A4CB1" w:rsidP="00F91A28">
      <w:pPr>
        <w:pStyle w:val="Nadpis1"/>
      </w:pPr>
      <w:bookmarkStart w:id="132" w:name="_Toc214974968"/>
      <w:r w:rsidRPr="007C0222">
        <w:t>7 Popis materiálních a personálních podmínek realizace školního vzdělávacího programu</w:t>
      </w:r>
      <w:bookmarkEnd w:id="132"/>
    </w:p>
    <w:p w14:paraId="72AAD4C1" w14:textId="77777777" w:rsidR="002D6064" w:rsidRPr="007C0222" w:rsidRDefault="006A4CB1" w:rsidP="00F91A28">
      <w:pPr>
        <w:pStyle w:val="Nadpis2"/>
      </w:pPr>
      <w:bookmarkStart w:id="133" w:name="_Toc214974969"/>
      <w:r w:rsidRPr="007C0222">
        <w:t>Základní materiální podmínky</w:t>
      </w:r>
      <w:bookmarkEnd w:id="133"/>
    </w:p>
    <w:p w14:paraId="1EB0DDD0" w14:textId="77777777" w:rsidR="002D6064" w:rsidRDefault="002D6064">
      <w:pPr>
        <w:pBdr>
          <w:top w:val="nil"/>
          <w:left w:val="nil"/>
          <w:bottom w:val="nil"/>
          <w:right w:val="nil"/>
          <w:between w:val="nil"/>
        </w:pBdr>
        <w:jc w:val="both"/>
        <w:rPr>
          <w:rFonts w:ascii="Times New Roman" w:eastAsia="Times New Roman" w:hAnsi="Times New Roman" w:cs="Times New Roman"/>
          <w:color w:val="000000"/>
          <w:sz w:val="24"/>
          <w:szCs w:val="24"/>
        </w:rPr>
      </w:pPr>
    </w:p>
    <w:p w14:paraId="023A3096" w14:textId="77777777" w:rsidR="00CD384F" w:rsidRDefault="00CD384F">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A4CB1">
        <w:rPr>
          <w:rFonts w:ascii="Times New Roman" w:eastAsia="Times New Roman" w:hAnsi="Times New Roman" w:cs="Times New Roman"/>
          <w:color w:val="000000"/>
          <w:sz w:val="24"/>
          <w:szCs w:val="24"/>
        </w:rPr>
        <w:t>Škola se nachází v centru města v budově postavené v roce1930. Využívá maximálně všechny prostory budovy, včetně suterénních místností. Má různé velikosti klasických učeben, které jsou všechny vybaveny dataprojektory</w:t>
      </w:r>
      <w:r>
        <w:rPr>
          <w:rFonts w:ascii="Times New Roman" w:eastAsia="Times New Roman" w:hAnsi="Times New Roman" w:cs="Times New Roman"/>
          <w:color w:val="000000"/>
          <w:sz w:val="24"/>
          <w:szCs w:val="24"/>
        </w:rPr>
        <w:t xml:space="preserve"> nebo multifunkčními tabulemi</w:t>
      </w:r>
      <w:r w:rsidR="006A4CB1">
        <w:rPr>
          <w:rFonts w:ascii="Times New Roman" w:eastAsia="Times New Roman" w:hAnsi="Times New Roman" w:cs="Times New Roman"/>
          <w:color w:val="000000"/>
          <w:sz w:val="24"/>
          <w:szCs w:val="24"/>
        </w:rPr>
        <w:t xml:space="preserve">. Dále </w:t>
      </w:r>
      <w:proofErr w:type="gramStart"/>
      <w:r w:rsidR="006A4CB1">
        <w:rPr>
          <w:rFonts w:ascii="Times New Roman" w:eastAsia="Times New Roman" w:hAnsi="Times New Roman" w:cs="Times New Roman"/>
          <w:color w:val="000000"/>
          <w:sz w:val="24"/>
          <w:szCs w:val="24"/>
        </w:rPr>
        <w:t>má  odborné</w:t>
      </w:r>
      <w:proofErr w:type="gramEnd"/>
      <w:r w:rsidR="006A4CB1">
        <w:rPr>
          <w:rFonts w:ascii="Times New Roman" w:eastAsia="Times New Roman" w:hAnsi="Times New Roman" w:cs="Times New Roman"/>
          <w:color w:val="000000"/>
          <w:sz w:val="24"/>
          <w:szCs w:val="24"/>
        </w:rPr>
        <w:t xml:space="preserve"> učebny pro výuku informačních a digitálních technologií, techniky administrativy, cizích jazyků, hudební výchovy</w:t>
      </w:r>
      <w:r>
        <w:rPr>
          <w:rFonts w:ascii="Times New Roman" w:eastAsia="Times New Roman" w:hAnsi="Times New Roman" w:cs="Times New Roman"/>
          <w:color w:val="000000"/>
          <w:sz w:val="24"/>
          <w:szCs w:val="24"/>
        </w:rPr>
        <w:t xml:space="preserve"> a </w:t>
      </w:r>
      <w:r w:rsidR="006A4CB1">
        <w:rPr>
          <w:rFonts w:ascii="Times New Roman" w:eastAsia="Times New Roman" w:hAnsi="Times New Roman" w:cs="Times New Roman"/>
          <w:color w:val="000000"/>
          <w:sz w:val="24"/>
          <w:szCs w:val="24"/>
        </w:rPr>
        <w:t>výtvarné výchovy. Tělesná výchova je vyučována ve cvičebně školy, ve venkovních prostorech školy a v pronajatých sportovištích. Učitelé využívají kabinety. Žákům i učitelům je k dispozici školní knihovna</w:t>
      </w:r>
      <w:r>
        <w:rPr>
          <w:rFonts w:ascii="Times New Roman" w:eastAsia="Times New Roman" w:hAnsi="Times New Roman" w:cs="Times New Roman"/>
          <w:color w:val="000000"/>
          <w:sz w:val="24"/>
          <w:szCs w:val="24"/>
        </w:rPr>
        <w:t xml:space="preserve"> a školní poradenské pracoviště.</w:t>
      </w:r>
    </w:p>
    <w:p w14:paraId="0D668A91"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Učitelé mají nově vybavené infocentrum počítači a nábytkem. Na zahradě byla zařízena venkovní učebna. Každý žák má svou šatní skříňku.</w:t>
      </w:r>
    </w:p>
    <w:p w14:paraId="31DE8644" w14:textId="77777777" w:rsidR="002D6064"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Učebny jsou zařízeny novým funkčním nábytkem. Prostornost a světlost tříd i chodeb je dobrá. Učební pomůcky jsou průběžně nahrazovány a doplňovány podle požadavků jednotlivých vyučujících. Žáci využívají počítače s připojením na internet ve třech počítačových učebnách pod dohledem učitelů, dále mají k dispozici počítače v kmenových třídách o přestávkách nebo po vyučování po domluvě s vyučujícími.</w:t>
      </w:r>
    </w:p>
    <w:p w14:paraId="40D1A1EA" w14:textId="77777777" w:rsidR="00CD384F" w:rsidRDefault="006A4C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453D6539" w14:textId="77777777" w:rsidR="002D6064" w:rsidRDefault="00CD384F">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A4CB1">
        <w:rPr>
          <w:rFonts w:ascii="Times New Roman" w:eastAsia="Times New Roman" w:hAnsi="Times New Roman" w:cs="Times New Roman"/>
          <w:color w:val="000000"/>
          <w:sz w:val="24"/>
          <w:szCs w:val="24"/>
        </w:rPr>
        <w:t xml:space="preserve">Pro výuku je k dispozici 90 tabletů. Celá škola je pokryta signálem </w:t>
      </w:r>
      <w:proofErr w:type="spellStart"/>
      <w:r w:rsidR="006A4CB1">
        <w:rPr>
          <w:rFonts w:ascii="Times New Roman" w:eastAsia="Times New Roman" w:hAnsi="Times New Roman" w:cs="Times New Roman"/>
          <w:color w:val="000000"/>
          <w:sz w:val="24"/>
          <w:szCs w:val="24"/>
        </w:rPr>
        <w:t>WiFi</w:t>
      </w:r>
      <w:proofErr w:type="spellEnd"/>
      <w:r w:rsidR="006A4CB1">
        <w:rPr>
          <w:rFonts w:ascii="Times New Roman" w:eastAsia="Times New Roman" w:hAnsi="Times New Roman" w:cs="Times New Roman"/>
          <w:color w:val="000000"/>
          <w:sz w:val="24"/>
          <w:szCs w:val="24"/>
        </w:rPr>
        <w:t xml:space="preserve">. </w:t>
      </w:r>
    </w:p>
    <w:p w14:paraId="5F612607" w14:textId="77777777" w:rsidR="002D6064" w:rsidRDefault="00CD384F">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A4CB1">
        <w:rPr>
          <w:rFonts w:ascii="Times New Roman" w:eastAsia="Times New Roman" w:hAnsi="Times New Roman" w:cs="Times New Roman"/>
          <w:color w:val="000000"/>
          <w:sz w:val="24"/>
          <w:szCs w:val="24"/>
        </w:rPr>
        <w:t>Ve škole funguje školní jídelna s kapacitou 550 osob.</w:t>
      </w:r>
    </w:p>
    <w:p w14:paraId="2CFCD115" w14:textId="77777777" w:rsidR="002D6064" w:rsidRDefault="002D6064">
      <w:pPr>
        <w:pBdr>
          <w:top w:val="nil"/>
          <w:left w:val="nil"/>
          <w:bottom w:val="nil"/>
          <w:right w:val="nil"/>
          <w:between w:val="nil"/>
        </w:pBdr>
        <w:jc w:val="both"/>
        <w:rPr>
          <w:rFonts w:ascii="Times New Roman" w:eastAsia="Times New Roman" w:hAnsi="Times New Roman" w:cs="Times New Roman"/>
          <w:color w:val="000000"/>
          <w:sz w:val="24"/>
          <w:szCs w:val="24"/>
        </w:rPr>
      </w:pPr>
    </w:p>
    <w:p w14:paraId="79EDD3BD" w14:textId="77777777" w:rsidR="002D6064" w:rsidRDefault="002D6064">
      <w:pPr>
        <w:pBdr>
          <w:top w:val="nil"/>
          <w:left w:val="nil"/>
          <w:bottom w:val="nil"/>
          <w:right w:val="nil"/>
          <w:between w:val="nil"/>
        </w:pBdr>
        <w:spacing w:after="120"/>
        <w:rPr>
          <w:rFonts w:ascii="Times New Roman" w:eastAsia="Times New Roman" w:hAnsi="Times New Roman" w:cs="Times New Roman"/>
          <w:b/>
          <w:color w:val="000000"/>
          <w:sz w:val="24"/>
          <w:szCs w:val="24"/>
          <w:u w:val="single"/>
        </w:rPr>
      </w:pPr>
    </w:p>
    <w:p w14:paraId="33E0F3F2" w14:textId="77777777" w:rsidR="002D6064" w:rsidRDefault="006A4CB1" w:rsidP="00F91A28">
      <w:pPr>
        <w:pStyle w:val="Nadpis2"/>
      </w:pPr>
      <w:bookmarkStart w:id="134" w:name="_Toc214974970"/>
      <w:r>
        <w:lastRenderedPageBreak/>
        <w:t>Personální podmínky</w:t>
      </w:r>
      <w:bookmarkEnd w:id="134"/>
    </w:p>
    <w:p w14:paraId="57FB4F2C" w14:textId="77777777" w:rsidR="002D6064" w:rsidRDefault="00CD384F">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A4CB1">
        <w:rPr>
          <w:rFonts w:ascii="Times New Roman" w:eastAsia="Times New Roman" w:hAnsi="Times New Roman" w:cs="Times New Roman"/>
          <w:color w:val="000000"/>
          <w:sz w:val="24"/>
          <w:szCs w:val="24"/>
        </w:rPr>
        <w:t xml:space="preserve">Výuku zajišťuje stabilizovaný sbor pedagogických pracovníků, z nichž většina splňuje podmínky odborné kvalifikace pro učitele středních škol. Z učitelů odborného </w:t>
      </w:r>
      <w:r>
        <w:rPr>
          <w:rFonts w:ascii="Times New Roman" w:eastAsia="Times New Roman" w:hAnsi="Times New Roman" w:cs="Times New Roman"/>
          <w:color w:val="000000"/>
          <w:sz w:val="24"/>
          <w:szCs w:val="24"/>
        </w:rPr>
        <w:t>vzdělávání</w:t>
      </w:r>
      <w:r w:rsidR="006A4CB1">
        <w:rPr>
          <w:rFonts w:ascii="Times New Roman" w:eastAsia="Times New Roman" w:hAnsi="Times New Roman" w:cs="Times New Roman"/>
          <w:color w:val="000000"/>
          <w:sz w:val="24"/>
          <w:szCs w:val="24"/>
        </w:rPr>
        <w:t xml:space="preserve"> splňují podmínky odborné kvalifikace všichni. Všichni koordinátoři a metodici (informačních a komunikačních technologií, EVVO, ŠVP, výchovní poradci a metodici prevence) dosáhli specializačního vzdělání.</w:t>
      </w:r>
    </w:p>
    <w:p w14:paraId="5F193708" w14:textId="77777777" w:rsidR="002D6064" w:rsidRDefault="00CD384F">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A4CB1">
        <w:rPr>
          <w:rFonts w:ascii="Times New Roman" w:eastAsia="Times New Roman" w:hAnsi="Times New Roman" w:cs="Times New Roman"/>
          <w:color w:val="000000"/>
          <w:sz w:val="24"/>
          <w:szCs w:val="24"/>
        </w:rPr>
        <w:t xml:space="preserve">Vedení školy podporuje profesní rozvoj učitelů jejich zapojením se do DVPP. Do priorit plánu DVPP zahrnuto jak prohlubování a rozšiřování odbornosti učitelů nebo v oblastech cizích jazyků, informačních a digitálních technologií, AI, pedagogiky a psychologie, tak i možnost specializačního vzdělávání. </w:t>
      </w:r>
    </w:p>
    <w:p w14:paraId="656104E5" w14:textId="77777777" w:rsidR="002D6064" w:rsidRDefault="002D6064">
      <w:pPr>
        <w:pBdr>
          <w:top w:val="nil"/>
          <w:left w:val="nil"/>
          <w:bottom w:val="nil"/>
          <w:right w:val="nil"/>
          <w:between w:val="nil"/>
        </w:pBdr>
        <w:jc w:val="both"/>
        <w:rPr>
          <w:rFonts w:ascii="Times New Roman" w:eastAsia="Times New Roman" w:hAnsi="Times New Roman" w:cs="Times New Roman"/>
          <w:color w:val="000000"/>
          <w:sz w:val="24"/>
          <w:szCs w:val="24"/>
        </w:rPr>
      </w:pPr>
    </w:p>
    <w:p w14:paraId="5605C0F9" w14:textId="77777777" w:rsidR="002D6064" w:rsidRPr="00CD384F" w:rsidRDefault="006A4CB1" w:rsidP="00F91A28">
      <w:pPr>
        <w:pStyle w:val="Nadpis2"/>
      </w:pPr>
      <w:r>
        <w:rPr>
          <w:sz w:val="28"/>
          <w:szCs w:val="28"/>
        </w:rPr>
        <w:t> </w:t>
      </w:r>
      <w:bookmarkStart w:id="135" w:name="_Toc214974971"/>
      <w:r w:rsidRPr="00CD384F">
        <w:t>Realizace bezpečnosti a ochrany zdraví při práci a požární prevence</w:t>
      </w:r>
      <w:bookmarkEnd w:id="135"/>
    </w:p>
    <w:p w14:paraId="35C8ECFF" w14:textId="77777777" w:rsidR="002D6064" w:rsidRPr="00CD384F" w:rsidRDefault="00CD384F">
      <w:pPr>
        <w:pBdr>
          <w:top w:val="nil"/>
          <w:left w:val="nil"/>
          <w:bottom w:val="nil"/>
          <w:right w:val="nil"/>
          <w:between w:val="nil"/>
        </w:pBdr>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     </w:t>
      </w:r>
      <w:r w:rsidR="006A4CB1" w:rsidRPr="00CD384F">
        <w:rPr>
          <w:rFonts w:ascii="Times New Roman" w:eastAsia="Cambria" w:hAnsi="Times New Roman" w:cs="Times New Roman"/>
          <w:color w:val="000000"/>
          <w:sz w:val="24"/>
          <w:szCs w:val="24"/>
        </w:rPr>
        <w:t>Z hlediska podmínek BOZP vychází ŠVP z platné legislativy pro vzdělávací činnosti, především školského zákona č.561/2004 Sb., ve znění pozdějších předpisů. Žáci jsou s pravidly BOPZ a školním řádem seznámeni vždy první den školního roku (zápis v třídní knize). Pravidla BOZP jsou stanovena v provozním řádu učeben. Při dalších činnostech, které probíhají mimo školu (exkurze, divadelní a filmové představení, tělovýchovné akce, kurzy, odborné praxe apod.), jsou žáci zvlášť instruováni příslušnými vyučujícími či dozorem.</w:t>
      </w:r>
    </w:p>
    <w:p w14:paraId="7838B29F" w14:textId="77777777" w:rsidR="00CD384F" w:rsidRDefault="00CD384F">
      <w:pPr>
        <w:pBdr>
          <w:top w:val="nil"/>
          <w:left w:val="nil"/>
          <w:bottom w:val="nil"/>
          <w:right w:val="nil"/>
          <w:between w:val="nil"/>
        </w:pBdr>
        <w:spacing w:after="280"/>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     </w:t>
      </w:r>
      <w:r w:rsidR="006A4CB1" w:rsidRPr="00CD384F">
        <w:rPr>
          <w:rFonts w:ascii="Times New Roman" w:eastAsia="Cambria" w:hAnsi="Times New Roman" w:cs="Times New Roman"/>
          <w:color w:val="000000"/>
          <w:sz w:val="24"/>
          <w:szCs w:val="24"/>
        </w:rPr>
        <w:t xml:space="preserve">V prostorách určených pro vyučování jsou zajišťovány podmínky pro zajištění bezpečnosti a hygieny práce. Žáci jsou důkladně a průkazně seznámeni s předpisy o bezpečnosti práce a ochraně zdraví při práci, s protipožárními předpisy a s technologickými postupy. Je používáno technické vybavení, které odpovídá bezpečnostním normám a protipožárním předpisům. V odborných učebnách jsou používány ochranné pracovní pomůcky podle platných předpisů a je vykonáván stanovený dozor. Se zásadami BOZP se žáci seznamují také před zahájením praktického vyučování, a to jak ve škole, tak na smluvních pracovištích. Pedagogičtí pracovníci dbají také na to, aby žáci správně postupovali v případě zranění během školních a mimoškolních akcí. Pokud je přijat nový žák v průběhu školního roku, je s BOZP seznámen individuálně. </w:t>
      </w:r>
      <w:r>
        <w:rPr>
          <w:rFonts w:ascii="Times New Roman" w:eastAsia="Cambria" w:hAnsi="Times New Roman" w:cs="Times New Roman"/>
          <w:color w:val="000000"/>
          <w:sz w:val="24"/>
          <w:szCs w:val="24"/>
        </w:rPr>
        <w:t xml:space="preserve">     </w:t>
      </w:r>
    </w:p>
    <w:p w14:paraId="3229829C" w14:textId="77777777" w:rsidR="002D6064" w:rsidRPr="00CD384F" w:rsidRDefault="00CD384F">
      <w:pPr>
        <w:pBdr>
          <w:top w:val="nil"/>
          <w:left w:val="nil"/>
          <w:bottom w:val="nil"/>
          <w:right w:val="nil"/>
          <w:between w:val="nil"/>
        </w:pBdr>
        <w:spacing w:after="280"/>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     </w:t>
      </w:r>
      <w:r w:rsidR="006A4CB1" w:rsidRPr="00CD384F">
        <w:rPr>
          <w:rFonts w:ascii="Times New Roman" w:eastAsia="Cambria" w:hAnsi="Times New Roman" w:cs="Times New Roman"/>
          <w:color w:val="000000"/>
          <w:sz w:val="24"/>
          <w:szCs w:val="24"/>
        </w:rPr>
        <w:t>Znalost zásad je ověřována průběžně. Cílem ovšem není pouhá znalost zásad BOZP, ale především bezpečné chování žáků. </w:t>
      </w:r>
    </w:p>
    <w:p w14:paraId="7D847675" w14:textId="77777777" w:rsidR="002D6064" w:rsidRPr="00CD384F" w:rsidRDefault="006A4CB1">
      <w:pPr>
        <w:pBdr>
          <w:top w:val="nil"/>
          <w:left w:val="nil"/>
          <w:bottom w:val="nil"/>
          <w:right w:val="nil"/>
          <w:between w:val="nil"/>
        </w:pBdr>
        <w:spacing w:before="280"/>
        <w:rPr>
          <w:rFonts w:ascii="Times New Roman" w:eastAsia="Cambria" w:hAnsi="Times New Roman" w:cs="Times New Roman"/>
          <w:color w:val="000000"/>
          <w:sz w:val="24"/>
          <w:szCs w:val="24"/>
        </w:rPr>
      </w:pPr>
      <w:r w:rsidRPr="00CD384F">
        <w:rPr>
          <w:rFonts w:ascii="Times New Roman" w:eastAsia="Cambria" w:hAnsi="Times New Roman" w:cs="Times New Roman"/>
          <w:b/>
          <w:color w:val="000000"/>
          <w:sz w:val="24"/>
          <w:szCs w:val="24"/>
        </w:rPr>
        <w:t>Stupně dozoru</w:t>
      </w:r>
    </w:p>
    <w:p w14:paraId="5DC153E6" w14:textId="77777777" w:rsidR="002D6064" w:rsidRPr="00CD384F" w:rsidRDefault="00CD384F">
      <w:pPr>
        <w:pBdr>
          <w:top w:val="nil"/>
          <w:left w:val="nil"/>
          <w:bottom w:val="nil"/>
          <w:right w:val="nil"/>
          <w:between w:val="nil"/>
        </w:pBdr>
        <w:spacing w:after="280"/>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      </w:t>
      </w:r>
      <w:r w:rsidR="006A4CB1" w:rsidRPr="00CD384F">
        <w:rPr>
          <w:rFonts w:ascii="Times New Roman" w:eastAsia="Cambria" w:hAnsi="Times New Roman" w:cs="Times New Roman"/>
          <w:color w:val="000000"/>
          <w:sz w:val="24"/>
          <w:szCs w:val="24"/>
        </w:rPr>
        <w:t>Práce pod dozorem: Vyžaduje trvalou přítomnost osoby pověřené dozorem, která dozírá na dodržování BOPZ a pracovního postupu. Tato osoba musí všechny místa zrakově obsáhnout tak, aby mohla zasáhnout v případě porušení bezpečnostních předpisů, pracovních postupů nebo ohrožení zdraví.</w:t>
      </w:r>
    </w:p>
    <w:p w14:paraId="5CBC7FE3" w14:textId="77777777" w:rsidR="002D6064" w:rsidRPr="00CD384F" w:rsidRDefault="00CD384F">
      <w:pPr>
        <w:pBdr>
          <w:top w:val="nil"/>
          <w:left w:val="nil"/>
          <w:bottom w:val="nil"/>
          <w:right w:val="nil"/>
          <w:between w:val="nil"/>
        </w:pBdr>
        <w:spacing w:before="280" w:after="280"/>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     </w:t>
      </w:r>
      <w:r w:rsidR="006A4CB1" w:rsidRPr="00CD384F">
        <w:rPr>
          <w:rFonts w:ascii="Times New Roman" w:eastAsia="Cambria" w:hAnsi="Times New Roman" w:cs="Times New Roman"/>
          <w:color w:val="000000"/>
          <w:sz w:val="24"/>
          <w:szCs w:val="24"/>
        </w:rPr>
        <w:t>Práce pod dohledem: Osoba pověřená dohledem zkontroluje pracoviště (stanoviště) žáků před zahájením práce, a pokud všechna místa zrakově neobsáhne, pak je v průběhu prací obchází a kontroluje.</w:t>
      </w:r>
    </w:p>
    <w:p w14:paraId="4682FF6E" w14:textId="77777777" w:rsidR="002D6064" w:rsidRPr="00CD384F" w:rsidRDefault="00CD384F">
      <w:pPr>
        <w:pBdr>
          <w:top w:val="nil"/>
          <w:left w:val="nil"/>
          <w:bottom w:val="nil"/>
          <w:right w:val="nil"/>
          <w:between w:val="nil"/>
        </w:pBdr>
        <w:spacing w:before="280"/>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     </w:t>
      </w:r>
      <w:r w:rsidR="006A4CB1" w:rsidRPr="00CD384F">
        <w:rPr>
          <w:rFonts w:ascii="Times New Roman" w:eastAsia="Cambria" w:hAnsi="Times New Roman" w:cs="Times New Roman"/>
          <w:color w:val="000000"/>
          <w:sz w:val="24"/>
          <w:szCs w:val="24"/>
        </w:rPr>
        <w:t>Stanovení příslušného stupně dozoru na konkrétní probírané téma je povinností učitele v závislosti na charakteru tématu a podmínkách jednotlivých pracovišť (stanovišť), kde žáci příslušný tematický celek plní.</w:t>
      </w:r>
    </w:p>
    <w:p w14:paraId="2A8E023E" w14:textId="77777777" w:rsidR="002D6064" w:rsidRDefault="003C7617">
      <w:pPr>
        <w:pBdr>
          <w:top w:val="nil"/>
          <w:left w:val="nil"/>
          <w:bottom w:val="nil"/>
          <w:right w:val="nil"/>
          <w:between w:val="nil"/>
        </w:pBdr>
        <w:spacing w:after="280"/>
        <w:jc w:val="both"/>
        <w:rPr>
          <w:rFonts w:ascii="Cambria" w:eastAsia="Cambria" w:hAnsi="Cambria" w:cs="Cambria"/>
          <w:color w:val="000000"/>
          <w:sz w:val="24"/>
          <w:szCs w:val="24"/>
        </w:rPr>
      </w:pPr>
      <w:r>
        <w:rPr>
          <w:rFonts w:ascii="Times New Roman" w:eastAsia="Cambria" w:hAnsi="Times New Roman" w:cs="Times New Roman"/>
          <w:color w:val="000000"/>
          <w:sz w:val="24"/>
          <w:szCs w:val="24"/>
        </w:rPr>
        <w:t xml:space="preserve">     </w:t>
      </w:r>
      <w:r w:rsidR="006A4CB1" w:rsidRPr="00CD384F">
        <w:rPr>
          <w:rFonts w:ascii="Times New Roman" w:eastAsia="Cambria" w:hAnsi="Times New Roman" w:cs="Times New Roman"/>
          <w:color w:val="000000"/>
          <w:sz w:val="24"/>
          <w:szCs w:val="24"/>
        </w:rPr>
        <w:t xml:space="preserve">Pravidelně jsou prováděny kontroly stavu objektů v areálu školy. Je vedena prevence před násilím, šikanou a jinými společensko-negativními jevy v hodinách základů společenských </w:t>
      </w:r>
      <w:r w:rsidR="006A4CB1" w:rsidRPr="00CD384F">
        <w:rPr>
          <w:rFonts w:ascii="Times New Roman" w:eastAsia="Cambria" w:hAnsi="Times New Roman" w:cs="Times New Roman"/>
          <w:color w:val="000000"/>
          <w:sz w:val="24"/>
          <w:szCs w:val="24"/>
        </w:rPr>
        <w:lastRenderedPageBreak/>
        <w:t xml:space="preserve">věd, zdravotní a rodinné výchově aj. formou </w:t>
      </w:r>
      <w:proofErr w:type="gramStart"/>
      <w:r w:rsidR="006A4CB1" w:rsidRPr="00CD384F">
        <w:rPr>
          <w:rFonts w:ascii="Times New Roman" w:eastAsia="Cambria" w:hAnsi="Times New Roman" w:cs="Times New Roman"/>
          <w:color w:val="000000"/>
          <w:sz w:val="24"/>
          <w:szCs w:val="24"/>
        </w:rPr>
        <w:t>diskuzí</w:t>
      </w:r>
      <w:proofErr w:type="gramEnd"/>
      <w:r w:rsidR="006A4CB1" w:rsidRPr="00CD384F">
        <w:rPr>
          <w:rFonts w:ascii="Times New Roman" w:eastAsia="Cambria" w:hAnsi="Times New Roman" w:cs="Times New Roman"/>
          <w:color w:val="000000"/>
          <w:sz w:val="24"/>
          <w:szCs w:val="24"/>
        </w:rPr>
        <w:t>, pohovorů, modelových situací, přednášek a filmů. Soustavně je zlepšováno pracovní prostředí (v závislosti na finančních možnostech školy) a pracovní podmínky podporující zdraví ve smyslu národního programu Zdraví pro 21. století</w:t>
      </w:r>
      <w:r w:rsidR="006A4CB1">
        <w:rPr>
          <w:rFonts w:ascii="Cambria" w:eastAsia="Cambria" w:hAnsi="Cambria" w:cs="Cambria"/>
          <w:color w:val="000000"/>
          <w:sz w:val="24"/>
          <w:szCs w:val="24"/>
        </w:rPr>
        <w:t>.</w:t>
      </w:r>
    </w:p>
    <w:p w14:paraId="24F8D1DA" w14:textId="77777777" w:rsidR="002D6064" w:rsidRDefault="002D6064">
      <w:pPr>
        <w:pBdr>
          <w:top w:val="nil"/>
          <w:left w:val="nil"/>
          <w:bottom w:val="nil"/>
          <w:right w:val="nil"/>
          <w:between w:val="nil"/>
        </w:pBdr>
        <w:spacing w:after="280"/>
        <w:jc w:val="both"/>
        <w:rPr>
          <w:rFonts w:ascii="Cambria" w:eastAsia="Cambria" w:hAnsi="Cambria" w:cs="Cambria"/>
          <w:color w:val="000000"/>
          <w:sz w:val="24"/>
          <w:szCs w:val="24"/>
        </w:rPr>
      </w:pPr>
    </w:p>
    <w:p w14:paraId="78975D0D" w14:textId="25162155" w:rsidR="002D6064" w:rsidRDefault="006A4CB1" w:rsidP="00CC099F">
      <w:pPr>
        <w:pStyle w:val="Nadpis1"/>
      </w:pPr>
      <w:bookmarkStart w:id="136" w:name="_Toc214974972"/>
      <w:proofErr w:type="gramStart"/>
      <w:r>
        <w:t>8  Spolupráce</w:t>
      </w:r>
      <w:proofErr w:type="gramEnd"/>
      <w:r>
        <w:t xml:space="preserve"> se sociálními partnery</w:t>
      </w:r>
      <w:bookmarkEnd w:id="136"/>
    </w:p>
    <w:p w14:paraId="61D9B927" w14:textId="77777777" w:rsidR="003C7617" w:rsidRDefault="003C761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A4CB1">
        <w:rPr>
          <w:rFonts w:ascii="Times New Roman" w:eastAsia="Times New Roman" w:hAnsi="Times New Roman" w:cs="Times New Roman"/>
          <w:color w:val="000000"/>
          <w:sz w:val="24"/>
          <w:szCs w:val="24"/>
        </w:rPr>
        <w:t xml:space="preserve">Partnerské vztahy pomáhají škole podporovat další vývoj ve všech oblastech jejího působení. Mezi významné partnery patří především zřizovatel. Management školy s ním spolupracuje především v oblasti ekonomické, ale také konzultuje otázky legislativní povahy. </w:t>
      </w:r>
      <w:r>
        <w:rPr>
          <w:rFonts w:ascii="Times New Roman" w:eastAsia="Times New Roman" w:hAnsi="Times New Roman" w:cs="Times New Roman"/>
          <w:color w:val="000000"/>
          <w:sz w:val="24"/>
          <w:szCs w:val="24"/>
        </w:rPr>
        <w:t xml:space="preserve">    </w:t>
      </w:r>
    </w:p>
    <w:p w14:paraId="78A0E9B4" w14:textId="77777777" w:rsidR="002D6064" w:rsidRDefault="003C761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A4CB1">
        <w:rPr>
          <w:rFonts w:ascii="Times New Roman" w:eastAsia="Times New Roman" w:hAnsi="Times New Roman" w:cs="Times New Roman"/>
          <w:color w:val="000000"/>
          <w:sz w:val="24"/>
          <w:szCs w:val="24"/>
        </w:rPr>
        <w:t>Zřizovatel též umožňuje představitelům školy účastnit se seminářů s tematikou zaměřenou na sestavování struktury projektů, které by mohly škole umožnit získat finanční prostředky z Evropských fondů. Zřizovatelem je též podporován rozvoj mezinárodních vztahů s partnerskými školami, jelikož poskytuje finanční prostředky, které částečně pokrývají náklady pro pobytové a poznávací zájezdy žáků do zahraničí.</w:t>
      </w:r>
    </w:p>
    <w:p w14:paraId="503284BE" w14:textId="77777777" w:rsidR="002D6064" w:rsidRDefault="003C761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A4CB1">
        <w:rPr>
          <w:rFonts w:ascii="Times New Roman" w:eastAsia="Times New Roman" w:hAnsi="Times New Roman" w:cs="Times New Roman"/>
          <w:color w:val="000000"/>
          <w:sz w:val="24"/>
          <w:szCs w:val="24"/>
        </w:rPr>
        <w:t>Se školou též spolupracuje školská rada. V nedávné době došlo k volbě a následné obměně jejich členů, protože končilo tříleté volební období stávajících členů.</w:t>
      </w:r>
    </w:p>
    <w:p w14:paraId="3D1B4BA9" w14:textId="77777777" w:rsidR="003C7617" w:rsidRDefault="003C761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A4CB1">
        <w:rPr>
          <w:rFonts w:ascii="Times New Roman" w:eastAsia="Times New Roman" w:hAnsi="Times New Roman" w:cs="Times New Roman"/>
          <w:color w:val="000000"/>
          <w:sz w:val="24"/>
          <w:szCs w:val="24"/>
        </w:rPr>
        <w:t xml:space="preserve">Za významné partnery považuje škola rodiče svých žáků. Zákonní zástupci jsou o prospěchu svých dětí informováni během dvou rodičovských schůzek a průběžně pak formou aplikace Bakalář. Při problémech s kázní či prospěchem, jejichž řešení nesnese odkladu, mají možnost školu kontaktovat telefonicky či e – mailem a domluvit si osobní jednání. </w:t>
      </w:r>
    </w:p>
    <w:p w14:paraId="5B3255AE" w14:textId="77777777" w:rsidR="002D6064" w:rsidRDefault="006A4CB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 neformálnímu setkávání rodičů se školou pak dochází na společenských akcích v souvislosti s ukončováním studia: především na maturitních plesech či na každoročním slavnostním předávání maturitních vysvědčení či výučních listů. </w:t>
      </w:r>
    </w:p>
    <w:p w14:paraId="350DD266" w14:textId="77777777" w:rsidR="003C7617" w:rsidRDefault="003C761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A4CB1">
        <w:rPr>
          <w:rFonts w:ascii="Times New Roman" w:eastAsia="Times New Roman" w:hAnsi="Times New Roman" w:cs="Times New Roman"/>
          <w:color w:val="000000"/>
          <w:sz w:val="24"/>
          <w:szCs w:val="24"/>
        </w:rPr>
        <w:t xml:space="preserve">Samosprávný žákovský orgán funguje ve škole pod názvem Školní parlament. Žáci si spolupráci s vedením školy oblíbili, mají větší pocit podílu na životě školy. </w:t>
      </w:r>
    </w:p>
    <w:p w14:paraId="6E4D52E4" w14:textId="77777777" w:rsidR="002D6064" w:rsidRDefault="003C761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Dalším partnerem je </w:t>
      </w:r>
      <w:r w:rsidR="006A4CB1">
        <w:rPr>
          <w:rFonts w:ascii="Times New Roman" w:eastAsia="Times New Roman" w:hAnsi="Times New Roman" w:cs="Times New Roman"/>
          <w:color w:val="000000"/>
          <w:sz w:val="24"/>
          <w:szCs w:val="24"/>
        </w:rPr>
        <w:t xml:space="preserve">občanské sdružení </w:t>
      </w:r>
      <w:proofErr w:type="spellStart"/>
      <w:r w:rsidR="006A4CB1">
        <w:rPr>
          <w:rFonts w:ascii="Times New Roman" w:eastAsia="Times New Roman" w:hAnsi="Times New Roman" w:cs="Times New Roman"/>
          <w:color w:val="000000"/>
          <w:sz w:val="24"/>
          <w:szCs w:val="24"/>
        </w:rPr>
        <w:t>Beneška</w:t>
      </w:r>
      <w:proofErr w:type="spellEnd"/>
      <w:r w:rsidR="006A4CB1">
        <w:rPr>
          <w:rFonts w:ascii="Times New Roman" w:eastAsia="Times New Roman" w:hAnsi="Times New Roman" w:cs="Times New Roman"/>
          <w:color w:val="000000"/>
          <w:sz w:val="24"/>
          <w:szCs w:val="24"/>
        </w:rPr>
        <w:t xml:space="preserve">, které </w:t>
      </w:r>
      <w:r>
        <w:rPr>
          <w:rFonts w:ascii="Times New Roman" w:eastAsia="Times New Roman" w:hAnsi="Times New Roman" w:cs="Times New Roman"/>
          <w:color w:val="000000"/>
          <w:sz w:val="24"/>
          <w:szCs w:val="24"/>
        </w:rPr>
        <w:t xml:space="preserve">bylo založeno díky rodičovské iniciativě a </w:t>
      </w:r>
      <w:r w:rsidR="006A4CB1">
        <w:rPr>
          <w:rFonts w:ascii="Times New Roman" w:eastAsia="Times New Roman" w:hAnsi="Times New Roman" w:cs="Times New Roman"/>
          <w:color w:val="000000"/>
          <w:sz w:val="24"/>
          <w:szCs w:val="24"/>
        </w:rPr>
        <w:t>pomáhá zejména v ekonomické oblasti.</w:t>
      </w:r>
    </w:p>
    <w:p w14:paraId="2771EBBE" w14:textId="77777777" w:rsidR="002D6064" w:rsidRDefault="002D6064">
      <w:pPr>
        <w:pBdr>
          <w:top w:val="nil"/>
          <w:left w:val="nil"/>
          <w:bottom w:val="nil"/>
          <w:right w:val="nil"/>
          <w:between w:val="nil"/>
        </w:pBdr>
        <w:jc w:val="both"/>
        <w:rPr>
          <w:rFonts w:ascii="Times New Roman" w:eastAsia="Times New Roman" w:hAnsi="Times New Roman" w:cs="Times New Roman"/>
          <w:color w:val="000000"/>
          <w:sz w:val="24"/>
          <w:szCs w:val="24"/>
        </w:rPr>
      </w:pPr>
    </w:p>
    <w:p w14:paraId="586D95B0" w14:textId="77777777" w:rsidR="002D6064" w:rsidRDefault="003C7617">
      <w:pPr>
        <w:pBdr>
          <w:top w:val="nil"/>
          <w:left w:val="nil"/>
          <w:bottom w:val="nil"/>
          <w:right w:val="nil"/>
          <w:between w:val="nil"/>
        </w:pBdr>
        <w:jc w:val="both"/>
        <w:rPr>
          <w:rFonts w:ascii="Times New Roman" w:eastAsia="Times New Roman" w:hAnsi="Times New Roman" w:cs="Times New Roman"/>
          <w:color w:val="000000"/>
          <w:sz w:val="24"/>
          <w:szCs w:val="24"/>
        </w:rPr>
      </w:pPr>
      <w:bookmarkStart w:id="137" w:name="_heading=h.wur8b38sfs8z" w:colFirst="0" w:colLast="0"/>
      <w:bookmarkEnd w:id="137"/>
      <w:r>
        <w:rPr>
          <w:rFonts w:ascii="Times New Roman" w:eastAsia="Times New Roman" w:hAnsi="Times New Roman" w:cs="Times New Roman"/>
          <w:color w:val="000000"/>
          <w:sz w:val="24"/>
          <w:szCs w:val="24"/>
        </w:rPr>
        <w:t xml:space="preserve">     </w:t>
      </w:r>
      <w:r w:rsidR="006A4CB1">
        <w:rPr>
          <w:rFonts w:ascii="Times New Roman" w:eastAsia="Times New Roman" w:hAnsi="Times New Roman" w:cs="Times New Roman"/>
          <w:color w:val="000000"/>
          <w:sz w:val="24"/>
          <w:szCs w:val="24"/>
        </w:rPr>
        <w:t>K </w:t>
      </w:r>
      <w:r>
        <w:rPr>
          <w:rFonts w:ascii="Times New Roman" w:eastAsia="Times New Roman" w:hAnsi="Times New Roman" w:cs="Times New Roman"/>
          <w:color w:val="000000"/>
          <w:sz w:val="24"/>
          <w:szCs w:val="24"/>
        </w:rPr>
        <w:t>neméně</w:t>
      </w:r>
      <w:r w:rsidR="006A4CB1">
        <w:rPr>
          <w:rFonts w:ascii="Times New Roman" w:eastAsia="Times New Roman" w:hAnsi="Times New Roman" w:cs="Times New Roman"/>
          <w:color w:val="000000"/>
          <w:sz w:val="24"/>
          <w:szCs w:val="24"/>
        </w:rPr>
        <w:t xml:space="preserve"> významným partnerům školy patří </w:t>
      </w:r>
      <w:proofErr w:type="spellStart"/>
      <w:proofErr w:type="gramStart"/>
      <w:r w:rsidR="006A4CB1">
        <w:rPr>
          <w:rFonts w:ascii="Times New Roman" w:eastAsia="Times New Roman" w:hAnsi="Times New Roman" w:cs="Times New Roman"/>
          <w:color w:val="000000"/>
          <w:sz w:val="24"/>
          <w:szCs w:val="24"/>
        </w:rPr>
        <w:t>Pedagogicko</w:t>
      </w:r>
      <w:proofErr w:type="spellEnd"/>
      <w:r w:rsidR="006A4CB1">
        <w:rPr>
          <w:rFonts w:ascii="Times New Roman" w:eastAsia="Times New Roman" w:hAnsi="Times New Roman" w:cs="Times New Roman"/>
          <w:color w:val="000000"/>
          <w:sz w:val="24"/>
          <w:szCs w:val="24"/>
        </w:rPr>
        <w:t xml:space="preserve"> - psychologická</w:t>
      </w:r>
      <w:proofErr w:type="gramEnd"/>
      <w:r w:rsidR="006A4CB1">
        <w:rPr>
          <w:rFonts w:ascii="Times New Roman" w:eastAsia="Times New Roman" w:hAnsi="Times New Roman" w:cs="Times New Roman"/>
          <w:color w:val="000000"/>
          <w:sz w:val="24"/>
          <w:szCs w:val="24"/>
        </w:rPr>
        <w:t xml:space="preserve"> poradna Kladno, </w:t>
      </w:r>
      <w:proofErr w:type="gramStart"/>
      <w:r w:rsidR="006A4CB1">
        <w:rPr>
          <w:rFonts w:ascii="Times New Roman" w:eastAsia="Times New Roman" w:hAnsi="Times New Roman" w:cs="Times New Roman"/>
          <w:color w:val="000000"/>
          <w:sz w:val="24"/>
          <w:szCs w:val="24"/>
        </w:rPr>
        <w:t>K  –</w:t>
      </w:r>
      <w:proofErr w:type="gramEnd"/>
      <w:r w:rsidR="006A4CB1">
        <w:rPr>
          <w:rFonts w:ascii="Times New Roman" w:eastAsia="Times New Roman" w:hAnsi="Times New Roman" w:cs="Times New Roman"/>
          <w:color w:val="000000"/>
          <w:sz w:val="24"/>
          <w:szCs w:val="24"/>
        </w:rPr>
        <w:t xml:space="preserve"> centrum Kladno, Úřad práce Kladno, množství obecních a městských úřadů, ZŠ a MŠ v okolí, mimoškolní zařízení, dětské domovy, OSPOD Kladno a ostatní společnosti a zařízení, u nichž žáci konají odbornou praxi.</w:t>
      </w:r>
    </w:p>
    <w:p w14:paraId="7F146D94" w14:textId="77777777" w:rsidR="002D6064" w:rsidRDefault="002D6064">
      <w:pPr>
        <w:pBdr>
          <w:top w:val="nil"/>
          <w:left w:val="nil"/>
          <w:bottom w:val="nil"/>
          <w:right w:val="nil"/>
          <w:between w:val="nil"/>
        </w:pBdr>
        <w:jc w:val="both"/>
        <w:rPr>
          <w:rFonts w:ascii="Times New Roman" w:eastAsia="Times New Roman" w:hAnsi="Times New Roman" w:cs="Times New Roman"/>
          <w:color w:val="000000"/>
          <w:sz w:val="24"/>
          <w:szCs w:val="24"/>
        </w:rPr>
      </w:pPr>
    </w:p>
    <w:sectPr w:rsidR="002D6064" w:rsidSect="00EF7095">
      <w:footerReference w:type="default" r:id="rId15"/>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8847E" w14:textId="77777777" w:rsidR="00406125" w:rsidRDefault="00406125">
      <w:r>
        <w:separator/>
      </w:r>
    </w:p>
  </w:endnote>
  <w:endnote w:type="continuationSeparator" w:id="0">
    <w:p w14:paraId="34C73E88" w14:textId="77777777" w:rsidR="00406125" w:rsidRDefault="00406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27CB" w14:textId="77777777" w:rsidR="00293541" w:rsidRDefault="0029354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B2DE0" w14:textId="77777777" w:rsidR="00406125" w:rsidRDefault="00406125">
      <w:r>
        <w:separator/>
      </w:r>
    </w:p>
  </w:footnote>
  <w:footnote w:type="continuationSeparator" w:id="0">
    <w:p w14:paraId="55F42DC1" w14:textId="77777777" w:rsidR="00406125" w:rsidRDefault="00406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89C"/>
    <w:multiLevelType w:val="multilevel"/>
    <w:tmpl w:val="8B68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F748D"/>
    <w:multiLevelType w:val="multilevel"/>
    <w:tmpl w:val="1374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7139E"/>
    <w:multiLevelType w:val="multilevel"/>
    <w:tmpl w:val="7AACA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13E5737"/>
    <w:multiLevelType w:val="multilevel"/>
    <w:tmpl w:val="554CB3F6"/>
    <w:lvl w:ilvl="0">
      <w:start w:val="66"/>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15A10CE"/>
    <w:multiLevelType w:val="multilevel"/>
    <w:tmpl w:val="B3EE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6821BF"/>
    <w:multiLevelType w:val="multilevel"/>
    <w:tmpl w:val="C2D0301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 w15:restartNumberingAfterBreak="0">
    <w:nsid w:val="018F7824"/>
    <w:multiLevelType w:val="multilevel"/>
    <w:tmpl w:val="A0D8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D16F94"/>
    <w:multiLevelType w:val="multilevel"/>
    <w:tmpl w:val="C6CE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407C3B"/>
    <w:multiLevelType w:val="multilevel"/>
    <w:tmpl w:val="76F6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6A3DA7"/>
    <w:multiLevelType w:val="multilevel"/>
    <w:tmpl w:val="BCCC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A35124"/>
    <w:multiLevelType w:val="multilevel"/>
    <w:tmpl w:val="3612A9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2D13CE5"/>
    <w:multiLevelType w:val="multilevel"/>
    <w:tmpl w:val="99EA1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2D85600"/>
    <w:multiLevelType w:val="multilevel"/>
    <w:tmpl w:val="0B7CF97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3" w15:restartNumberingAfterBreak="0">
    <w:nsid w:val="03434967"/>
    <w:multiLevelType w:val="multilevel"/>
    <w:tmpl w:val="96E43EC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4" w15:restartNumberingAfterBreak="0">
    <w:nsid w:val="03980C3E"/>
    <w:multiLevelType w:val="multilevel"/>
    <w:tmpl w:val="B6C4F01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5" w15:restartNumberingAfterBreak="0">
    <w:nsid w:val="03B31C59"/>
    <w:multiLevelType w:val="multilevel"/>
    <w:tmpl w:val="92F430A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6" w15:restartNumberingAfterBreak="0">
    <w:nsid w:val="041E267D"/>
    <w:multiLevelType w:val="multilevel"/>
    <w:tmpl w:val="80B4FE8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7" w15:restartNumberingAfterBreak="0">
    <w:nsid w:val="04212702"/>
    <w:multiLevelType w:val="multilevel"/>
    <w:tmpl w:val="5A4EE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046F4525"/>
    <w:multiLevelType w:val="multilevel"/>
    <w:tmpl w:val="CDCC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49B5FFC"/>
    <w:multiLevelType w:val="multilevel"/>
    <w:tmpl w:val="0B28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4F84712"/>
    <w:multiLevelType w:val="multilevel"/>
    <w:tmpl w:val="819A60F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1" w15:restartNumberingAfterBreak="0">
    <w:nsid w:val="054020E0"/>
    <w:multiLevelType w:val="multilevel"/>
    <w:tmpl w:val="C44E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5C215E0"/>
    <w:multiLevelType w:val="multilevel"/>
    <w:tmpl w:val="E1529D0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3" w15:restartNumberingAfterBreak="0">
    <w:nsid w:val="05D73779"/>
    <w:multiLevelType w:val="multilevel"/>
    <w:tmpl w:val="9A00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6213CEA"/>
    <w:multiLevelType w:val="multilevel"/>
    <w:tmpl w:val="5A02650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5" w15:restartNumberingAfterBreak="0">
    <w:nsid w:val="067326C5"/>
    <w:multiLevelType w:val="multilevel"/>
    <w:tmpl w:val="3B76A60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6" w15:restartNumberingAfterBreak="0">
    <w:nsid w:val="06744447"/>
    <w:multiLevelType w:val="multilevel"/>
    <w:tmpl w:val="2EBE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6CD03B7"/>
    <w:multiLevelType w:val="multilevel"/>
    <w:tmpl w:val="79E482E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8" w15:restartNumberingAfterBreak="0">
    <w:nsid w:val="07020257"/>
    <w:multiLevelType w:val="multilevel"/>
    <w:tmpl w:val="D206E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071B5018"/>
    <w:multiLevelType w:val="multilevel"/>
    <w:tmpl w:val="E23C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7B60AAA"/>
    <w:multiLevelType w:val="multilevel"/>
    <w:tmpl w:val="7402CD1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08072AC4"/>
    <w:multiLevelType w:val="multilevel"/>
    <w:tmpl w:val="DB6AFD1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2" w15:restartNumberingAfterBreak="0">
    <w:nsid w:val="08FE30A0"/>
    <w:multiLevelType w:val="multilevel"/>
    <w:tmpl w:val="36FA9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9954831"/>
    <w:multiLevelType w:val="multilevel"/>
    <w:tmpl w:val="64A2169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4" w15:restartNumberingAfterBreak="0">
    <w:nsid w:val="0A3968DC"/>
    <w:multiLevelType w:val="multilevel"/>
    <w:tmpl w:val="1F56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A46554E"/>
    <w:multiLevelType w:val="multilevel"/>
    <w:tmpl w:val="BE7E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A51725B"/>
    <w:multiLevelType w:val="multilevel"/>
    <w:tmpl w:val="B408058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7" w15:restartNumberingAfterBreak="0">
    <w:nsid w:val="0A550E54"/>
    <w:multiLevelType w:val="multilevel"/>
    <w:tmpl w:val="D02CC7B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8" w15:restartNumberingAfterBreak="0">
    <w:nsid w:val="0A870CB9"/>
    <w:multiLevelType w:val="multilevel"/>
    <w:tmpl w:val="6AC0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AC37BFF"/>
    <w:multiLevelType w:val="multilevel"/>
    <w:tmpl w:val="810043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0ACC781B"/>
    <w:multiLevelType w:val="multilevel"/>
    <w:tmpl w:val="FA8A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AF922BC"/>
    <w:multiLevelType w:val="multilevel"/>
    <w:tmpl w:val="A0869FF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2" w15:restartNumberingAfterBreak="0">
    <w:nsid w:val="0AF925C7"/>
    <w:multiLevelType w:val="multilevel"/>
    <w:tmpl w:val="DF6A663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3" w15:restartNumberingAfterBreak="0">
    <w:nsid w:val="0B08709D"/>
    <w:multiLevelType w:val="multilevel"/>
    <w:tmpl w:val="0FC0ACC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4" w15:restartNumberingAfterBreak="0">
    <w:nsid w:val="0B090584"/>
    <w:multiLevelType w:val="multilevel"/>
    <w:tmpl w:val="9A7856D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5" w15:restartNumberingAfterBreak="0">
    <w:nsid w:val="0B6C6EB1"/>
    <w:multiLevelType w:val="multilevel"/>
    <w:tmpl w:val="7FE4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C0B2D74"/>
    <w:multiLevelType w:val="multilevel"/>
    <w:tmpl w:val="0BFC0E4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7" w15:restartNumberingAfterBreak="0">
    <w:nsid w:val="0C7C19D3"/>
    <w:multiLevelType w:val="multilevel"/>
    <w:tmpl w:val="F29E5776"/>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0CD5097D"/>
    <w:multiLevelType w:val="multilevel"/>
    <w:tmpl w:val="5B5C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D105916"/>
    <w:multiLevelType w:val="multilevel"/>
    <w:tmpl w:val="DA42C0F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0" w15:restartNumberingAfterBreak="0">
    <w:nsid w:val="0D344595"/>
    <w:multiLevelType w:val="multilevel"/>
    <w:tmpl w:val="5E4AC5C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1" w15:restartNumberingAfterBreak="0">
    <w:nsid w:val="0D82672D"/>
    <w:multiLevelType w:val="multilevel"/>
    <w:tmpl w:val="C7F4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DAC2016"/>
    <w:multiLevelType w:val="multilevel"/>
    <w:tmpl w:val="5D18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DE96818"/>
    <w:multiLevelType w:val="hybridMultilevel"/>
    <w:tmpl w:val="39FC0678"/>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4" w15:restartNumberingAfterBreak="0">
    <w:nsid w:val="0E4114E0"/>
    <w:multiLevelType w:val="multilevel"/>
    <w:tmpl w:val="070C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E546B14"/>
    <w:multiLevelType w:val="multilevel"/>
    <w:tmpl w:val="3F7E500E"/>
    <w:lvl w:ilvl="0">
      <w:start w:val="66"/>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6" w15:restartNumberingAfterBreak="0">
    <w:nsid w:val="0E5D2CBF"/>
    <w:multiLevelType w:val="multilevel"/>
    <w:tmpl w:val="A1A0E61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7" w15:restartNumberingAfterBreak="0">
    <w:nsid w:val="0E9F1E75"/>
    <w:multiLevelType w:val="multilevel"/>
    <w:tmpl w:val="534CD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EC129B4"/>
    <w:multiLevelType w:val="multilevel"/>
    <w:tmpl w:val="32C2A11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9" w15:restartNumberingAfterBreak="0">
    <w:nsid w:val="0F5A1EE6"/>
    <w:multiLevelType w:val="multilevel"/>
    <w:tmpl w:val="4112D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FE4497C"/>
    <w:multiLevelType w:val="multilevel"/>
    <w:tmpl w:val="C818BD5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1" w15:restartNumberingAfterBreak="0">
    <w:nsid w:val="11146340"/>
    <w:multiLevelType w:val="multilevel"/>
    <w:tmpl w:val="BF0225A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2" w15:restartNumberingAfterBreak="0">
    <w:nsid w:val="11761AD4"/>
    <w:multiLevelType w:val="multilevel"/>
    <w:tmpl w:val="D1461EE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3" w15:restartNumberingAfterBreak="0">
    <w:nsid w:val="11982B7B"/>
    <w:multiLevelType w:val="multilevel"/>
    <w:tmpl w:val="7F069B5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4" w15:restartNumberingAfterBreak="0">
    <w:nsid w:val="12557D19"/>
    <w:multiLevelType w:val="multilevel"/>
    <w:tmpl w:val="F9EA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2C82E52"/>
    <w:multiLevelType w:val="multilevel"/>
    <w:tmpl w:val="8E2E211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6" w15:restartNumberingAfterBreak="0">
    <w:nsid w:val="12D06A33"/>
    <w:multiLevelType w:val="multilevel"/>
    <w:tmpl w:val="D000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2DA5866"/>
    <w:multiLevelType w:val="multilevel"/>
    <w:tmpl w:val="2BF23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135D13BE"/>
    <w:multiLevelType w:val="multilevel"/>
    <w:tmpl w:val="18C46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3DA36DC"/>
    <w:multiLevelType w:val="multilevel"/>
    <w:tmpl w:val="AA24AED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0" w15:restartNumberingAfterBreak="0">
    <w:nsid w:val="13E1448A"/>
    <w:multiLevelType w:val="multilevel"/>
    <w:tmpl w:val="24C0446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1" w15:restartNumberingAfterBreak="0">
    <w:nsid w:val="13F9654C"/>
    <w:multiLevelType w:val="multilevel"/>
    <w:tmpl w:val="AAD64D1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2" w15:restartNumberingAfterBreak="0">
    <w:nsid w:val="140F25E5"/>
    <w:multiLevelType w:val="multilevel"/>
    <w:tmpl w:val="EAB8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4646227"/>
    <w:multiLevelType w:val="multilevel"/>
    <w:tmpl w:val="93AA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5D3704A"/>
    <w:multiLevelType w:val="multilevel"/>
    <w:tmpl w:val="48D484A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5" w15:restartNumberingAfterBreak="0">
    <w:nsid w:val="16C360AD"/>
    <w:multiLevelType w:val="multilevel"/>
    <w:tmpl w:val="3F5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6D2261D"/>
    <w:multiLevelType w:val="multilevel"/>
    <w:tmpl w:val="C4C8C60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7" w15:restartNumberingAfterBreak="0">
    <w:nsid w:val="16E620AB"/>
    <w:multiLevelType w:val="multilevel"/>
    <w:tmpl w:val="ECBA25C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8" w15:restartNumberingAfterBreak="0">
    <w:nsid w:val="1759677E"/>
    <w:multiLevelType w:val="multilevel"/>
    <w:tmpl w:val="2D6E38C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9" w15:restartNumberingAfterBreak="0">
    <w:nsid w:val="17607013"/>
    <w:multiLevelType w:val="multilevel"/>
    <w:tmpl w:val="BBD2F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180B0CC8"/>
    <w:multiLevelType w:val="multilevel"/>
    <w:tmpl w:val="FB9A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80B1F0D"/>
    <w:multiLevelType w:val="multilevel"/>
    <w:tmpl w:val="B9741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8287ED0"/>
    <w:multiLevelType w:val="multilevel"/>
    <w:tmpl w:val="A08CBBE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83" w15:restartNumberingAfterBreak="0">
    <w:nsid w:val="182C066F"/>
    <w:multiLevelType w:val="multilevel"/>
    <w:tmpl w:val="1B1A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8483176"/>
    <w:multiLevelType w:val="multilevel"/>
    <w:tmpl w:val="7F36A9F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85" w15:restartNumberingAfterBreak="0">
    <w:nsid w:val="192E3594"/>
    <w:multiLevelType w:val="multilevel"/>
    <w:tmpl w:val="3E12CA6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86" w15:restartNumberingAfterBreak="0">
    <w:nsid w:val="194056B3"/>
    <w:multiLevelType w:val="multilevel"/>
    <w:tmpl w:val="D05CF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1966204B"/>
    <w:multiLevelType w:val="multilevel"/>
    <w:tmpl w:val="1982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98E12B0"/>
    <w:multiLevelType w:val="multilevel"/>
    <w:tmpl w:val="2EACE40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89" w15:restartNumberingAfterBreak="0">
    <w:nsid w:val="19AD275C"/>
    <w:multiLevelType w:val="multilevel"/>
    <w:tmpl w:val="42D8E2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0" w15:restartNumberingAfterBreak="0">
    <w:nsid w:val="1A154E6B"/>
    <w:multiLevelType w:val="multilevel"/>
    <w:tmpl w:val="2A8E09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1A8640F5"/>
    <w:multiLevelType w:val="multilevel"/>
    <w:tmpl w:val="94AADB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1B00030F"/>
    <w:multiLevelType w:val="multilevel"/>
    <w:tmpl w:val="1576B844"/>
    <w:lvl w:ilvl="0">
      <w:start w:val="1"/>
      <w:numFmt w:val="bullet"/>
      <w:lvlText w:val="●"/>
      <w:lvlJc w:val="left"/>
      <w:pPr>
        <w:ind w:left="36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93" w15:restartNumberingAfterBreak="0">
    <w:nsid w:val="1BA07BCC"/>
    <w:multiLevelType w:val="multilevel"/>
    <w:tmpl w:val="48AC862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94" w15:restartNumberingAfterBreak="0">
    <w:nsid w:val="1BBE0F3F"/>
    <w:multiLevelType w:val="multilevel"/>
    <w:tmpl w:val="18D6526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95" w15:restartNumberingAfterBreak="0">
    <w:nsid w:val="1BF0080A"/>
    <w:multiLevelType w:val="multilevel"/>
    <w:tmpl w:val="5574A92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96" w15:restartNumberingAfterBreak="0">
    <w:nsid w:val="1C12211C"/>
    <w:multiLevelType w:val="multilevel"/>
    <w:tmpl w:val="E7B48B4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97" w15:restartNumberingAfterBreak="0">
    <w:nsid w:val="1C3C5AB6"/>
    <w:multiLevelType w:val="multilevel"/>
    <w:tmpl w:val="8E06F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C92487A"/>
    <w:multiLevelType w:val="multilevel"/>
    <w:tmpl w:val="54B8A29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99" w15:restartNumberingAfterBreak="0">
    <w:nsid w:val="1C9D7908"/>
    <w:multiLevelType w:val="multilevel"/>
    <w:tmpl w:val="0676565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00" w15:restartNumberingAfterBreak="0">
    <w:nsid w:val="1CAC1951"/>
    <w:multiLevelType w:val="multilevel"/>
    <w:tmpl w:val="FDDA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CB21E1A"/>
    <w:multiLevelType w:val="multilevel"/>
    <w:tmpl w:val="13A4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CBF0FD9"/>
    <w:multiLevelType w:val="multilevel"/>
    <w:tmpl w:val="5AAE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DAA4189"/>
    <w:multiLevelType w:val="multilevel"/>
    <w:tmpl w:val="EB2CA9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1E0E4654"/>
    <w:multiLevelType w:val="multilevel"/>
    <w:tmpl w:val="961A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E183241"/>
    <w:multiLevelType w:val="multilevel"/>
    <w:tmpl w:val="441A28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6" w15:restartNumberingAfterBreak="0">
    <w:nsid w:val="1ED47382"/>
    <w:multiLevelType w:val="multilevel"/>
    <w:tmpl w:val="46BE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EF30590"/>
    <w:multiLevelType w:val="multilevel"/>
    <w:tmpl w:val="1554B98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08" w15:restartNumberingAfterBreak="0">
    <w:nsid w:val="1F361875"/>
    <w:multiLevelType w:val="hybridMultilevel"/>
    <w:tmpl w:val="F0FEDDA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9" w15:restartNumberingAfterBreak="0">
    <w:nsid w:val="1F750311"/>
    <w:multiLevelType w:val="multilevel"/>
    <w:tmpl w:val="916A108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10" w15:restartNumberingAfterBreak="0">
    <w:nsid w:val="1FDD1F4B"/>
    <w:multiLevelType w:val="multilevel"/>
    <w:tmpl w:val="6F68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07D2389"/>
    <w:multiLevelType w:val="multilevel"/>
    <w:tmpl w:val="F00C884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12" w15:restartNumberingAfterBreak="0">
    <w:nsid w:val="20B4402E"/>
    <w:multiLevelType w:val="multilevel"/>
    <w:tmpl w:val="C6BC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1003778"/>
    <w:multiLevelType w:val="multilevel"/>
    <w:tmpl w:val="69C66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1526EF0"/>
    <w:multiLevelType w:val="multilevel"/>
    <w:tmpl w:val="960A617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15" w15:restartNumberingAfterBreak="0">
    <w:nsid w:val="2171368C"/>
    <w:multiLevelType w:val="multilevel"/>
    <w:tmpl w:val="A3BA827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16" w15:restartNumberingAfterBreak="0">
    <w:nsid w:val="21810429"/>
    <w:multiLevelType w:val="multilevel"/>
    <w:tmpl w:val="A2C4B3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15:restartNumberingAfterBreak="0">
    <w:nsid w:val="21A32F21"/>
    <w:multiLevelType w:val="multilevel"/>
    <w:tmpl w:val="648E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4003F68"/>
    <w:multiLevelType w:val="multilevel"/>
    <w:tmpl w:val="7CF2EBC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19" w15:restartNumberingAfterBreak="0">
    <w:nsid w:val="2448119E"/>
    <w:multiLevelType w:val="multilevel"/>
    <w:tmpl w:val="3FA0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47273EB"/>
    <w:multiLevelType w:val="multilevel"/>
    <w:tmpl w:val="ABA0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48D7988"/>
    <w:multiLevelType w:val="multilevel"/>
    <w:tmpl w:val="5404B1F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22" w15:restartNumberingAfterBreak="0">
    <w:nsid w:val="24A0442A"/>
    <w:multiLevelType w:val="multilevel"/>
    <w:tmpl w:val="64D8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4DA7EFE"/>
    <w:multiLevelType w:val="multilevel"/>
    <w:tmpl w:val="34C6F25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24" w15:restartNumberingAfterBreak="0">
    <w:nsid w:val="253922E4"/>
    <w:multiLevelType w:val="multilevel"/>
    <w:tmpl w:val="6AB06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15:restartNumberingAfterBreak="0">
    <w:nsid w:val="25852316"/>
    <w:multiLevelType w:val="multilevel"/>
    <w:tmpl w:val="851AAB7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26" w15:restartNumberingAfterBreak="0">
    <w:nsid w:val="25946A6B"/>
    <w:multiLevelType w:val="multilevel"/>
    <w:tmpl w:val="D72E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5C523F8"/>
    <w:multiLevelType w:val="multilevel"/>
    <w:tmpl w:val="41F2623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28" w15:restartNumberingAfterBreak="0">
    <w:nsid w:val="25EE655D"/>
    <w:multiLevelType w:val="multilevel"/>
    <w:tmpl w:val="FB70B8B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29" w15:restartNumberingAfterBreak="0">
    <w:nsid w:val="26210B9E"/>
    <w:multiLevelType w:val="multilevel"/>
    <w:tmpl w:val="9B7C5B80"/>
    <w:lvl w:ilvl="0">
      <w:start w:val="66"/>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0" w15:restartNumberingAfterBreak="0">
    <w:nsid w:val="264D7FD6"/>
    <w:multiLevelType w:val="multilevel"/>
    <w:tmpl w:val="F964207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31" w15:restartNumberingAfterBreak="0">
    <w:nsid w:val="267C2A48"/>
    <w:multiLevelType w:val="multilevel"/>
    <w:tmpl w:val="7E0AD68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32" w15:restartNumberingAfterBreak="0">
    <w:nsid w:val="26997E27"/>
    <w:multiLevelType w:val="multilevel"/>
    <w:tmpl w:val="F5D8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6A54805"/>
    <w:multiLevelType w:val="multilevel"/>
    <w:tmpl w:val="7384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6AF2E4B"/>
    <w:multiLevelType w:val="multilevel"/>
    <w:tmpl w:val="7804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6B17B91"/>
    <w:multiLevelType w:val="multilevel"/>
    <w:tmpl w:val="9A08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73F433E"/>
    <w:multiLevelType w:val="multilevel"/>
    <w:tmpl w:val="C72A46E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37" w15:restartNumberingAfterBreak="0">
    <w:nsid w:val="273F58CD"/>
    <w:multiLevelType w:val="multilevel"/>
    <w:tmpl w:val="0D7CC12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38" w15:restartNumberingAfterBreak="0">
    <w:nsid w:val="27AD6271"/>
    <w:multiLevelType w:val="multilevel"/>
    <w:tmpl w:val="CD5CDA9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39" w15:restartNumberingAfterBreak="0">
    <w:nsid w:val="28D10291"/>
    <w:multiLevelType w:val="multilevel"/>
    <w:tmpl w:val="25885DE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40" w15:restartNumberingAfterBreak="0">
    <w:nsid w:val="29DE56F5"/>
    <w:multiLevelType w:val="multilevel"/>
    <w:tmpl w:val="694E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A355F13"/>
    <w:multiLevelType w:val="multilevel"/>
    <w:tmpl w:val="5CD8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A583ECB"/>
    <w:multiLevelType w:val="multilevel"/>
    <w:tmpl w:val="7F7AD63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43" w15:restartNumberingAfterBreak="0">
    <w:nsid w:val="2AEB3924"/>
    <w:multiLevelType w:val="multilevel"/>
    <w:tmpl w:val="C7E680D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44" w15:restartNumberingAfterBreak="0">
    <w:nsid w:val="2B0D520F"/>
    <w:multiLevelType w:val="multilevel"/>
    <w:tmpl w:val="A5A8A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B646339"/>
    <w:multiLevelType w:val="multilevel"/>
    <w:tmpl w:val="82F0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B867C53"/>
    <w:multiLevelType w:val="multilevel"/>
    <w:tmpl w:val="B47A2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7" w15:restartNumberingAfterBreak="0">
    <w:nsid w:val="2B98293C"/>
    <w:multiLevelType w:val="multilevel"/>
    <w:tmpl w:val="4B2893A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48" w15:restartNumberingAfterBreak="0">
    <w:nsid w:val="2BD2560F"/>
    <w:multiLevelType w:val="multilevel"/>
    <w:tmpl w:val="8B22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BD95376"/>
    <w:multiLevelType w:val="multilevel"/>
    <w:tmpl w:val="2B8E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C4519A1"/>
    <w:multiLevelType w:val="multilevel"/>
    <w:tmpl w:val="E610A2A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51" w15:restartNumberingAfterBreak="0">
    <w:nsid w:val="2C6C648F"/>
    <w:multiLevelType w:val="multilevel"/>
    <w:tmpl w:val="2AA427B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52" w15:restartNumberingAfterBreak="0">
    <w:nsid w:val="2DA97544"/>
    <w:multiLevelType w:val="multilevel"/>
    <w:tmpl w:val="ECBC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E8D0296"/>
    <w:multiLevelType w:val="multilevel"/>
    <w:tmpl w:val="E16EB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4" w15:restartNumberingAfterBreak="0">
    <w:nsid w:val="2E95457F"/>
    <w:multiLevelType w:val="multilevel"/>
    <w:tmpl w:val="D5AA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EEC3D4D"/>
    <w:multiLevelType w:val="multilevel"/>
    <w:tmpl w:val="0D4A240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56" w15:restartNumberingAfterBreak="0">
    <w:nsid w:val="2F4D5D21"/>
    <w:multiLevelType w:val="multilevel"/>
    <w:tmpl w:val="FC0E67E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57" w15:restartNumberingAfterBreak="0">
    <w:nsid w:val="2F906D7B"/>
    <w:multiLevelType w:val="multilevel"/>
    <w:tmpl w:val="A26E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FB86966"/>
    <w:multiLevelType w:val="multilevel"/>
    <w:tmpl w:val="947262F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59" w15:restartNumberingAfterBreak="0">
    <w:nsid w:val="2FC84082"/>
    <w:multiLevelType w:val="multilevel"/>
    <w:tmpl w:val="FC2486F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60" w15:restartNumberingAfterBreak="0">
    <w:nsid w:val="30336195"/>
    <w:multiLevelType w:val="multilevel"/>
    <w:tmpl w:val="96304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1" w15:restartNumberingAfterBreak="0">
    <w:nsid w:val="30532AFD"/>
    <w:multiLevelType w:val="multilevel"/>
    <w:tmpl w:val="D59C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084723E"/>
    <w:multiLevelType w:val="multilevel"/>
    <w:tmpl w:val="1E561000"/>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3" w15:restartNumberingAfterBreak="0">
    <w:nsid w:val="30BF5DC3"/>
    <w:multiLevelType w:val="multilevel"/>
    <w:tmpl w:val="8C8A35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30D0483E"/>
    <w:multiLevelType w:val="multilevel"/>
    <w:tmpl w:val="6CE4E84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65" w15:restartNumberingAfterBreak="0">
    <w:nsid w:val="310B2F10"/>
    <w:multiLevelType w:val="multilevel"/>
    <w:tmpl w:val="86A2808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66" w15:restartNumberingAfterBreak="0">
    <w:nsid w:val="311B139C"/>
    <w:multiLevelType w:val="multilevel"/>
    <w:tmpl w:val="EF56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1857DF0"/>
    <w:multiLevelType w:val="multilevel"/>
    <w:tmpl w:val="52FA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18E5444"/>
    <w:multiLevelType w:val="multilevel"/>
    <w:tmpl w:val="E0C813F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69" w15:restartNumberingAfterBreak="0">
    <w:nsid w:val="31984204"/>
    <w:multiLevelType w:val="multilevel"/>
    <w:tmpl w:val="A6AC9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1E43AF4"/>
    <w:multiLevelType w:val="multilevel"/>
    <w:tmpl w:val="A7C4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20406F7"/>
    <w:multiLevelType w:val="multilevel"/>
    <w:tmpl w:val="BC189F4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72" w15:restartNumberingAfterBreak="0">
    <w:nsid w:val="320523AF"/>
    <w:multiLevelType w:val="multilevel"/>
    <w:tmpl w:val="6F04702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73" w15:restartNumberingAfterBreak="0">
    <w:nsid w:val="325A5FDC"/>
    <w:multiLevelType w:val="multilevel"/>
    <w:tmpl w:val="AF36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2A40C30"/>
    <w:multiLevelType w:val="multilevel"/>
    <w:tmpl w:val="6994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2C269FA"/>
    <w:multiLevelType w:val="multilevel"/>
    <w:tmpl w:val="F7AA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2C44D7C"/>
    <w:multiLevelType w:val="multilevel"/>
    <w:tmpl w:val="9B3E066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77" w15:restartNumberingAfterBreak="0">
    <w:nsid w:val="32EA77E6"/>
    <w:multiLevelType w:val="multilevel"/>
    <w:tmpl w:val="E690C18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78" w15:restartNumberingAfterBreak="0">
    <w:nsid w:val="33267018"/>
    <w:multiLevelType w:val="multilevel"/>
    <w:tmpl w:val="4F8C370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79" w15:restartNumberingAfterBreak="0">
    <w:nsid w:val="33754EAF"/>
    <w:multiLevelType w:val="multilevel"/>
    <w:tmpl w:val="A6F0F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0" w15:restartNumberingAfterBreak="0">
    <w:nsid w:val="33964FBB"/>
    <w:multiLevelType w:val="multilevel"/>
    <w:tmpl w:val="E1CAA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1" w15:restartNumberingAfterBreak="0">
    <w:nsid w:val="33D777DA"/>
    <w:multiLevelType w:val="multilevel"/>
    <w:tmpl w:val="6C18687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82" w15:restartNumberingAfterBreak="0">
    <w:nsid w:val="33F86F15"/>
    <w:multiLevelType w:val="multilevel"/>
    <w:tmpl w:val="98BE2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3" w15:restartNumberingAfterBreak="0">
    <w:nsid w:val="34A26ABA"/>
    <w:multiLevelType w:val="multilevel"/>
    <w:tmpl w:val="7004B7C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84" w15:restartNumberingAfterBreak="0">
    <w:nsid w:val="3634313A"/>
    <w:multiLevelType w:val="multilevel"/>
    <w:tmpl w:val="8130A44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85" w15:restartNumberingAfterBreak="0">
    <w:nsid w:val="36493EB6"/>
    <w:multiLevelType w:val="multilevel"/>
    <w:tmpl w:val="289AE4E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86" w15:restartNumberingAfterBreak="0">
    <w:nsid w:val="36494DC2"/>
    <w:multiLevelType w:val="multilevel"/>
    <w:tmpl w:val="AAF0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6F50546"/>
    <w:multiLevelType w:val="multilevel"/>
    <w:tmpl w:val="029A256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88" w15:restartNumberingAfterBreak="0">
    <w:nsid w:val="36FA4B98"/>
    <w:multiLevelType w:val="multilevel"/>
    <w:tmpl w:val="B25E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7935194"/>
    <w:multiLevelType w:val="multilevel"/>
    <w:tmpl w:val="A3382C0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90" w15:restartNumberingAfterBreak="0">
    <w:nsid w:val="38140959"/>
    <w:multiLevelType w:val="multilevel"/>
    <w:tmpl w:val="B47C87D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91" w15:restartNumberingAfterBreak="0">
    <w:nsid w:val="382F20AA"/>
    <w:multiLevelType w:val="multilevel"/>
    <w:tmpl w:val="B170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8415207"/>
    <w:multiLevelType w:val="multilevel"/>
    <w:tmpl w:val="5F92E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3" w15:restartNumberingAfterBreak="0">
    <w:nsid w:val="38C05089"/>
    <w:multiLevelType w:val="multilevel"/>
    <w:tmpl w:val="A93A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8C3633A"/>
    <w:multiLevelType w:val="multilevel"/>
    <w:tmpl w:val="E454174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95" w15:restartNumberingAfterBreak="0">
    <w:nsid w:val="39496852"/>
    <w:multiLevelType w:val="multilevel"/>
    <w:tmpl w:val="9C5612D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96" w15:restartNumberingAfterBreak="0">
    <w:nsid w:val="396102AD"/>
    <w:multiLevelType w:val="multilevel"/>
    <w:tmpl w:val="91FC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9FB0035"/>
    <w:multiLevelType w:val="multilevel"/>
    <w:tmpl w:val="55B4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A3E2A7A"/>
    <w:multiLevelType w:val="multilevel"/>
    <w:tmpl w:val="829E802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99" w15:restartNumberingAfterBreak="0">
    <w:nsid w:val="3A980B56"/>
    <w:multiLevelType w:val="multilevel"/>
    <w:tmpl w:val="44A2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3AA17742"/>
    <w:multiLevelType w:val="multilevel"/>
    <w:tmpl w:val="DA9AFC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1" w15:restartNumberingAfterBreak="0">
    <w:nsid w:val="3AB6287F"/>
    <w:multiLevelType w:val="multilevel"/>
    <w:tmpl w:val="9DB4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ADA02D6"/>
    <w:multiLevelType w:val="multilevel"/>
    <w:tmpl w:val="E6EEE2D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03" w15:restartNumberingAfterBreak="0">
    <w:nsid w:val="3AE17EBD"/>
    <w:multiLevelType w:val="multilevel"/>
    <w:tmpl w:val="CE0E7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B1D0301"/>
    <w:multiLevelType w:val="multilevel"/>
    <w:tmpl w:val="D8C207E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05" w15:restartNumberingAfterBreak="0">
    <w:nsid w:val="3B3E7175"/>
    <w:multiLevelType w:val="multilevel"/>
    <w:tmpl w:val="BF4C783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06" w15:restartNumberingAfterBreak="0">
    <w:nsid w:val="3B823417"/>
    <w:multiLevelType w:val="multilevel"/>
    <w:tmpl w:val="246237D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07" w15:restartNumberingAfterBreak="0">
    <w:nsid w:val="3B8E711C"/>
    <w:multiLevelType w:val="multilevel"/>
    <w:tmpl w:val="3042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BC668DC"/>
    <w:multiLevelType w:val="multilevel"/>
    <w:tmpl w:val="0D20C91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09" w15:restartNumberingAfterBreak="0">
    <w:nsid w:val="3BD64609"/>
    <w:multiLevelType w:val="multilevel"/>
    <w:tmpl w:val="2678392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10" w15:restartNumberingAfterBreak="0">
    <w:nsid w:val="3BEE4E01"/>
    <w:multiLevelType w:val="multilevel"/>
    <w:tmpl w:val="98A8DF2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11" w15:restartNumberingAfterBreak="0">
    <w:nsid w:val="3C07229B"/>
    <w:multiLevelType w:val="multilevel"/>
    <w:tmpl w:val="802A283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12" w15:restartNumberingAfterBreak="0">
    <w:nsid w:val="3C3B6306"/>
    <w:multiLevelType w:val="multilevel"/>
    <w:tmpl w:val="5A28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3D4006B9"/>
    <w:multiLevelType w:val="multilevel"/>
    <w:tmpl w:val="443AC2B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14" w15:restartNumberingAfterBreak="0">
    <w:nsid w:val="3D6177EC"/>
    <w:multiLevelType w:val="multilevel"/>
    <w:tmpl w:val="F308F9D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15" w15:restartNumberingAfterBreak="0">
    <w:nsid w:val="3D7609D5"/>
    <w:multiLevelType w:val="multilevel"/>
    <w:tmpl w:val="E05497C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16" w15:restartNumberingAfterBreak="0">
    <w:nsid w:val="3D813A9E"/>
    <w:multiLevelType w:val="multilevel"/>
    <w:tmpl w:val="1EB0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DB21F3D"/>
    <w:multiLevelType w:val="multilevel"/>
    <w:tmpl w:val="342CE69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18" w15:restartNumberingAfterBreak="0">
    <w:nsid w:val="3DD00DA0"/>
    <w:multiLevelType w:val="multilevel"/>
    <w:tmpl w:val="D57A3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9" w15:restartNumberingAfterBreak="0">
    <w:nsid w:val="3DF04EE1"/>
    <w:multiLevelType w:val="multilevel"/>
    <w:tmpl w:val="B714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F670A6A"/>
    <w:multiLevelType w:val="multilevel"/>
    <w:tmpl w:val="51C0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F7122D0"/>
    <w:multiLevelType w:val="multilevel"/>
    <w:tmpl w:val="9FC26F5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22" w15:restartNumberingAfterBreak="0">
    <w:nsid w:val="3F876246"/>
    <w:multiLevelType w:val="multilevel"/>
    <w:tmpl w:val="B740B72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23" w15:restartNumberingAfterBreak="0">
    <w:nsid w:val="3FD16D9C"/>
    <w:multiLevelType w:val="multilevel"/>
    <w:tmpl w:val="B23C183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24" w15:restartNumberingAfterBreak="0">
    <w:nsid w:val="403456CD"/>
    <w:multiLevelType w:val="multilevel"/>
    <w:tmpl w:val="83A495A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25" w15:restartNumberingAfterBreak="0">
    <w:nsid w:val="403F0451"/>
    <w:multiLevelType w:val="multilevel"/>
    <w:tmpl w:val="949244B8"/>
    <w:lvl w:ilvl="0">
      <w:start w:val="66"/>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6" w15:restartNumberingAfterBreak="0">
    <w:nsid w:val="408D33C2"/>
    <w:multiLevelType w:val="multilevel"/>
    <w:tmpl w:val="B2444E7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27" w15:restartNumberingAfterBreak="0">
    <w:nsid w:val="4096766D"/>
    <w:multiLevelType w:val="multilevel"/>
    <w:tmpl w:val="FE9C6C3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28" w15:restartNumberingAfterBreak="0">
    <w:nsid w:val="40B93AEB"/>
    <w:multiLevelType w:val="multilevel"/>
    <w:tmpl w:val="1F6A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1592935"/>
    <w:multiLevelType w:val="multilevel"/>
    <w:tmpl w:val="3ED0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177241B"/>
    <w:multiLevelType w:val="multilevel"/>
    <w:tmpl w:val="9782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199433A"/>
    <w:multiLevelType w:val="multilevel"/>
    <w:tmpl w:val="83D8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2061F2D"/>
    <w:multiLevelType w:val="multilevel"/>
    <w:tmpl w:val="9038439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33" w15:restartNumberingAfterBreak="0">
    <w:nsid w:val="421570EA"/>
    <w:multiLevelType w:val="multilevel"/>
    <w:tmpl w:val="2468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26A1D8C"/>
    <w:multiLevelType w:val="multilevel"/>
    <w:tmpl w:val="5A18BDF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35" w15:restartNumberingAfterBreak="0">
    <w:nsid w:val="427A0E8B"/>
    <w:multiLevelType w:val="multilevel"/>
    <w:tmpl w:val="183C37B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36" w15:restartNumberingAfterBreak="0">
    <w:nsid w:val="42F31E42"/>
    <w:multiLevelType w:val="multilevel"/>
    <w:tmpl w:val="F2F67B0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37" w15:restartNumberingAfterBreak="0">
    <w:nsid w:val="430E28F2"/>
    <w:multiLevelType w:val="multilevel"/>
    <w:tmpl w:val="136A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3316CB7"/>
    <w:multiLevelType w:val="multilevel"/>
    <w:tmpl w:val="FC1C652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39" w15:restartNumberingAfterBreak="0">
    <w:nsid w:val="43740C82"/>
    <w:multiLevelType w:val="multilevel"/>
    <w:tmpl w:val="0246823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40" w15:restartNumberingAfterBreak="0">
    <w:nsid w:val="43C523EA"/>
    <w:multiLevelType w:val="multilevel"/>
    <w:tmpl w:val="0930C4D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41" w15:restartNumberingAfterBreak="0">
    <w:nsid w:val="43EC05D7"/>
    <w:multiLevelType w:val="multilevel"/>
    <w:tmpl w:val="874CFAD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42" w15:restartNumberingAfterBreak="0">
    <w:nsid w:val="44066701"/>
    <w:multiLevelType w:val="multilevel"/>
    <w:tmpl w:val="A236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441B00F2"/>
    <w:multiLevelType w:val="multilevel"/>
    <w:tmpl w:val="E318981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44" w15:restartNumberingAfterBreak="0">
    <w:nsid w:val="4473384F"/>
    <w:multiLevelType w:val="multilevel"/>
    <w:tmpl w:val="DCBEE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5" w15:restartNumberingAfterBreak="0">
    <w:nsid w:val="4488457C"/>
    <w:multiLevelType w:val="multilevel"/>
    <w:tmpl w:val="D5D0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449002A5"/>
    <w:multiLevelType w:val="multilevel"/>
    <w:tmpl w:val="4A948FD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47" w15:restartNumberingAfterBreak="0">
    <w:nsid w:val="44983F06"/>
    <w:multiLevelType w:val="multilevel"/>
    <w:tmpl w:val="19F05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529725F"/>
    <w:multiLevelType w:val="multilevel"/>
    <w:tmpl w:val="F7C4C51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49" w15:restartNumberingAfterBreak="0">
    <w:nsid w:val="455108C4"/>
    <w:multiLevelType w:val="multilevel"/>
    <w:tmpl w:val="FC4EC1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0" w15:restartNumberingAfterBreak="0">
    <w:nsid w:val="457316EE"/>
    <w:multiLevelType w:val="multilevel"/>
    <w:tmpl w:val="D1FE801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51" w15:restartNumberingAfterBreak="0">
    <w:nsid w:val="457B4DD0"/>
    <w:multiLevelType w:val="multilevel"/>
    <w:tmpl w:val="CAF48C0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52" w15:restartNumberingAfterBreak="0">
    <w:nsid w:val="459350F3"/>
    <w:multiLevelType w:val="multilevel"/>
    <w:tmpl w:val="6494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45F16CC5"/>
    <w:multiLevelType w:val="multilevel"/>
    <w:tmpl w:val="112A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46200455"/>
    <w:multiLevelType w:val="multilevel"/>
    <w:tmpl w:val="DDFEF0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5" w15:restartNumberingAfterBreak="0">
    <w:nsid w:val="46347518"/>
    <w:multiLevelType w:val="multilevel"/>
    <w:tmpl w:val="B05EB8B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56" w15:restartNumberingAfterBreak="0">
    <w:nsid w:val="463C3D3B"/>
    <w:multiLevelType w:val="multilevel"/>
    <w:tmpl w:val="89C6F8F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57" w15:restartNumberingAfterBreak="0">
    <w:nsid w:val="469F0001"/>
    <w:multiLevelType w:val="multilevel"/>
    <w:tmpl w:val="AF8E7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46C6701F"/>
    <w:multiLevelType w:val="multilevel"/>
    <w:tmpl w:val="2542BB0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59" w15:restartNumberingAfterBreak="0">
    <w:nsid w:val="46DB0AAC"/>
    <w:multiLevelType w:val="multilevel"/>
    <w:tmpl w:val="215C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46F019FE"/>
    <w:multiLevelType w:val="multilevel"/>
    <w:tmpl w:val="AE16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46F30D2B"/>
    <w:multiLevelType w:val="multilevel"/>
    <w:tmpl w:val="A160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47182230"/>
    <w:multiLevelType w:val="multilevel"/>
    <w:tmpl w:val="80B2A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471D5AC0"/>
    <w:multiLevelType w:val="multilevel"/>
    <w:tmpl w:val="6304211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64" w15:restartNumberingAfterBreak="0">
    <w:nsid w:val="47235823"/>
    <w:multiLevelType w:val="multilevel"/>
    <w:tmpl w:val="0288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47461CE1"/>
    <w:multiLevelType w:val="multilevel"/>
    <w:tmpl w:val="500AF45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66" w15:restartNumberingAfterBreak="0">
    <w:nsid w:val="47914BC1"/>
    <w:multiLevelType w:val="multilevel"/>
    <w:tmpl w:val="D108C77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67" w15:restartNumberingAfterBreak="0">
    <w:nsid w:val="47EC6FBE"/>
    <w:multiLevelType w:val="multilevel"/>
    <w:tmpl w:val="324C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47FE0D2E"/>
    <w:multiLevelType w:val="multilevel"/>
    <w:tmpl w:val="A43AAED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69" w15:restartNumberingAfterBreak="0">
    <w:nsid w:val="481928E9"/>
    <w:multiLevelType w:val="multilevel"/>
    <w:tmpl w:val="76A0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48645729"/>
    <w:multiLevelType w:val="multilevel"/>
    <w:tmpl w:val="01347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486760CF"/>
    <w:multiLevelType w:val="multilevel"/>
    <w:tmpl w:val="5F98B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48871B53"/>
    <w:multiLevelType w:val="multilevel"/>
    <w:tmpl w:val="FD3A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49440462"/>
    <w:multiLevelType w:val="multilevel"/>
    <w:tmpl w:val="ADCC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49603D40"/>
    <w:multiLevelType w:val="multilevel"/>
    <w:tmpl w:val="0BD2C8F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75" w15:restartNumberingAfterBreak="0">
    <w:nsid w:val="49B02182"/>
    <w:multiLevelType w:val="multilevel"/>
    <w:tmpl w:val="4C8C0F8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76" w15:restartNumberingAfterBreak="0">
    <w:nsid w:val="4A042D9C"/>
    <w:multiLevelType w:val="multilevel"/>
    <w:tmpl w:val="C84237A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77" w15:restartNumberingAfterBreak="0">
    <w:nsid w:val="4A304C46"/>
    <w:multiLevelType w:val="multilevel"/>
    <w:tmpl w:val="BA7E0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4B0E0F5E"/>
    <w:multiLevelType w:val="multilevel"/>
    <w:tmpl w:val="70862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4C9C40AF"/>
    <w:multiLevelType w:val="multilevel"/>
    <w:tmpl w:val="53123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0" w15:restartNumberingAfterBreak="0">
    <w:nsid w:val="4CA94599"/>
    <w:multiLevelType w:val="multilevel"/>
    <w:tmpl w:val="97B69DB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81" w15:restartNumberingAfterBreak="0">
    <w:nsid w:val="4CBB709E"/>
    <w:multiLevelType w:val="multilevel"/>
    <w:tmpl w:val="3F46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4D0A30BE"/>
    <w:multiLevelType w:val="multilevel"/>
    <w:tmpl w:val="2E3A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4D7A7759"/>
    <w:multiLevelType w:val="multilevel"/>
    <w:tmpl w:val="C4FE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4DA62C17"/>
    <w:multiLevelType w:val="multilevel"/>
    <w:tmpl w:val="34BC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4DD82313"/>
    <w:multiLevelType w:val="multilevel"/>
    <w:tmpl w:val="91088BD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86" w15:restartNumberingAfterBreak="0">
    <w:nsid w:val="4DDE13F6"/>
    <w:multiLevelType w:val="multilevel"/>
    <w:tmpl w:val="F490C134"/>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7" w15:restartNumberingAfterBreak="0">
    <w:nsid w:val="4E1952D2"/>
    <w:multiLevelType w:val="multilevel"/>
    <w:tmpl w:val="090A3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4E2E7179"/>
    <w:multiLevelType w:val="multilevel"/>
    <w:tmpl w:val="0A6C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4EB131B3"/>
    <w:multiLevelType w:val="multilevel"/>
    <w:tmpl w:val="CD9A1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0" w15:restartNumberingAfterBreak="0">
    <w:nsid w:val="4EB37BC7"/>
    <w:multiLevelType w:val="multilevel"/>
    <w:tmpl w:val="C636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4EE267A7"/>
    <w:multiLevelType w:val="multilevel"/>
    <w:tmpl w:val="8CB0A7F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92" w15:restartNumberingAfterBreak="0">
    <w:nsid w:val="4EEE3474"/>
    <w:multiLevelType w:val="multilevel"/>
    <w:tmpl w:val="E2CAEDF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93" w15:restartNumberingAfterBreak="0">
    <w:nsid w:val="5032452A"/>
    <w:multiLevelType w:val="multilevel"/>
    <w:tmpl w:val="5B20614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94" w15:restartNumberingAfterBreak="0">
    <w:nsid w:val="51125A05"/>
    <w:multiLevelType w:val="multilevel"/>
    <w:tmpl w:val="92CC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12119D2"/>
    <w:multiLevelType w:val="multilevel"/>
    <w:tmpl w:val="927AD0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6" w15:restartNumberingAfterBreak="0">
    <w:nsid w:val="513807C6"/>
    <w:multiLevelType w:val="multilevel"/>
    <w:tmpl w:val="BB48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513C3AE9"/>
    <w:multiLevelType w:val="multilevel"/>
    <w:tmpl w:val="871CDA6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98" w15:restartNumberingAfterBreak="0">
    <w:nsid w:val="514C0E79"/>
    <w:multiLevelType w:val="multilevel"/>
    <w:tmpl w:val="C17A125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99" w15:restartNumberingAfterBreak="0">
    <w:nsid w:val="514D4F7A"/>
    <w:multiLevelType w:val="multilevel"/>
    <w:tmpl w:val="69705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517F2CF4"/>
    <w:multiLevelType w:val="multilevel"/>
    <w:tmpl w:val="B0F2A86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01" w15:restartNumberingAfterBreak="0">
    <w:nsid w:val="52B3742D"/>
    <w:multiLevelType w:val="multilevel"/>
    <w:tmpl w:val="5FE0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52CC2988"/>
    <w:multiLevelType w:val="multilevel"/>
    <w:tmpl w:val="E184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52E3266E"/>
    <w:multiLevelType w:val="multilevel"/>
    <w:tmpl w:val="1174DEF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04" w15:restartNumberingAfterBreak="0">
    <w:nsid w:val="52F7088C"/>
    <w:multiLevelType w:val="multilevel"/>
    <w:tmpl w:val="226E5E8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05" w15:restartNumberingAfterBreak="0">
    <w:nsid w:val="53441915"/>
    <w:multiLevelType w:val="multilevel"/>
    <w:tmpl w:val="DD24295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06" w15:restartNumberingAfterBreak="0">
    <w:nsid w:val="536D4F0D"/>
    <w:multiLevelType w:val="multilevel"/>
    <w:tmpl w:val="C5280C9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07" w15:restartNumberingAfterBreak="0">
    <w:nsid w:val="53843AD7"/>
    <w:multiLevelType w:val="multilevel"/>
    <w:tmpl w:val="F5A090B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08" w15:restartNumberingAfterBreak="0">
    <w:nsid w:val="53A77CDC"/>
    <w:multiLevelType w:val="multilevel"/>
    <w:tmpl w:val="9A82089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09" w15:restartNumberingAfterBreak="0">
    <w:nsid w:val="53BD4543"/>
    <w:multiLevelType w:val="multilevel"/>
    <w:tmpl w:val="AEFA2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0" w15:restartNumberingAfterBreak="0">
    <w:nsid w:val="54050692"/>
    <w:multiLevelType w:val="multilevel"/>
    <w:tmpl w:val="8BB4EF7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11" w15:restartNumberingAfterBreak="0">
    <w:nsid w:val="54660622"/>
    <w:multiLevelType w:val="multilevel"/>
    <w:tmpl w:val="009849C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12" w15:restartNumberingAfterBreak="0">
    <w:nsid w:val="54A20F36"/>
    <w:multiLevelType w:val="multilevel"/>
    <w:tmpl w:val="99BAE9E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13" w15:restartNumberingAfterBreak="0">
    <w:nsid w:val="54BB5040"/>
    <w:multiLevelType w:val="multilevel"/>
    <w:tmpl w:val="00DC3CDE"/>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4" w15:restartNumberingAfterBreak="0">
    <w:nsid w:val="54EC3B32"/>
    <w:multiLevelType w:val="multilevel"/>
    <w:tmpl w:val="45BCB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5523677E"/>
    <w:multiLevelType w:val="multilevel"/>
    <w:tmpl w:val="484C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55BB24E4"/>
    <w:multiLevelType w:val="multilevel"/>
    <w:tmpl w:val="DF567D4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17" w15:restartNumberingAfterBreak="0">
    <w:nsid w:val="55EC1146"/>
    <w:multiLevelType w:val="multilevel"/>
    <w:tmpl w:val="A4527F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8" w15:restartNumberingAfterBreak="0">
    <w:nsid w:val="55EF0452"/>
    <w:multiLevelType w:val="multilevel"/>
    <w:tmpl w:val="D6A4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562A3EED"/>
    <w:multiLevelType w:val="multilevel"/>
    <w:tmpl w:val="A606B66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20" w15:restartNumberingAfterBreak="0">
    <w:nsid w:val="568D341B"/>
    <w:multiLevelType w:val="multilevel"/>
    <w:tmpl w:val="38D8498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21" w15:restartNumberingAfterBreak="0">
    <w:nsid w:val="56943CF1"/>
    <w:multiLevelType w:val="multilevel"/>
    <w:tmpl w:val="663E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571510AB"/>
    <w:multiLevelType w:val="multilevel"/>
    <w:tmpl w:val="27E6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57661DB9"/>
    <w:multiLevelType w:val="multilevel"/>
    <w:tmpl w:val="0F62608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24" w15:restartNumberingAfterBreak="0">
    <w:nsid w:val="57C264EC"/>
    <w:multiLevelType w:val="multilevel"/>
    <w:tmpl w:val="02D0674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25" w15:restartNumberingAfterBreak="0">
    <w:nsid w:val="57D31153"/>
    <w:multiLevelType w:val="multilevel"/>
    <w:tmpl w:val="B4A48C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6" w15:restartNumberingAfterBreak="0">
    <w:nsid w:val="58C374DD"/>
    <w:multiLevelType w:val="multilevel"/>
    <w:tmpl w:val="05CCE2B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27" w15:restartNumberingAfterBreak="0">
    <w:nsid w:val="58C841F7"/>
    <w:multiLevelType w:val="multilevel"/>
    <w:tmpl w:val="CF44FEA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28" w15:restartNumberingAfterBreak="0">
    <w:nsid w:val="590C5DD7"/>
    <w:multiLevelType w:val="multilevel"/>
    <w:tmpl w:val="96A4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594F62A9"/>
    <w:multiLevelType w:val="multilevel"/>
    <w:tmpl w:val="4DD0A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599D27F0"/>
    <w:multiLevelType w:val="multilevel"/>
    <w:tmpl w:val="AEE0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59BB147E"/>
    <w:multiLevelType w:val="multilevel"/>
    <w:tmpl w:val="91225AA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32" w15:restartNumberingAfterBreak="0">
    <w:nsid w:val="59D34E54"/>
    <w:multiLevelType w:val="multilevel"/>
    <w:tmpl w:val="684E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59ED2971"/>
    <w:multiLevelType w:val="multilevel"/>
    <w:tmpl w:val="1D1AE35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34" w15:restartNumberingAfterBreak="0">
    <w:nsid w:val="59F439EF"/>
    <w:multiLevelType w:val="multilevel"/>
    <w:tmpl w:val="6D90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5A5C3B7F"/>
    <w:multiLevelType w:val="multilevel"/>
    <w:tmpl w:val="6BF4D72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36" w15:restartNumberingAfterBreak="0">
    <w:nsid w:val="5A5D71B5"/>
    <w:multiLevelType w:val="multilevel"/>
    <w:tmpl w:val="DC28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5A732E28"/>
    <w:multiLevelType w:val="multilevel"/>
    <w:tmpl w:val="FAFA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5AF70CBF"/>
    <w:multiLevelType w:val="multilevel"/>
    <w:tmpl w:val="7402D76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39" w15:restartNumberingAfterBreak="0">
    <w:nsid w:val="5BA350EA"/>
    <w:multiLevelType w:val="multilevel"/>
    <w:tmpl w:val="BEA0B10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40" w15:restartNumberingAfterBreak="0">
    <w:nsid w:val="5BE80A15"/>
    <w:multiLevelType w:val="multilevel"/>
    <w:tmpl w:val="ED00D56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41" w15:restartNumberingAfterBreak="0">
    <w:nsid w:val="5BF16D81"/>
    <w:multiLevelType w:val="multilevel"/>
    <w:tmpl w:val="972E4E7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42" w15:restartNumberingAfterBreak="0">
    <w:nsid w:val="5C0D187D"/>
    <w:multiLevelType w:val="multilevel"/>
    <w:tmpl w:val="32404E2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43" w15:restartNumberingAfterBreak="0">
    <w:nsid w:val="5C613762"/>
    <w:multiLevelType w:val="multilevel"/>
    <w:tmpl w:val="C4FE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5C68388A"/>
    <w:multiLevelType w:val="multilevel"/>
    <w:tmpl w:val="7848060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45" w15:restartNumberingAfterBreak="0">
    <w:nsid w:val="5D07231B"/>
    <w:multiLevelType w:val="multilevel"/>
    <w:tmpl w:val="17FA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5D097D07"/>
    <w:multiLevelType w:val="multilevel"/>
    <w:tmpl w:val="825EB99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47" w15:restartNumberingAfterBreak="0">
    <w:nsid w:val="5D815C6B"/>
    <w:multiLevelType w:val="multilevel"/>
    <w:tmpl w:val="98FED9B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48" w15:restartNumberingAfterBreak="0">
    <w:nsid w:val="5E052D17"/>
    <w:multiLevelType w:val="multilevel"/>
    <w:tmpl w:val="064E1A5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49" w15:restartNumberingAfterBreak="0">
    <w:nsid w:val="5E3C7642"/>
    <w:multiLevelType w:val="multilevel"/>
    <w:tmpl w:val="1322517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50" w15:restartNumberingAfterBreak="0">
    <w:nsid w:val="5E582715"/>
    <w:multiLevelType w:val="multilevel"/>
    <w:tmpl w:val="0758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5E982C57"/>
    <w:multiLevelType w:val="multilevel"/>
    <w:tmpl w:val="A88A484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52" w15:restartNumberingAfterBreak="0">
    <w:nsid w:val="5EAA78D3"/>
    <w:multiLevelType w:val="multilevel"/>
    <w:tmpl w:val="2976EC2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53" w15:restartNumberingAfterBreak="0">
    <w:nsid w:val="5EC31EDB"/>
    <w:multiLevelType w:val="multilevel"/>
    <w:tmpl w:val="FFD6494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4" w15:restartNumberingAfterBreak="0">
    <w:nsid w:val="5F6D2AFD"/>
    <w:multiLevelType w:val="multilevel"/>
    <w:tmpl w:val="E720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5F982127"/>
    <w:multiLevelType w:val="multilevel"/>
    <w:tmpl w:val="238A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60AD23AB"/>
    <w:multiLevelType w:val="multilevel"/>
    <w:tmpl w:val="FC7249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7" w15:restartNumberingAfterBreak="0">
    <w:nsid w:val="60D80AE2"/>
    <w:multiLevelType w:val="multilevel"/>
    <w:tmpl w:val="4A26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60D87B74"/>
    <w:multiLevelType w:val="multilevel"/>
    <w:tmpl w:val="C10E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610B1C77"/>
    <w:multiLevelType w:val="multilevel"/>
    <w:tmpl w:val="82CA1E6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60" w15:restartNumberingAfterBreak="0">
    <w:nsid w:val="613447C1"/>
    <w:multiLevelType w:val="multilevel"/>
    <w:tmpl w:val="DE2AA67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61" w15:restartNumberingAfterBreak="0">
    <w:nsid w:val="61390C86"/>
    <w:multiLevelType w:val="multilevel"/>
    <w:tmpl w:val="3B78EA6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62" w15:restartNumberingAfterBreak="0">
    <w:nsid w:val="6144348D"/>
    <w:multiLevelType w:val="multilevel"/>
    <w:tmpl w:val="770ED8F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63" w15:restartNumberingAfterBreak="0">
    <w:nsid w:val="61793D22"/>
    <w:multiLevelType w:val="multilevel"/>
    <w:tmpl w:val="1D76886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64" w15:restartNumberingAfterBreak="0">
    <w:nsid w:val="61A126AB"/>
    <w:multiLevelType w:val="multilevel"/>
    <w:tmpl w:val="5EDA498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65" w15:restartNumberingAfterBreak="0">
    <w:nsid w:val="61B827D5"/>
    <w:multiLevelType w:val="multilevel"/>
    <w:tmpl w:val="B8B69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6" w15:restartNumberingAfterBreak="0">
    <w:nsid w:val="61E67F9C"/>
    <w:multiLevelType w:val="multilevel"/>
    <w:tmpl w:val="C73CC28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67" w15:restartNumberingAfterBreak="0">
    <w:nsid w:val="62227C19"/>
    <w:multiLevelType w:val="multilevel"/>
    <w:tmpl w:val="2E38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623251F4"/>
    <w:multiLevelType w:val="multilevel"/>
    <w:tmpl w:val="9EEEA9A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69" w15:restartNumberingAfterBreak="0">
    <w:nsid w:val="63562C92"/>
    <w:multiLevelType w:val="multilevel"/>
    <w:tmpl w:val="2A462EC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70" w15:restartNumberingAfterBreak="0">
    <w:nsid w:val="636607F1"/>
    <w:multiLevelType w:val="multilevel"/>
    <w:tmpl w:val="D3B42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63F7574A"/>
    <w:multiLevelType w:val="multilevel"/>
    <w:tmpl w:val="F114159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72" w15:restartNumberingAfterBreak="0">
    <w:nsid w:val="640F535C"/>
    <w:multiLevelType w:val="multilevel"/>
    <w:tmpl w:val="72F6CE1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73" w15:restartNumberingAfterBreak="0">
    <w:nsid w:val="642C2F5E"/>
    <w:multiLevelType w:val="multilevel"/>
    <w:tmpl w:val="B0D6921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74" w15:restartNumberingAfterBreak="0">
    <w:nsid w:val="64E15D0C"/>
    <w:multiLevelType w:val="multilevel"/>
    <w:tmpl w:val="D03C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65331427"/>
    <w:multiLevelType w:val="multilevel"/>
    <w:tmpl w:val="BB88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656A6DCA"/>
    <w:multiLevelType w:val="multilevel"/>
    <w:tmpl w:val="5B2C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65B058FA"/>
    <w:multiLevelType w:val="multilevel"/>
    <w:tmpl w:val="743E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65D561A6"/>
    <w:multiLevelType w:val="multilevel"/>
    <w:tmpl w:val="DC52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66896FC9"/>
    <w:multiLevelType w:val="multilevel"/>
    <w:tmpl w:val="8858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66AE6F2D"/>
    <w:multiLevelType w:val="multilevel"/>
    <w:tmpl w:val="A22C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675869E4"/>
    <w:multiLevelType w:val="multilevel"/>
    <w:tmpl w:val="542EB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2" w15:restartNumberingAfterBreak="0">
    <w:nsid w:val="67614C6E"/>
    <w:multiLevelType w:val="multilevel"/>
    <w:tmpl w:val="BDA4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676A1CB7"/>
    <w:multiLevelType w:val="multilevel"/>
    <w:tmpl w:val="C2A6085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84" w15:restartNumberingAfterBreak="0">
    <w:nsid w:val="678933A8"/>
    <w:multiLevelType w:val="multilevel"/>
    <w:tmpl w:val="008AF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67BE3C8C"/>
    <w:multiLevelType w:val="multilevel"/>
    <w:tmpl w:val="FDD6B2D4"/>
    <w:lvl w:ilvl="0">
      <w:start w:val="1"/>
      <w:numFmt w:val="bullet"/>
      <w:pStyle w:val="tabulka-odrky"/>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6" w15:restartNumberingAfterBreak="0">
    <w:nsid w:val="67D9358D"/>
    <w:multiLevelType w:val="multilevel"/>
    <w:tmpl w:val="2BB4F1CA"/>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7" w15:restartNumberingAfterBreak="0">
    <w:nsid w:val="68A7209D"/>
    <w:multiLevelType w:val="multilevel"/>
    <w:tmpl w:val="B580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68B406A9"/>
    <w:multiLevelType w:val="multilevel"/>
    <w:tmpl w:val="59ACA38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89" w15:restartNumberingAfterBreak="0">
    <w:nsid w:val="68D572D6"/>
    <w:multiLevelType w:val="multilevel"/>
    <w:tmpl w:val="7A36EB7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90" w15:restartNumberingAfterBreak="0">
    <w:nsid w:val="695E06C0"/>
    <w:multiLevelType w:val="multilevel"/>
    <w:tmpl w:val="4B3488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1" w15:restartNumberingAfterBreak="0">
    <w:nsid w:val="69633EB7"/>
    <w:multiLevelType w:val="multilevel"/>
    <w:tmpl w:val="530E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69EE11EB"/>
    <w:multiLevelType w:val="multilevel"/>
    <w:tmpl w:val="299A80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3" w15:restartNumberingAfterBreak="0">
    <w:nsid w:val="6A3409FA"/>
    <w:multiLevelType w:val="multilevel"/>
    <w:tmpl w:val="B46065C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94" w15:restartNumberingAfterBreak="0">
    <w:nsid w:val="6A4D63E9"/>
    <w:multiLevelType w:val="multilevel"/>
    <w:tmpl w:val="4BF0A90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95" w15:restartNumberingAfterBreak="0">
    <w:nsid w:val="6A6F69E4"/>
    <w:multiLevelType w:val="multilevel"/>
    <w:tmpl w:val="2B0E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6AAB777C"/>
    <w:multiLevelType w:val="multilevel"/>
    <w:tmpl w:val="38F80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6AFE6CA5"/>
    <w:multiLevelType w:val="multilevel"/>
    <w:tmpl w:val="952E9CB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98" w15:restartNumberingAfterBreak="0">
    <w:nsid w:val="6B197960"/>
    <w:multiLevelType w:val="multilevel"/>
    <w:tmpl w:val="3FDC5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6B3D5472"/>
    <w:multiLevelType w:val="multilevel"/>
    <w:tmpl w:val="CA6A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6B7531A6"/>
    <w:multiLevelType w:val="multilevel"/>
    <w:tmpl w:val="E8C0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6BCC50BD"/>
    <w:multiLevelType w:val="hybridMultilevel"/>
    <w:tmpl w:val="495CE7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2" w15:restartNumberingAfterBreak="0">
    <w:nsid w:val="6C664595"/>
    <w:multiLevelType w:val="multilevel"/>
    <w:tmpl w:val="34F29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3" w15:restartNumberingAfterBreak="0">
    <w:nsid w:val="6CD33225"/>
    <w:multiLevelType w:val="multilevel"/>
    <w:tmpl w:val="D88035E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04" w15:restartNumberingAfterBreak="0">
    <w:nsid w:val="6D3262C1"/>
    <w:multiLevelType w:val="multilevel"/>
    <w:tmpl w:val="ACB6751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05" w15:restartNumberingAfterBreak="0">
    <w:nsid w:val="6D553700"/>
    <w:multiLevelType w:val="multilevel"/>
    <w:tmpl w:val="56F66DE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06" w15:restartNumberingAfterBreak="0">
    <w:nsid w:val="6DA94325"/>
    <w:multiLevelType w:val="multilevel"/>
    <w:tmpl w:val="58645A6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07" w15:restartNumberingAfterBreak="0">
    <w:nsid w:val="6DB04825"/>
    <w:multiLevelType w:val="multilevel"/>
    <w:tmpl w:val="13144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6EE401DC"/>
    <w:multiLevelType w:val="multilevel"/>
    <w:tmpl w:val="083E724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09" w15:restartNumberingAfterBreak="0">
    <w:nsid w:val="70070679"/>
    <w:multiLevelType w:val="multilevel"/>
    <w:tmpl w:val="17F2E52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10" w15:restartNumberingAfterBreak="0">
    <w:nsid w:val="712439C6"/>
    <w:multiLevelType w:val="multilevel"/>
    <w:tmpl w:val="58482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712B5410"/>
    <w:multiLevelType w:val="multilevel"/>
    <w:tmpl w:val="5D3E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715B728F"/>
    <w:multiLevelType w:val="multilevel"/>
    <w:tmpl w:val="3F30866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13" w15:restartNumberingAfterBreak="0">
    <w:nsid w:val="71860346"/>
    <w:multiLevelType w:val="multilevel"/>
    <w:tmpl w:val="A498CE7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14" w15:restartNumberingAfterBreak="0">
    <w:nsid w:val="718A0CF1"/>
    <w:multiLevelType w:val="multilevel"/>
    <w:tmpl w:val="34DA0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5" w15:restartNumberingAfterBreak="0">
    <w:nsid w:val="725E4257"/>
    <w:multiLevelType w:val="multilevel"/>
    <w:tmpl w:val="A304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72A85938"/>
    <w:multiLevelType w:val="multilevel"/>
    <w:tmpl w:val="0F9C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72AB63EB"/>
    <w:multiLevelType w:val="multilevel"/>
    <w:tmpl w:val="D3A0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72D40710"/>
    <w:multiLevelType w:val="multilevel"/>
    <w:tmpl w:val="626A13B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19" w15:restartNumberingAfterBreak="0">
    <w:nsid w:val="73247C73"/>
    <w:multiLevelType w:val="multilevel"/>
    <w:tmpl w:val="281ACEB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20" w15:restartNumberingAfterBreak="0">
    <w:nsid w:val="73473EE9"/>
    <w:multiLevelType w:val="multilevel"/>
    <w:tmpl w:val="4A74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736E04B1"/>
    <w:multiLevelType w:val="multilevel"/>
    <w:tmpl w:val="494EB7A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22" w15:restartNumberingAfterBreak="0">
    <w:nsid w:val="739E4B03"/>
    <w:multiLevelType w:val="multilevel"/>
    <w:tmpl w:val="E64CB1E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23" w15:restartNumberingAfterBreak="0">
    <w:nsid w:val="74071197"/>
    <w:multiLevelType w:val="multilevel"/>
    <w:tmpl w:val="195C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74AD62A5"/>
    <w:multiLevelType w:val="multilevel"/>
    <w:tmpl w:val="2996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74EB3CF4"/>
    <w:multiLevelType w:val="multilevel"/>
    <w:tmpl w:val="51FC7F7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26" w15:restartNumberingAfterBreak="0">
    <w:nsid w:val="74F70701"/>
    <w:multiLevelType w:val="multilevel"/>
    <w:tmpl w:val="D51C0C5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27" w15:restartNumberingAfterBreak="0">
    <w:nsid w:val="756453BF"/>
    <w:multiLevelType w:val="multilevel"/>
    <w:tmpl w:val="086E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75A748B5"/>
    <w:multiLevelType w:val="multilevel"/>
    <w:tmpl w:val="199A7F3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29" w15:restartNumberingAfterBreak="0">
    <w:nsid w:val="75AF7E29"/>
    <w:multiLevelType w:val="multilevel"/>
    <w:tmpl w:val="59F6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75C310F2"/>
    <w:multiLevelType w:val="multilevel"/>
    <w:tmpl w:val="A960518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31" w15:restartNumberingAfterBreak="0">
    <w:nsid w:val="75C55714"/>
    <w:multiLevelType w:val="multilevel"/>
    <w:tmpl w:val="AABE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75F4583F"/>
    <w:multiLevelType w:val="multilevel"/>
    <w:tmpl w:val="70DA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76073A23"/>
    <w:multiLevelType w:val="multilevel"/>
    <w:tmpl w:val="34D8AA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4" w15:restartNumberingAfterBreak="0">
    <w:nsid w:val="760851BF"/>
    <w:multiLevelType w:val="multilevel"/>
    <w:tmpl w:val="C50E3A6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35" w15:restartNumberingAfterBreak="0">
    <w:nsid w:val="76735E22"/>
    <w:multiLevelType w:val="multilevel"/>
    <w:tmpl w:val="F8E6116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36" w15:restartNumberingAfterBreak="0">
    <w:nsid w:val="768228DD"/>
    <w:multiLevelType w:val="multilevel"/>
    <w:tmpl w:val="BE4E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76E73D10"/>
    <w:multiLevelType w:val="multilevel"/>
    <w:tmpl w:val="B2BC68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8" w15:restartNumberingAfterBreak="0">
    <w:nsid w:val="77997C01"/>
    <w:multiLevelType w:val="multilevel"/>
    <w:tmpl w:val="02D2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77C106C5"/>
    <w:multiLevelType w:val="multilevel"/>
    <w:tmpl w:val="DB502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0" w15:restartNumberingAfterBreak="0">
    <w:nsid w:val="78053AE3"/>
    <w:multiLevelType w:val="multilevel"/>
    <w:tmpl w:val="9720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780F2792"/>
    <w:multiLevelType w:val="multilevel"/>
    <w:tmpl w:val="6AF8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79005349"/>
    <w:multiLevelType w:val="multilevel"/>
    <w:tmpl w:val="AEE4F6A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43" w15:restartNumberingAfterBreak="0">
    <w:nsid w:val="7940568F"/>
    <w:multiLevelType w:val="multilevel"/>
    <w:tmpl w:val="CDC817E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44" w15:restartNumberingAfterBreak="0">
    <w:nsid w:val="79C378FF"/>
    <w:multiLevelType w:val="multilevel"/>
    <w:tmpl w:val="2C72628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45" w15:restartNumberingAfterBreak="0">
    <w:nsid w:val="79C662B9"/>
    <w:multiLevelType w:val="multilevel"/>
    <w:tmpl w:val="62FE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79E069EC"/>
    <w:multiLevelType w:val="multilevel"/>
    <w:tmpl w:val="C73E0CC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47" w15:restartNumberingAfterBreak="0">
    <w:nsid w:val="7A7B1A14"/>
    <w:multiLevelType w:val="multilevel"/>
    <w:tmpl w:val="3F809C4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48" w15:restartNumberingAfterBreak="0">
    <w:nsid w:val="7AA90B43"/>
    <w:multiLevelType w:val="multilevel"/>
    <w:tmpl w:val="6C14D77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49" w15:restartNumberingAfterBreak="0">
    <w:nsid w:val="7B165AB0"/>
    <w:multiLevelType w:val="multilevel"/>
    <w:tmpl w:val="B45A701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50" w15:restartNumberingAfterBreak="0">
    <w:nsid w:val="7B316C58"/>
    <w:multiLevelType w:val="multilevel"/>
    <w:tmpl w:val="5DEA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7B4547F3"/>
    <w:multiLevelType w:val="multilevel"/>
    <w:tmpl w:val="EEA61B7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52" w15:restartNumberingAfterBreak="0">
    <w:nsid w:val="7BA07777"/>
    <w:multiLevelType w:val="multilevel"/>
    <w:tmpl w:val="AAE80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3" w15:restartNumberingAfterBreak="0">
    <w:nsid w:val="7BDA3A9B"/>
    <w:multiLevelType w:val="multilevel"/>
    <w:tmpl w:val="1C7AFE1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54" w15:restartNumberingAfterBreak="0">
    <w:nsid w:val="7BE43835"/>
    <w:multiLevelType w:val="multilevel"/>
    <w:tmpl w:val="34FC077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55" w15:restartNumberingAfterBreak="0">
    <w:nsid w:val="7C2455EC"/>
    <w:multiLevelType w:val="hybridMultilevel"/>
    <w:tmpl w:val="77E86C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6" w15:restartNumberingAfterBreak="0">
    <w:nsid w:val="7C326859"/>
    <w:multiLevelType w:val="multilevel"/>
    <w:tmpl w:val="FB74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7C540715"/>
    <w:multiLevelType w:val="multilevel"/>
    <w:tmpl w:val="C7300380"/>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8" w15:restartNumberingAfterBreak="0">
    <w:nsid w:val="7C603F48"/>
    <w:multiLevelType w:val="multilevel"/>
    <w:tmpl w:val="F910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7C674327"/>
    <w:multiLevelType w:val="multilevel"/>
    <w:tmpl w:val="D356232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60" w15:restartNumberingAfterBreak="0">
    <w:nsid w:val="7D225FD3"/>
    <w:multiLevelType w:val="multilevel"/>
    <w:tmpl w:val="DDE2D14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61" w15:restartNumberingAfterBreak="0">
    <w:nsid w:val="7D711B6B"/>
    <w:multiLevelType w:val="multilevel"/>
    <w:tmpl w:val="1B1EB72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62" w15:restartNumberingAfterBreak="0">
    <w:nsid w:val="7D770E3E"/>
    <w:multiLevelType w:val="multilevel"/>
    <w:tmpl w:val="3CC4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7D807541"/>
    <w:multiLevelType w:val="multilevel"/>
    <w:tmpl w:val="442CC5E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64" w15:restartNumberingAfterBreak="0">
    <w:nsid w:val="7DD5248F"/>
    <w:multiLevelType w:val="multilevel"/>
    <w:tmpl w:val="744C171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65" w15:restartNumberingAfterBreak="0">
    <w:nsid w:val="7DF61844"/>
    <w:multiLevelType w:val="multilevel"/>
    <w:tmpl w:val="5D0037D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66" w15:restartNumberingAfterBreak="0">
    <w:nsid w:val="7E863CC5"/>
    <w:multiLevelType w:val="multilevel"/>
    <w:tmpl w:val="1BB8CB1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67" w15:restartNumberingAfterBreak="0">
    <w:nsid w:val="7F204036"/>
    <w:multiLevelType w:val="multilevel"/>
    <w:tmpl w:val="453A2EA6"/>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8" w15:restartNumberingAfterBreak="0">
    <w:nsid w:val="7F2867CE"/>
    <w:multiLevelType w:val="multilevel"/>
    <w:tmpl w:val="20500ED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69" w15:restartNumberingAfterBreak="0">
    <w:nsid w:val="7F930A80"/>
    <w:multiLevelType w:val="multilevel"/>
    <w:tmpl w:val="0230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7FCA30B7"/>
    <w:multiLevelType w:val="multilevel"/>
    <w:tmpl w:val="2E5A9BE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16cid:durableId="995960936">
    <w:abstractNumId w:val="433"/>
  </w:num>
  <w:num w:numId="2" w16cid:durableId="1498107164">
    <w:abstractNumId w:val="385"/>
  </w:num>
  <w:num w:numId="3" w16cid:durableId="2139302706">
    <w:abstractNumId w:val="437"/>
  </w:num>
  <w:num w:numId="4" w16cid:durableId="650720672">
    <w:abstractNumId w:val="356"/>
  </w:num>
  <w:num w:numId="5" w16cid:durableId="1237322148">
    <w:abstractNumId w:val="254"/>
  </w:num>
  <w:num w:numId="6" w16cid:durableId="1429816782">
    <w:abstractNumId w:val="160"/>
  </w:num>
  <w:num w:numId="7" w16cid:durableId="1829009850">
    <w:abstractNumId w:val="200"/>
  </w:num>
  <w:num w:numId="8" w16cid:durableId="1939482495">
    <w:abstractNumId w:val="116"/>
  </w:num>
  <w:num w:numId="9" w16cid:durableId="875852316">
    <w:abstractNumId w:val="452"/>
  </w:num>
  <w:num w:numId="10" w16cid:durableId="1533154292">
    <w:abstractNumId w:val="17"/>
  </w:num>
  <w:num w:numId="11" w16cid:durableId="1176726789">
    <w:abstractNumId w:val="295"/>
  </w:num>
  <w:num w:numId="12" w16cid:durableId="813643707">
    <w:abstractNumId w:val="325"/>
  </w:num>
  <w:num w:numId="13" w16cid:durableId="2006662969">
    <w:abstractNumId w:val="402"/>
  </w:num>
  <w:num w:numId="14" w16cid:durableId="1001811343">
    <w:abstractNumId w:val="244"/>
  </w:num>
  <w:num w:numId="15" w16cid:durableId="1718510599">
    <w:abstractNumId w:val="439"/>
  </w:num>
  <w:num w:numId="16" w16cid:durableId="68188994">
    <w:abstractNumId w:val="289"/>
  </w:num>
  <w:num w:numId="17" w16cid:durableId="1620449425">
    <w:abstractNumId w:val="249"/>
  </w:num>
  <w:num w:numId="18" w16cid:durableId="951016951">
    <w:abstractNumId w:val="317"/>
  </w:num>
  <w:num w:numId="19" w16cid:durableId="1665276908">
    <w:abstractNumId w:val="39"/>
  </w:num>
  <w:num w:numId="20" w16cid:durableId="1643577715">
    <w:abstractNumId w:val="192"/>
  </w:num>
  <w:num w:numId="21" w16cid:durableId="1717779530">
    <w:abstractNumId w:val="10"/>
  </w:num>
  <w:num w:numId="22" w16cid:durableId="1587038633">
    <w:abstractNumId w:val="180"/>
  </w:num>
  <w:num w:numId="23" w16cid:durableId="689726335">
    <w:abstractNumId w:val="392"/>
  </w:num>
  <w:num w:numId="24" w16cid:durableId="356733225">
    <w:abstractNumId w:val="218"/>
  </w:num>
  <w:num w:numId="25" w16cid:durableId="1644889838">
    <w:abstractNumId w:val="365"/>
  </w:num>
  <w:num w:numId="26" w16cid:durableId="1718896055">
    <w:abstractNumId w:val="124"/>
  </w:num>
  <w:num w:numId="27" w16cid:durableId="855190659">
    <w:abstractNumId w:val="309"/>
  </w:num>
  <w:num w:numId="28" w16cid:durableId="1686009720">
    <w:abstractNumId w:val="91"/>
  </w:num>
  <w:num w:numId="29" w16cid:durableId="614169026">
    <w:abstractNumId w:val="225"/>
  </w:num>
  <w:num w:numId="30" w16cid:durableId="1867015222">
    <w:abstractNumId w:val="306"/>
  </w:num>
  <w:num w:numId="31" w16cid:durableId="504318897">
    <w:abstractNumId w:val="255"/>
  </w:num>
  <w:num w:numId="32" w16cid:durableId="1585646542">
    <w:abstractNumId w:val="43"/>
  </w:num>
  <w:num w:numId="33" w16cid:durableId="1388190529">
    <w:abstractNumId w:val="323"/>
  </w:num>
  <w:num w:numId="34" w16cid:durableId="1748262571">
    <w:abstractNumId w:val="364"/>
  </w:num>
  <w:num w:numId="35" w16cid:durableId="2067407749">
    <w:abstractNumId w:val="138"/>
  </w:num>
  <w:num w:numId="36" w16cid:durableId="793986795">
    <w:abstractNumId w:val="202"/>
  </w:num>
  <w:num w:numId="37" w16cid:durableId="827867931">
    <w:abstractNumId w:val="393"/>
  </w:num>
  <w:num w:numId="38" w16cid:durableId="2051029320">
    <w:abstractNumId w:val="369"/>
  </w:num>
  <w:num w:numId="39" w16cid:durableId="683820285">
    <w:abstractNumId w:val="14"/>
  </w:num>
  <w:num w:numId="40" w16cid:durableId="302152619">
    <w:abstractNumId w:val="92"/>
  </w:num>
  <w:num w:numId="41" w16cid:durableId="1938371046">
    <w:abstractNumId w:val="232"/>
  </w:num>
  <w:num w:numId="42" w16cid:durableId="820852600">
    <w:abstractNumId w:val="96"/>
  </w:num>
  <w:num w:numId="43" w16cid:durableId="1299725575">
    <w:abstractNumId w:val="366"/>
  </w:num>
  <w:num w:numId="44" w16cid:durableId="723873786">
    <w:abstractNumId w:val="310"/>
  </w:num>
  <w:num w:numId="45" w16cid:durableId="1141654543">
    <w:abstractNumId w:val="181"/>
  </w:num>
  <w:num w:numId="46" w16cid:durableId="1005518988">
    <w:abstractNumId w:val="241"/>
  </w:num>
  <w:num w:numId="47" w16cid:durableId="1904170324">
    <w:abstractNumId w:val="274"/>
  </w:num>
  <w:num w:numId="48" w16cid:durableId="1508907658">
    <w:abstractNumId w:val="428"/>
  </w:num>
  <w:num w:numId="49" w16cid:durableId="2082872872">
    <w:abstractNumId w:val="226"/>
  </w:num>
  <w:num w:numId="50" w16cid:durableId="1456018694">
    <w:abstractNumId w:val="285"/>
  </w:num>
  <w:num w:numId="51" w16cid:durableId="2053725142">
    <w:abstractNumId w:val="58"/>
  </w:num>
  <w:num w:numId="52" w16cid:durableId="1820999030">
    <w:abstractNumId w:val="150"/>
  </w:num>
  <w:num w:numId="53" w16cid:durableId="1940025194">
    <w:abstractNumId w:val="74"/>
  </w:num>
  <w:num w:numId="54" w16cid:durableId="2023436450">
    <w:abstractNumId w:val="326"/>
  </w:num>
  <w:num w:numId="55" w16cid:durableId="2124424946">
    <w:abstractNumId w:val="183"/>
  </w:num>
  <w:num w:numId="56" w16cid:durableId="910038610">
    <w:abstractNumId w:val="168"/>
  </w:num>
  <w:num w:numId="57" w16cid:durableId="495848902">
    <w:abstractNumId w:val="95"/>
  </w:num>
  <w:num w:numId="58" w16cid:durableId="111632911">
    <w:abstractNumId w:val="164"/>
  </w:num>
  <w:num w:numId="59" w16cid:durableId="917516417">
    <w:abstractNumId w:val="71"/>
  </w:num>
  <w:num w:numId="60" w16cid:durableId="512037403">
    <w:abstractNumId w:val="406"/>
  </w:num>
  <w:num w:numId="61" w16cid:durableId="1401245130">
    <w:abstractNumId w:val="444"/>
  </w:num>
  <w:num w:numId="62" w16cid:durableId="1197697293">
    <w:abstractNumId w:val="185"/>
  </w:num>
  <w:num w:numId="63" w16cid:durableId="629239786">
    <w:abstractNumId w:val="142"/>
  </w:num>
  <w:num w:numId="64" w16cid:durableId="43061640">
    <w:abstractNumId w:val="303"/>
  </w:num>
  <w:num w:numId="65" w16cid:durableId="570383837">
    <w:abstractNumId w:val="372"/>
  </w:num>
  <w:num w:numId="66" w16cid:durableId="1540775692">
    <w:abstractNumId w:val="430"/>
  </w:num>
  <w:num w:numId="67" w16cid:durableId="1289356714">
    <w:abstractNumId w:val="235"/>
  </w:num>
  <w:num w:numId="68" w16cid:durableId="1767336990">
    <w:abstractNumId w:val="76"/>
  </w:num>
  <w:num w:numId="69" w16cid:durableId="303899541">
    <w:abstractNumId w:val="236"/>
  </w:num>
  <w:num w:numId="70" w16cid:durableId="1918636151">
    <w:abstractNumId w:val="327"/>
  </w:num>
  <w:num w:numId="71" w16cid:durableId="1023432661">
    <w:abstractNumId w:val="308"/>
  </w:num>
  <w:num w:numId="72" w16cid:durableId="2063285389">
    <w:abstractNumId w:val="311"/>
  </w:num>
  <w:num w:numId="73" w16cid:durableId="1426077134">
    <w:abstractNumId w:val="159"/>
  </w:num>
  <w:num w:numId="74" w16cid:durableId="987243373">
    <w:abstractNumId w:val="37"/>
  </w:num>
  <w:num w:numId="75" w16cid:durableId="1432118840">
    <w:abstractNumId w:val="99"/>
  </w:num>
  <w:num w:numId="76" w16cid:durableId="755397094">
    <w:abstractNumId w:val="172"/>
  </w:num>
  <w:num w:numId="77" w16cid:durableId="1168907517">
    <w:abstractNumId w:val="256"/>
  </w:num>
  <w:num w:numId="78" w16cid:durableId="1864317650">
    <w:abstractNumId w:val="217"/>
  </w:num>
  <w:num w:numId="79" w16cid:durableId="1776245362">
    <w:abstractNumId w:val="331"/>
  </w:num>
  <w:num w:numId="80" w16cid:durableId="1723360649">
    <w:abstractNumId w:val="189"/>
  </w:num>
  <w:num w:numId="81" w16cid:durableId="86116658">
    <w:abstractNumId w:val="368"/>
  </w:num>
  <w:num w:numId="82" w16cid:durableId="1696342124">
    <w:abstractNumId w:val="425"/>
  </w:num>
  <w:num w:numId="83" w16cid:durableId="80227578">
    <w:abstractNumId w:val="338"/>
  </w:num>
  <w:num w:numId="84" w16cid:durableId="638992578">
    <w:abstractNumId w:val="25"/>
  </w:num>
  <w:num w:numId="85" w16cid:durableId="1801806127">
    <w:abstractNumId w:val="123"/>
  </w:num>
  <w:num w:numId="86" w16cid:durableId="473060797">
    <w:abstractNumId w:val="449"/>
  </w:num>
  <w:num w:numId="87" w16cid:durableId="1315837923">
    <w:abstractNumId w:val="371"/>
  </w:num>
  <w:num w:numId="88" w16cid:durableId="981806771">
    <w:abstractNumId w:val="335"/>
  </w:num>
  <w:num w:numId="89" w16cid:durableId="733622648">
    <w:abstractNumId w:val="93"/>
  </w:num>
  <w:num w:numId="90" w16cid:durableId="1542134973">
    <w:abstractNumId w:val="61"/>
  </w:num>
  <w:num w:numId="91" w16cid:durableId="1743944706">
    <w:abstractNumId w:val="459"/>
  </w:num>
  <w:num w:numId="92" w16cid:durableId="335612809">
    <w:abstractNumId w:val="94"/>
  </w:num>
  <w:num w:numId="93" w16cid:durableId="1258295371">
    <w:abstractNumId w:val="426"/>
  </w:num>
  <w:num w:numId="94" w16cid:durableId="160121868">
    <w:abstractNumId w:val="263"/>
  </w:num>
  <w:num w:numId="95" w16cid:durableId="1011832886">
    <w:abstractNumId w:val="227"/>
  </w:num>
  <w:num w:numId="96" w16cid:durableId="1569271024">
    <w:abstractNumId w:val="404"/>
  </w:num>
  <w:num w:numId="97" w16cid:durableId="1234200236">
    <w:abstractNumId w:val="248"/>
  </w:num>
  <w:num w:numId="98" w16cid:durableId="1074475465">
    <w:abstractNumId w:val="190"/>
  </w:num>
  <w:num w:numId="99" w16cid:durableId="2031058066">
    <w:abstractNumId w:val="250"/>
  </w:num>
  <w:num w:numId="100" w16cid:durableId="885878152">
    <w:abstractNumId w:val="405"/>
  </w:num>
  <w:num w:numId="101" w16cid:durableId="258610573">
    <w:abstractNumId w:val="275"/>
  </w:num>
  <w:num w:numId="102" w16cid:durableId="241062602">
    <w:abstractNumId w:val="12"/>
  </w:num>
  <w:num w:numId="103" w16cid:durableId="61104949">
    <w:abstractNumId w:val="362"/>
  </w:num>
  <w:num w:numId="104" w16cid:durableId="2015496598">
    <w:abstractNumId w:val="307"/>
  </w:num>
  <w:num w:numId="105" w16cid:durableId="350884919">
    <w:abstractNumId w:val="24"/>
  </w:num>
  <w:num w:numId="106" w16cid:durableId="863712452">
    <w:abstractNumId w:val="139"/>
  </w:num>
  <w:num w:numId="107" w16cid:durableId="59450404">
    <w:abstractNumId w:val="105"/>
  </w:num>
  <w:num w:numId="108" w16cid:durableId="13263069">
    <w:abstractNumId w:val="238"/>
  </w:num>
  <w:num w:numId="109" w16cid:durableId="524439666">
    <w:abstractNumId w:val="195"/>
  </w:num>
  <w:num w:numId="110" w16cid:durableId="1470244820">
    <w:abstractNumId w:val="304"/>
  </w:num>
  <w:num w:numId="111" w16cid:durableId="784538320">
    <w:abstractNumId w:val="463"/>
  </w:num>
  <w:num w:numId="112" w16cid:durableId="433290200">
    <w:abstractNumId w:val="348"/>
  </w:num>
  <w:num w:numId="113" w16cid:durableId="663053810">
    <w:abstractNumId w:val="344"/>
  </w:num>
  <w:num w:numId="114" w16cid:durableId="909341627">
    <w:abstractNumId w:val="70"/>
  </w:num>
  <w:num w:numId="115" w16cid:durableId="1034427061">
    <w:abstractNumId w:val="448"/>
  </w:num>
  <w:num w:numId="116" w16cid:durableId="1939867051">
    <w:abstractNumId w:val="36"/>
  </w:num>
  <w:num w:numId="117" w16cid:durableId="1958835096">
    <w:abstractNumId w:val="460"/>
  </w:num>
  <w:num w:numId="118" w16cid:durableId="542524345">
    <w:abstractNumId w:val="234"/>
  </w:num>
  <w:num w:numId="119" w16cid:durableId="779645859">
    <w:abstractNumId w:val="454"/>
  </w:num>
  <w:num w:numId="120" w16cid:durableId="1295604545">
    <w:abstractNumId w:val="44"/>
  </w:num>
  <w:num w:numId="121" w16cid:durableId="1508055752">
    <w:abstractNumId w:val="131"/>
  </w:num>
  <w:num w:numId="122" w16cid:durableId="1436946410">
    <w:abstractNumId w:val="69"/>
  </w:num>
  <w:num w:numId="123" w16cid:durableId="1605768428">
    <w:abstractNumId w:val="114"/>
  </w:num>
  <w:num w:numId="124" w16cid:durableId="1025062399">
    <w:abstractNumId w:val="42"/>
  </w:num>
  <w:num w:numId="125" w16cid:durableId="969942309">
    <w:abstractNumId w:val="143"/>
  </w:num>
  <w:num w:numId="126" w16cid:durableId="279267185">
    <w:abstractNumId w:val="246"/>
  </w:num>
  <w:num w:numId="127" w16cid:durableId="47726304">
    <w:abstractNumId w:val="127"/>
  </w:num>
  <w:num w:numId="128" w16cid:durableId="1659308643">
    <w:abstractNumId w:val="84"/>
  </w:num>
  <w:num w:numId="129" w16cid:durableId="1702129261">
    <w:abstractNumId w:val="351"/>
  </w:num>
  <w:num w:numId="130" w16cid:durableId="298801782">
    <w:abstractNumId w:val="266"/>
  </w:num>
  <w:num w:numId="131" w16cid:durableId="1712075977">
    <w:abstractNumId w:val="151"/>
  </w:num>
  <w:num w:numId="132" w16cid:durableId="404188011">
    <w:abstractNumId w:val="147"/>
  </w:num>
  <w:num w:numId="133" w16cid:durableId="259533782">
    <w:abstractNumId w:val="171"/>
  </w:num>
  <w:num w:numId="134" w16cid:durableId="1946421193">
    <w:abstractNumId w:val="221"/>
  </w:num>
  <w:num w:numId="135" w16cid:durableId="1146512086">
    <w:abstractNumId w:val="243"/>
  </w:num>
  <w:num w:numId="136" w16cid:durableId="443351635">
    <w:abstractNumId w:val="88"/>
  </w:num>
  <w:num w:numId="137" w16cid:durableId="427430279">
    <w:abstractNumId w:val="63"/>
  </w:num>
  <w:num w:numId="138" w16cid:durableId="1986547046">
    <w:abstractNumId w:val="130"/>
  </w:num>
  <w:num w:numId="139" w16cid:durableId="971836061">
    <w:abstractNumId w:val="258"/>
  </w:num>
  <w:num w:numId="140" w16cid:durableId="660932799">
    <w:abstractNumId w:val="342"/>
  </w:num>
  <w:num w:numId="141" w16cid:durableId="1648624917">
    <w:abstractNumId w:val="324"/>
  </w:num>
  <w:num w:numId="142" w16cid:durableId="1931695505">
    <w:abstractNumId w:val="339"/>
  </w:num>
  <w:num w:numId="143" w16cid:durableId="1387947418">
    <w:abstractNumId w:val="434"/>
  </w:num>
  <w:num w:numId="144" w16cid:durableId="563219208">
    <w:abstractNumId w:val="333"/>
  </w:num>
  <w:num w:numId="145" w16cid:durableId="1036468317">
    <w:abstractNumId w:val="320"/>
  </w:num>
  <w:num w:numId="146" w16cid:durableId="2051689621">
    <w:abstractNumId w:val="447"/>
  </w:num>
  <w:num w:numId="147" w16cid:durableId="196967044">
    <w:abstractNumId w:val="451"/>
  </w:num>
  <w:num w:numId="148" w16cid:durableId="247349363">
    <w:abstractNumId w:val="20"/>
  </w:num>
  <w:num w:numId="149" w16cid:durableId="915744282">
    <w:abstractNumId w:val="223"/>
  </w:num>
  <w:num w:numId="150" w16cid:durableId="1516381289">
    <w:abstractNumId w:val="224"/>
  </w:num>
  <w:num w:numId="151" w16cid:durableId="1698194885">
    <w:abstractNumId w:val="210"/>
  </w:num>
  <w:num w:numId="152" w16cid:durableId="1683123032">
    <w:abstractNumId w:val="214"/>
  </w:num>
  <w:num w:numId="153" w16cid:durableId="1858349202">
    <w:abstractNumId w:val="413"/>
  </w:num>
  <w:num w:numId="154" w16cid:durableId="1115714051">
    <w:abstractNumId w:val="363"/>
  </w:num>
  <w:num w:numId="155" w16cid:durableId="170417594">
    <w:abstractNumId w:val="239"/>
  </w:num>
  <w:num w:numId="156" w16cid:durableId="797603001">
    <w:abstractNumId w:val="198"/>
  </w:num>
  <w:num w:numId="157" w16cid:durableId="1393429407">
    <w:abstractNumId w:val="276"/>
  </w:num>
  <w:num w:numId="158" w16cid:durableId="430510673">
    <w:abstractNumId w:val="312"/>
  </w:num>
  <w:num w:numId="159" w16cid:durableId="419370654">
    <w:abstractNumId w:val="352"/>
  </w:num>
  <w:num w:numId="160" w16cid:durableId="1501041968">
    <w:abstractNumId w:val="419"/>
  </w:num>
  <w:num w:numId="161" w16cid:durableId="406533649">
    <w:abstractNumId w:val="465"/>
  </w:num>
  <w:num w:numId="162" w16cid:durableId="1898278240">
    <w:abstractNumId w:val="408"/>
  </w:num>
  <w:num w:numId="163" w16cid:durableId="2098743063">
    <w:abstractNumId w:val="213"/>
  </w:num>
  <w:num w:numId="164" w16cid:durableId="1550216278">
    <w:abstractNumId w:val="453"/>
  </w:num>
  <w:num w:numId="165" w16cid:durableId="1412847365">
    <w:abstractNumId w:val="178"/>
  </w:num>
  <w:num w:numId="166" w16cid:durableId="105203128">
    <w:abstractNumId w:val="156"/>
  </w:num>
  <w:num w:numId="167" w16cid:durableId="1564827901">
    <w:abstractNumId w:val="82"/>
  </w:num>
  <w:num w:numId="168" w16cid:durableId="1578326084">
    <w:abstractNumId w:val="361"/>
  </w:num>
  <w:num w:numId="169" w16cid:durableId="1916281631">
    <w:abstractNumId w:val="46"/>
  </w:num>
  <w:num w:numId="170" w16cid:durableId="1800295476">
    <w:abstractNumId w:val="5"/>
  </w:num>
  <w:num w:numId="171" w16cid:durableId="411317277">
    <w:abstractNumId w:val="78"/>
  </w:num>
  <w:num w:numId="172" w16cid:durableId="859902649">
    <w:abstractNumId w:val="412"/>
  </w:num>
  <w:num w:numId="173" w16cid:durableId="127207337">
    <w:abstractNumId w:val="388"/>
  </w:num>
  <w:num w:numId="174" w16cid:durableId="1283265798">
    <w:abstractNumId w:val="209"/>
  </w:num>
  <w:num w:numId="175" w16cid:durableId="285086862">
    <w:abstractNumId w:val="177"/>
  </w:num>
  <w:num w:numId="176" w16cid:durableId="592473711">
    <w:abstractNumId w:val="60"/>
  </w:num>
  <w:num w:numId="177" w16cid:durableId="1936018163">
    <w:abstractNumId w:val="316"/>
  </w:num>
  <w:num w:numId="178" w16cid:durableId="2119566224">
    <w:abstractNumId w:val="397"/>
  </w:num>
  <w:num w:numId="179" w16cid:durableId="2082023236">
    <w:abstractNumId w:val="418"/>
  </w:num>
  <w:num w:numId="180" w16cid:durableId="1395932525">
    <w:abstractNumId w:val="298"/>
  </w:num>
  <w:num w:numId="181" w16cid:durableId="996497651">
    <w:abstractNumId w:val="464"/>
  </w:num>
  <w:num w:numId="182" w16cid:durableId="791168598">
    <w:abstractNumId w:val="16"/>
  </w:num>
  <w:num w:numId="183" w16cid:durableId="1514103438">
    <w:abstractNumId w:val="165"/>
  </w:num>
  <w:num w:numId="184" w16cid:durableId="194656034">
    <w:abstractNumId w:val="468"/>
  </w:num>
  <w:num w:numId="185" w16cid:durableId="943146389">
    <w:abstractNumId w:val="291"/>
  </w:num>
  <w:num w:numId="186" w16cid:durableId="1035807471">
    <w:abstractNumId w:val="33"/>
  </w:num>
  <w:num w:numId="187" w16cid:durableId="884484003">
    <w:abstractNumId w:val="50"/>
  </w:num>
  <w:num w:numId="188" w16cid:durableId="2138791734">
    <w:abstractNumId w:val="265"/>
  </w:num>
  <w:num w:numId="189" w16cid:durableId="2130392197">
    <w:abstractNumId w:val="211"/>
  </w:num>
  <w:num w:numId="190" w16cid:durableId="105198966">
    <w:abstractNumId w:val="65"/>
  </w:num>
  <w:num w:numId="191" w16cid:durableId="982461751">
    <w:abstractNumId w:val="349"/>
  </w:num>
  <w:num w:numId="192" w16cid:durableId="1584878242">
    <w:abstractNumId w:val="204"/>
  </w:num>
  <w:num w:numId="193" w16cid:durableId="503201432">
    <w:abstractNumId w:val="341"/>
  </w:num>
  <w:num w:numId="194" w16cid:durableId="482046992">
    <w:abstractNumId w:val="55"/>
  </w:num>
  <w:num w:numId="195" w16cid:durableId="2077166090">
    <w:abstractNumId w:val="353"/>
  </w:num>
  <w:num w:numId="196" w16cid:durableId="1511723223">
    <w:abstractNumId w:val="297"/>
  </w:num>
  <w:num w:numId="197" w16cid:durableId="1096095625">
    <w:abstractNumId w:val="268"/>
  </w:num>
  <w:num w:numId="198" w16cid:durableId="1671524258">
    <w:abstractNumId w:val="89"/>
  </w:num>
  <w:num w:numId="199" w16cid:durableId="859779658">
    <w:abstractNumId w:val="77"/>
  </w:num>
  <w:num w:numId="200" w16cid:durableId="384524343">
    <w:abstractNumId w:val="347"/>
  </w:num>
  <w:num w:numId="201" w16cid:durableId="1786461462">
    <w:abstractNumId w:val="461"/>
  </w:num>
  <w:num w:numId="202" w16cid:durableId="507403288">
    <w:abstractNumId w:val="215"/>
  </w:num>
  <w:num w:numId="203" w16cid:durableId="1818257009">
    <w:abstractNumId w:val="85"/>
  </w:num>
  <w:num w:numId="204" w16cid:durableId="177625148">
    <w:abstractNumId w:val="121"/>
  </w:num>
  <w:num w:numId="205" w16cid:durableId="699623674">
    <w:abstractNumId w:val="346"/>
  </w:num>
  <w:num w:numId="206" w16cid:durableId="2097510382">
    <w:abstractNumId w:val="409"/>
  </w:num>
  <w:num w:numId="207" w16cid:durableId="325209290">
    <w:abstractNumId w:val="22"/>
  </w:num>
  <w:num w:numId="208" w16cid:durableId="2129010675">
    <w:abstractNumId w:val="319"/>
  </w:num>
  <w:num w:numId="209" w16cid:durableId="58986319">
    <w:abstractNumId w:val="30"/>
  </w:num>
  <w:num w:numId="210" w16cid:durableId="892039934">
    <w:abstractNumId w:val="443"/>
  </w:num>
  <w:num w:numId="211" w16cid:durableId="187136108">
    <w:abstractNumId w:val="422"/>
  </w:num>
  <w:num w:numId="212" w16cid:durableId="800154810">
    <w:abstractNumId w:val="403"/>
  </w:num>
  <w:num w:numId="213" w16cid:durableId="1516307243">
    <w:abstractNumId w:val="62"/>
  </w:num>
  <w:num w:numId="214" w16cid:durableId="1803766671">
    <w:abstractNumId w:val="107"/>
  </w:num>
  <w:num w:numId="215" w16cid:durableId="1591505659">
    <w:abstractNumId w:val="360"/>
  </w:num>
  <w:num w:numId="216" w16cid:durableId="799113106">
    <w:abstractNumId w:val="300"/>
  </w:num>
  <w:num w:numId="217" w16cid:durableId="1319260782">
    <w:abstractNumId w:val="442"/>
  </w:num>
  <w:num w:numId="218" w16cid:durableId="1837574836">
    <w:abstractNumId w:val="158"/>
  </w:num>
  <w:num w:numId="219" w16cid:durableId="699208429">
    <w:abstractNumId w:val="359"/>
  </w:num>
  <w:num w:numId="220" w16cid:durableId="27337940">
    <w:abstractNumId w:val="162"/>
  </w:num>
  <w:num w:numId="221" w16cid:durableId="1000348872">
    <w:abstractNumId w:val="128"/>
  </w:num>
  <w:num w:numId="222" w16cid:durableId="1363359176">
    <w:abstractNumId w:val="176"/>
  </w:num>
  <w:num w:numId="223" w16cid:durableId="1103265463">
    <w:abstractNumId w:val="470"/>
  </w:num>
  <w:num w:numId="224" w16cid:durableId="1101223614">
    <w:abstractNumId w:val="205"/>
  </w:num>
  <w:num w:numId="225" w16cid:durableId="788813642">
    <w:abstractNumId w:val="194"/>
  </w:num>
  <w:num w:numId="226" w16cid:durableId="1181579141">
    <w:abstractNumId w:val="15"/>
  </w:num>
  <w:num w:numId="227" w16cid:durableId="2126265840">
    <w:abstractNumId w:val="421"/>
  </w:num>
  <w:num w:numId="228" w16cid:durableId="1962761800">
    <w:abstractNumId w:val="389"/>
  </w:num>
  <w:num w:numId="229" w16cid:durableId="903182205">
    <w:abstractNumId w:val="340"/>
  </w:num>
  <w:num w:numId="230" w16cid:durableId="793404744">
    <w:abstractNumId w:val="118"/>
  </w:num>
  <w:num w:numId="231" w16cid:durableId="1192260107">
    <w:abstractNumId w:val="3"/>
  </w:num>
  <w:num w:numId="232" w16cid:durableId="991561322">
    <w:abstractNumId w:val="155"/>
  </w:num>
  <w:num w:numId="233" w16cid:durableId="1786078639">
    <w:abstractNumId w:val="27"/>
  </w:num>
  <w:num w:numId="234" w16cid:durableId="820776708">
    <w:abstractNumId w:val="394"/>
  </w:num>
  <w:num w:numId="235" w16cid:durableId="386032010">
    <w:abstractNumId w:val="125"/>
  </w:num>
  <w:num w:numId="236" w16cid:durableId="695041907">
    <w:abstractNumId w:val="111"/>
  </w:num>
  <w:num w:numId="237" w16cid:durableId="70856699">
    <w:abstractNumId w:val="208"/>
  </w:num>
  <w:num w:numId="238" w16cid:durableId="672341667">
    <w:abstractNumId w:val="98"/>
  </w:num>
  <w:num w:numId="239" w16cid:durableId="1732147176">
    <w:abstractNumId w:val="13"/>
  </w:num>
  <w:num w:numId="240" w16cid:durableId="1195969737">
    <w:abstractNumId w:val="292"/>
  </w:num>
  <w:num w:numId="241" w16cid:durableId="294531627">
    <w:abstractNumId w:val="251"/>
  </w:num>
  <w:num w:numId="242" w16cid:durableId="1551652950">
    <w:abstractNumId w:val="129"/>
  </w:num>
  <w:num w:numId="243" w16cid:durableId="874124557">
    <w:abstractNumId w:val="383"/>
  </w:num>
  <w:num w:numId="244" w16cid:durableId="1348290882">
    <w:abstractNumId w:val="206"/>
  </w:num>
  <w:num w:numId="245" w16cid:durableId="1804813010">
    <w:abstractNumId w:val="187"/>
  </w:num>
  <w:num w:numId="246" w16cid:durableId="1277174680">
    <w:abstractNumId w:val="280"/>
  </w:num>
  <w:num w:numId="247" w16cid:durableId="1995598805">
    <w:abstractNumId w:val="240"/>
  </w:num>
  <w:num w:numId="248" w16cid:durableId="1940066284">
    <w:abstractNumId w:val="466"/>
  </w:num>
  <w:num w:numId="249" w16cid:durableId="919144565">
    <w:abstractNumId w:val="293"/>
  </w:num>
  <w:num w:numId="250" w16cid:durableId="167673278">
    <w:abstractNumId w:val="184"/>
  </w:num>
  <w:num w:numId="251" w16cid:durableId="205409710">
    <w:abstractNumId w:val="115"/>
  </w:num>
  <w:num w:numId="252" w16cid:durableId="1240825754">
    <w:abstractNumId w:val="56"/>
  </w:num>
  <w:num w:numId="253" w16cid:durableId="1955751052">
    <w:abstractNumId w:val="41"/>
  </w:num>
  <w:num w:numId="254" w16cid:durableId="284852156">
    <w:abstractNumId w:val="31"/>
  </w:num>
  <w:num w:numId="255" w16cid:durableId="958417636">
    <w:abstractNumId w:val="137"/>
  </w:num>
  <w:num w:numId="256" w16cid:durableId="626817276">
    <w:abstractNumId w:val="49"/>
  </w:num>
  <w:num w:numId="257" w16cid:durableId="640575100">
    <w:abstractNumId w:val="305"/>
  </w:num>
  <w:num w:numId="258" w16cid:durableId="1763260089">
    <w:abstractNumId w:val="222"/>
  </w:num>
  <w:num w:numId="259" w16cid:durableId="1336880314">
    <w:abstractNumId w:val="435"/>
  </w:num>
  <w:num w:numId="260" w16cid:durableId="615866426">
    <w:abstractNumId w:val="136"/>
  </w:num>
  <w:num w:numId="261" w16cid:durableId="1167357282">
    <w:abstractNumId w:val="446"/>
  </w:num>
  <w:num w:numId="262" w16cid:durableId="423186571">
    <w:abstractNumId w:val="373"/>
  </w:num>
  <w:num w:numId="263" w16cid:durableId="1535801820">
    <w:abstractNumId w:val="109"/>
  </w:num>
  <w:num w:numId="264" w16cid:durableId="830415264">
    <w:abstractNumId w:val="182"/>
  </w:num>
  <w:num w:numId="265" w16cid:durableId="158737167">
    <w:abstractNumId w:val="90"/>
  </w:num>
  <w:num w:numId="266" w16cid:durableId="1828936344">
    <w:abstractNumId w:val="86"/>
  </w:num>
  <w:num w:numId="267" w16cid:durableId="729303306">
    <w:abstractNumId w:val="390"/>
  </w:num>
  <w:num w:numId="268" w16cid:durableId="1923684558">
    <w:abstractNumId w:val="414"/>
  </w:num>
  <w:num w:numId="269" w16cid:durableId="1043748573">
    <w:abstractNumId w:val="79"/>
  </w:num>
  <w:num w:numId="270" w16cid:durableId="110320979">
    <w:abstractNumId w:val="2"/>
  </w:num>
  <w:num w:numId="271" w16cid:durableId="1677688435">
    <w:abstractNumId w:val="103"/>
  </w:num>
  <w:num w:numId="272" w16cid:durableId="234827105">
    <w:abstractNumId w:val="11"/>
  </w:num>
  <w:num w:numId="273" w16cid:durableId="918516338">
    <w:abstractNumId w:val="67"/>
  </w:num>
  <w:num w:numId="274" w16cid:durableId="1159228525">
    <w:abstractNumId w:val="28"/>
  </w:num>
  <w:num w:numId="275" w16cid:durableId="460617421">
    <w:abstractNumId w:val="179"/>
  </w:num>
  <w:num w:numId="276" w16cid:durableId="1297757103">
    <w:abstractNumId w:val="381"/>
  </w:num>
  <w:num w:numId="277" w16cid:durableId="941651004">
    <w:abstractNumId w:val="163"/>
  </w:num>
  <w:num w:numId="278" w16cid:durableId="1064841561">
    <w:abstractNumId w:val="146"/>
  </w:num>
  <w:num w:numId="279" w16cid:durableId="558978202">
    <w:abstractNumId w:val="153"/>
  </w:num>
  <w:num w:numId="280" w16cid:durableId="584732537">
    <w:abstractNumId w:val="279"/>
  </w:num>
  <w:num w:numId="281" w16cid:durableId="368343106">
    <w:abstractNumId w:val="54"/>
  </w:num>
  <w:num w:numId="282" w16cid:durableId="1503278925">
    <w:abstractNumId w:val="367"/>
  </w:num>
  <w:num w:numId="283" w16cid:durableId="2048601162">
    <w:abstractNumId w:val="245"/>
  </w:num>
  <w:num w:numId="284" w16cid:durableId="536428603">
    <w:abstractNumId w:val="330"/>
  </w:num>
  <w:num w:numId="285" w16cid:durableId="1573394859">
    <w:abstractNumId w:val="322"/>
  </w:num>
  <w:num w:numId="286" w16cid:durableId="2134245411">
    <w:abstractNumId w:val="133"/>
  </w:num>
  <w:num w:numId="287" w16cid:durableId="430324305">
    <w:abstractNumId w:val="170"/>
  </w:num>
  <w:num w:numId="288" w16cid:durableId="2030376654">
    <w:abstractNumId w:val="237"/>
  </w:num>
  <w:num w:numId="289" w16cid:durableId="1404064157">
    <w:abstractNumId w:val="73"/>
  </w:num>
  <w:num w:numId="290" w16cid:durableId="902065480">
    <w:abstractNumId w:val="52"/>
  </w:num>
  <w:num w:numId="291" w16cid:durableId="1424229308">
    <w:abstractNumId w:val="68"/>
  </w:num>
  <w:num w:numId="292" w16cid:durableId="1159927996">
    <w:abstractNumId w:val="456"/>
  </w:num>
  <w:num w:numId="293" w16cid:durableId="166945048">
    <w:abstractNumId w:val="173"/>
  </w:num>
  <w:num w:numId="294" w16cid:durableId="1213540263">
    <w:abstractNumId w:val="354"/>
  </w:num>
  <w:num w:numId="295" w16cid:durableId="983969137">
    <w:abstractNumId w:val="166"/>
  </w:num>
  <w:num w:numId="296" w16cid:durableId="786390445">
    <w:abstractNumId w:val="132"/>
  </w:num>
  <w:num w:numId="297" w16cid:durableId="85267560">
    <w:abstractNumId w:val="253"/>
  </w:num>
  <w:num w:numId="298" w16cid:durableId="240722253">
    <w:abstractNumId w:val="296"/>
  </w:num>
  <w:num w:numId="299" w16cid:durableId="261574628">
    <w:abstractNumId w:val="126"/>
  </w:num>
  <w:num w:numId="300" w16cid:durableId="755830110">
    <w:abstractNumId w:val="40"/>
  </w:num>
  <w:num w:numId="301" w16cid:durableId="1826705108">
    <w:abstractNumId w:val="64"/>
  </w:num>
  <w:num w:numId="302" w16cid:durableId="1949118188">
    <w:abstractNumId w:val="424"/>
  </w:num>
  <w:num w:numId="303" w16cid:durableId="1354845358">
    <w:abstractNumId w:val="120"/>
  </w:num>
  <w:num w:numId="304" w16cid:durableId="1454785466">
    <w:abstractNumId w:val="101"/>
  </w:num>
  <w:num w:numId="305" w16cid:durableId="2062484329">
    <w:abstractNumId w:val="329"/>
  </w:num>
  <w:num w:numId="306" w16cid:durableId="160969106">
    <w:abstractNumId w:val="336"/>
  </w:num>
  <w:num w:numId="307" w16cid:durableId="1933275961">
    <w:abstractNumId w:val="259"/>
  </w:num>
  <w:num w:numId="308" w16cid:durableId="1834763107">
    <w:abstractNumId w:val="97"/>
  </w:num>
  <w:num w:numId="309" w16cid:durableId="1136265571">
    <w:abstractNumId w:val="438"/>
  </w:num>
  <w:num w:numId="310" w16cid:durableId="1625042026">
    <w:abstractNumId w:val="436"/>
  </w:num>
  <w:num w:numId="311" w16cid:durableId="548955627">
    <w:abstractNumId w:val="318"/>
  </w:num>
  <w:num w:numId="312" w16cid:durableId="1941260301">
    <w:abstractNumId w:val="203"/>
  </w:num>
  <w:num w:numId="313" w16cid:durableId="1636332150">
    <w:abstractNumId w:val="252"/>
  </w:num>
  <w:num w:numId="314" w16cid:durableId="1776091894">
    <w:abstractNumId w:val="29"/>
  </w:num>
  <w:num w:numId="315" w16cid:durableId="1522015217">
    <w:abstractNumId w:val="343"/>
  </w:num>
  <w:num w:numId="316" w16cid:durableId="1354066886">
    <w:abstractNumId w:val="106"/>
  </w:num>
  <w:num w:numId="317" w16cid:durableId="100340447">
    <w:abstractNumId w:val="196"/>
  </w:num>
  <w:num w:numId="318" w16cid:durableId="953095699">
    <w:abstractNumId w:val="440"/>
  </w:num>
  <w:num w:numId="319" w16cid:durableId="1516186213">
    <w:abstractNumId w:val="80"/>
  </w:num>
  <w:num w:numId="320" w16cid:durableId="1909536701">
    <w:abstractNumId w:val="376"/>
  </w:num>
  <w:num w:numId="321" w16cid:durableId="2002271736">
    <w:abstractNumId w:val="228"/>
  </w:num>
  <w:num w:numId="322" w16cid:durableId="392193328">
    <w:abstractNumId w:val="281"/>
  </w:num>
  <w:num w:numId="323" w16cid:durableId="654264102">
    <w:abstractNumId w:val="186"/>
  </w:num>
  <w:num w:numId="324" w16cid:durableId="1445227904">
    <w:abstractNumId w:val="199"/>
  </w:num>
  <w:num w:numId="325" w16cid:durableId="232275498">
    <w:abstractNumId w:val="400"/>
  </w:num>
  <w:num w:numId="326" w16cid:durableId="2042242147">
    <w:abstractNumId w:val="410"/>
  </w:num>
  <w:num w:numId="327" w16cid:durableId="1371345312">
    <w:abstractNumId w:val="431"/>
  </w:num>
  <w:num w:numId="328" w16cid:durableId="890118011">
    <w:abstractNumId w:val="374"/>
  </w:num>
  <w:num w:numId="329" w16cid:durableId="18555336">
    <w:abstractNumId w:val="113"/>
  </w:num>
  <w:num w:numId="330" w16cid:durableId="834299223">
    <w:abstractNumId w:val="417"/>
  </w:num>
  <w:num w:numId="331" w16cid:durableId="1056204600">
    <w:abstractNumId w:val="9"/>
  </w:num>
  <w:num w:numId="332" w16cid:durableId="2064020946">
    <w:abstractNumId w:val="119"/>
  </w:num>
  <w:num w:numId="333" w16cid:durableId="1156725676">
    <w:abstractNumId w:val="379"/>
  </w:num>
  <w:num w:numId="334" w16cid:durableId="1440835191">
    <w:abstractNumId w:val="458"/>
  </w:num>
  <w:num w:numId="335" w16cid:durableId="222496038">
    <w:abstractNumId w:val="193"/>
  </w:num>
  <w:num w:numId="336" w16cid:durableId="2124612958">
    <w:abstractNumId w:val="141"/>
  </w:num>
  <w:num w:numId="337" w16cid:durableId="1600062485">
    <w:abstractNumId w:val="370"/>
  </w:num>
  <w:num w:numId="338" w16cid:durableId="60640475">
    <w:abstractNumId w:val="294"/>
  </w:num>
  <w:num w:numId="339" w16cid:durableId="1958172920">
    <w:abstractNumId w:val="145"/>
  </w:num>
  <w:num w:numId="340" w16cid:durableId="1772702890">
    <w:abstractNumId w:val="51"/>
  </w:num>
  <w:num w:numId="341" w16cid:durableId="699555557">
    <w:abstractNumId w:val="387"/>
  </w:num>
  <w:num w:numId="342" w16cid:durableId="54856848">
    <w:abstractNumId w:val="260"/>
  </w:num>
  <w:num w:numId="343" w16cid:durableId="2128500463">
    <w:abstractNumId w:val="7"/>
  </w:num>
  <w:num w:numId="344" w16cid:durableId="1922327628">
    <w:abstractNumId w:val="429"/>
  </w:num>
  <w:num w:numId="345" w16cid:durableId="1514763715">
    <w:abstractNumId w:val="18"/>
  </w:num>
  <w:num w:numId="346" w16cid:durableId="71323042">
    <w:abstractNumId w:val="83"/>
  </w:num>
  <w:num w:numId="347" w16cid:durableId="1528327081">
    <w:abstractNumId w:val="278"/>
  </w:num>
  <w:num w:numId="348" w16cid:durableId="1571574475">
    <w:abstractNumId w:val="299"/>
  </w:num>
  <w:num w:numId="349" w16cid:durableId="1899126561">
    <w:abstractNumId w:val="112"/>
  </w:num>
  <w:num w:numId="350" w16cid:durableId="2046981201">
    <w:abstractNumId w:val="358"/>
  </w:num>
  <w:num w:numId="351" w16cid:durableId="1206142385">
    <w:abstractNumId w:val="380"/>
  </w:num>
  <w:num w:numId="352" w16cid:durableId="2022202265">
    <w:abstractNumId w:val="191"/>
  </w:num>
  <w:num w:numId="353" w16cid:durableId="411238533">
    <w:abstractNumId w:val="144"/>
  </w:num>
  <w:num w:numId="354" w16cid:durableId="1470126167">
    <w:abstractNumId w:val="395"/>
  </w:num>
  <w:num w:numId="355" w16cid:durableId="1308361395">
    <w:abstractNumId w:val="270"/>
  </w:num>
  <w:num w:numId="356" w16cid:durableId="1438865454">
    <w:abstractNumId w:val="264"/>
  </w:num>
  <w:num w:numId="357" w16cid:durableId="1677028574">
    <w:abstractNumId w:val="382"/>
  </w:num>
  <w:num w:numId="358" w16cid:durableId="86200885">
    <w:abstractNumId w:val="290"/>
  </w:num>
  <w:num w:numId="359" w16cid:durableId="505022679">
    <w:abstractNumId w:val="229"/>
  </w:num>
  <w:num w:numId="360" w16cid:durableId="1828789193">
    <w:abstractNumId w:val="423"/>
  </w:num>
  <w:num w:numId="361" w16cid:durableId="610631677">
    <w:abstractNumId w:val="267"/>
  </w:num>
  <w:num w:numId="362" w16cid:durableId="1772360575">
    <w:abstractNumId w:val="87"/>
  </w:num>
  <w:num w:numId="363" w16cid:durableId="1916745585">
    <w:abstractNumId w:val="262"/>
  </w:num>
  <w:num w:numId="364" w16cid:durableId="170141979">
    <w:abstractNumId w:val="220"/>
  </w:num>
  <w:num w:numId="365" w16cid:durableId="108361549">
    <w:abstractNumId w:val="32"/>
  </w:num>
  <w:num w:numId="366" w16cid:durableId="1791820403">
    <w:abstractNumId w:val="148"/>
  </w:num>
  <w:num w:numId="367" w16cid:durableId="1393306796">
    <w:abstractNumId w:val="57"/>
  </w:num>
  <w:num w:numId="368" w16cid:durableId="2026664941">
    <w:abstractNumId w:val="197"/>
  </w:num>
  <w:num w:numId="369" w16cid:durableId="1405955911">
    <w:abstractNumId w:val="257"/>
  </w:num>
  <w:num w:numId="370" w16cid:durableId="367729114">
    <w:abstractNumId w:val="175"/>
  </w:num>
  <w:num w:numId="371" w16cid:durableId="691692374">
    <w:abstractNumId w:val="269"/>
  </w:num>
  <w:num w:numId="372" w16cid:durableId="534002554">
    <w:abstractNumId w:val="72"/>
  </w:num>
  <w:num w:numId="373" w16cid:durableId="1851869535">
    <w:abstractNumId w:val="350"/>
  </w:num>
  <w:num w:numId="374" w16cid:durableId="1716781888">
    <w:abstractNumId w:val="283"/>
  </w:num>
  <w:num w:numId="375" w16cid:durableId="2110001321">
    <w:abstractNumId w:val="117"/>
  </w:num>
  <w:num w:numId="376" w16cid:durableId="228926640">
    <w:abstractNumId w:val="8"/>
  </w:num>
  <w:num w:numId="377" w16cid:durableId="466750782">
    <w:abstractNumId w:val="415"/>
  </w:num>
  <w:num w:numId="378" w16cid:durableId="75057974">
    <w:abstractNumId w:val="282"/>
  </w:num>
  <w:num w:numId="379" w16cid:durableId="1947927059">
    <w:abstractNumId w:val="140"/>
  </w:num>
  <w:num w:numId="380" w16cid:durableId="942033561">
    <w:abstractNumId w:val="314"/>
  </w:num>
  <w:num w:numId="381" w16cid:durableId="887568811">
    <w:abstractNumId w:val="398"/>
  </w:num>
  <w:num w:numId="382" w16cid:durableId="227688986">
    <w:abstractNumId w:val="378"/>
  </w:num>
  <w:num w:numId="383" w16cid:durableId="49228788">
    <w:abstractNumId w:val="81"/>
  </w:num>
  <w:num w:numId="384" w16cid:durableId="1521510618">
    <w:abstractNumId w:val="261"/>
  </w:num>
  <w:num w:numId="385" w16cid:durableId="1176462742">
    <w:abstractNumId w:val="384"/>
  </w:num>
  <w:num w:numId="386" w16cid:durableId="293297421">
    <w:abstractNumId w:val="302"/>
  </w:num>
  <w:num w:numId="387" w16cid:durableId="2008747300">
    <w:abstractNumId w:val="169"/>
  </w:num>
  <w:num w:numId="388" w16cid:durableId="34502860">
    <w:abstractNumId w:val="321"/>
  </w:num>
  <w:num w:numId="389" w16cid:durableId="1764378241">
    <w:abstractNumId w:val="401"/>
  </w:num>
  <w:num w:numId="390" w16cid:durableId="2119640104">
    <w:abstractNumId w:val="6"/>
  </w:num>
  <w:num w:numId="391" w16cid:durableId="1733961973">
    <w:abstractNumId w:val="216"/>
  </w:num>
  <w:num w:numId="392" w16cid:durableId="350881309">
    <w:abstractNumId w:val="315"/>
  </w:num>
  <w:num w:numId="393" w16cid:durableId="835000791">
    <w:abstractNumId w:val="66"/>
  </w:num>
  <w:num w:numId="394" w16cid:durableId="1485660371">
    <w:abstractNumId w:val="357"/>
  </w:num>
  <w:num w:numId="395" w16cid:durableId="61874914">
    <w:abstractNumId w:val="469"/>
  </w:num>
  <w:num w:numId="396" w16cid:durableId="445734544">
    <w:abstractNumId w:val="411"/>
  </w:num>
  <w:num w:numId="397" w16cid:durableId="1458837675">
    <w:abstractNumId w:val="377"/>
  </w:num>
  <w:num w:numId="398" w16cid:durableId="1047147597">
    <w:abstractNumId w:val="108"/>
  </w:num>
  <w:num w:numId="399" w16cid:durableId="63723319">
    <w:abstractNumId w:val="455"/>
  </w:num>
  <w:num w:numId="400" w16cid:durableId="1928298403">
    <w:abstractNumId w:val="23"/>
  </w:num>
  <w:num w:numId="401" w16cid:durableId="225655138">
    <w:abstractNumId w:val="212"/>
  </w:num>
  <w:num w:numId="402" w16cid:durableId="38090784">
    <w:abstractNumId w:val="207"/>
  </w:num>
  <w:num w:numId="403" w16cid:durableId="1777824665">
    <w:abstractNumId w:val="230"/>
  </w:num>
  <w:num w:numId="404" w16cid:durableId="1300306802">
    <w:abstractNumId w:val="104"/>
  </w:num>
  <w:num w:numId="405" w16cid:durableId="1443301853">
    <w:abstractNumId w:val="34"/>
  </w:num>
  <w:num w:numId="406" w16cid:durableId="1325401323">
    <w:abstractNumId w:val="167"/>
  </w:num>
  <w:num w:numId="407" w16cid:durableId="1034765701">
    <w:abstractNumId w:val="152"/>
  </w:num>
  <w:num w:numId="408" w16cid:durableId="1997225264">
    <w:abstractNumId w:val="450"/>
  </w:num>
  <w:num w:numId="409" w16cid:durableId="2072077626">
    <w:abstractNumId w:val="287"/>
  </w:num>
  <w:num w:numId="410" w16cid:durableId="1210652193">
    <w:abstractNumId w:val="21"/>
  </w:num>
  <w:num w:numId="411" w16cid:durableId="1961259125">
    <w:abstractNumId w:val="284"/>
  </w:num>
  <w:num w:numId="412" w16cid:durableId="961040664">
    <w:abstractNumId w:val="75"/>
  </w:num>
  <w:num w:numId="413" w16cid:durableId="1839880749">
    <w:abstractNumId w:val="0"/>
  </w:num>
  <w:num w:numId="414" w16cid:durableId="175927398">
    <w:abstractNumId w:val="219"/>
  </w:num>
  <w:num w:numId="415" w16cid:durableId="90128279">
    <w:abstractNumId w:val="110"/>
  </w:num>
  <w:num w:numId="416" w16cid:durableId="1924561966">
    <w:abstractNumId w:val="407"/>
  </w:num>
  <w:num w:numId="417" w16cid:durableId="964653927">
    <w:abstractNumId w:val="135"/>
  </w:num>
  <w:num w:numId="418" w16cid:durableId="1494956244">
    <w:abstractNumId w:val="161"/>
  </w:num>
  <w:num w:numId="419" w16cid:durableId="483358850">
    <w:abstractNumId w:val="337"/>
  </w:num>
  <w:num w:numId="420" w16cid:durableId="687147874">
    <w:abstractNumId w:val="332"/>
  </w:num>
  <w:num w:numId="421" w16cid:durableId="195120379">
    <w:abstractNumId w:val="157"/>
  </w:num>
  <w:num w:numId="422" w16cid:durableId="1416055727">
    <w:abstractNumId w:val="445"/>
  </w:num>
  <w:num w:numId="423" w16cid:durableId="993945646">
    <w:abstractNumId w:val="272"/>
  </w:num>
  <w:num w:numId="424" w16cid:durableId="1029798243">
    <w:abstractNumId w:val="149"/>
  </w:num>
  <w:num w:numId="425" w16cid:durableId="772826315">
    <w:abstractNumId w:val="154"/>
  </w:num>
  <w:num w:numId="426" w16cid:durableId="1982225795">
    <w:abstractNumId w:val="242"/>
  </w:num>
  <w:num w:numId="427" w16cid:durableId="1409646382">
    <w:abstractNumId w:val="416"/>
  </w:num>
  <w:num w:numId="428" w16cid:durableId="128398262">
    <w:abstractNumId w:val="345"/>
  </w:num>
  <w:num w:numId="429" w16cid:durableId="1017973871">
    <w:abstractNumId w:val="231"/>
  </w:num>
  <w:num w:numId="430" w16cid:durableId="1285848805">
    <w:abstractNumId w:val="355"/>
  </w:num>
  <w:num w:numId="431" w16cid:durableId="1653369346">
    <w:abstractNumId w:val="399"/>
  </w:num>
  <w:num w:numId="432" w16cid:durableId="1410155355">
    <w:abstractNumId w:val="441"/>
  </w:num>
  <w:num w:numId="433" w16cid:durableId="203451202">
    <w:abstractNumId w:val="233"/>
  </w:num>
  <w:num w:numId="434" w16cid:durableId="30081176">
    <w:abstractNumId w:val="38"/>
  </w:num>
  <w:num w:numId="435" w16cid:durableId="1415514857">
    <w:abstractNumId w:val="273"/>
  </w:num>
  <w:num w:numId="436" w16cid:durableId="1345396833">
    <w:abstractNumId w:val="328"/>
  </w:num>
  <w:num w:numId="437" w16cid:durableId="401686454">
    <w:abstractNumId w:val="1"/>
  </w:num>
  <w:num w:numId="438" w16cid:durableId="217669769">
    <w:abstractNumId w:val="420"/>
  </w:num>
  <w:num w:numId="439" w16cid:durableId="850603999">
    <w:abstractNumId w:val="301"/>
  </w:num>
  <w:num w:numId="440" w16cid:durableId="1506087353">
    <w:abstractNumId w:val="391"/>
  </w:num>
  <w:num w:numId="441" w16cid:durableId="1879126389">
    <w:abstractNumId w:val="4"/>
  </w:num>
  <w:num w:numId="442" w16cid:durableId="582378151">
    <w:abstractNumId w:val="100"/>
  </w:num>
  <w:num w:numId="443" w16cid:durableId="1990015952">
    <w:abstractNumId w:val="48"/>
  </w:num>
  <w:num w:numId="444" w16cid:durableId="1937639951">
    <w:abstractNumId w:val="59"/>
  </w:num>
  <w:num w:numId="445" w16cid:durableId="1514807025">
    <w:abstractNumId w:val="19"/>
  </w:num>
  <w:num w:numId="446" w16cid:durableId="927881842">
    <w:abstractNumId w:val="427"/>
  </w:num>
  <w:num w:numId="447" w16cid:durableId="1055620792">
    <w:abstractNumId w:val="334"/>
  </w:num>
  <w:num w:numId="448" w16cid:durableId="916982254">
    <w:abstractNumId w:val="134"/>
  </w:num>
  <w:num w:numId="449" w16cid:durableId="1037047950">
    <w:abstractNumId w:val="35"/>
  </w:num>
  <w:num w:numId="450" w16cid:durableId="1726220634">
    <w:abstractNumId w:val="432"/>
  </w:num>
  <w:num w:numId="451" w16cid:durableId="1831434769">
    <w:abstractNumId w:val="247"/>
  </w:num>
  <w:num w:numId="452" w16cid:durableId="1782604754">
    <w:abstractNumId w:val="122"/>
  </w:num>
  <w:num w:numId="453" w16cid:durableId="1958901632">
    <w:abstractNumId w:val="174"/>
  </w:num>
  <w:num w:numId="454" w16cid:durableId="852183190">
    <w:abstractNumId w:val="462"/>
  </w:num>
  <w:num w:numId="455" w16cid:durableId="323433926">
    <w:abstractNumId w:val="288"/>
  </w:num>
  <w:num w:numId="456" w16cid:durableId="1294360429">
    <w:abstractNumId w:val="102"/>
  </w:num>
  <w:num w:numId="457" w16cid:durableId="729352692">
    <w:abstractNumId w:val="201"/>
  </w:num>
  <w:num w:numId="458" w16cid:durableId="789588859">
    <w:abstractNumId w:val="188"/>
  </w:num>
  <w:num w:numId="459" w16cid:durableId="1950962606">
    <w:abstractNumId w:val="26"/>
  </w:num>
  <w:num w:numId="460" w16cid:durableId="1255894539">
    <w:abstractNumId w:val="271"/>
  </w:num>
  <w:num w:numId="461" w16cid:durableId="1170633068">
    <w:abstractNumId w:val="277"/>
  </w:num>
  <w:num w:numId="462" w16cid:durableId="930895087">
    <w:abstractNumId w:val="375"/>
  </w:num>
  <w:num w:numId="463" w16cid:durableId="155612849">
    <w:abstractNumId w:val="396"/>
  </w:num>
  <w:num w:numId="464" w16cid:durableId="1470974197">
    <w:abstractNumId w:val="45"/>
  </w:num>
  <w:num w:numId="465" w16cid:durableId="132675499">
    <w:abstractNumId w:val="47"/>
  </w:num>
  <w:num w:numId="466" w16cid:durableId="1018192052">
    <w:abstractNumId w:val="386"/>
  </w:num>
  <w:num w:numId="467" w16cid:durableId="559898598">
    <w:abstractNumId w:val="53"/>
  </w:num>
  <w:num w:numId="468" w16cid:durableId="14694071">
    <w:abstractNumId w:val="467"/>
  </w:num>
  <w:num w:numId="469" w16cid:durableId="1635866257">
    <w:abstractNumId w:val="286"/>
  </w:num>
  <w:num w:numId="470" w16cid:durableId="160851146">
    <w:abstractNumId w:val="313"/>
  </w:num>
  <w:num w:numId="471" w16cid:durableId="201600772">
    <w:abstractNumId w:val="457"/>
  </w:num>
  <w:numIdMacAtCleanup w:val="4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064"/>
    <w:rsid w:val="00006B00"/>
    <w:rsid w:val="00027C54"/>
    <w:rsid w:val="00035352"/>
    <w:rsid w:val="00047935"/>
    <w:rsid w:val="000526A6"/>
    <w:rsid w:val="00071EC3"/>
    <w:rsid w:val="00083BD2"/>
    <w:rsid w:val="00083F49"/>
    <w:rsid w:val="00091C35"/>
    <w:rsid w:val="000C0F56"/>
    <w:rsid w:val="000C5C32"/>
    <w:rsid w:val="000E3320"/>
    <w:rsid w:val="00136E0E"/>
    <w:rsid w:val="00140022"/>
    <w:rsid w:val="00166B55"/>
    <w:rsid w:val="001716F9"/>
    <w:rsid w:val="001850D6"/>
    <w:rsid w:val="001A2049"/>
    <w:rsid w:val="001A5E1C"/>
    <w:rsid w:val="00213D0D"/>
    <w:rsid w:val="00244394"/>
    <w:rsid w:val="0025736B"/>
    <w:rsid w:val="00266028"/>
    <w:rsid w:val="00292C3B"/>
    <w:rsid w:val="00293541"/>
    <w:rsid w:val="002A1BF9"/>
    <w:rsid w:val="002C3412"/>
    <w:rsid w:val="002D04E1"/>
    <w:rsid w:val="002D6064"/>
    <w:rsid w:val="003311DE"/>
    <w:rsid w:val="00351010"/>
    <w:rsid w:val="0035269F"/>
    <w:rsid w:val="00364283"/>
    <w:rsid w:val="003661B4"/>
    <w:rsid w:val="003770B0"/>
    <w:rsid w:val="0039198E"/>
    <w:rsid w:val="003942A0"/>
    <w:rsid w:val="003C47A4"/>
    <w:rsid w:val="003C7617"/>
    <w:rsid w:val="003E5FB1"/>
    <w:rsid w:val="003F6E5D"/>
    <w:rsid w:val="00406125"/>
    <w:rsid w:val="00411937"/>
    <w:rsid w:val="00415773"/>
    <w:rsid w:val="00420021"/>
    <w:rsid w:val="00430C8F"/>
    <w:rsid w:val="0048119F"/>
    <w:rsid w:val="004815D0"/>
    <w:rsid w:val="00491B48"/>
    <w:rsid w:val="004B77C8"/>
    <w:rsid w:val="004C1874"/>
    <w:rsid w:val="004C1D5B"/>
    <w:rsid w:val="004C32AB"/>
    <w:rsid w:val="004C5452"/>
    <w:rsid w:val="004D50DA"/>
    <w:rsid w:val="004D5CCD"/>
    <w:rsid w:val="004E56C6"/>
    <w:rsid w:val="004F7F34"/>
    <w:rsid w:val="005059FB"/>
    <w:rsid w:val="00506E18"/>
    <w:rsid w:val="005101E5"/>
    <w:rsid w:val="005146AA"/>
    <w:rsid w:val="00523250"/>
    <w:rsid w:val="00536742"/>
    <w:rsid w:val="0056444D"/>
    <w:rsid w:val="00597925"/>
    <w:rsid w:val="005A0A5F"/>
    <w:rsid w:val="005B6B58"/>
    <w:rsid w:val="005D1FAE"/>
    <w:rsid w:val="005E5482"/>
    <w:rsid w:val="00601FC7"/>
    <w:rsid w:val="006110DB"/>
    <w:rsid w:val="0061704A"/>
    <w:rsid w:val="00627EA3"/>
    <w:rsid w:val="00633450"/>
    <w:rsid w:val="006A4CB1"/>
    <w:rsid w:val="006B6388"/>
    <w:rsid w:val="006C3623"/>
    <w:rsid w:val="0070128B"/>
    <w:rsid w:val="007035B9"/>
    <w:rsid w:val="00706F17"/>
    <w:rsid w:val="00716155"/>
    <w:rsid w:val="00746794"/>
    <w:rsid w:val="00760C05"/>
    <w:rsid w:val="00776142"/>
    <w:rsid w:val="00782A3D"/>
    <w:rsid w:val="007B4C25"/>
    <w:rsid w:val="007C0222"/>
    <w:rsid w:val="007D07E3"/>
    <w:rsid w:val="007F3E57"/>
    <w:rsid w:val="007F5F38"/>
    <w:rsid w:val="00800F74"/>
    <w:rsid w:val="00804C1E"/>
    <w:rsid w:val="0081690B"/>
    <w:rsid w:val="0081778E"/>
    <w:rsid w:val="0082036C"/>
    <w:rsid w:val="008305F1"/>
    <w:rsid w:val="0086157B"/>
    <w:rsid w:val="008650A5"/>
    <w:rsid w:val="00872201"/>
    <w:rsid w:val="00876E8F"/>
    <w:rsid w:val="00895E1A"/>
    <w:rsid w:val="008B7D9C"/>
    <w:rsid w:val="008D69DC"/>
    <w:rsid w:val="0090134C"/>
    <w:rsid w:val="009273FA"/>
    <w:rsid w:val="00942CFE"/>
    <w:rsid w:val="00944A54"/>
    <w:rsid w:val="00946D47"/>
    <w:rsid w:val="00950220"/>
    <w:rsid w:val="00955123"/>
    <w:rsid w:val="00956BFD"/>
    <w:rsid w:val="009774D2"/>
    <w:rsid w:val="00980602"/>
    <w:rsid w:val="00985664"/>
    <w:rsid w:val="009A1328"/>
    <w:rsid w:val="009A2E51"/>
    <w:rsid w:val="00A0785F"/>
    <w:rsid w:val="00A1060B"/>
    <w:rsid w:val="00A33C04"/>
    <w:rsid w:val="00A440B6"/>
    <w:rsid w:val="00A517F1"/>
    <w:rsid w:val="00A61A5C"/>
    <w:rsid w:val="00A61BC1"/>
    <w:rsid w:val="00A81D89"/>
    <w:rsid w:val="00AC09CE"/>
    <w:rsid w:val="00AC6F26"/>
    <w:rsid w:val="00AD2C2A"/>
    <w:rsid w:val="00AD7A15"/>
    <w:rsid w:val="00B24D0D"/>
    <w:rsid w:val="00B34F1D"/>
    <w:rsid w:val="00B41987"/>
    <w:rsid w:val="00B4422E"/>
    <w:rsid w:val="00B60C07"/>
    <w:rsid w:val="00B91634"/>
    <w:rsid w:val="00BA551B"/>
    <w:rsid w:val="00BB7722"/>
    <w:rsid w:val="00BC453D"/>
    <w:rsid w:val="00BD5E09"/>
    <w:rsid w:val="00C14B9E"/>
    <w:rsid w:val="00C33267"/>
    <w:rsid w:val="00C36BEE"/>
    <w:rsid w:val="00C36EC4"/>
    <w:rsid w:val="00C4395F"/>
    <w:rsid w:val="00C51948"/>
    <w:rsid w:val="00C62EB8"/>
    <w:rsid w:val="00C649F3"/>
    <w:rsid w:val="00C66892"/>
    <w:rsid w:val="00C72528"/>
    <w:rsid w:val="00C73E15"/>
    <w:rsid w:val="00C81B02"/>
    <w:rsid w:val="00C90E48"/>
    <w:rsid w:val="00CA60B3"/>
    <w:rsid w:val="00CB0848"/>
    <w:rsid w:val="00CB0DBA"/>
    <w:rsid w:val="00CB3C38"/>
    <w:rsid w:val="00CC099F"/>
    <w:rsid w:val="00CD01C0"/>
    <w:rsid w:val="00CD384F"/>
    <w:rsid w:val="00CD77D7"/>
    <w:rsid w:val="00CF38EF"/>
    <w:rsid w:val="00D17A7A"/>
    <w:rsid w:val="00D36095"/>
    <w:rsid w:val="00D554B9"/>
    <w:rsid w:val="00D63A21"/>
    <w:rsid w:val="00D80FA4"/>
    <w:rsid w:val="00D9392F"/>
    <w:rsid w:val="00D961E8"/>
    <w:rsid w:val="00DC056B"/>
    <w:rsid w:val="00DC6889"/>
    <w:rsid w:val="00DE252F"/>
    <w:rsid w:val="00E003DE"/>
    <w:rsid w:val="00E17A0A"/>
    <w:rsid w:val="00E25D19"/>
    <w:rsid w:val="00E26043"/>
    <w:rsid w:val="00E51B39"/>
    <w:rsid w:val="00E62147"/>
    <w:rsid w:val="00E626B7"/>
    <w:rsid w:val="00E63850"/>
    <w:rsid w:val="00E7182D"/>
    <w:rsid w:val="00E76732"/>
    <w:rsid w:val="00E86961"/>
    <w:rsid w:val="00EB2CC0"/>
    <w:rsid w:val="00ED7EC9"/>
    <w:rsid w:val="00EE4B01"/>
    <w:rsid w:val="00EF7095"/>
    <w:rsid w:val="00F1746F"/>
    <w:rsid w:val="00F56D6D"/>
    <w:rsid w:val="00F612AD"/>
    <w:rsid w:val="00F70926"/>
    <w:rsid w:val="00F91A28"/>
    <w:rsid w:val="00FC5C75"/>
    <w:rsid w:val="00FD23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43609"/>
  <w15:docId w15:val="{7B081787-4926-4214-8CF9-3720A5ED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cs"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Nadpis 1 - tučný"/>
    <w:basedOn w:val="Normln"/>
    <w:next w:val="Normln"/>
    <w:link w:val="Nadpis1Char"/>
    <w:uiPriority w:val="9"/>
    <w:qFormat/>
    <w:pPr>
      <w:keepNext/>
      <w:keepLines/>
      <w:spacing w:before="480" w:after="120"/>
      <w:outlineLvl w:val="0"/>
    </w:pPr>
    <w:rPr>
      <w:b/>
      <w:sz w:val="48"/>
      <w:szCs w:val="48"/>
    </w:rPr>
  </w:style>
  <w:style w:type="paragraph" w:styleId="Nadpis2">
    <w:name w:val="heading 2"/>
    <w:aliases w:val="Nadpis 2 - tučný,Nadpis 2 - úprava:"/>
    <w:basedOn w:val="Normln"/>
    <w:next w:val="Normln"/>
    <w:link w:val="Nadpis2Char"/>
    <w:uiPriority w:val="9"/>
    <w:unhideWhenUsed/>
    <w:qFormat/>
    <w:pPr>
      <w:keepNext/>
      <w:keepLines/>
      <w:spacing w:before="360" w:after="80"/>
      <w:outlineLvl w:val="1"/>
    </w:pPr>
    <w:rPr>
      <w:b/>
      <w:sz w:val="36"/>
      <w:szCs w:val="36"/>
    </w:rPr>
  </w:style>
  <w:style w:type="paragraph" w:styleId="Nadpis3">
    <w:name w:val="heading 3"/>
    <w:aliases w:val="Nadpis 3 - tučný,Nadpis 3 - upravený"/>
    <w:basedOn w:val="Normln"/>
    <w:next w:val="Normln"/>
    <w:link w:val="Nadpis3Char"/>
    <w:uiPriority w:val="9"/>
    <w:unhideWhenUsed/>
    <w:qFormat/>
    <w:pPr>
      <w:keepNext/>
      <w:keepLines/>
      <w:spacing w:before="280" w:after="80"/>
      <w:outlineLvl w:val="2"/>
    </w:pPr>
    <w:rPr>
      <w:b/>
      <w:sz w:val="28"/>
      <w:szCs w:val="28"/>
    </w:rPr>
  </w:style>
  <w:style w:type="paragraph" w:styleId="Nadpis4">
    <w:name w:val="heading 4"/>
    <w:basedOn w:val="NormlnNormln-proVP"/>
    <w:next w:val="NormlnNormln-proVP"/>
    <w:uiPriority w:val="9"/>
    <w:unhideWhenUsed/>
    <w:qFormat/>
    <w:pPr>
      <w:keepNext/>
      <w:keepLines/>
      <w:spacing w:before="200"/>
      <w:outlineLvl w:val="3"/>
    </w:pPr>
    <w:rPr>
      <w:rFonts w:ascii="Cambria" w:eastAsia="Times New Roman" w:hAnsi="Cambria"/>
      <w:b/>
      <w:bCs/>
      <w:i/>
      <w:iCs/>
      <w:color w:val="4F81BD"/>
      <w:sz w:val="20"/>
      <w:szCs w:val="20"/>
    </w:rPr>
  </w:style>
  <w:style w:type="paragraph" w:styleId="Nadpis5">
    <w:name w:val="heading 5"/>
    <w:basedOn w:val="NormlnNormln-proVP"/>
    <w:next w:val="NormlnNormln-proVP"/>
    <w:uiPriority w:val="9"/>
    <w:unhideWhenUsed/>
    <w:qFormat/>
    <w:pPr>
      <w:keepNext/>
      <w:keepLines/>
      <w:spacing w:before="200"/>
      <w:outlineLvl w:val="4"/>
    </w:pPr>
    <w:rPr>
      <w:rFonts w:ascii="Cambria" w:eastAsia="Times New Roman" w:hAnsi="Cambria"/>
      <w:color w:val="243F60"/>
      <w:sz w:val="20"/>
      <w:szCs w:val="20"/>
    </w:rPr>
  </w:style>
  <w:style w:type="paragraph" w:styleId="Nadpis6">
    <w:name w:val="heading 6"/>
    <w:basedOn w:val="NormlnNormln-proVP"/>
    <w:uiPriority w:val="9"/>
    <w:unhideWhenUsed/>
    <w:qFormat/>
    <w:pPr>
      <w:outlineLvl w:val="5"/>
    </w:pPr>
    <w:rPr>
      <w:rFonts w:eastAsia="Times New Roman"/>
      <w:i/>
      <w:iCs/>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tučný Char"/>
    <w:basedOn w:val="Standardnpsmoodstavce"/>
    <w:link w:val="Nadpis1"/>
    <w:uiPriority w:val="9"/>
    <w:rsid w:val="00F1746F"/>
    <w:rPr>
      <w:b/>
      <w:sz w:val="48"/>
      <w:szCs w:val="48"/>
    </w:rPr>
  </w:style>
  <w:style w:type="character" w:customStyle="1" w:styleId="Nadpis2Char">
    <w:name w:val="Nadpis 2 Char"/>
    <w:aliases w:val="Nadpis 2 - tučný Char,Nadpis 2 - úprava: Char"/>
    <w:basedOn w:val="Standardnpsmoodstavce"/>
    <w:link w:val="Nadpis2"/>
    <w:uiPriority w:val="9"/>
    <w:rsid w:val="00F1746F"/>
    <w:rPr>
      <w:b/>
      <w:sz w:val="36"/>
      <w:szCs w:val="36"/>
    </w:rPr>
  </w:style>
  <w:style w:type="character" w:customStyle="1" w:styleId="Nadpis3Char">
    <w:name w:val="Nadpis 3 Char"/>
    <w:aliases w:val="Nadpis 3 - tučný Char,Nadpis 3 - upravený Char"/>
    <w:basedOn w:val="Standardnpsmoodstavce"/>
    <w:link w:val="Nadpis3"/>
    <w:uiPriority w:val="9"/>
    <w:rsid w:val="00F1746F"/>
    <w:rPr>
      <w:b/>
      <w:sz w:val="28"/>
      <w:szCs w:val="28"/>
    </w:rPr>
  </w:style>
  <w:style w:type="paragraph" w:customStyle="1" w:styleId="NormlnNormln-proVP">
    <w:name w:val="Normální;Normální - pro ŠVP"/>
    <w:pPr>
      <w:suppressAutoHyphens/>
      <w:spacing w:line="1" w:lineRule="atLeast"/>
      <w:ind w:leftChars="-1" w:left="-1" w:hangingChars="1" w:hanging="1"/>
      <w:textDirection w:val="btLr"/>
      <w:textAlignment w:val="top"/>
      <w:outlineLvl w:val="0"/>
    </w:pPr>
    <w:rPr>
      <w:rFonts w:ascii="Times New Roman" w:hAnsi="Times New Roman"/>
      <w:position w:val="-1"/>
      <w:sz w:val="24"/>
      <w:szCs w:val="22"/>
      <w:lang w:val="cs-CZ" w:eastAsia="en-US"/>
    </w:rPr>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customStyle="1" w:styleId="Nadpis1Nadpis1-tun">
    <w:name w:val="Nadpis 1;Nadpis 1 - tučný"/>
    <w:basedOn w:val="NormlnNormln-proVP"/>
    <w:next w:val="NormlnNormln-proVP"/>
    <w:pPr>
      <w:keepNext/>
      <w:spacing w:after="240"/>
    </w:pPr>
    <w:rPr>
      <w:rFonts w:eastAsia="Times New Roman"/>
      <w:b/>
      <w:bCs/>
      <w:kern w:val="32"/>
      <w:sz w:val="32"/>
      <w:szCs w:val="32"/>
    </w:rPr>
  </w:style>
  <w:style w:type="paragraph" w:customStyle="1" w:styleId="Nadpis2Nadpis2-tunNadpis2-prava">
    <w:name w:val="Nadpis 2;Nadpis 2 - tučný;Nadpis 2 - úprava:"/>
    <w:basedOn w:val="NormlnNormln-proVP"/>
    <w:pPr>
      <w:spacing w:after="240"/>
      <w:outlineLvl w:val="1"/>
    </w:pPr>
    <w:rPr>
      <w:rFonts w:eastAsia="Times New Roman"/>
      <w:b/>
      <w:sz w:val="28"/>
      <w:szCs w:val="31"/>
    </w:rPr>
  </w:style>
  <w:style w:type="paragraph" w:customStyle="1" w:styleId="Nadpis3Nadpis3-tunNadpis3-upraven">
    <w:name w:val="Nadpis 3;Nadpis 3 - tučný;Nadpis 3 - upravený"/>
    <w:basedOn w:val="NormlnNormln-proVP"/>
    <w:pPr>
      <w:spacing w:after="240"/>
      <w:outlineLvl w:val="2"/>
    </w:pPr>
    <w:rPr>
      <w:rFonts w:eastAsia="Times New Roman"/>
      <w:b/>
      <w:szCs w:val="29"/>
    </w:rPr>
  </w:style>
  <w:style w:type="character" w:customStyle="1" w:styleId="Nadpis1CharNadpis1-tunChar">
    <w:name w:val="Nadpis 1 Char;Nadpis 1 - tučný Char"/>
    <w:rPr>
      <w:rFonts w:ascii="Times New Roman" w:eastAsia="Times New Roman" w:hAnsi="Times New Roman"/>
      <w:b/>
      <w:bCs/>
      <w:w w:val="100"/>
      <w:kern w:val="32"/>
      <w:position w:val="-1"/>
      <w:sz w:val="32"/>
      <w:szCs w:val="32"/>
      <w:effect w:val="none"/>
      <w:vertAlign w:val="baseline"/>
      <w:cs w:val="0"/>
      <w:em w:val="none"/>
      <w:lang w:eastAsia="en-US"/>
    </w:rPr>
  </w:style>
  <w:style w:type="character" w:customStyle="1" w:styleId="Nadpis2CharNadpis2-tunCharNadpis2-pravaChar">
    <w:name w:val="Nadpis 2 Char;Nadpis 2 - tučný Char;Nadpis 2 - úprava: Char"/>
    <w:rPr>
      <w:rFonts w:ascii="Times New Roman" w:eastAsia="Times New Roman" w:hAnsi="Times New Roman"/>
      <w:b/>
      <w:w w:val="100"/>
      <w:position w:val="-1"/>
      <w:sz w:val="28"/>
      <w:szCs w:val="31"/>
      <w:effect w:val="none"/>
      <w:vertAlign w:val="baseline"/>
      <w:cs w:val="0"/>
      <w:em w:val="none"/>
    </w:rPr>
  </w:style>
  <w:style w:type="character" w:customStyle="1" w:styleId="Nadpis3CharNadpis3-tunCharNadpis3-upravenChar">
    <w:name w:val="Nadpis 3 Char;Nadpis 3 - tučný Char;Nadpis 3 - upravený Char"/>
    <w:rPr>
      <w:rFonts w:ascii="Times New Roman" w:eastAsia="Times New Roman" w:hAnsi="Times New Roman"/>
      <w:b/>
      <w:w w:val="100"/>
      <w:position w:val="-1"/>
      <w:sz w:val="24"/>
      <w:szCs w:val="29"/>
      <w:effect w:val="none"/>
      <w:vertAlign w:val="baseline"/>
      <w:cs w:val="0"/>
      <w:em w:val="none"/>
    </w:rPr>
  </w:style>
  <w:style w:type="character" w:customStyle="1" w:styleId="Nadpis4Char">
    <w:name w:val="Nadpis 4 Char"/>
    <w:uiPriority w:val="9"/>
    <w:rPr>
      <w:rFonts w:ascii="Cambria" w:eastAsia="Times New Roman" w:hAnsi="Cambria" w:cs="Times New Roman"/>
      <w:b/>
      <w:bCs/>
      <w:i/>
      <w:iCs/>
      <w:color w:val="4F81BD"/>
      <w:w w:val="100"/>
      <w:position w:val="-1"/>
      <w:effect w:val="none"/>
      <w:vertAlign w:val="baseline"/>
      <w:cs w:val="0"/>
      <w:em w:val="none"/>
    </w:rPr>
  </w:style>
  <w:style w:type="character" w:customStyle="1" w:styleId="Nadpis5Char">
    <w:name w:val="Nadpis 5 Char"/>
    <w:uiPriority w:val="9"/>
    <w:rPr>
      <w:rFonts w:ascii="Cambria" w:eastAsia="Times New Roman" w:hAnsi="Cambria" w:cs="Times New Roman"/>
      <w:color w:val="243F60"/>
      <w:w w:val="100"/>
      <w:position w:val="-1"/>
      <w:effect w:val="none"/>
      <w:vertAlign w:val="baseline"/>
      <w:cs w:val="0"/>
      <w:em w:val="none"/>
    </w:rPr>
  </w:style>
  <w:style w:type="character" w:customStyle="1" w:styleId="Nadpis6Char">
    <w:name w:val="Nadpis 6 Char"/>
    <w:uiPriority w:val="9"/>
    <w:rPr>
      <w:rFonts w:ascii="Times New Roman" w:eastAsia="Times New Roman" w:hAnsi="Times New Roman" w:cs="Times New Roman"/>
      <w:i/>
      <w:iCs/>
      <w:w w:val="100"/>
      <w:position w:val="-1"/>
      <w:sz w:val="24"/>
      <w:szCs w:val="24"/>
      <w:effect w:val="none"/>
      <w:vertAlign w:val="baseline"/>
      <w:cs w:val="0"/>
      <w:em w:val="none"/>
      <w:lang w:eastAsia="cs-CZ"/>
    </w:rPr>
  </w:style>
  <w:style w:type="paragraph" w:styleId="Odstavecseseznamem">
    <w:name w:val="List Paragraph"/>
    <w:basedOn w:val="NormlnNormln-proVP"/>
    <w:uiPriority w:val="34"/>
    <w:qFormat/>
    <w:pPr>
      <w:widowControl w:val="0"/>
      <w:suppressAutoHyphens w:val="0"/>
      <w:ind w:left="720"/>
    </w:pPr>
    <w:rPr>
      <w:rFonts w:eastAsia="Times New Roman" w:cs="Arial"/>
      <w:kern w:val="1"/>
      <w:szCs w:val="24"/>
      <w:lang w:eastAsia="hi-IN" w:bidi="hi-IN"/>
    </w:rPr>
  </w:style>
  <w:style w:type="table" w:styleId="Mkatabulky">
    <w:name w:val="Table Grid"/>
    <w:basedOn w:val="Normlntabulka"/>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qFormat/>
    <w:rPr>
      <w:color w:val="0000FF"/>
      <w:w w:val="100"/>
      <w:position w:val="-1"/>
      <w:u w:val="single"/>
      <w:effect w:val="none"/>
      <w:vertAlign w:val="baseline"/>
      <w:cs w:val="0"/>
      <w:em w:val="none"/>
    </w:rPr>
  </w:style>
  <w:style w:type="paragraph" w:styleId="Normlnweb">
    <w:name w:val="Normal (Web)"/>
    <w:basedOn w:val="NormlnNormln-proVP"/>
    <w:uiPriority w:val="99"/>
    <w:qFormat/>
    <w:pPr>
      <w:spacing w:before="100" w:beforeAutospacing="1" w:after="100" w:afterAutospacing="1"/>
    </w:pPr>
    <w:rPr>
      <w:rFonts w:eastAsia="Times New Roman"/>
      <w:szCs w:val="24"/>
      <w:lang w:eastAsia="cs-CZ"/>
    </w:rPr>
  </w:style>
  <w:style w:type="paragraph" w:customStyle="1" w:styleId="Pokryt-titulek">
    <w:name w:val="Pokrytí - titulek"/>
    <w:basedOn w:val="NormlnNormln-proVP"/>
    <w:rPr>
      <w:rFonts w:eastAsia="Times New Roman"/>
      <w:szCs w:val="24"/>
      <w:lang w:eastAsia="cs-CZ"/>
    </w:rPr>
  </w:style>
  <w:style w:type="paragraph" w:customStyle="1" w:styleId="Pokryt-nzev">
    <w:name w:val="Pokrytí - název"/>
    <w:basedOn w:val="NormlnNormln-proVP"/>
    <w:pPr>
      <w:ind w:firstLine="851"/>
    </w:pPr>
    <w:rPr>
      <w:rFonts w:eastAsia="Times New Roman"/>
      <w:szCs w:val="24"/>
      <w:lang w:eastAsia="cs-CZ"/>
    </w:rPr>
  </w:style>
  <w:style w:type="paragraph" w:customStyle="1" w:styleId="PokrytPT-nzevronku">
    <w:name w:val="Pokrytí PT - název ročníku"/>
    <w:basedOn w:val="NormlnNormln-proVP"/>
    <w:rPr>
      <w:rFonts w:eastAsia="Times New Roman"/>
      <w:szCs w:val="24"/>
      <w:lang w:eastAsia="cs-CZ"/>
    </w:rPr>
  </w:style>
  <w:style w:type="paragraph" w:customStyle="1" w:styleId="PokrytPT-nzevpedmtu">
    <w:name w:val="Pokrytí PT -název předmětu"/>
    <w:basedOn w:val="NormlnNormln-proVP"/>
    <w:rPr>
      <w:rFonts w:eastAsia="Times New Roman"/>
      <w:b/>
      <w:bCs/>
      <w:szCs w:val="24"/>
      <w:lang w:eastAsia="cs-CZ"/>
    </w:rPr>
  </w:style>
  <w:style w:type="paragraph" w:customStyle="1" w:styleId="PokrytPT-nzvybloku">
    <w:name w:val="PokrytíPT - názvy bloku"/>
    <w:basedOn w:val="NormlnNormln-proVP"/>
    <w:rPr>
      <w:rFonts w:eastAsia="Times New Roman"/>
      <w:szCs w:val="24"/>
      <w:lang w:eastAsia="cs-CZ"/>
    </w:rPr>
  </w:style>
  <w:style w:type="character" w:styleId="Siln">
    <w:name w:val="Strong"/>
    <w:uiPriority w:val="22"/>
    <w:qFormat/>
    <w:rPr>
      <w:b/>
      <w:bCs/>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olor w:val="000000"/>
      <w:position w:val="-1"/>
      <w:sz w:val="24"/>
      <w:szCs w:val="24"/>
      <w:lang w:val="cs-CZ" w:eastAsia="en-US"/>
    </w:rPr>
  </w:style>
  <w:style w:type="paragraph" w:styleId="Zkladntext">
    <w:name w:val="Body Text"/>
    <w:basedOn w:val="NormlnNormln-proVP"/>
    <w:rPr>
      <w:rFonts w:eastAsia="Times New Roman"/>
      <w:sz w:val="20"/>
      <w:szCs w:val="24"/>
      <w:lang w:eastAsia="cs-CZ"/>
    </w:rPr>
  </w:style>
  <w:style w:type="character" w:customStyle="1" w:styleId="ZkladntextChar">
    <w:name w:val="Základní text Char"/>
    <w:rPr>
      <w:rFonts w:ascii="Times New Roman" w:eastAsia="Times New Roman" w:hAnsi="Times New Roman" w:cs="Times New Roman"/>
      <w:w w:val="100"/>
      <w:position w:val="-1"/>
      <w:szCs w:val="24"/>
      <w:effect w:val="none"/>
      <w:vertAlign w:val="baseline"/>
      <w:cs w:val="0"/>
      <w:em w:val="none"/>
      <w:lang w:eastAsia="cs-CZ"/>
    </w:rPr>
  </w:style>
  <w:style w:type="paragraph" w:styleId="Zkladntextodsazen">
    <w:name w:val="Body Text Indent"/>
    <w:basedOn w:val="NormlnNormln-proVP"/>
    <w:pPr>
      <w:ind w:left="708" w:hanging="708"/>
    </w:pPr>
    <w:rPr>
      <w:rFonts w:eastAsia="Times New Roman"/>
      <w:sz w:val="20"/>
      <w:szCs w:val="24"/>
      <w:lang w:eastAsia="cs-CZ"/>
    </w:rPr>
  </w:style>
  <w:style w:type="character" w:customStyle="1" w:styleId="ZkladntextodsazenChar">
    <w:name w:val="Základní text odsazený Char"/>
    <w:rPr>
      <w:rFonts w:ascii="Times New Roman" w:eastAsia="Times New Roman" w:hAnsi="Times New Roman" w:cs="Times New Roman"/>
      <w:w w:val="100"/>
      <w:position w:val="-1"/>
      <w:sz w:val="20"/>
      <w:szCs w:val="24"/>
      <w:effect w:val="none"/>
      <w:vertAlign w:val="baseline"/>
      <w:cs w:val="0"/>
      <w:em w:val="none"/>
      <w:lang w:eastAsia="cs-CZ"/>
    </w:rPr>
  </w:style>
  <w:style w:type="paragraph" w:customStyle="1" w:styleId="Uebnbloknzev">
    <w:name w:val="Učební bloknázev"/>
    <w:basedOn w:val="NormlnNormln-proVP"/>
    <w:pPr>
      <w:shd w:val="clear" w:color="auto" w:fill="EEEEEE"/>
      <w:spacing w:before="240"/>
    </w:pPr>
    <w:rPr>
      <w:rFonts w:eastAsia="Times New Roman"/>
      <w:b/>
      <w:bCs/>
      <w:smallCaps/>
      <w:szCs w:val="24"/>
      <w:lang w:eastAsia="cs-CZ"/>
    </w:rPr>
  </w:style>
  <w:style w:type="paragraph" w:customStyle="1" w:styleId="Osnovynadpisronku">
    <w:name w:val="Osnovy nadpisročníku"/>
    <w:basedOn w:val="NormlnNormln-proVP"/>
    <w:pPr>
      <w:jc w:val="center"/>
    </w:pPr>
    <w:rPr>
      <w:rFonts w:eastAsia="Times New Roman"/>
      <w:szCs w:val="24"/>
      <w:lang w:eastAsia="cs-CZ"/>
    </w:rPr>
  </w:style>
  <w:style w:type="paragraph" w:customStyle="1" w:styleId="Popiseksloupce">
    <w:name w:val="Popisek sloupce"/>
    <w:basedOn w:val="NormlnNormln-proVP"/>
    <w:rPr>
      <w:rFonts w:eastAsia="Times New Roman"/>
      <w:szCs w:val="24"/>
      <w:lang w:eastAsia="cs-CZ"/>
    </w:rPr>
  </w:style>
  <w:style w:type="paragraph" w:customStyle="1" w:styleId="Uebnblok-nzevvstupu">
    <w:name w:val="Učební blok - název výstupu"/>
    <w:basedOn w:val="NormlnNormln-proVP"/>
    <w:pPr>
      <w:spacing w:before="120"/>
    </w:pPr>
    <w:rPr>
      <w:rFonts w:eastAsia="Times New Roman"/>
      <w:bCs/>
      <w:szCs w:val="24"/>
      <w:lang w:eastAsia="cs-CZ"/>
    </w:rPr>
  </w:style>
  <w:style w:type="paragraph" w:customStyle="1" w:styleId="Uebnblok-prezovtma">
    <w:name w:val="Učební blok - průřezové téma"/>
    <w:basedOn w:val="NormlnNormln-proVP"/>
    <w:pPr>
      <w:jc w:val="both"/>
    </w:pPr>
    <w:rPr>
      <w:rFonts w:eastAsia="Times New Roman"/>
      <w:b/>
      <w:bCs/>
      <w:szCs w:val="24"/>
      <w:lang w:eastAsia="cs-CZ"/>
    </w:rPr>
  </w:style>
  <w:style w:type="paragraph" w:customStyle="1" w:styleId="Uebnblok-pesahy-titulek">
    <w:name w:val="Učební blok - přesahy - titulek"/>
    <w:basedOn w:val="NormlnNormln-proVP"/>
    <w:rPr>
      <w:rFonts w:eastAsia="Times New Roman"/>
      <w:b/>
      <w:bCs/>
      <w:szCs w:val="24"/>
      <w:lang w:eastAsia="cs-CZ"/>
    </w:rPr>
  </w:style>
  <w:style w:type="paragraph" w:customStyle="1" w:styleId="Uebnblok-uivo">
    <w:name w:val="Učební blok - učivo"/>
    <w:basedOn w:val="NormlnNormln-proVP"/>
    <w:rPr>
      <w:rFonts w:eastAsia="Times New Roman"/>
      <w:szCs w:val="24"/>
      <w:lang w:eastAsia="cs-CZ"/>
    </w:rPr>
  </w:style>
  <w:style w:type="character" w:customStyle="1" w:styleId="Dotaceuebnhobloku2">
    <w:name w:val="Dotace učebního bloku2"/>
    <w:rPr>
      <w:w w:val="100"/>
      <w:position w:val="-1"/>
      <w:effect w:val="none"/>
      <w:vertAlign w:val="baseline"/>
      <w:cs w:val="0"/>
      <w:em w:val="none"/>
    </w:rPr>
  </w:style>
  <w:style w:type="character" w:customStyle="1" w:styleId="Zvraznn">
    <w:name w:val="Zvýraznění"/>
    <w:rPr>
      <w:i/>
      <w:iCs/>
      <w:w w:val="100"/>
      <w:position w:val="-1"/>
      <w:effect w:val="none"/>
      <w:vertAlign w:val="baseline"/>
      <w:cs w:val="0"/>
      <w:em w:val="none"/>
    </w:rPr>
  </w:style>
  <w:style w:type="paragraph" w:customStyle="1" w:styleId="CharCharCharCharCharCharCharCharCharCharCharChar1CharCharCharCharCharCharCharCharCharChar">
    <w:name w:val="Char Char Char Char Char Char Char Char Char Char Char Char1 Char Char Char Char Char Char Char Char Char Char"/>
    <w:basedOn w:val="NormlnNormln-proVP"/>
    <w:pPr>
      <w:spacing w:after="160" w:line="240" w:lineRule="atLeast"/>
    </w:pPr>
    <w:rPr>
      <w:rFonts w:ascii="Verdana" w:eastAsia="Times New Roman" w:hAnsi="Verdana"/>
      <w:sz w:val="20"/>
      <w:szCs w:val="20"/>
      <w:lang w:val="en-US"/>
    </w:rPr>
  </w:style>
  <w:style w:type="paragraph" w:customStyle="1" w:styleId="blokprurezovetema">
    <w:name w:val="blokprurezovetema"/>
    <w:basedOn w:val="NormlnNormln-proVP"/>
    <w:pPr>
      <w:spacing w:before="100" w:beforeAutospacing="1" w:after="100" w:afterAutospacing="1"/>
    </w:pPr>
    <w:rPr>
      <w:rFonts w:eastAsia="Times New Roman"/>
      <w:szCs w:val="24"/>
      <w:lang w:eastAsia="cs-CZ"/>
    </w:rPr>
  </w:style>
  <w:style w:type="paragraph" w:customStyle="1" w:styleId="nazevucebnihobloku">
    <w:name w:val="nazevucebnihobloku"/>
    <w:basedOn w:val="NormlnNormln-proVP"/>
    <w:pPr>
      <w:spacing w:before="100" w:beforeAutospacing="1" w:after="100" w:afterAutospacing="1"/>
    </w:pPr>
    <w:rPr>
      <w:rFonts w:eastAsia="Times New Roman"/>
      <w:szCs w:val="24"/>
      <w:lang w:eastAsia="cs-CZ"/>
    </w:rPr>
  </w:style>
  <w:style w:type="character" w:customStyle="1" w:styleId="dotacebloku">
    <w:name w:val="dotacebloku"/>
    <w:basedOn w:val="Standardnpsmoodstavce"/>
    <w:rPr>
      <w:w w:val="100"/>
      <w:position w:val="-1"/>
      <w:effect w:val="none"/>
      <w:vertAlign w:val="baseline"/>
      <w:cs w:val="0"/>
      <w:em w:val="none"/>
    </w:rPr>
  </w:style>
  <w:style w:type="paragraph" w:customStyle="1" w:styleId="popiseksloupce0">
    <w:name w:val="popiseksloupce"/>
    <w:basedOn w:val="NormlnNormln-proVP"/>
    <w:pPr>
      <w:spacing w:before="100" w:beforeAutospacing="1" w:after="100" w:afterAutospacing="1"/>
    </w:pPr>
    <w:rPr>
      <w:rFonts w:eastAsia="Times New Roman"/>
      <w:szCs w:val="24"/>
      <w:lang w:eastAsia="cs-CZ"/>
    </w:rPr>
  </w:style>
  <w:style w:type="paragraph" w:customStyle="1" w:styleId="bloknazevvystupu">
    <w:name w:val="bloknazevvystupu"/>
    <w:basedOn w:val="NormlnNormln-proVP"/>
    <w:pPr>
      <w:spacing w:before="100" w:beforeAutospacing="1" w:after="100" w:afterAutospacing="1"/>
    </w:pPr>
    <w:rPr>
      <w:rFonts w:eastAsia="Times New Roman"/>
      <w:szCs w:val="24"/>
      <w:lang w:eastAsia="cs-CZ"/>
    </w:rPr>
  </w:style>
  <w:style w:type="paragraph" w:customStyle="1" w:styleId="blokpresahytitulek">
    <w:name w:val="blokpresahytitulek"/>
    <w:basedOn w:val="NormlnNormln-proVP"/>
    <w:pPr>
      <w:spacing w:before="100" w:beforeAutospacing="1" w:after="100" w:afterAutospacing="1"/>
    </w:pPr>
    <w:rPr>
      <w:rFonts w:eastAsia="Times New Roman"/>
      <w:szCs w:val="24"/>
      <w:lang w:eastAsia="cs-CZ"/>
    </w:rPr>
  </w:style>
  <w:style w:type="paragraph" w:customStyle="1" w:styleId="osnovynadpisrocniku">
    <w:name w:val="osnovynadpisrocniku"/>
    <w:basedOn w:val="NormlnNormln-proVP"/>
    <w:pPr>
      <w:spacing w:before="100" w:beforeAutospacing="1" w:after="100" w:afterAutospacing="1"/>
    </w:pPr>
    <w:rPr>
      <w:rFonts w:eastAsia="Times New Roman"/>
      <w:szCs w:val="24"/>
      <w:lang w:eastAsia="cs-CZ"/>
    </w:rPr>
  </w:style>
  <w:style w:type="paragraph" w:styleId="Textbubliny">
    <w:name w:val="Balloon Text"/>
    <w:basedOn w:val="NormlnNormln-proVP"/>
    <w:uiPriority w:val="99"/>
    <w:qFormat/>
    <w:rPr>
      <w:rFonts w:ascii="Tahoma" w:hAnsi="Tahoma"/>
      <w:sz w:val="16"/>
      <w:szCs w:val="16"/>
    </w:rPr>
  </w:style>
  <w:style w:type="character" w:customStyle="1" w:styleId="TextbublinyChar">
    <w:name w:val="Text bubliny Char"/>
    <w:uiPriority w:val="99"/>
    <w:rPr>
      <w:rFonts w:ascii="Tahoma" w:hAnsi="Tahoma" w:cs="Tahoma"/>
      <w:w w:val="100"/>
      <w:position w:val="-1"/>
      <w:sz w:val="16"/>
      <w:szCs w:val="16"/>
      <w:effect w:val="none"/>
      <w:vertAlign w:val="baseline"/>
      <w:cs w:val="0"/>
      <w:em w:val="none"/>
    </w:rPr>
  </w:style>
  <w:style w:type="paragraph" w:customStyle="1" w:styleId="NormlnsWWW">
    <w:name w:val="Normální (síť WWW)"/>
    <w:basedOn w:val="NormlnNormln-proVP"/>
    <w:pPr>
      <w:suppressAutoHyphens w:val="0"/>
      <w:spacing w:before="280" w:after="280"/>
    </w:pPr>
    <w:rPr>
      <w:rFonts w:eastAsia="Times New Roman"/>
      <w:szCs w:val="24"/>
      <w:lang w:eastAsia="ar-SA"/>
    </w:rPr>
  </w:style>
  <w:style w:type="character" w:customStyle="1" w:styleId="WW8Num15z0">
    <w:name w:val="WW8Num15z0"/>
    <w:rPr>
      <w:rFonts w:ascii="Symbol" w:hAnsi="Symbol"/>
      <w:w w:val="100"/>
      <w:position w:val="-1"/>
      <w:sz w:val="20"/>
      <w:effect w:val="none"/>
      <w:vertAlign w:val="baseline"/>
      <w:cs w:val="0"/>
      <w:em w:val="none"/>
    </w:rPr>
  </w:style>
  <w:style w:type="paragraph" w:customStyle="1" w:styleId="tabulka-odrky">
    <w:name w:val="tabulka-odrážky"/>
    <w:basedOn w:val="NormlnNormln-proVP"/>
    <w:pPr>
      <w:numPr>
        <w:numId w:val="2"/>
      </w:numPr>
      <w:tabs>
        <w:tab w:val="num" w:pos="252"/>
      </w:tabs>
      <w:autoSpaceDE w:val="0"/>
      <w:autoSpaceDN w:val="0"/>
      <w:adjustRightInd w:val="0"/>
      <w:ind w:left="252" w:hanging="252"/>
      <w:jc w:val="both"/>
    </w:pPr>
    <w:rPr>
      <w:rFonts w:ascii="TimesNewRoman" w:eastAsia="Times New Roman" w:hAnsi="TimesNewRoman"/>
      <w:color w:val="000000"/>
      <w:szCs w:val="24"/>
    </w:rPr>
  </w:style>
  <w:style w:type="character" w:customStyle="1" w:styleId="tabulka-odrkyChar">
    <w:name w:val="tabulka-odrážky Char"/>
    <w:rPr>
      <w:rFonts w:ascii="TimesNewRoman" w:eastAsia="Times New Roman" w:hAnsi="TimesNewRoman"/>
      <w:color w:val="000000"/>
      <w:w w:val="100"/>
      <w:position w:val="-1"/>
      <w:sz w:val="24"/>
      <w:szCs w:val="24"/>
      <w:effect w:val="none"/>
      <w:vertAlign w:val="baseline"/>
      <w:cs w:val="0"/>
      <w:em w:val="none"/>
    </w:rPr>
  </w:style>
  <w:style w:type="paragraph" w:customStyle="1" w:styleId="ZhlavVP">
    <w:name w:val="Záhlaví ŠVP"/>
    <w:pPr>
      <w:suppressAutoHyphens/>
      <w:spacing w:line="1" w:lineRule="atLeast"/>
      <w:ind w:leftChars="-1" w:left="-1" w:hangingChars="1" w:hanging="1"/>
      <w:textDirection w:val="btLr"/>
      <w:textAlignment w:val="top"/>
      <w:outlineLvl w:val="0"/>
    </w:pPr>
    <w:rPr>
      <w:rFonts w:ascii="Arial" w:eastAsia="Times New Roman" w:hAnsi="Arial" w:cs="Arial"/>
      <w:b/>
      <w:bCs/>
      <w:i/>
      <w:iCs/>
      <w:position w:val="-1"/>
      <w:sz w:val="28"/>
      <w:szCs w:val="28"/>
      <w:lang w:val="cs-CZ"/>
    </w:rPr>
  </w:style>
  <w:style w:type="paragraph" w:customStyle="1" w:styleId="Titulek1-tunpodtren">
    <w:name w:val="Titulek 1 - tučný podtržený"/>
    <w:basedOn w:val="NormlnNormln-proVP"/>
    <w:qFormat/>
    <w:pPr>
      <w:spacing w:after="120"/>
    </w:pPr>
    <w:rPr>
      <w:b/>
      <w:szCs w:val="24"/>
      <w:u w:val="single"/>
    </w:rPr>
  </w:style>
  <w:style w:type="paragraph" w:customStyle="1" w:styleId="Titulek2-normlnpodtren">
    <w:name w:val="Titulek 2 - normální;podtržený"/>
    <w:basedOn w:val="NormlnNormln-proVP"/>
    <w:next w:val="NormlnNormln-proVP"/>
    <w:rPr>
      <w:u w:val="single"/>
    </w:rPr>
  </w:style>
  <w:style w:type="paragraph" w:customStyle="1" w:styleId="Titulek3-tun">
    <w:name w:val="Titulek 3 - tučný"/>
    <w:basedOn w:val="NormlnNormln-proVP"/>
    <w:next w:val="NormlnNormln-proVP"/>
    <w:qFormat/>
    <w:pPr>
      <w:spacing w:after="120"/>
    </w:pPr>
    <w:rPr>
      <w:b/>
    </w:rPr>
  </w:style>
  <w:style w:type="paragraph" w:styleId="Zhlav">
    <w:name w:val="header"/>
    <w:basedOn w:val="NormlnNormln-proVP"/>
    <w:uiPriority w:val="99"/>
    <w:qFormat/>
  </w:style>
  <w:style w:type="character" w:customStyle="1" w:styleId="ZhlavChar">
    <w:name w:val="Záhlaví Char"/>
    <w:uiPriority w:val="99"/>
    <w:rPr>
      <w:rFonts w:ascii="Times New Roman" w:hAnsi="Times New Roman"/>
      <w:w w:val="100"/>
      <w:position w:val="-1"/>
      <w:sz w:val="24"/>
      <w:szCs w:val="22"/>
      <w:effect w:val="none"/>
      <w:vertAlign w:val="baseline"/>
      <w:cs w:val="0"/>
      <w:em w:val="none"/>
      <w:lang w:eastAsia="en-US"/>
    </w:rPr>
  </w:style>
  <w:style w:type="paragraph" w:styleId="Zpat">
    <w:name w:val="footer"/>
    <w:basedOn w:val="NormlnNormln-proVP"/>
    <w:uiPriority w:val="99"/>
    <w:qFormat/>
  </w:style>
  <w:style w:type="character" w:customStyle="1" w:styleId="ZpatChar">
    <w:name w:val="Zápatí Char"/>
    <w:uiPriority w:val="99"/>
    <w:rPr>
      <w:rFonts w:ascii="Times New Roman" w:hAnsi="Times New Roman"/>
      <w:w w:val="100"/>
      <w:position w:val="-1"/>
      <w:sz w:val="24"/>
      <w:szCs w:val="22"/>
      <w:effect w:val="none"/>
      <w:vertAlign w:val="baseline"/>
      <w:cs w:val="0"/>
      <w:em w:val="none"/>
      <w:lang w:eastAsia="en-US"/>
    </w:rPr>
  </w:style>
  <w:style w:type="paragraph" w:customStyle="1" w:styleId="Titulek2-normlnpodtren0">
    <w:name w:val="Titulek 2 - normální;podtržený"/>
    <w:basedOn w:val="NormlnNormln-proVP"/>
    <w:qFormat/>
    <w:pPr>
      <w:jc w:val="both"/>
    </w:pPr>
    <w:rPr>
      <w:i/>
      <w:szCs w:val="24"/>
      <w:u w:val="single"/>
    </w:rPr>
  </w:style>
  <w:style w:type="paragraph" w:styleId="Nadpisobsahu">
    <w:name w:val="TOC Heading"/>
    <w:basedOn w:val="Nadpis1Nadpis1-tun"/>
    <w:next w:val="NormlnNormln-proVP"/>
    <w:uiPriority w:val="39"/>
    <w:qFormat/>
    <w:pPr>
      <w:keepLines/>
      <w:spacing w:before="480" w:after="0" w:line="276" w:lineRule="auto"/>
      <w:outlineLvl w:val="9"/>
    </w:pPr>
    <w:rPr>
      <w:rFonts w:ascii="Cambria" w:hAnsi="Cambria"/>
      <w:color w:val="365F91"/>
      <w:kern w:val="0"/>
      <w:sz w:val="28"/>
      <w:szCs w:val="28"/>
    </w:rPr>
  </w:style>
  <w:style w:type="paragraph" w:styleId="Obsah1">
    <w:name w:val="toc 1"/>
    <w:basedOn w:val="NormlnNormln-proVP"/>
    <w:next w:val="NormlnNormln-proVP"/>
    <w:uiPriority w:val="39"/>
    <w:qFormat/>
  </w:style>
  <w:style w:type="paragraph" w:styleId="Obsah3">
    <w:name w:val="toc 3"/>
    <w:basedOn w:val="NormlnNormln-proVP"/>
    <w:next w:val="NormlnNormln-proVP"/>
    <w:uiPriority w:val="39"/>
    <w:qFormat/>
    <w:pPr>
      <w:ind w:left="480"/>
    </w:pPr>
  </w:style>
  <w:style w:type="paragraph" w:styleId="Obsah2">
    <w:name w:val="toc 2"/>
    <w:basedOn w:val="NormlnNormln-proVP"/>
    <w:next w:val="NormlnNormln-proVP"/>
    <w:uiPriority w:val="39"/>
    <w:qFormat/>
    <w:pPr>
      <w:ind w:left="240"/>
    </w:pPr>
  </w:style>
  <w:style w:type="paragraph" w:styleId="Obsah4">
    <w:name w:val="toc 4"/>
    <w:basedOn w:val="NormlnNormln-proVP"/>
    <w:next w:val="NormlnNormln-proVP"/>
    <w:uiPriority w:val="39"/>
    <w:qFormat/>
    <w:pPr>
      <w:spacing w:after="100" w:line="276" w:lineRule="auto"/>
      <w:ind w:left="660"/>
    </w:pPr>
    <w:rPr>
      <w:rFonts w:ascii="Calibri" w:eastAsia="Times New Roman" w:hAnsi="Calibri"/>
      <w:sz w:val="22"/>
      <w:lang w:eastAsia="cs-CZ"/>
    </w:rPr>
  </w:style>
  <w:style w:type="paragraph" w:styleId="Obsah5">
    <w:name w:val="toc 5"/>
    <w:basedOn w:val="NormlnNormln-proVP"/>
    <w:next w:val="NormlnNormln-proVP"/>
    <w:uiPriority w:val="39"/>
    <w:qFormat/>
    <w:pPr>
      <w:spacing w:after="100" w:line="276" w:lineRule="auto"/>
      <w:ind w:left="880"/>
    </w:pPr>
    <w:rPr>
      <w:rFonts w:ascii="Calibri" w:eastAsia="Times New Roman" w:hAnsi="Calibri"/>
      <w:sz w:val="22"/>
      <w:lang w:eastAsia="cs-CZ"/>
    </w:rPr>
  </w:style>
  <w:style w:type="paragraph" w:styleId="Obsah6">
    <w:name w:val="toc 6"/>
    <w:basedOn w:val="NormlnNormln-proVP"/>
    <w:next w:val="NormlnNormln-proVP"/>
    <w:uiPriority w:val="39"/>
    <w:qFormat/>
    <w:pPr>
      <w:spacing w:after="100" w:line="276" w:lineRule="auto"/>
      <w:ind w:left="1100"/>
    </w:pPr>
    <w:rPr>
      <w:rFonts w:ascii="Calibri" w:eastAsia="Times New Roman" w:hAnsi="Calibri"/>
      <w:sz w:val="22"/>
      <w:lang w:eastAsia="cs-CZ"/>
    </w:rPr>
  </w:style>
  <w:style w:type="paragraph" w:styleId="Obsah7">
    <w:name w:val="toc 7"/>
    <w:basedOn w:val="NormlnNormln-proVP"/>
    <w:next w:val="NormlnNormln-proVP"/>
    <w:uiPriority w:val="39"/>
    <w:qFormat/>
    <w:pPr>
      <w:spacing w:after="100" w:line="276" w:lineRule="auto"/>
      <w:ind w:left="1320"/>
    </w:pPr>
    <w:rPr>
      <w:rFonts w:ascii="Calibri" w:eastAsia="Times New Roman" w:hAnsi="Calibri"/>
      <w:sz w:val="22"/>
      <w:lang w:eastAsia="cs-CZ"/>
    </w:rPr>
  </w:style>
  <w:style w:type="paragraph" w:styleId="Obsah8">
    <w:name w:val="toc 8"/>
    <w:basedOn w:val="NormlnNormln-proVP"/>
    <w:next w:val="NormlnNormln-proVP"/>
    <w:uiPriority w:val="39"/>
    <w:qFormat/>
    <w:pPr>
      <w:spacing w:after="100" w:line="276" w:lineRule="auto"/>
      <w:ind w:left="1540"/>
    </w:pPr>
    <w:rPr>
      <w:rFonts w:ascii="Calibri" w:eastAsia="Times New Roman" w:hAnsi="Calibri"/>
      <w:sz w:val="22"/>
      <w:lang w:eastAsia="cs-CZ"/>
    </w:rPr>
  </w:style>
  <w:style w:type="paragraph" w:styleId="Obsah9">
    <w:name w:val="toc 9"/>
    <w:basedOn w:val="NormlnNormln-proVP"/>
    <w:next w:val="NormlnNormln-proVP"/>
    <w:uiPriority w:val="39"/>
    <w:qFormat/>
    <w:pPr>
      <w:spacing w:after="100" w:line="276" w:lineRule="auto"/>
      <w:ind w:left="1760"/>
    </w:pPr>
    <w:rPr>
      <w:rFonts w:ascii="Calibri" w:eastAsia="Times New Roman" w:hAnsi="Calibri"/>
      <w:sz w:val="22"/>
      <w:lang w:eastAsia="cs-CZ"/>
    </w:rPr>
  </w:style>
  <w:style w:type="paragraph" w:customStyle="1" w:styleId="N-posunut">
    <w:name w:val="N - posunutý"/>
    <w:basedOn w:val="NormlnNormln-proVP"/>
    <w:qFormat/>
    <w:pPr>
      <w:ind w:left="340"/>
      <w:jc w:val="center"/>
    </w:pPr>
    <w:rPr>
      <w:szCs w:val="28"/>
    </w:rPr>
  </w:style>
  <w:style w:type="paragraph" w:customStyle="1" w:styleId="T2-posunut">
    <w:name w:val="T2 - posunutý"/>
    <w:basedOn w:val="Titulek2-normlnpodtren0"/>
    <w:qFormat/>
    <w:pPr>
      <w:ind w:left="340"/>
    </w:pPr>
    <w:rPr>
      <w:i w:val="0"/>
    </w:rPr>
  </w:style>
  <w:style w:type="paragraph" w:customStyle="1" w:styleId="N-tabulky">
    <w:name w:val="N - tabulky"/>
    <w:basedOn w:val="NormlnNormln-proVP"/>
    <w:qFormat/>
    <w:pPr>
      <w:spacing w:after="120"/>
    </w:pPr>
  </w:style>
  <w:style w:type="table" w:customStyle="1" w:styleId="Tabulka-textyproVP">
    <w:name w:val="Tabulka - texty pro ŠVP"/>
    <w:basedOn w:val="Normlntabulka"/>
    <w:uiPriority w:val="99"/>
    <w:qFormat/>
    <w:pPr>
      <w:suppressAutoHyphens/>
      <w:spacing w:line="1" w:lineRule="atLeast"/>
      <w:ind w:leftChars="-1" w:left="-1" w:hangingChars="1" w:hanging="1"/>
      <w:textDirection w:val="btLr"/>
      <w:textAlignment w:val="top"/>
      <w:outlineLvl w:val="0"/>
    </w:pPr>
    <w:rPr>
      <w:rFonts w:ascii="Times New Roman" w:hAnsi="Times New Roman"/>
      <w:position w:val="-1"/>
      <w:sz w:val="24"/>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Standard">
    <w:name w:val="Standard"/>
    <w:pPr>
      <w:autoSpaceDN w:val="0"/>
      <w:spacing w:after="200" w:line="276" w:lineRule="auto"/>
      <w:ind w:leftChars="-1" w:left="-1" w:hangingChars="1" w:hanging="1"/>
      <w:textDirection w:val="btLr"/>
      <w:textAlignment w:val="baseline"/>
      <w:outlineLvl w:val="0"/>
    </w:pPr>
    <w:rPr>
      <w:kern w:val="3"/>
      <w:position w:val="-1"/>
      <w:sz w:val="22"/>
      <w:szCs w:val="22"/>
      <w:lang w:val="cs-CZ" w:eastAsia="en-US"/>
    </w:rPr>
  </w:style>
  <w:style w:type="paragraph" w:customStyle="1" w:styleId="Rozvrendokumentu">
    <w:name w:val="Rozvržení dokumentu"/>
    <w:basedOn w:val="NormlnNormln-proVP"/>
    <w:qFormat/>
    <w:rPr>
      <w:rFonts w:ascii="Tahoma" w:hAnsi="Tahoma"/>
      <w:sz w:val="16"/>
      <w:szCs w:val="16"/>
    </w:rPr>
  </w:style>
  <w:style w:type="character" w:customStyle="1" w:styleId="RozvrendokumentuChar">
    <w:name w:val="Rozvržení dokumentu Char"/>
    <w:uiPriority w:val="99"/>
    <w:rPr>
      <w:rFonts w:ascii="Tahoma" w:hAnsi="Tahoma" w:cs="Tahoma"/>
      <w:w w:val="100"/>
      <w:position w:val="-1"/>
      <w:sz w:val="16"/>
      <w:szCs w:val="16"/>
      <w:effect w:val="none"/>
      <w:vertAlign w:val="baseline"/>
      <w:cs w:val="0"/>
      <w:em w:val="none"/>
      <w:lang w:eastAsia="en-US"/>
    </w:rPr>
  </w:style>
  <w:style w:type="paragraph" w:customStyle="1" w:styleId="ObsahproVP">
    <w:name w:val="Obsah pro ŠVP"/>
    <w:basedOn w:val="Obsah1"/>
    <w:qFormat/>
    <w:rPr>
      <w:noProof/>
    </w:rPr>
  </w:style>
  <w:style w:type="table" w:customStyle="1" w:styleId="Tabulka-textyVP">
    <w:name w:val="Tabulka - texty ŠVP"/>
    <w:basedOn w:val="Normlntabulka"/>
    <w:uiPriority w:val="99"/>
    <w:qFormat/>
    <w:pPr>
      <w:suppressAutoHyphens/>
      <w:spacing w:line="1" w:lineRule="atLeast"/>
      <w:ind w:leftChars="-1" w:left="-1" w:hangingChars="1" w:hanging="1"/>
      <w:textDirection w:val="btLr"/>
      <w:textAlignment w:val="top"/>
      <w:outlineLvl w:val="0"/>
    </w:pPr>
    <w:rPr>
      <w:rFonts w:ascii="Times New Roman" w:hAnsi="Times New Roman"/>
      <w:position w:val="-1"/>
      <w:sz w:val="24"/>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N-textytabulka">
    <w:name w:val="N - texty tabulka"/>
    <w:basedOn w:val="NormlnNormln-proVP"/>
    <w:qFormat/>
    <w:pPr>
      <w:spacing w:after="120"/>
    </w:pPr>
  </w:style>
  <w:style w:type="character" w:customStyle="1" w:styleId="Titulek3-tunChar">
    <w:name w:val="Titulek 3 - tučný Char"/>
    <w:rPr>
      <w:rFonts w:ascii="Times New Roman" w:hAnsi="Times New Roman"/>
      <w:b/>
      <w:w w:val="100"/>
      <w:position w:val="-1"/>
      <w:sz w:val="24"/>
      <w:szCs w:val="22"/>
      <w:effect w:val="none"/>
      <w:vertAlign w:val="baseline"/>
      <w:cs w:val="0"/>
      <w:em w:val="none"/>
      <w:lang w:eastAsia="en-US"/>
    </w:rPr>
  </w:style>
  <w:style w:type="paragraph" w:customStyle="1" w:styleId="N-tabulka">
    <w:name w:val="N - tabulka"/>
    <w:basedOn w:val="NormlnNormln-proVP"/>
    <w:qFormat/>
    <w:pPr>
      <w:spacing w:after="120"/>
    </w:pPr>
    <w:rPr>
      <w:rFonts w:eastAsia="Times New Roman"/>
      <w:szCs w:val="20"/>
    </w:rPr>
  </w:style>
  <w:style w:type="character" w:customStyle="1" w:styleId="RozloendokumentuChar">
    <w:name w:val="Rozložení dokumentu Char"/>
    <w:uiPriority w:val="99"/>
    <w:rPr>
      <w:rFonts w:ascii="Segoe UI" w:eastAsia="Calibri" w:hAnsi="Segoe UI" w:cs="Segoe UI"/>
      <w:w w:val="100"/>
      <w:position w:val="-1"/>
      <w:sz w:val="16"/>
      <w:szCs w:val="16"/>
      <w:effect w:val="none"/>
      <w:vertAlign w:val="baseline"/>
      <w:cs w:val="0"/>
      <w:em w:val="none"/>
    </w:rPr>
  </w:style>
  <w:style w:type="paragraph" w:customStyle="1" w:styleId="N-textyvtabulce">
    <w:name w:val="N - texty v tabulce"/>
    <w:basedOn w:val="NormlnNormln-proVP"/>
    <w:next w:val="NormlnNormln-proVP"/>
    <w:qFormat/>
    <w:pPr>
      <w:spacing w:after="120"/>
    </w:pPr>
  </w:style>
  <w:style w:type="character" w:customStyle="1" w:styleId="Titulek3-tunCharChar">
    <w:name w:val="Titulek 3 - tučný Char Char"/>
    <w:rPr>
      <w:b/>
      <w:w w:val="100"/>
      <w:position w:val="-1"/>
      <w:sz w:val="24"/>
      <w:szCs w:val="22"/>
      <w:effect w:val="none"/>
      <w:vertAlign w:val="baseline"/>
      <w:cs w:val="0"/>
      <w:em w:val="none"/>
      <w:lang w:val="cs-CZ" w:eastAsia="en-US" w:bidi="ar-SA"/>
    </w:rPr>
  </w:style>
  <w:style w:type="character" w:styleId="Sledovanodkaz">
    <w:name w:val="FollowedHyperlink"/>
    <w:uiPriority w:val="99"/>
    <w:qFormat/>
    <w:rPr>
      <w:color w:val="800080"/>
      <w:w w:val="100"/>
      <w:position w:val="-1"/>
      <w:u w:val="single"/>
      <w:effect w:val="none"/>
      <w:vertAlign w:val="baseline"/>
      <w:cs w:val="0"/>
      <w:em w:val="none"/>
    </w:rPr>
  </w:style>
  <w:style w:type="character" w:customStyle="1" w:styleId="Nadpis1Char1Nadpis1-tunChar1">
    <w:name w:val="Nadpis 1 Char1;Nadpis 1 - tučný Char1"/>
    <w:rPr>
      <w:rFonts w:ascii="Cambria" w:eastAsia="Times New Roman" w:hAnsi="Cambria" w:cs="Times New Roman" w:hint="default"/>
      <w:b/>
      <w:bCs/>
      <w:color w:val="365F91"/>
      <w:w w:val="100"/>
      <w:position w:val="-1"/>
      <w:sz w:val="28"/>
      <w:szCs w:val="28"/>
      <w:effect w:val="none"/>
      <w:vertAlign w:val="baseline"/>
      <w:cs w:val="0"/>
      <w:em w:val="none"/>
      <w:lang w:eastAsia="en-US"/>
    </w:rPr>
  </w:style>
  <w:style w:type="character" w:customStyle="1" w:styleId="Nadpis2Char1Nadpis2-tunChar1">
    <w:name w:val="Nadpis 2 Char1;Nadpis 2 - tučný Char1"/>
    <w:rPr>
      <w:rFonts w:ascii="Cambria" w:eastAsia="Times New Roman" w:hAnsi="Cambria" w:cs="Times New Roman" w:hint="default"/>
      <w:b/>
      <w:bCs/>
      <w:color w:val="4F81BD"/>
      <w:w w:val="100"/>
      <w:position w:val="-1"/>
      <w:sz w:val="26"/>
      <w:szCs w:val="26"/>
      <w:effect w:val="none"/>
      <w:vertAlign w:val="baseline"/>
      <w:cs w:val="0"/>
      <w:em w:val="none"/>
      <w:lang w:eastAsia="en-US"/>
    </w:rPr>
  </w:style>
  <w:style w:type="character" w:customStyle="1" w:styleId="Nadpis3Char1Nadpis3-tunChar1">
    <w:name w:val="Nadpis 3 Char1;Nadpis 3 - tučný Char1"/>
    <w:rPr>
      <w:rFonts w:ascii="Cambria" w:eastAsia="Times New Roman" w:hAnsi="Cambria" w:cs="Times New Roman" w:hint="default"/>
      <w:b/>
      <w:bCs/>
      <w:color w:val="4F81BD"/>
      <w:w w:val="100"/>
      <w:position w:val="-1"/>
      <w:sz w:val="24"/>
      <w:szCs w:val="22"/>
      <w:effect w:val="none"/>
      <w:vertAlign w:val="baseline"/>
      <w:cs w:val="0"/>
      <w:em w:val="none"/>
      <w:lang w:eastAsia="en-US"/>
    </w:rPr>
  </w:style>
  <w:style w:type="paragraph" w:customStyle="1" w:styleId="Titulek1-podtren">
    <w:name w:val="Titulek 1 - podtržený"/>
    <w:basedOn w:val="NormlnNormln-proVP"/>
    <w:qFormat/>
    <w:pPr>
      <w:spacing w:after="120"/>
    </w:pPr>
    <w:rPr>
      <w:b/>
      <w:szCs w:val="24"/>
      <w:u w:val="single"/>
    </w:rPr>
  </w:style>
  <w:style w:type="paragraph" w:customStyle="1" w:styleId="msonormal0">
    <w:name w:val="msonormal"/>
    <w:basedOn w:val="NormlnNormln-proVP"/>
    <w:pPr>
      <w:spacing w:before="100" w:beforeAutospacing="1" w:after="100" w:afterAutospacing="1"/>
    </w:pPr>
    <w:rPr>
      <w:rFonts w:eastAsia="Times New Roman"/>
      <w:szCs w:val="24"/>
      <w:lang w:eastAsia="cs-CZ"/>
    </w:rPr>
  </w:style>
  <w:style w:type="paragraph" w:customStyle="1" w:styleId="Titulek1-potren">
    <w:name w:val="Titulek 1 - potržený"/>
    <w:basedOn w:val="NormlnNormln-proVP"/>
    <w:next w:val="NormlnNormln-proVP"/>
    <w:qFormat/>
    <w:pPr>
      <w:spacing w:after="120"/>
    </w:pPr>
    <w:rPr>
      <w:rFonts w:eastAsia="Times New Roman"/>
      <w:b/>
      <w:szCs w:val="32"/>
      <w:u w:val="single"/>
      <w:lang w:eastAsia="cs-CZ"/>
    </w:rPr>
  </w:style>
  <w:style w:type="character" w:customStyle="1" w:styleId="apple-tab-span">
    <w:name w:val="apple-tab-span"/>
    <w:rPr>
      <w:w w:val="100"/>
      <w:position w:val="-1"/>
      <w:effect w:val="none"/>
      <w:vertAlign w:val="baseline"/>
      <w:cs w:val="0"/>
      <w:em w:val="none"/>
    </w:rPr>
  </w:style>
  <w:style w:type="paragraph" w:customStyle="1" w:styleId="popis">
    <w:name w:val="popis"/>
    <w:basedOn w:val="NormlnNormln-proVP"/>
    <w:pPr>
      <w:spacing w:before="100" w:beforeAutospacing="1" w:after="100" w:afterAutospacing="1"/>
    </w:pPr>
    <w:rPr>
      <w:rFonts w:eastAsia="Times New Roman"/>
      <w:i/>
      <w:iCs/>
      <w:szCs w:val="24"/>
      <w:lang w:eastAsia="cs-CZ"/>
    </w:rPr>
  </w:style>
  <w:style w:type="paragraph" w:customStyle="1" w:styleId="1rovenadpis">
    <w:name w:val="1 úroveň nadpis"/>
    <w:basedOn w:val="NormlnNormln-proVP"/>
    <w:qFormat/>
    <w:pPr>
      <w:spacing w:after="200" w:line="276" w:lineRule="auto"/>
    </w:pPr>
    <w:rPr>
      <w:rFonts w:eastAsia="Times New Roman"/>
      <w:b/>
      <w:sz w:val="32"/>
      <w:szCs w:val="32"/>
      <w:lang w:eastAsia="cs-CZ"/>
    </w:rPr>
  </w:style>
  <w:style w:type="character" w:customStyle="1" w:styleId="1rovenadpisChar">
    <w:name w:val="1 úroveň nadpis Char"/>
    <w:rPr>
      <w:rFonts w:ascii="Times New Roman" w:eastAsia="Times New Roman" w:hAnsi="Times New Roman"/>
      <w:b/>
      <w:w w:val="100"/>
      <w:position w:val="-1"/>
      <w:sz w:val="32"/>
      <w:szCs w:val="32"/>
      <w:effect w:val="none"/>
      <w:vertAlign w:val="baseline"/>
      <w:cs w:val="0"/>
      <w:em w:val="none"/>
    </w:rPr>
  </w:style>
  <w:style w:type="paragraph" w:customStyle="1" w:styleId="2rovenadpis">
    <w:name w:val="2. úroveň nadpis"/>
    <w:basedOn w:val="1rovenadpis"/>
    <w:qFormat/>
  </w:style>
  <w:style w:type="paragraph" w:customStyle="1" w:styleId="2rovenadpis0">
    <w:name w:val="2.úroveň nadpis"/>
    <w:basedOn w:val="2rovenadpis"/>
    <w:qFormat/>
    <w:rPr>
      <w:sz w:val="28"/>
    </w:rPr>
  </w:style>
  <w:style w:type="character" w:customStyle="1" w:styleId="2rovenadpisChar">
    <w:name w:val="2. úroveň nadpis Char"/>
    <w:rPr>
      <w:rFonts w:ascii="Times New Roman" w:eastAsia="Times New Roman" w:hAnsi="Times New Roman"/>
      <w:b/>
      <w:w w:val="100"/>
      <w:position w:val="-1"/>
      <w:sz w:val="32"/>
      <w:szCs w:val="32"/>
      <w:effect w:val="none"/>
      <w:vertAlign w:val="baseline"/>
      <w:cs w:val="0"/>
      <w:em w:val="none"/>
    </w:rPr>
  </w:style>
  <w:style w:type="character" w:customStyle="1" w:styleId="2rovenadpisChar0">
    <w:name w:val="2.úroveň nadpis Char"/>
    <w:rPr>
      <w:rFonts w:ascii="Times New Roman" w:eastAsia="Times New Roman" w:hAnsi="Times New Roman"/>
      <w:b/>
      <w:w w:val="100"/>
      <w:position w:val="-1"/>
      <w:sz w:val="28"/>
      <w:szCs w:val="32"/>
      <w:effect w:val="none"/>
      <w:vertAlign w:val="baseline"/>
      <w:cs w:val="0"/>
      <w:em w:val="none"/>
    </w:rPr>
  </w:style>
  <w:style w:type="paragraph" w:customStyle="1" w:styleId="Odstavecseseznamem1">
    <w:name w:val="Odstavec se seznamem1"/>
    <w:basedOn w:val="NormlnNormln-proVP"/>
    <w:pPr>
      <w:widowControl w:val="0"/>
      <w:suppressAutoHyphens w:val="0"/>
      <w:ind w:left="720"/>
    </w:pPr>
    <w:rPr>
      <w:rFonts w:eastAsia="Times New Roman" w:cs="Arial"/>
      <w:kern w:val="1"/>
      <w:szCs w:val="24"/>
      <w:lang w:eastAsia="hi-IN" w:bidi="hi-IN"/>
    </w:rPr>
  </w:style>
  <w:style w:type="character" w:customStyle="1" w:styleId="RozloendokumentuChar1">
    <w:name w:val="Rozložení dokumentu Char1"/>
    <w:link w:val="Rozloendokumentu"/>
    <w:uiPriority w:val="99"/>
    <w:rPr>
      <w:rFonts w:ascii="Segoe UI" w:eastAsia="Times New Roman" w:hAnsi="Segoe UI" w:cs="Segoe UI"/>
      <w:w w:val="100"/>
      <w:position w:val="-1"/>
      <w:sz w:val="16"/>
      <w:szCs w:val="16"/>
      <w:effect w:val="none"/>
      <w:vertAlign w:val="baseline"/>
      <w:cs w:val="0"/>
      <w:em w:val="none"/>
      <w:lang w:eastAsia="cs-CZ"/>
    </w:rPr>
  </w:style>
  <w:style w:type="paragraph" w:styleId="Rozloendokumentu">
    <w:name w:val="Document Map"/>
    <w:basedOn w:val="Normln"/>
    <w:link w:val="RozloendokumentuChar1"/>
    <w:uiPriority w:val="99"/>
    <w:semiHidden/>
    <w:unhideWhenUsed/>
    <w:rsid w:val="00F1746F"/>
    <w:rPr>
      <w:rFonts w:ascii="Segoe UI" w:eastAsia="Times New Roman" w:hAnsi="Segoe UI" w:cs="Segoe UI"/>
      <w:position w:val="-1"/>
      <w:sz w:val="16"/>
      <w:szCs w:val="16"/>
    </w:rPr>
  </w:style>
  <w:style w:type="character" w:styleId="Nevyeenzmnka">
    <w:name w:val="Unresolved Mention"/>
    <w:uiPriority w:val="99"/>
    <w:qFormat/>
    <w:rPr>
      <w:color w:val="605E5C"/>
      <w:w w:val="100"/>
      <w:position w:val="-1"/>
      <w:effect w:val="none"/>
      <w:shd w:val="clear" w:color="auto" w:fill="E1DFDD"/>
      <w:vertAlign w:val="baseline"/>
      <w:cs w:val="0"/>
      <w:em w:val="none"/>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tblPr>
      <w:tblStyleRowBandSize w:val="1"/>
      <w:tblStyleColBandSize w:val="1"/>
      <w:tblCellMar>
        <w:top w:w="15" w:type="dxa"/>
        <w:left w:w="15" w:type="dxa"/>
        <w:bottom w:w="15" w:type="dxa"/>
        <w:right w:w="15"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table" w:customStyle="1" w:styleId="af9">
    <w:basedOn w:val="TableNormal"/>
    <w:tblPr>
      <w:tblStyleRowBandSize w:val="1"/>
      <w:tblStyleColBandSize w:val="1"/>
      <w:tblCellMar>
        <w:top w:w="15" w:type="dxa"/>
        <w:left w:w="15" w:type="dxa"/>
        <w:bottom w:w="15" w:type="dxa"/>
        <w:right w:w="15" w:type="dxa"/>
      </w:tblCellMar>
    </w:tblPr>
  </w:style>
  <w:style w:type="table" w:customStyle="1" w:styleId="afa">
    <w:basedOn w:val="TableNormal"/>
    <w:tblPr>
      <w:tblStyleRowBandSize w:val="1"/>
      <w:tblStyleColBandSize w:val="1"/>
      <w:tblCellMar>
        <w:top w:w="15" w:type="dxa"/>
        <w:left w:w="15" w:type="dxa"/>
        <w:bottom w:w="15" w:type="dxa"/>
        <w:right w:w="15" w:type="dxa"/>
      </w:tblCellMar>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15" w:type="dxa"/>
        <w:left w:w="15" w:type="dxa"/>
        <w:bottom w:w="15" w:type="dxa"/>
        <w:right w:w="15" w:type="dxa"/>
      </w:tblCellMar>
    </w:tblPr>
  </w:style>
  <w:style w:type="table" w:customStyle="1" w:styleId="aff">
    <w:basedOn w:val="TableNormal"/>
    <w:tblPr>
      <w:tblStyleRowBandSize w:val="1"/>
      <w:tblStyleColBandSize w:val="1"/>
      <w:tblCellMar>
        <w:top w:w="15" w:type="dxa"/>
        <w:left w:w="15" w:type="dxa"/>
        <w:bottom w:w="15" w:type="dxa"/>
        <w:right w:w="15" w:type="dxa"/>
      </w:tblCellMar>
    </w:tblPr>
  </w:style>
  <w:style w:type="table" w:customStyle="1" w:styleId="aff0">
    <w:basedOn w:val="TableNormal"/>
    <w:tblPr>
      <w:tblStyleRowBandSize w:val="1"/>
      <w:tblStyleColBandSize w:val="1"/>
      <w:tblCellMar>
        <w:top w:w="15" w:type="dxa"/>
        <w:left w:w="15" w:type="dxa"/>
        <w:bottom w:w="15" w:type="dxa"/>
        <w:right w:w="15" w:type="dxa"/>
      </w:tblCellMar>
    </w:tblPr>
  </w:style>
  <w:style w:type="table" w:customStyle="1" w:styleId="aff1">
    <w:basedOn w:val="TableNormal"/>
    <w:tblPr>
      <w:tblStyleRowBandSize w:val="1"/>
      <w:tblStyleColBandSize w:val="1"/>
      <w:tblCellMar>
        <w:top w:w="15" w:type="dxa"/>
        <w:left w:w="15" w:type="dxa"/>
        <w:bottom w:w="15" w:type="dxa"/>
        <w:right w:w="15" w:type="dxa"/>
      </w:tblCellMar>
    </w:tblPr>
  </w:style>
  <w:style w:type="table" w:customStyle="1" w:styleId="aff2">
    <w:basedOn w:val="TableNormal"/>
    <w:tblPr>
      <w:tblStyleRowBandSize w:val="1"/>
      <w:tblStyleColBandSize w:val="1"/>
      <w:tblCellMar>
        <w:top w:w="15" w:type="dxa"/>
        <w:left w:w="15" w:type="dxa"/>
        <w:bottom w:w="15" w:type="dxa"/>
        <w:right w:w="15" w:type="dxa"/>
      </w:tblCellMar>
    </w:tblPr>
  </w:style>
  <w:style w:type="table" w:customStyle="1" w:styleId="aff3">
    <w:basedOn w:val="TableNormal"/>
    <w:tblPr>
      <w:tblStyleRowBandSize w:val="1"/>
      <w:tblStyleColBandSize w:val="1"/>
      <w:tblCellMar>
        <w:top w:w="15" w:type="dxa"/>
        <w:left w:w="15" w:type="dxa"/>
        <w:bottom w:w="15" w:type="dxa"/>
        <w:right w:w="15" w:type="dxa"/>
      </w:tblCellMar>
    </w:tblPr>
  </w:style>
  <w:style w:type="table" w:customStyle="1" w:styleId="aff4">
    <w:basedOn w:val="TableNormal"/>
    <w:tblPr>
      <w:tblStyleRowBandSize w:val="1"/>
      <w:tblStyleColBandSize w:val="1"/>
      <w:tblCellMar>
        <w:top w:w="15" w:type="dxa"/>
        <w:left w:w="15" w:type="dxa"/>
        <w:bottom w:w="15" w:type="dxa"/>
        <w:right w:w="15" w:type="dxa"/>
      </w:tblCellMar>
    </w:tblPr>
  </w:style>
  <w:style w:type="table" w:customStyle="1" w:styleId="aff5">
    <w:basedOn w:val="TableNormal"/>
    <w:tblPr>
      <w:tblStyleRowBandSize w:val="1"/>
      <w:tblStyleColBandSize w:val="1"/>
      <w:tblCellMar>
        <w:top w:w="15" w:type="dxa"/>
        <w:left w:w="15" w:type="dxa"/>
        <w:bottom w:w="15" w:type="dxa"/>
        <w:right w:w="15" w:type="dxa"/>
      </w:tblCellMar>
    </w:tblPr>
  </w:style>
  <w:style w:type="table" w:customStyle="1" w:styleId="aff6">
    <w:basedOn w:val="TableNormal"/>
    <w:tblPr>
      <w:tblStyleRowBandSize w:val="1"/>
      <w:tblStyleColBandSize w:val="1"/>
      <w:tblCellMar>
        <w:top w:w="15" w:type="dxa"/>
        <w:left w:w="15" w:type="dxa"/>
        <w:bottom w:w="15" w:type="dxa"/>
        <w:right w:w="15" w:type="dxa"/>
      </w:tblCellMar>
    </w:tblPr>
  </w:style>
  <w:style w:type="table" w:customStyle="1" w:styleId="aff7">
    <w:basedOn w:val="TableNormal"/>
    <w:tblPr>
      <w:tblStyleRowBandSize w:val="1"/>
      <w:tblStyleColBandSize w:val="1"/>
      <w:tblCellMar>
        <w:top w:w="15" w:type="dxa"/>
        <w:left w:w="15" w:type="dxa"/>
        <w:bottom w:w="15" w:type="dxa"/>
        <w:right w:w="15" w:type="dxa"/>
      </w:tblCellMar>
    </w:tblPr>
  </w:style>
  <w:style w:type="table" w:customStyle="1" w:styleId="aff8">
    <w:basedOn w:val="TableNormal"/>
    <w:tblPr>
      <w:tblStyleRowBandSize w:val="1"/>
      <w:tblStyleColBandSize w:val="1"/>
      <w:tblCellMar>
        <w:top w:w="15" w:type="dxa"/>
        <w:left w:w="15" w:type="dxa"/>
        <w:bottom w:w="15" w:type="dxa"/>
        <w:right w:w="15" w:type="dxa"/>
      </w:tblCellMar>
    </w:tblPr>
  </w:style>
  <w:style w:type="table" w:customStyle="1" w:styleId="aff9">
    <w:basedOn w:val="TableNormal"/>
    <w:tblPr>
      <w:tblStyleRowBandSize w:val="1"/>
      <w:tblStyleColBandSize w:val="1"/>
      <w:tblCellMar>
        <w:top w:w="15" w:type="dxa"/>
        <w:left w:w="15" w:type="dxa"/>
        <w:bottom w:w="15" w:type="dxa"/>
        <w:right w:w="15" w:type="dxa"/>
      </w:tblCellMar>
    </w:tblPr>
  </w:style>
  <w:style w:type="table" w:customStyle="1" w:styleId="affa">
    <w:basedOn w:val="TableNormal"/>
    <w:tblPr>
      <w:tblStyleRowBandSize w:val="1"/>
      <w:tblStyleColBandSize w:val="1"/>
      <w:tblCellMar>
        <w:top w:w="15" w:type="dxa"/>
        <w:left w:w="15" w:type="dxa"/>
        <w:bottom w:w="15" w:type="dxa"/>
        <w:right w:w="15" w:type="dxa"/>
      </w:tblCellMar>
    </w:tblPr>
  </w:style>
  <w:style w:type="table" w:customStyle="1" w:styleId="affb">
    <w:basedOn w:val="TableNormal"/>
    <w:tblPr>
      <w:tblStyleRowBandSize w:val="1"/>
      <w:tblStyleColBandSize w:val="1"/>
      <w:tblCellMar>
        <w:top w:w="15" w:type="dxa"/>
        <w:left w:w="15" w:type="dxa"/>
        <w:bottom w:w="15" w:type="dxa"/>
        <w:right w:w="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top w:w="15" w:type="dxa"/>
        <w:left w:w="15" w:type="dxa"/>
        <w:bottom w:w="15" w:type="dxa"/>
        <w:right w:w="15" w:type="dxa"/>
      </w:tblCellMar>
    </w:tblPr>
  </w:style>
  <w:style w:type="table" w:customStyle="1" w:styleId="affe">
    <w:basedOn w:val="TableNormal"/>
    <w:tblPr>
      <w:tblStyleRowBandSize w:val="1"/>
      <w:tblStyleColBandSize w:val="1"/>
      <w:tblCellMar>
        <w:top w:w="15" w:type="dxa"/>
        <w:left w:w="15" w:type="dxa"/>
        <w:bottom w:w="15" w:type="dxa"/>
        <w:right w:w="15" w:type="dxa"/>
      </w:tblCellMar>
    </w:tblPr>
  </w:style>
  <w:style w:type="table" w:customStyle="1" w:styleId="afff">
    <w:basedOn w:val="TableNormal"/>
    <w:tblPr>
      <w:tblStyleRowBandSize w:val="1"/>
      <w:tblStyleColBandSize w:val="1"/>
      <w:tblCellMar>
        <w:top w:w="15" w:type="dxa"/>
        <w:left w:w="15" w:type="dxa"/>
        <w:bottom w:w="15" w:type="dxa"/>
        <w:right w:w="15" w:type="dxa"/>
      </w:tblCellMar>
    </w:tblPr>
  </w:style>
  <w:style w:type="table" w:customStyle="1" w:styleId="afff0">
    <w:basedOn w:val="TableNormal"/>
    <w:tblPr>
      <w:tblStyleRowBandSize w:val="1"/>
      <w:tblStyleColBandSize w:val="1"/>
      <w:tblCellMar>
        <w:top w:w="15" w:type="dxa"/>
        <w:left w:w="15" w:type="dxa"/>
        <w:bottom w:w="15" w:type="dxa"/>
        <w:right w:w="15" w:type="dxa"/>
      </w:tblCellMar>
    </w:tblPr>
  </w:style>
  <w:style w:type="table" w:customStyle="1" w:styleId="afff1">
    <w:basedOn w:val="TableNormal"/>
    <w:tblPr>
      <w:tblStyleRowBandSize w:val="1"/>
      <w:tblStyleColBandSize w:val="1"/>
      <w:tblCellMar>
        <w:top w:w="15" w:type="dxa"/>
        <w:left w:w="15" w:type="dxa"/>
        <w:bottom w:w="15" w:type="dxa"/>
        <w:right w:w="15" w:type="dxa"/>
      </w:tblCellMar>
    </w:tblPr>
  </w:style>
  <w:style w:type="table" w:customStyle="1" w:styleId="afff2">
    <w:basedOn w:val="TableNormal"/>
    <w:tblPr>
      <w:tblStyleRowBandSize w:val="1"/>
      <w:tblStyleColBandSize w:val="1"/>
      <w:tblCellMar>
        <w:top w:w="15" w:type="dxa"/>
        <w:left w:w="15" w:type="dxa"/>
        <w:bottom w:w="15" w:type="dxa"/>
        <w:right w:w="15" w:type="dxa"/>
      </w:tblCellMar>
    </w:tblPr>
  </w:style>
  <w:style w:type="table" w:customStyle="1" w:styleId="afff3">
    <w:basedOn w:val="TableNormal"/>
    <w:tblPr>
      <w:tblStyleRowBandSize w:val="1"/>
      <w:tblStyleColBandSize w:val="1"/>
      <w:tblCellMar>
        <w:top w:w="15" w:type="dxa"/>
        <w:left w:w="15" w:type="dxa"/>
        <w:bottom w:w="15" w:type="dxa"/>
        <w:right w:w="15" w:type="dxa"/>
      </w:tblCellMar>
    </w:tblPr>
  </w:style>
  <w:style w:type="table" w:customStyle="1" w:styleId="afff4">
    <w:basedOn w:val="TableNormal"/>
    <w:tblPr>
      <w:tblStyleRowBandSize w:val="1"/>
      <w:tblStyleColBandSize w:val="1"/>
      <w:tblCellMar>
        <w:top w:w="15" w:type="dxa"/>
        <w:left w:w="15" w:type="dxa"/>
        <w:bottom w:w="15" w:type="dxa"/>
        <w:right w:w="15" w:type="dxa"/>
      </w:tblCellMar>
    </w:tblPr>
  </w:style>
  <w:style w:type="table" w:customStyle="1" w:styleId="afff5">
    <w:basedOn w:val="TableNormal"/>
    <w:tblPr>
      <w:tblStyleRowBandSize w:val="1"/>
      <w:tblStyleColBandSize w:val="1"/>
      <w:tblCellMar>
        <w:top w:w="15" w:type="dxa"/>
        <w:left w:w="15" w:type="dxa"/>
        <w:bottom w:w="15" w:type="dxa"/>
        <w:right w:w="15" w:type="dxa"/>
      </w:tblCellMar>
    </w:tblPr>
  </w:style>
  <w:style w:type="table" w:customStyle="1" w:styleId="afff6">
    <w:basedOn w:val="TableNormal"/>
    <w:tblPr>
      <w:tblStyleRowBandSize w:val="1"/>
      <w:tblStyleColBandSize w:val="1"/>
      <w:tblCellMar>
        <w:top w:w="15" w:type="dxa"/>
        <w:left w:w="15" w:type="dxa"/>
        <w:bottom w:w="15" w:type="dxa"/>
        <w:right w:w="15" w:type="dxa"/>
      </w:tblCellMar>
    </w:tblPr>
  </w:style>
  <w:style w:type="table" w:customStyle="1" w:styleId="afff7">
    <w:basedOn w:val="TableNormal"/>
    <w:tblPr>
      <w:tblStyleRowBandSize w:val="1"/>
      <w:tblStyleColBandSize w:val="1"/>
      <w:tblCellMar>
        <w:top w:w="15" w:type="dxa"/>
        <w:left w:w="15" w:type="dxa"/>
        <w:bottom w:w="15" w:type="dxa"/>
        <w:right w:w="15" w:type="dxa"/>
      </w:tblCellMar>
    </w:tblPr>
  </w:style>
  <w:style w:type="table" w:customStyle="1" w:styleId="afff8">
    <w:basedOn w:val="TableNormal"/>
    <w:tblPr>
      <w:tblStyleRowBandSize w:val="1"/>
      <w:tblStyleColBandSize w:val="1"/>
      <w:tblCellMar>
        <w:top w:w="15" w:type="dxa"/>
        <w:left w:w="15" w:type="dxa"/>
        <w:bottom w:w="15" w:type="dxa"/>
        <w:right w:w="15" w:type="dxa"/>
      </w:tblCellMar>
    </w:tblPr>
  </w:style>
  <w:style w:type="table" w:customStyle="1" w:styleId="afff9">
    <w:basedOn w:val="TableNormal"/>
    <w:tblPr>
      <w:tblStyleRowBandSize w:val="1"/>
      <w:tblStyleColBandSize w:val="1"/>
      <w:tblCellMar>
        <w:top w:w="15" w:type="dxa"/>
        <w:left w:w="15" w:type="dxa"/>
        <w:bottom w:w="15" w:type="dxa"/>
        <w:right w:w="15" w:type="dxa"/>
      </w:tblCellMar>
    </w:tblPr>
  </w:style>
  <w:style w:type="table" w:customStyle="1" w:styleId="afffa">
    <w:basedOn w:val="TableNormal"/>
    <w:tblPr>
      <w:tblStyleRowBandSize w:val="1"/>
      <w:tblStyleColBandSize w:val="1"/>
      <w:tblCellMar>
        <w:top w:w="15" w:type="dxa"/>
        <w:left w:w="15" w:type="dxa"/>
        <w:bottom w:w="15" w:type="dxa"/>
        <w:right w:w="15" w:type="dxa"/>
      </w:tblCellMar>
    </w:tblPr>
  </w:style>
  <w:style w:type="table" w:customStyle="1" w:styleId="afffb">
    <w:basedOn w:val="TableNormal"/>
    <w:tblPr>
      <w:tblStyleRowBandSize w:val="1"/>
      <w:tblStyleColBandSize w:val="1"/>
      <w:tblCellMar>
        <w:top w:w="15" w:type="dxa"/>
        <w:left w:w="15" w:type="dxa"/>
        <w:bottom w:w="15" w:type="dxa"/>
        <w:right w:w="15" w:type="dxa"/>
      </w:tblCellMar>
    </w:tblPr>
  </w:style>
  <w:style w:type="table" w:customStyle="1" w:styleId="afffc">
    <w:basedOn w:val="TableNormal"/>
    <w:tblPr>
      <w:tblStyleRowBandSize w:val="1"/>
      <w:tblStyleColBandSize w:val="1"/>
      <w:tblCellMar>
        <w:top w:w="15" w:type="dxa"/>
        <w:left w:w="15" w:type="dxa"/>
        <w:bottom w:w="15" w:type="dxa"/>
        <w:right w:w="15" w:type="dxa"/>
      </w:tblCellMar>
    </w:tblPr>
  </w:style>
  <w:style w:type="table" w:customStyle="1" w:styleId="afffd">
    <w:basedOn w:val="TableNormal"/>
    <w:tblPr>
      <w:tblStyleRowBandSize w:val="1"/>
      <w:tblStyleColBandSize w:val="1"/>
      <w:tblCellMar>
        <w:top w:w="15" w:type="dxa"/>
        <w:left w:w="15" w:type="dxa"/>
        <w:bottom w:w="15" w:type="dxa"/>
        <w:right w:w="15" w:type="dxa"/>
      </w:tblCellMar>
    </w:tblPr>
  </w:style>
  <w:style w:type="table" w:customStyle="1" w:styleId="afffe">
    <w:basedOn w:val="TableNormal"/>
    <w:tblPr>
      <w:tblStyleRowBandSize w:val="1"/>
      <w:tblStyleColBandSize w:val="1"/>
      <w:tblCellMar>
        <w:top w:w="15" w:type="dxa"/>
        <w:left w:w="15" w:type="dxa"/>
        <w:bottom w:w="15" w:type="dxa"/>
        <w:right w:w="15" w:type="dxa"/>
      </w:tblCellMar>
    </w:tblPr>
  </w:style>
  <w:style w:type="table" w:customStyle="1" w:styleId="affff">
    <w:basedOn w:val="TableNormal"/>
    <w:tblPr>
      <w:tblStyleRowBandSize w:val="1"/>
      <w:tblStyleColBandSize w:val="1"/>
      <w:tblCellMar>
        <w:top w:w="15" w:type="dxa"/>
        <w:left w:w="15" w:type="dxa"/>
        <w:bottom w:w="15" w:type="dxa"/>
        <w:right w:w="15" w:type="dxa"/>
      </w:tblCellMar>
    </w:tblPr>
  </w:style>
  <w:style w:type="table" w:customStyle="1" w:styleId="affff0">
    <w:basedOn w:val="TableNormal"/>
    <w:tblPr>
      <w:tblStyleRowBandSize w:val="1"/>
      <w:tblStyleColBandSize w:val="1"/>
      <w:tblCellMar>
        <w:top w:w="15" w:type="dxa"/>
        <w:left w:w="15" w:type="dxa"/>
        <w:bottom w:w="15" w:type="dxa"/>
        <w:right w:w="15" w:type="dxa"/>
      </w:tblCellMar>
    </w:tblPr>
  </w:style>
  <w:style w:type="table" w:customStyle="1" w:styleId="affff1">
    <w:basedOn w:val="TableNormal"/>
    <w:tblPr>
      <w:tblStyleRowBandSize w:val="1"/>
      <w:tblStyleColBandSize w:val="1"/>
      <w:tblCellMar>
        <w:top w:w="15" w:type="dxa"/>
        <w:left w:w="15" w:type="dxa"/>
        <w:bottom w:w="15" w:type="dxa"/>
        <w:right w:w="15" w:type="dxa"/>
      </w:tblCellMar>
    </w:tblPr>
  </w:style>
  <w:style w:type="table" w:customStyle="1" w:styleId="affff2">
    <w:basedOn w:val="TableNormal"/>
    <w:tblPr>
      <w:tblStyleRowBandSize w:val="1"/>
      <w:tblStyleColBandSize w:val="1"/>
      <w:tblCellMar>
        <w:top w:w="15" w:type="dxa"/>
        <w:left w:w="15" w:type="dxa"/>
        <w:bottom w:w="15" w:type="dxa"/>
        <w:right w:w="15" w:type="dxa"/>
      </w:tblCellMar>
    </w:tblPr>
  </w:style>
  <w:style w:type="table" w:customStyle="1" w:styleId="affff3">
    <w:basedOn w:val="TableNormal"/>
    <w:tblPr>
      <w:tblStyleRowBandSize w:val="1"/>
      <w:tblStyleColBandSize w:val="1"/>
      <w:tblCellMar>
        <w:top w:w="15" w:type="dxa"/>
        <w:left w:w="15" w:type="dxa"/>
        <w:bottom w:w="15" w:type="dxa"/>
        <w:right w:w="15" w:type="dxa"/>
      </w:tblCellMar>
    </w:tblPr>
  </w:style>
  <w:style w:type="table" w:customStyle="1" w:styleId="affff4">
    <w:basedOn w:val="TableNormal"/>
    <w:tblPr>
      <w:tblStyleRowBandSize w:val="1"/>
      <w:tblStyleColBandSize w:val="1"/>
      <w:tblCellMar>
        <w:top w:w="15" w:type="dxa"/>
        <w:left w:w="15" w:type="dxa"/>
        <w:bottom w:w="15" w:type="dxa"/>
        <w:right w:w="15" w:type="dxa"/>
      </w:tblCellMar>
    </w:tblPr>
  </w:style>
  <w:style w:type="table" w:customStyle="1" w:styleId="affff5">
    <w:basedOn w:val="TableNormal"/>
    <w:tblPr>
      <w:tblStyleRowBandSize w:val="1"/>
      <w:tblStyleColBandSize w:val="1"/>
      <w:tblCellMar>
        <w:top w:w="15" w:type="dxa"/>
        <w:left w:w="15" w:type="dxa"/>
        <w:bottom w:w="15" w:type="dxa"/>
        <w:right w:w="15" w:type="dxa"/>
      </w:tblCellMar>
    </w:tblPr>
  </w:style>
  <w:style w:type="table" w:customStyle="1" w:styleId="affff6">
    <w:basedOn w:val="TableNormal"/>
    <w:tblPr>
      <w:tblStyleRowBandSize w:val="1"/>
      <w:tblStyleColBandSize w:val="1"/>
      <w:tblCellMar>
        <w:top w:w="15" w:type="dxa"/>
        <w:left w:w="15" w:type="dxa"/>
        <w:bottom w:w="15" w:type="dxa"/>
        <w:right w:w="15" w:type="dxa"/>
      </w:tblCellMar>
    </w:tblPr>
  </w:style>
  <w:style w:type="table" w:customStyle="1" w:styleId="affff7">
    <w:basedOn w:val="TableNormal"/>
    <w:tblPr>
      <w:tblStyleRowBandSize w:val="1"/>
      <w:tblStyleColBandSize w:val="1"/>
      <w:tblCellMar>
        <w:top w:w="15" w:type="dxa"/>
        <w:left w:w="15" w:type="dxa"/>
        <w:bottom w:w="15" w:type="dxa"/>
        <w:right w:w="15" w:type="dxa"/>
      </w:tblCellMar>
    </w:tblPr>
  </w:style>
  <w:style w:type="table" w:customStyle="1" w:styleId="affff8">
    <w:basedOn w:val="TableNormal"/>
    <w:tblPr>
      <w:tblStyleRowBandSize w:val="1"/>
      <w:tblStyleColBandSize w:val="1"/>
      <w:tblCellMar>
        <w:top w:w="15" w:type="dxa"/>
        <w:left w:w="15" w:type="dxa"/>
        <w:bottom w:w="15" w:type="dxa"/>
        <w:right w:w="15" w:type="dxa"/>
      </w:tblCellMar>
    </w:tblPr>
  </w:style>
  <w:style w:type="table" w:customStyle="1" w:styleId="affff9">
    <w:basedOn w:val="TableNormal"/>
    <w:tblPr>
      <w:tblStyleRowBandSize w:val="1"/>
      <w:tblStyleColBandSize w:val="1"/>
      <w:tblCellMar>
        <w:top w:w="15" w:type="dxa"/>
        <w:left w:w="15" w:type="dxa"/>
        <w:bottom w:w="15" w:type="dxa"/>
        <w:right w:w="15" w:type="dxa"/>
      </w:tblCellMar>
    </w:tblPr>
  </w:style>
  <w:style w:type="table" w:customStyle="1" w:styleId="affffa">
    <w:basedOn w:val="TableNormal"/>
    <w:tblPr>
      <w:tblStyleRowBandSize w:val="1"/>
      <w:tblStyleColBandSize w:val="1"/>
      <w:tblCellMar>
        <w:top w:w="15" w:type="dxa"/>
        <w:left w:w="15" w:type="dxa"/>
        <w:bottom w:w="15" w:type="dxa"/>
        <w:right w:w="15" w:type="dxa"/>
      </w:tblCellMar>
    </w:tblPr>
  </w:style>
  <w:style w:type="table" w:customStyle="1" w:styleId="affffb">
    <w:basedOn w:val="TableNormal"/>
    <w:tblPr>
      <w:tblStyleRowBandSize w:val="1"/>
      <w:tblStyleColBandSize w:val="1"/>
      <w:tblCellMar>
        <w:top w:w="15" w:type="dxa"/>
        <w:left w:w="15" w:type="dxa"/>
        <w:bottom w:w="15" w:type="dxa"/>
        <w:right w:w="15" w:type="dxa"/>
      </w:tblCellMar>
    </w:tblPr>
  </w:style>
  <w:style w:type="table" w:customStyle="1" w:styleId="affffc">
    <w:basedOn w:val="TableNormal"/>
    <w:tblPr>
      <w:tblStyleRowBandSize w:val="1"/>
      <w:tblStyleColBandSize w:val="1"/>
      <w:tblCellMar>
        <w:top w:w="15" w:type="dxa"/>
        <w:left w:w="15" w:type="dxa"/>
        <w:bottom w:w="15" w:type="dxa"/>
        <w:right w:w="15" w:type="dxa"/>
      </w:tblCellMar>
    </w:tblPr>
  </w:style>
  <w:style w:type="table" w:customStyle="1" w:styleId="affffd">
    <w:basedOn w:val="TableNormal"/>
    <w:tblPr>
      <w:tblStyleRowBandSize w:val="1"/>
      <w:tblStyleColBandSize w:val="1"/>
      <w:tblCellMar>
        <w:top w:w="15" w:type="dxa"/>
        <w:left w:w="15" w:type="dxa"/>
        <w:bottom w:w="15" w:type="dxa"/>
        <w:right w:w="15" w:type="dxa"/>
      </w:tblCellMar>
    </w:tblPr>
  </w:style>
  <w:style w:type="table" w:customStyle="1" w:styleId="affffe">
    <w:basedOn w:val="TableNormal"/>
    <w:tblPr>
      <w:tblStyleRowBandSize w:val="1"/>
      <w:tblStyleColBandSize w:val="1"/>
      <w:tblCellMar>
        <w:top w:w="15" w:type="dxa"/>
        <w:left w:w="15" w:type="dxa"/>
        <w:bottom w:w="15" w:type="dxa"/>
        <w:right w:w="15" w:type="dxa"/>
      </w:tblCellMar>
    </w:tblPr>
  </w:style>
  <w:style w:type="table" w:customStyle="1" w:styleId="afffff">
    <w:basedOn w:val="TableNormal"/>
    <w:tblPr>
      <w:tblStyleRowBandSize w:val="1"/>
      <w:tblStyleColBandSize w:val="1"/>
      <w:tblCellMar>
        <w:top w:w="15" w:type="dxa"/>
        <w:left w:w="15" w:type="dxa"/>
        <w:bottom w:w="15" w:type="dxa"/>
        <w:right w:w="15" w:type="dxa"/>
      </w:tblCellMar>
    </w:tblPr>
  </w:style>
  <w:style w:type="table" w:customStyle="1" w:styleId="afffff0">
    <w:basedOn w:val="TableNormal"/>
    <w:tblPr>
      <w:tblStyleRowBandSize w:val="1"/>
      <w:tblStyleColBandSize w:val="1"/>
      <w:tblCellMar>
        <w:top w:w="15" w:type="dxa"/>
        <w:left w:w="15" w:type="dxa"/>
        <w:bottom w:w="15" w:type="dxa"/>
        <w:right w:w="15" w:type="dxa"/>
      </w:tblCellMar>
    </w:tblPr>
  </w:style>
  <w:style w:type="table" w:customStyle="1" w:styleId="afffff1">
    <w:basedOn w:val="TableNormal"/>
    <w:tblPr>
      <w:tblStyleRowBandSize w:val="1"/>
      <w:tblStyleColBandSize w:val="1"/>
      <w:tblCellMar>
        <w:top w:w="15" w:type="dxa"/>
        <w:left w:w="15" w:type="dxa"/>
        <w:bottom w:w="15" w:type="dxa"/>
        <w:right w:w="15" w:type="dxa"/>
      </w:tblCellMar>
    </w:tblPr>
  </w:style>
  <w:style w:type="table" w:customStyle="1" w:styleId="afffff2">
    <w:basedOn w:val="TableNormal"/>
    <w:tblPr>
      <w:tblStyleRowBandSize w:val="1"/>
      <w:tblStyleColBandSize w:val="1"/>
      <w:tblCellMar>
        <w:top w:w="15" w:type="dxa"/>
        <w:left w:w="15" w:type="dxa"/>
        <w:bottom w:w="15" w:type="dxa"/>
        <w:right w:w="15" w:type="dxa"/>
      </w:tblCellMar>
    </w:tblPr>
  </w:style>
  <w:style w:type="table" w:customStyle="1" w:styleId="afffff3">
    <w:basedOn w:val="TableNormal"/>
    <w:tblPr>
      <w:tblStyleRowBandSize w:val="1"/>
      <w:tblStyleColBandSize w:val="1"/>
      <w:tblCellMar>
        <w:top w:w="15" w:type="dxa"/>
        <w:left w:w="15" w:type="dxa"/>
        <w:bottom w:w="15" w:type="dxa"/>
        <w:right w:w="15" w:type="dxa"/>
      </w:tblCellMar>
    </w:tblPr>
  </w:style>
  <w:style w:type="table" w:customStyle="1" w:styleId="afffff4">
    <w:basedOn w:val="TableNormal"/>
    <w:tblPr>
      <w:tblStyleRowBandSize w:val="1"/>
      <w:tblStyleColBandSize w:val="1"/>
      <w:tblCellMar>
        <w:top w:w="15" w:type="dxa"/>
        <w:left w:w="15" w:type="dxa"/>
        <w:bottom w:w="15" w:type="dxa"/>
        <w:right w:w="15" w:type="dxa"/>
      </w:tblCellMar>
    </w:tblPr>
  </w:style>
  <w:style w:type="table" w:customStyle="1" w:styleId="afffff5">
    <w:basedOn w:val="TableNormal"/>
    <w:tblPr>
      <w:tblStyleRowBandSize w:val="1"/>
      <w:tblStyleColBandSize w:val="1"/>
      <w:tblCellMar>
        <w:top w:w="15" w:type="dxa"/>
        <w:left w:w="15" w:type="dxa"/>
        <w:bottom w:w="15" w:type="dxa"/>
        <w:right w:w="15" w:type="dxa"/>
      </w:tblCellMar>
    </w:tblPr>
  </w:style>
  <w:style w:type="table" w:customStyle="1" w:styleId="afffff6">
    <w:basedOn w:val="TableNormal"/>
    <w:tblPr>
      <w:tblStyleRowBandSize w:val="1"/>
      <w:tblStyleColBandSize w:val="1"/>
      <w:tblCellMar>
        <w:top w:w="15" w:type="dxa"/>
        <w:left w:w="15" w:type="dxa"/>
        <w:bottom w:w="15" w:type="dxa"/>
        <w:right w:w="15" w:type="dxa"/>
      </w:tblCellMar>
    </w:tblPr>
  </w:style>
  <w:style w:type="table" w:customStyle="1" w:styleId="afffff7">
    <w:basedOn w:val="TableNormal"/>
    <w:tblPr>
      <w:tblStyleRowBandSize w:val="1"/>
      <w:tblStyleColBandSize w:val="1"/>
      <w:tblCellMar>
        <w:top w:w="15" w:type="dxa"/>
        <w:left w:w="15" w:type="dxa"/>
        <w:bottom w:w="15" w:type="dxa"/>
        <w:right w:w="15" w:type="dxa"/>
      </w:tblCellMar>
    </w:tblPr>
  </w:style>
  <w:style w:type="table" w:customStyle="1" w:styleId="afffff8">
    <w:basedOn w:val="TableNormal"/>
    <w:tblPr>
      <w:tblStyleRowBandSize w:val="1"/>
      <w:tblStyleColBandSize w:val="1"/>
      <w:tblCellMar>
        <w:top w:w="15" w:type="dxa"/>
        <w:left w:w="15" w:type="dxa"/>
        <w:bottom w:w="15" w:type="dxa"/>
        <w:right w:w="15" w:type="dxa"/>
      </w:tblCellMar>
    </w:tblPr>
  </w:style>
  <w:style w:type="table" w:customStyle="1" w:styleId="afffff9">
    <w:basedOn w:val="TableNormal"/>
    <w:tblPr>
      <w:tblStyleRowBandSize w:val="1"/>
      <w:tblStyleColBandSize w:val="1"/>
      <w:tblCellMar>
        <w:top w:w="15" w:type="dxa"/>
        <w:left w:w="15" w:type="dxa"/>
        <w:bottom w:w="15" w:type="dxa"/>
        <w:right w:w="15" w:type="dxa"/>
      </w:tblCellMar>
    </w:tblPr>
  </w:style>
  <w:style w:type="table" w:customStyle="1" w:styleId="afffffa">
    <w:basedOn w:val="TableNormal"/>
    <w:tblPr>
      <w:tblStyleRowBandSize w:val="1"/>
      <w:tblStyleColBandSize w:val="1"/>
      <w:tblCellMar>
        <w:top w:w="15" w:type="dxa"/>
        <w:left w:w="15" w:type="dxa"/>
        <w:bottom w:w="15" w:type="dxa"/>
        <w:right w:w="15" w:type="dxa"/>
      </w:tblCellMar>
    </w:tblPr>
  </w:style>
  <w:style w:type="table" w:customStyle="1" w:styleId="afffffb">
    <w:basedOn w:val="TableNormal"/>
    <w:tblPr>
      <w:tblStyleRowBandSize w:val="1"/>
      <w:tblStyleColBandSize w:val="1"/>
      <w:tblCellMar>
        <w:top w:w="15" w:type="dxa"/>
        <w:left w:w="15" w:type="dxa"/>
        <w:bottom w:w="15" w:type="dxa"/>
        <w:right w:w="15" w:type="dxa"/>
      </w:tblCellMar>
    </w:tblPr>
  </w:style>
  <w:style w:type="table" w:customStyle="1" w:styleId="afffffc">
    <w:basedOn w:val="TableNormal"/>
    <w:tblPr>
      <w:tblStyleRowBandSize w:val="1"/>
      <w:tblStyleColBandSize w:val="1"/>
      <w:tblCellMar>
        <w:top w:w="15" w:type="dxa"/>
        <w:left w:w="15" w:type="dxa"/>
        <w:bottom w:w="15" w:type="dxa"/>
        <w:right w:w="15" w:type="dxa"/>
      </w:tblCellMar>
    </w:tblPr>
  </w:style>
  <w:style w:type="table" w:customStyle="1" w:styleId="afffffd">
    <w:basedOn w:val="TableNormal"/>
    <w:tblPr>
      <w:tblStyleRowBandSize w:val="1"/>
      <w:tblStyleColBandSize w:val="1"/>
      <w:tblCellMar>
        <w:top w:w="15" w:type="dxa"/>
        <w:left w:w="15" w:type="dxa"/>
        <w:bottom w:w="15" w:type="dxa"/>
        <w:right w:w="15" w:type="dxa"/>
      </w:tblCellMar>
    </w:tblPr>
  </w:style>
  <w:style w:type="table" w:customStyle="1" w:styleId="afffffe">
    <w:basedOn w:val="TableNormal"/>
    <w:tblPr>
      <w:tblStyleRowBandSize w:val="1"/>
      <w:tblStyleColBandSize w:val="1"/>
      <w:tblCellMar>
        <w:top w:w="15" w:type="dxa"/>
        <w:left w:w="15" w:type="dxa"/>
        <w:bottom w:w="15" w:type="dxa"/>
        <w:right w:w="15" w:type="dxa"/>
      </w:tblCellMar>
    </w:tblPr>
  </w:style>
  <w:style w:type="table" w:customStyle="1" w:styleId="affffff">
    <w:basedOn w:val="TableNormal"/>
    <w:tblPr>
      <w:tblStyleRowBandSize w:val="1"/>
      <w:tblStyleColBandSize w:val="1"/>
      <w:tblCellMar>
        <w:top w:w="15" w:type="dxa"/>
        <w:left w:w="15" w:type="dxa"/>
        <w:bottom w:w="15" w:type="dxa"/>
        <w:right w:w="15" w:type="dxa"/>
      </w:tblCellMar>
    </w:tblPr>
  </w:style>
  <w:style w:type="table" w:customStyle="1" w:styleId="affffff0">
    <w:basedOn w:val="TableNormal"/>
    <w:tblPr>
      <w:tblStyleRowBandSize w:val="1"/>
      <w:tblStyleColBandSize w:val="1"/>
      <w:tblCellMar>
        <w:top w:w="15" w:type="dxa"/>
        <w:left w:w="15" w:type="dxa"/>
        <w:bottom w:w="15" w:type="dxa"/>
        <w:right w:w="15" w:type="dxa"/>
      </w:tblCellMar>
    </w:tblPr>
  </w:style>
  <w:style w:type="table" w:customStyle="1" w:styleId="affffff1">
    <w:basedOn w:val="TableNormal"/>
    <w:tblPr>
      <w:tblStyleRowBandSize w:val="1"/>
      <w:tblStyleColBandSize w:val="1"/>
      <w:tblCellMar>
        <w:top w:w="15" w:type="dxa"/>
        <w:left w:w="15" w:type="dxa"/>
        <w:bottom w:w="15" w:type="dxa"/>
        <w:right w:w="15" w:type="dxa"/>
      </w:tblCellMar>
    </w:tblPr>
  </w:style>
  <w:style w:type="table" w:customStyle="1" w:styleId="affffff2">
    <w:basedOn w:val="TableNormal"/>
    <w:tblPr>
      <w:tblStyleRowBandSize w:val="1"/>
      <w:tblStyleColBandSize w:val="1"/>
      <w:tblCellMar>
        <w:top w:w="15" w:type="dxa"/>
        <w:left w:w="15" w:type="dxa"/>
        <w:bottom w:w="15" w:type="dxa"/>
        <w:right w:w="15" w:type="dxa"/>
      </w:tblCellMar>
    </w:tblPr>
  </w:style>
  <w:style w:type="table" w:customStyle="1" w:styleId="affffff3">
    <w:basedOn w:val="TableNormal"/>
    <w:tblPr>
      <w:tblStyleRowBandSize w:val="1"/>
      <w:tblStyleColBandSize w:val="1"/>
      <w:tblCellMar>
        <w:top w:w="15" w:type="dxa"/>
        <w:left w:w="15" w:type="dxa"/>
        <w:bottom w:w="15" w:type="dxa"/>
        <w:right w:w="15" w:type="dxa"/>
      </w:tblCellMar>
    </w:tblPr>
  </w:style>
  <w:style w:type="table" w:customStyle="1" w:styleId="affffff4">
    <w:basedOn w:val="TableNormal"/>
    <w:tblPr>
      <w:tblStyleRowBandSize w:val="1"/>
      <w:tblStyleColBandSize w:val="1"/>
      <w:tblCellMar>
        <w:top w:w="15" w:type="dxa"/>
        <w:left w:w="15" w:type="dxa"/>
        <w:bottom w:w="15" w:type="dxa"/>
        <w:right w:w="15" w:type="dxa"/>
      </w:tblCellMar>
    </w:tblPr>
  </w:style>
  <w:style w:type="table" w:customStyle="1" w:styleId="affffff5">
    <w:basedOn w:val="TableNormal"/>
    <w:tblPr>
      <w:tblStyleRowBandSize w:val="1"/>
      <w:tblStyleColBandSize w:val="1"/>
      <w:tblCellMar>
        <w:top w:w="15" w:type="dxa"/>
        <w:left w:w="15" w:type="dxa"/>
        <w:bottom w:w="15" w:type="dxa"/>
        <w:right w:w="15" w:type="dxa"/>
      </w:tblCellMar>
    </w:tblPr>
  </w:style>
  <w:style w:type="table" w:customStyle="1" w:styleId="affffff6">
    <w:basedOn w:val="TableNormal"/>
    <w:tblPr>
      <w:tblStyleRowBandSize w:val="1"/>
      <w:tblStyleColBandSize w:val="1"/>
      <w:tblCellMar>
        <w:top w:w="15" w:type="dxa"/>
        <w:left w:w="15" w:type="dxa"/>
        <w:bottom w:w="15" w:type="dxa"/>
        <w:right w:w="15" w:type="dxa"/>
      </w:tblCellMar>
    </w:tblPr>
  </w:style>
  <w:style w:type="table" w:customStyle="1" w:styleId="affffff7">
    <w:basedOn w:val="TableNormal"/>
    <w:tblPr>
      <w:tblStyleRowBandSize w:val="1"/>
      <w:tblStyleColBandSize w:val="1"/>
      <w:tblCellMar>
        <w:top w:w="15" w:type="dxa"/>
        <w:left w:w="15" w:type="dxa"/>
        <w:bottom w:w="15" w:type="dxa"/>
        <w:right w:w="15" w:type="dxa"/>
      </w:tblCellMar>
    </w:tblPr>
  </w:style>
  <w:style w:type="table" w:customStyle="1" w:styleId="affffff8">
    <w:basedOn w:val="TableNormal"/>
    <w:tblPr>
      <w:tblStyleRowBandSize w:val="1"/>
      <w:tblStyleColBandSize w:val="1"/>
      <w:tblCellMar>
        <w:top w:w="15" w:type="dxa"/>
        <w:left w:w="15" w:type="dxa"/>
        <w:bottom w:w="15" w:type="dxa"/>
        <w:right w:w="15" w:type="dxa"/>
      </w:tblCellMar>
    </w:tblPr>
  </w:style>
  <w:style w:type="table" w:customStyle="1" w:styleId="affffff9">
    <w:basedOn w:val="TableNormal"/>
    <w:tblPr>
      <w:tblStyleRowBandSize w:val="1"/>
      <w:tblStyleColBandSize w:val="1"/>
      <w:tblCellMar>
        <w:top w:w="15" w:type="dxa"/>
        <w:left w:w="15" w:type="dxa"/>
        <w:bottom w:w="15" w:type="dxa"/>
        <w:right w:w="15" w:type="dxa"/>
      </w:tblCellMar>
    </w:tblPr>
  </w:style>
  <w:style w:type="table" w:customStyle="1" w:styleId="affffffa">
    <w:basedOn w:val="TableNormal"/>
    <w:tblPr>
      <w:tblStyleRowBandSize w:val="1"/>
      <w:tblStyleColBandSize w:val="1"/>
      <w:tblCellMar>
        <w:top w:w="15" w:type="dxa"/>
        <w:left w:w="15" w:type="dxa"/>
        <w:bottom w:w="15" w:type="dxa"/>
        <w:right w:w="15" w:type="dxa"/>
      </w:tblCellMar>
    </w:tblPr>
  </w:style>
  <w:style w:type="table" w:customStyle="1" w:styleId="affffffb">
    <w:basedOn w:val="TableNormal"/>
    <w:tblPr>
      <w:tblStyleRowBandSize w:val="1"/>
      <w:tblStyleColBandSize w:val="1"/>
      <w:tblCellMar>
        <w:top w:w="15" w:type="dxa"/>
        <w:left w:w="15" w:type="dxa"/>
        <w:bottom w:w="15" w:type="dxa"/>
        <w:right w:w="15" w:type="dxa"/>
      </w:tblCellMar>
    </w:tblPr>
  </w:style>
  <w:style w:type="table" w:customStyle="1" w:styleId="affffffc">
    <w:basedOn w:val="TableNormal"/>
    <w:tblPr>
      <w:tblStyleRowBandSize w:val="1"/>
      <w:tblStyleColBandSize w:val="1"/>
      <w:tblCellMar>
        <w:top w:w="15" w:type="dxa"/>
        <w:left w:w="15" w:type="dxa"/>
        <w:bottom w:w="15" w:type="dxa"/>
        <w:right w:w="15" w:type="dxa"/>
      </w:tblCellMar>
    </w:tblPr>
  </w:style>
  <w:style w:type="table" w:customStyle="1" w:styleId="affffffd">
    <w:basedOn w:val="TableNormal"/>
    <w:tblPr>
      <w:tblStyleRowBandSize w:val="1"/>
      <w:tblStyleColBandSize w:val="1"/>
      <w:tblCellMar>
        <w:top w:w="15" w:type="dxa"/>
        <w:left w:w="15" w:type="dxa"/>
        <w:bottom w:w="15" w:type="dxa"/>
        <w:right w:w="15" w:type="dxa"/>
      </w:tblCellMar>
    </w:tblPr>
  </w:style>
  <w:style w:type="table" w:customStyle="1" w:styleId="affffffe">
    <w:basedOn w:val="TableNormal"/>
    <w:tblPr>
      <w:tblStyleRowBandSize w:val="1"/>
      <w:tblStyleColBandSize w:val="1"/>
      <w:tblCellMar>
        <w:top w:w="15" w:type="dxa"/>
        <w:left w:w="15" w:type="dxa"/>
        <w:bottom w:w="15" w:type="dxa"/>
        <w:right w:w="15" w:type="dxa"/>
      </w:tblCellMar>
    </w:tblPr>
  </w:style>
  <w:style w:type="table" w:customStyle="1" w:styleId="afffffff">
    <w:basedOn w:val="TableNormal"/>
    <w:tblPr>
      <w:tblStyleRowBandSize w:val="1"/>
      <w:tblStyleColBandSize w:val="1"/>
      <w:tblCellMar>
        <w:top w:w="15" w:type="dxa"/>
        <w:left w:w="15" w:type="dxa"/>
        <w:bottom w:w="15" w:type="dxa"/>
        <w:right w:w="15" w:type="dxa"/>
      </w:tblCellMar>
    </w:tblPr>
  </w:style>
  <w:style w:type="table" w:customStyle="1" w:styleId="afffffff0">
    <w:basedOn w:val="TableNormal"/>
    <w:tblPr>
      <w:tblStyleRowBandSize w:val="1"/>
      <w:tblStyleColBandSize w:val="1"/>
      <w:tblCellMar>
        <w:top w:w="15" w:type="dxa"/>
        <w:left w:w="15" w:type="dxa"/>
        <w:bottom w:w="15" w:type="dxa"/>
        <w:right w:w="15" w:type="dxa"/>
      </w:tblCellMar>
    </w:tblPr>
  </w:style>
  <w:style w:type="table" w:customStyle="1" w:styleId="afffffff1">
    <w:basedOn w:val="TableNormal"/>
    <w:tblPr>
      <w:tblStyleRowBandSize w:val="1"/>
      <w:tblStyleColBandSize w:val="1"/>
      <w:tblCellMar>
        <w:top w:w="15" w:type="dxa"/>
        <w:left w:w="15" w:type="dxa"/>
        <w:bottom w:w="15" w:type="dxa"/>
        <w:right w:w="15" w:type="dxa"/>
      </w:tblCellMar>
    </w:tblPr>
  </w:style>
  <w:style w:type="table" w:customStyle="1" w:styleId="afffffff2">
    <w:basedOn w:val="TableNormal"/>
    <w:tblPr>
      <w:tblStyleRowBandSize w:val="1"/>
      <w:tblStyleColBandSize w:val="1"/>
      <w:tblCellMar>
        <w:top w:w="15" w:type="dxa"/>
        <w:left w:w="15" w:type="dxa"/>
        <w:bottom w:w="15" w:type="dxa"/>
        <w:right w:w="15" w:type="dxa"/>
      </w:tblCellMar>
    </w:tblPr>
  </w:style>
  <w:style w:type="table" w:customStyle="1" w:styleId="afffffff3">
    <w:basedOn w:val="TableNormal"/>
    <w:tblPr>
      <w:tblStyleRowBandSize w:val="1"/>
      <w:tblStyleColBandSize w:val="1"/>
      <w:tblCellMar>
        <w:top w:w="15" w:type="dxa"/>
        <w:left w:w="15" w:type="dxa"/>
        <w:bottom w:w="15" w:type="dxa"/>
        <w:right w:w="15" w:type="dxa"/>
      </w:tblCellMar>
    </w:tblPr>
  </w:style>
  <w:style w:type="table" w:customStyle="1" w:styleId="afffffff4">
    <w:basedOn w:val="TableNormal"/>
    <w:tblPr>
      <w:tblStyleRowBandSize w:val="1"/>
      <w:tblStyleColBandSize w:val="1"/>
      <w:tblCellMar>
        <w:top w:w="15" w:type="dxa"/>
        <w:left w:w="15" w:type="dxa"/>
        <w:bottom w:w="15" w:type="dxa"/>
        <w:right w:w="15" w:type="dxa"/>
      </w:tblCellMar>
    </w:tblPr>
  </w:style>
  <w:style w:type="table" w:customStyle="1" w:styleId="afffffff5">
    <w:basedOn w:val="TableNormal"/>
    <w:tblPr>
      <w:tblStyleRowBandSize w:val="1"/>
      <w:tblStyleColBandSize w:val="1"/>
      <w:tblCellMar>
        <w:top w:w="15" w:type="dxa"/>
        <w:left w:w="15" w:type="dxa"/>
        <w:bottom w:w="15" w:type="dxa"/>
        <w:right w:w="15" w:type="dxa"/>
      </w:tblCellMar>
    </w:tblPr>
  </w:style>
  <w:style w:type="table" w:customStyle="1" w:styleId="afffffff6">
    <w:basedOn w:val="TableNormal"/>
    <w:tblPr>
      <w:tblStyleRowBandSize w:val="1"/>
      <w:tblStyleColBandSize w:val="1"/>
      <w:tblCellMar>
        <w:top w:w="15" w:type="dxa"/>
        <w:left w:w="15" w:type="dxa"/>
        <w:bottom w:w="15" w:type="dxa"/>
        <w:right w:w="15" w:type="dxa"/>
      </w:tblCellMar>
    </w:tblPr>
  </w:style>
  <w:style w:type="table" w:customStyle="1" w:styleId="afffffff7">
    <w:basedOn w:val="TableNormal"/>
    <w:tblPr>
      <w:tblStyleRowBandSize w:val="1"/>
      <w:tblStyleColBandSize w:val="1"/>
      <w:tblCellMar>
        <w:top w:w="15" w:type="dxa"/>
        <w:left w:w="15" w:type="dxa"/>
        <w:bottom w:w="15" w:type="dxa"/>
        <w:right w:w="15" w:type="dxa"/>
      </w:tblCellMar>
    </w:tblPr>
  </w:style>
  <w:style w:type="table" w:customStyle="1" w:styleId="afffffff8">
    <w:basedOn w:val="TableNormal"/>
    <w:tblPr>
      <w:tblStyleRowBandSize w:val="1"/>
      <w:tblStyleColBandSize w:val="1"/>
      <w:tblCellMar>
        <w:top w:w="15" w:type="dxa"/>
        <w:left w:w="15" w:type="dxa"/>
        <w:bottom w:w="15" w:type="dxa"/>
        <w:right w:w="15" w:type="dxa"/>
      </w:tblCellMar>
    </w:tblPr>
  </w:style>
  <w:style w:type="table" w:customStyle="1" w:styleId="afffffff9">
    <w:basedOn w:val="TableNormal"/>
    <w:tblPr>
      <w:tblStyleRowBandSize w:val="1"/>
      <w:tblStyleColBandSize w:val="1"/>
      <w:tblCellMar>
        <w:top w:w="15" w:type="dxa"/>
        <w:left w:w="15" w:type="dxa"/>
        <w:bottom w:w="15" w:type="dxa"/>
        <w:right w:w="15" w:type="dxa"/>
      </w:tblCellMar>
    </w:tblPr>
  </w:style>
  <w:style w:type="table" w:customStyle="1" w:styleId="afffffffa">
    <w:basedOn w:val="TableNormal"/>
    <w:tblPr>
      <w:tblStyleRowBandSize w:val="1"/>
      <w:tblStyleColBandSize w:val="1"/>
      <w:tblCellMar>
        <w:top w:w="15" w:type="dxa"/>
        <w:left w:w="15" w:type="dxa"/>
        <w:bottom w:w="15" w:type="dxa"/>
        <w:right w:w="15" w:type="dxa"/>
      </w:tblCellMar>
    </w:tblPr>
  </w:style>
  <w:style w:type="table" w:customStyle="1" w:styleId="afffffffb">
    <w:basedOn w:val="TableNormal"/>
    <w:tblPr>
      <w:tblStyleRowBandSize w:val="1"/>
      <w:tblStyleColBandSize w:val="1"/>
      <w:tblCellMar>
        <w:top w:w="15" w:type="dxa"/>
        <w:left w:w="15" w:type="dxa"/>
        <w:bottom w:w="15" w:type="dxa"/>
        <w:right w:w="15" w:type="dxa"/>
      </w:tblCellMar>
    </w:tblPr>
  </w:style>
  <w:style w:type="table" w:customStyle="1" w:styleId="afffffffc">
    <w:basedOn w:val="TableNormal"/>
    <w:tblPr>
      <w:tblStyleRowBandSize w:val="1"/>
      <w:tblStyleColBandSize w:val="1"/>
      <w:tblCellMar>
        <w:top w:w="15" w:type="dxa"/>
        <w:left w:w="15" w:type="dxa"/>
        <w:bottom w:w="15" w:type="dxa"/>
        <w:right w:w="15" w:type="dxa"/>
      </w:tblCellMar>
    </w:tblPr>
  </w:style>
  <w:style w:type="table" w:customStyle="1" w:styleId="afffffffd">
    <w:basedOn w:val="TableNormal"/>
    <w:tblPr>
      <w:tblStyleRowBandSize w:val="1"/>
      <w:tblStyleColBandSize w:val="1"/>
      <w:tblCellMar>
        <w:top w:w="15" w:type="dxa"/>
        <w:left w:w="15" w:type="dxa"/>
        <w:bottom w:w="15" w:type="dxa"/>
        <w:right w:w="15" w:type="dxa"/>
      </w:tblCellMar>
    </w:tblPr>
  </w:style>
  <w:style w:type="table" w:customStyle="1" w:styleId="afffffffe">
    <w:basedOn w:val="TableNormal"/>
    <w:tblPr>
      <w:tblStyleRowBandSize w:val="1"/>
      <w:tblStyleColBandSize w:val="1"/>
      <w:tblCellMar>
        <w:top w:w="15" w:type="dxa"/>
        <w:left w:w="15" w:type="dxa"/>
        <w:bottom w:w="15" w:type="dxa"/>
        <w:right w:w="15" w:type="dxa"/>
      </w:tblCellMar>
    </w:tblPr>
  </w:style>
  <w:style w:type="table" w:customStyle="1" w:styleId="affffffff">
    <w:basedOn w:val="TableNormal"/>
    <w:tblPr>
      <w:tblStyleRowBandSize w:val="1"/>
      <w:tblStyleColBandSize w:val="1"/>
      <w:tblCellMar>
        <w:top w:w="15" w:type="dxa"/>
        <w:left w:w="15" w:type="dxa"/>
        <w:bottom w:w="15" w:type="dxa"/>
        <w:right w:w="15" w:type="dxa"/>
      </w:tblCellMar>
    </w:tblPr>
  </w:style>
  <w:style w:type="table" w:customStyle="1" w:styleId="affffffff0">
    <w:basedOn w:val="TableNormal"/>
    <w:tblPr>
      <w:tblStyleRowBandSize w:val="1"/>
      <w:tblStyleColBandSize w:val="1"/>
      <w:tblCellMar>
        <w:top w:w="15" w:type="dxa"/>
        <w:left w:w="15" w:type="dxa"/>
        <w:bottom w:w="15" w:type="dxa"/>
        <w:right w:w="15" w:type="dxa"/>
      </w:tblCellMar>
    </w:tblPr>
  </w:style>
  <w:style w:type="table" w:customStyle="1" w:styleId="affffffff1">
    <w:basedOn w:val="TableNormal"/>
    <w:tblPr>
      <w:tblStyleRowBandSize w:val="1"/>
      <w:tblStyleColBandSize w:val="1"/>
      <w:tblCellMar>
        <w:top w:w="15" w:type="dxa"/>
        <w:left w:w="15" w:type="dxa"/>
        <w:bottom w:w="15" w:type="dxa"/>
        <w:right w:w="15" w:type="dxa"/>
      </w:tblCellMar>
    </w:tblPr>
  </w:style>
  <w:style w:type="table" w:customStyle="1" w:styleId="affffffff2">
    <w:basedOn w:val="TableNormal"/>
    <w:tblPr>
      <w:tblStyleRowBandSize w:val="1"/>
      <w:tblStyleColBandSize w:val="1"/>
      <w:tblCellMar>
        <w:top w:w="15" w:type="dxa"/>
        <w:left w:w="15" w:type="dxa"/>
        <w:bottom w:w="15" w:type="dxa"/>
        <w:right w:w="15" w:type="dxa"/>
      </w:tblCellMar>
    </w:tblPr>
  </w:style>
  <w:style w:type="table" w:customStyle="1" w:styleId="affffffff3">
    <w:basedOn w:val="TableNormal"/>
    <w:tblPr>
      <w:tblStyleRowBandSize w:val="1"/>
      <w:tblStyleColBandSize w:val="1"/>
      <w:tblCellMar>
        <w:top w:w="15" w:type="dxa"/>
        <w:left w:w="15" w:type="dxa"/>
        <w:bottom w:w="15" w:type="dxa"/>
        <w:right w:w="15" w:type="dxa"/>
      </w:tblCellMar>
    </w:tblPr>
  </w:style>
  <w:style w:type="table" w:customStyle="1" w:styleId="affffffff4">
    <w:basedOn w:val="TableNormal"/>
    <w:tblPr>
      <w:tblStyleRowBandSize w:val="1"/>
      <w:tblStyleColBandSize w:val="1"/>
      <w:tblCellMar>
        <w:top w:w="15" w:type="dxa"/>
        <w:left w:w="15" w:type="dxa"/>
        <w:bottom w:w="15" w:type="dxa"/>
        <w:right w:w="15" w:type="dxa"/>
      </w:tblCellMar>
    </w:tblPr>
  </w:style>
  <w:style w:type="table" w:customStyle="1" w:styleId="affffffff5">
    <w:basedOn w:val="TableNormal"/>
    <w:tblPr>
      <w:tblStyleRowBandSize w:val="1"/>
      <w:tblStyleColBandSize w:val="1"/>
      <w:tblCellMar>
        <w:top w:w="15" w:type="dxa"/>
        <w:left w:w="15" w:type="dxa"/>
        <w:bottom w:w="15" w:type="dxa"/>
        <w:right w:w="15" w:type="dxa"/>
      </w:tblCellMar>
    </w:tblPr>
  </w:style>
  <w:style w:type="table" w:customStyle="1" w:styleId="affffffff6">
    <w:basedOn w:val="TableNormal"/>
    <w:tblPr>
      <w:tblStyleRowBandSize w:val="1"/>
      <w:tblStyleColBandSize w:val="1"/>
      <w:tblCellMar>
        <w:top w:w="15" w:type="dxa"/>
        <w:left w:w="15" w:type="dxa"/>
        <w:bottom w:w="15" w:type="dxa"/>
        <w:right w:w="15" w:type="dxa"/>
      </w:tblCellMar>
    </w:tblPr>
  </w:style>
  <w:style w:type="table" w:customStyle="1" w:styleId="affffffff7">
    <w:basedOn w:val="TableNormal"/>
    <w:tblPr>
      <w:tblStyleRowBandSize w:val="1"/>
      <w:tblStyleColBandSize w:val="1"/>
      <w:tblCellMar>
        <w:top w:w="15" w:type="dxa"/>
        <w:left w:w="15" w:type="dxa"/>
        <w:bottom w:w="15" w:type="dxa"/>
        <w:right w:w="15" w:type="dxa"/>
      </w:tblCellMar>
    </w:tblPr>
  </w:style>
  <w:style w:type="table" w:customStyle="1" w:styleId="affffffff8">
    <w:basedOn w:val="TableNormal"/>
    <w:tblPr>
      <w:tblStyleRowBandSize w:val="1"/>
      <w:tblStyleColBandSize w:val="1"/>
      <w:tblCellMar>
        <w:top w:w="15" w:type="dxa"/>
        <w:left w:w="15" w:type="dxa"/>
        <w:bottom w:w="15" w:type="dxa"/>
        <w:right w:w="15" w:type="dxa"/>
      </w:tblCellMar>
    </w:tblPr>
  </w:style>
  <w:style w:type="table" w:customStyle="1" w:styleId="affffffff9">
    <w:basedOn w:val="TableNormal"/>
    <w:tblPr>
      <w:tblStyleRowBandSize w:val="1"/>
      <w:tblStyleColBandSize w:val="1"/>
      <w:tblCellMar>
        <w:top w:w="15" w:type="dxa"/>
        <w:left w:w="15" w:type="dxa"/>
        <w:bottom w:w="15" w:type="dxa"/>
        <w:right w:w="15" w:type="dxa"/>
      </w:tblCellMar>
    </w:tblPr>
  </w:style>
  <w:style w:type="table" w:customStyle="1" w:styleId="affffffffa">
    <w:basedOn w:val="TableNormal"/>
    <w:tblPr>
      <w:tblStyleRowBandSize w:val="1"/>
      <w:tblStyleColBandSize w:val="1"/>
      <w:tblCellMar>
        <w:top w:w="15" w:type="dxa"/>
        <w:left w:w="15" w:type="dxa"/>
        <w:bottom w:w="15" w:type="dxa"/>
        <w:right w:w="15" w:type="dxa"/>
      </w:tblCellMar>
    </w:tblPr>
  </w:style>
  <w:style w:type="table" w:customStyle="1" w:styleId="affffffffb">
    <w:basedOn w:val="TableNormal"/>
    <w:tblPr>
      <w:tblStyleRowBandSize w:val="1"/>
      <w:tblStyleColBandSize w:val="1"/>
      <w:tblCellMar>
        <w:top w:w="15" w:type="dxa"/>
        <w:left w:w="15" w:type="dxa"/>
        <w:bottom w:w="15" w:type="dxa"/>
        <w:right w:w="15" w:type="dxa"/>
      </w:tblCellMar>
    </w:tblPr>
  </w:style>
  <w:style w:type="table" w:customStyle="1" w:styleId="affffffffc">
    <w:basedOn w:val="TableNormal"/>
    <w:tblPr>
      <w:tblStyleRowBandSize w:val="1"/>
      <w:tblStyleColBandSize w:val="1"/>
      <w:tblCellMar>
        <w:top w:w="15" w:type="dxa"/>
        <w:left w:w="15" w:type="dxa"/>
        <w:bottom w:w="15" w:type="dxa"/>
        <w:right w:w="15" w:type="dxa"/>
      </w:tblCellMar>
    </w:tblPr>
  </w:style>
  <w:style w:type="table" w:customStyle="1" w:styleId="affffffffd">
    <w:basedOn w:val="TableNormal"/>
    <w:tblPr>
      <w:tblStyleRowBandSize w:val="1"/>
      <w:tblStyleColBandSize w:val="1"/>
      <w:tblCellMar>
        <w:top w:w="15" w:type="dxa"/>
        <w:left w:w="15" w:type="dxa"/>
        <w:bottom w:w="15" w:type="dxa"/>
        <w:right w:w="15" w:type="dxa"/>
      </w:tblCellMar>
    </w:tblPr>
  </w:style>
  <w:style w:type="table" w:customStyle="1" w:styleId="affffffffe">
    <w:basedOn w:val="TableNormal"/>
    <w:tblPr>
      <w:tblStyleRowBandSize w:val="1"/>
      <w:tblStyleColBandSize w:val="1"/>
      <w:tblCellMar>
        <w:top w:w="15" w:type="dxa"/>
        <w:left w:w="15" w:type="dxa"/>
        <w:bottom w:w="15" w:type="dxa"/>
        <w:right w:w="15" w:type="dxa"/>
      </w:tblCellMar>
    </w:tblPr>
  </w:style>
  <w:style w:type="table" w:customStyle="1" w:styleId="afffffffff">
    <w:basedOn w:val="TableNormal"/>
    <w:tblPr>
      <w:tblStyleRowBandSize w:val="1"/>
      <w:tblStyleColBandSize w:val="1"/>
      <w:tblCellMar>
        <w:top w:w="15" w:type="dxa"/>
        <w:left w:w="15" w:type="dxa"/>
        <w:bottom w:w="15" w:type="dxa"/>
        <w:right w:w="15" w:type="dxa"/>
      </w:tblCellMar>
    </w:tblPr>
  </w:style>
  <w:style w:type="table" w:customStyle="1" w:styleId="afffffffff0">
    <w:basedOn w:val="TableNormal"/>
    <w:tblPr>
      <w:tblStyleRowBandSize w:val="1"/>
      <w:tblStyleColBandSize w:val="1"/>
      <w:tblCellMar>
        <w:top w:w="15" w:type="dxa"/>
        <w:left w:w="15" w:type="dxa"/>
        <w:bottom w:w="15" w:type="dxa"/>
        <w:right w:w="15" w:type="dxa"/>
      </w:tblCellMar>
    </w:tblPr>
  </w:style>
  <w:style w:type="table" w:customStyle="1" w:styleId="afffffffff1">
    <w:basedOn w:val="TableNormal"/>
    <w:tblPr>
      <w:tblStyleRowBandSize w:val="1"/>
      <w:tblStyleColBandSize w:val="1"/>
      <w:tblCellMar>
        <w:top w:w="15" w:type="dxa"/>
        <w:left w:w="15" w:type="dxa"/>
        <w:bottom w:w="15" w:type="dxa"/>
        <w:right w:w="15" w:type="dxa"/>
      </w:tblCellMar>
    </w:tblPr>
  </w:style>
  <w:style w:type="table" w:customStyle="1" w:styleId="afffffffff2">
    <w:basedOn w:val="TableNormal"/>
    <w:tblPr>
      <w:tblStyleRowBandSize w:val="1"/>
      <w:tblStyleColBandSize w:val="1"/>
      <w:tblCellMar>
        <w:top w:w="15" w:type="dxa"/>
        <w:left w:w="15" w:type="dxa"/>
        <w:bottom w:w="15" w:type="dxa"/>
        <w:right w:w="15" w:type="dxa"/>
      </w:tblCellMar>
    </w:tblPr>
  </w:style>
  <w:style w:type="table" w:customStyle="1" w:styleId="afffffffff3">
    <w:basedOn w:val="TableNormal"/>
    <w:tblPr>
      <w:tblStyleRowBandSize w:val="1"/>
      <w:tblStyleColBandSize w:val="1"/>
      <w:tblCellMar>
        <w:top w:w="15" w:type="dxa"/>
        <w:left w:w="15" w:type="dxa"/>
        <w:bottom w:w="15" w:type="dxa"/>
        <w:right w:w="15" w:type="dxa"/>
      </w:tblCellMar>
    </w:tblPr>
  </w:style>
  <w:style w:type="table" w:customStyle="1" w:styleId="afffffffff4">
    <w:basedOn w:val="TableNormal"/>
    <w:tblPr>
      <w:tblStyleRowBandSize w:val="1"/>
      <w:tblStyleColBandSize w:val="1"/>
      <w:tblCellMar>
        <w:top w:w="15" w:type="dxa"/>
        <w:left w:w="15" w:type="dxa"/>
        <w:bottom w:w="15" w:type="dxa"/>
        <w:right w:w="15" w:type="dxa"/>
      </w:tblCellMar>
    </w:tblPr>
  </w:style>
  <w:style w:type="table" w:customStyle="1" w:styleId="afffffffff5">
    <w:basedOn w:val="TableNormal"/>
    <w:tblPr>
      <w:tblStyleRowBandSize w:val="1"/>
      <w:tblStyleColBandSize w:val="1"/>
      <w:tblCellMar>
        <w:top w:w="15" w:type="dxa"/>
        <w:left w:w="15" w:type="dxa"/>
        <w:bottom w:w="15" w:type="dxa"/>
        <w:right w:w="15" w:type="dxa"/>
      </w:tblCellMar>
    </w:tblPr>
  </w:style>
  <w:style w:type="table" w:customStyle="1" w:styleId="afffffffff6">
    <w:basedOn w:val="TableNormal"/>
    <w:tblPr>
      <w:tblStyleRowBandSize w:val="1"/>
      <w:tblStyleColBandSize w:val="1"/>
      <w:tblCellMar>
        <w:top w:w="15" w:type="dxa"/>
        <w:left w:w="15" w:type="dxa"/>
        <w:bottom w:w="15" w:type="dxa"/>
        <w:right w:w="15" w:type="dxa"/>
      </w:tblCellMar>
    </w:tblPr>
  </w:style>
  <w:style w:type="table" w:customStyle="1" w:styleId="afffffffff7">
    <w:basedOn w:val="TableNormal"/>
    <w:tblPr>
      <w:tblStyleRowBandSize w:val="1"/>
      <w:tblStyleColBandSize w:val="1"/>
      <w:tblCellMar>
        <w:top w:w="15" w:type="dxa"/>
        <w:left w:w="15" w:type="dxa"/>
        <w:bottom w:w="15" w:type="dxa"/>
        <w:right w:w="15" w:type="dxa"/>
      </w:tblCellMar>
    </w:tblPr>
  </w:style>
  <w:style w:type="table" w:customStyle="1" w:styleId="afffffffff8">
    <w:basedOn w:val="TableNormal"/>
    <w:tblPr>
      <w:tblStyleRowBandSize w:val="1"/>
      <w:tblStyleColBandSize w:val="1"/>
      <w:tblCellMar>
        <w:top w:w="15" w:type="dxa"/>
        <w:left w:w="15" w:type="dxa"/>
        <w:bottom w:w="15" w:type="dxa"/>
        <w:right w:w="15" w:type="dxa"/>
      </w:tblCellMar>
    </w:tblPr>
  </w:style>
  <w:style w:type="table" w:customStyle="1" w:styleId="afffffffff9">
    <w:basedOn w:val="TableNormal"/>
    <w:tblPr>
      <w:tblStyleRowBandSize w:val="1"/>
      <w:tblStyleColBandSize w:val="1"/>
      <w:tblCellMar>
        <w:top w:w="15" w:type="dxa"/>
        <w:left w:w="15" w:type="dxa"/>
        <w:bottom w:w="15" w:type="dxa"/>
        <w:right w:w="15" w:type="dxa"/>
      </w:tblCellMar>
    </w:tblPr>
  </w:style>
  <w:style w:type="table" w:customStyle="1" w:styleId="afffffffffa">
    <w:basedOn w:val="TableNormal"/>
    <w:tblPr>
      <w:tblStyleRowBandSize w:val="1"/>
      <w:tblStyleColBandSize w:val="1"/>
      <w:tblCellMar>
        <w:left w:w="108" w:type="dxa"/>
        <w:right w:w="108" w:type="dxa"/>
      </w:tblCellMar>
    </w:tblPr>
  </w:style>
  <w:style w:type="table" w:customStyle="1" w:styleId="afffffffffb">
    <w:basedOn w:val="TableNormal"/>
    <w:tblPr>
      <w:tblStyleRowBandSize w:val="1"/>
      <w:tblStyleColBandSize w:val="1"/>
      <w:tblCellMar>
        <w:left w:w="108" w:type="dxa"/>
        <w:right w:w="108" w:type="dxa"/>
      </w:tblCellMar>
    </w:tblPr>
  </w:style>
  <w:style w:type="table" w:customStyle="1" w:styleId="afffffffffc">
    <w:basedOn w:val="TableNormal"/>
    <w:tblPr>
      <w:tblStyleRowBandSize w:val="1"/>
      <w:tblStyleColBandSize w:val="1"/>
      <w:tblCellMar>
        <w:left w:w="108" w:type="dxa"/>
        <w:right w:w="108" w:type="dxa"/>
      </w:tblCellMar>
    </w:tblPr>
  </w:style>
  <w:style w:type="table" w:customStyle="1" w:styleId="afffffffffd">
    <w:basedOn w:val="TableNormal"/>
    <w:tblPr>
      <w:tblStyleRowBandSize w:val="1"/>
      <w:tblStyleColBandSize w:val="1"/>
      <w:tblCellMar>
        <w:left w:w="108" w:type="dxa"/>
        <w:right w:w="108" w:type="dxa"/>
      </w:tblCellMar>
    </w:tblPr>
  </w:style>
  <w:style w:type="table" w:customStyle="1" w:styleId="afffffffffe">
    <w:basedOn w:val="TableNormal"/>
    <w:tblPr>
      <w:tblStyleRowBandSize w:val="1"/>
      <w:tblStyleColBandSize w:val="1"/>
      <w:tblCellMar>
        <w:left w:w="108" w:type="dxa"/>
        <w:right w:w="108" w:type="dxa"/>
      </w:tblCellMar>
    </w:tblPr>
  </w:style>
  <w:style w:type="table" w:customStyle="1" w:styleId="affffffffff">
    <w:basedOn w:val="TableNormal"/>
    <w:tblPr>
      <w:tblStyleRowBandSize w:val="1"/>
      <w:tblStyleColBandSize w:val="1"/>
      <w:tblCellMar>
        <w:left w:w="108" w:type="dxa"/>
        <w:right w:w="108" w:type="dxa"/>
      </w:tblCellMar>
    </w:tblPr>
  </w:style>
  <w:style w:type="table" w:customStyle="1" w:styleId="affffffffff0">
    <w:basedOn w:val="TableNormal"/>
    <w:tblPr>
      <w:tblStyleRowBandSize w:val="1"/>
      <w:tblStyleColBandSize w:val="1"/>
      <w:tblCellMar>
        <w:left w:w="108" w:type="dxa"/>
        <w:right w:w="108" w:type="dxa"/>
      </w:tblCellMar>
    </w:tblPr>
  </w:style>
  <w:style w:type="table" w:customStyle="1" w:styleId="affffffffff1">
    <w:basedOn w:val="TableNormal"/>
    <w:tblPr>
      <w:tblStyleRowBandSize w:val="1"/>
      <w:tblStyleColBandSize w:val="1"/>
      <w:tblCellMar>
        <w:left w:w="108" w:type="dxa"/>
        <w:right w:w="108" w:type="dxa"/>
      </w:tblCellMar>
    </w:tblPr>
  </w:style>
  <w:style w:type="table" w:customStyle="1" w:styleId="affffffffff2">
    <w:basedOn w:val="TableNormal"/>
    <w:tblPr>
      <w:tblStyleRowBandSize w:val="1"/>
      <w:tblStyleColBandSize w:val="1"/>
      <w:tblCellMar>
        <w:left w:w="108" w:type="dxa"/>
        <w:right w:w="108" w:type="dxa"/>
      </w:tblCellMar>
    </w:tblPr>
  </w:style>
  <w:style w:type="table" w:customStyle="1" w:styleId="affffffffff3">
    <w:basedOn w:val="TableNormal"/>
    <w:tblPr>
      <w:tblStyleRowBandSize w:val="1"/>
      <w:tblStyleColBandSize w:val="1"/>
      <w:tblCellMar>
        <w:left w:w="108" w:type="dxa"/>
        <w:right w:w="108" w:type="dxa"/>
      </w:tblCellMar>
    </w:tblPr>
  </w:style>
  <w:style w:type="table" w:customStyle="1" w:styleId="affffffffff4">
    <w:basedOn w:val="TableNormal"/>
    <w:tblPr>
      <w:tblStyleRowBandSize w:val="1"/>
      <w:tblStyleColBandSize w:val="1"/>
      <w:tblCellMar>
        <w:left w:w="108" w:type="dxa"/>
        <w:right w:w="108" w:type="dxa"/>
      </w:tblCellMar>
    </w:tblPr>
  </w:style>
  <w:style w:type="table" w:customStyle="1" w:styleId="affffffffff5">
    <w:basedOn w:val="TableNormal"/>
    <w:tblPr>
      <w:tblStyleRowBandSize w:val="1"/>
      <w:tblStyleColBandSize w:val="1"/>
      <w:tblCellMar>
        <w:left w:w="108" w:type="dxa"/>
        <w:right w:w="108" w:type="dxa"/>
      </w:tblCellMar>
    </w:tblPr>
  </w:style>
  <w:style w:type="table" w:customStyle="1" w:styleId="affffffffff6">
    <w:basedOn w:val="TableNormal"/>
    <w:tblPr>
      <w:tblStyleRowBandSize w:val="1"/>
      <w:tblStyleColBandSize w:val="1"/>
      <w:tblCellMar>
        <w:left w:w="108" w:type="dxa"/>
        <w:right w:w="108" w:type="dxa"/>
      </w:tblCellMar>
    </w:tblPr>
  </w:style>
  <w:style w:type="table" w:customStyle="1" w:styleId="affffffffff7">
    <w:basedOn w:val="TableNormal"/>
    <w:tblPr>
      <w:tblStyleRowBandSize w:val="1"/>
      <w:tblStyleColBandSize w:val="1"/>
      <w:tblCellMar>
        <w:left w:w="108" w:type="dxa"/>
        <w:right w:w="108" w:type="dxa"/>
      </w:tblCellMar>
    </w:tblPr>
  </w:style>
  <w:style w:type="table" w:customStyle="1" w:styleId="affffffffff8">
    <w:basedOn w:val="TableNormal"/>
    <w:tblPr>
      <w:tblStyleRowBandSize w:val="1"/>
      <w:tblStyleColBandSize w:val="1"/>
      <w:tblCellMar>
        <w:left w:w="108" w:type="dxa"/>
        <w:right w:w="108" w:type="dxa"/>
      </w:tblCellMar>
    </w:tblPr>
  </w:style>
  <w:style w:type="table" w:customStyle="1" w:styleId="affffffffff9">
    <w:basedOn w:val="TableNormal"/>
    <w:tblPr>
      <w:tblStyleRowBandSize w:val="1"/>
      <w:tblStyleColBandSize w:val="1"/>
      <w:tblCellMar>
        <w:left w:w="108" w:type="dxa"/>
        <w:right w:w="108" w:type="dxa"/>
      </w:tblCellMar>
    </w:tblPr>
  </w:style>
  <w:style w:type="table" w:customStyle="1" w:styleId="affffffffffa">
    <w:basedOn w:val="TableNormal"/>
    <w:tblPr>
      <w:tblStyleRowBandSize w:val="1"/>
      <w:tblStyleColBandSize w:val="1"/>
      <w:tblCellMar>
        <w:left w:w="108" w:type="dxa"/>
        <w:right w:w="108" w:type="dxa"/>
      </w:tblCellMar>
    </w:tblPr>
  </w:style>
  <w:style w:type="table" w:customStyle="1" w:styleId="affffffffffb">
    <w:basedOn w:val="TableNormal"/>
    <w:tblPr>
      <w:tblStyleRowBandSize w:val="1"/>
      <w:tblStyleColBandSize w:val="1"/>
      <w:tblCellMar>
        <w:left w:w="108" w:type="dxa"/>
        <w:right w:w="108" w:type="dxa"/>
      </w:tblCellMar>
    </w:tblPr>
  </w:style>
  <w:style w:type="table" w:customStyle="1" w:styleId="affffffffffc">
    <w:basedOn w:val="TableNormal"/>
    <w:tblPr>
      <w:tblStyleRowBandSize w:val="1"/>
      <w:tblStyleColBandSize w:val="1"/>
      <w:tblCellMar>
        <w:left w:w="108" w:type="dxa"/>
        <w:right w:w="108" w:type="dxa"/>
      </w:tblCellMar>
    </w:tblPr>
  </w:style>
  <w:style w:type="table" w:customStyle="1" w:styleId="affffffffffd">
    <w:basedOn w:val="TableNormal"/>
    <w:tblPr>
      <w:tblStyleRowBandSize w:val="1"/>
      <w:tblStyleColBandSize w:val="1"/>
      <w:tblCellMar>
        <w:left w:w="108" w:type="dxa"/>
        <w:right w:w="108" w:type="dxa"/>
      </w:tblCellMar>
    </w:tblPr>
  </w:style>
  <w:style w:type="table" w:customStyle="1" w:styleId="affffffffffe">
    <w:basedOn w:val="TableNormal"/>
    <w:tblPr>
      <w:tblStyleRowBandSize w:val="1"/>
      <w:tblStyleColBandSize w:val="1"/>
      <w:tblCellMar>
        <w:left w:w="108" w:type="dxa"/>
        <w:right w:w="108" w:type="dxa"/>
      </w:tblCellMar>
    </w:tblPr>
  </w:style>
  <w:style w:type="table" w:customStyle="1" w:styleId="afffffffffff">
    <w:basedOn w:val="TableNormal"/>
    <w:tblPr>
      <w:tblStyleRowBandSize w:val="1"/>
      <w:tblStyleColBandSize w:val="1"/>
      <w:tblCellMar>
        <w:left w:w="108" w:type="dxa"/>
        <w:right w:w="108" w:type="dxa"/>
      </w:tblCellMar>
    </w:tblPr>
  </w:style>
  <w:style w:type="table" w:customStyle="1" w:styleId="afffffffffff0">
    <w:basedOn w:val="TableNormal"/>
    <w:tblPr>
      <w:tblStyleRowBandSize w:val="1"/>
      <w:tblStyleColBandSize w:val="1"/>
      <w:tblCellMar>
        <w:left w:w="108" w:type="dxa"/>
        <w:right w:w="108" w:type="dxa"/>
      </w:tblCellMar>
    </w:tblPr>
  </w:style>
  <w:style w:type="table" w:customStyle="1" w:styleId="afffffffffff1">
    <w:basedOn w:val="TableNormal"/>
    <w:tblPr>
      <w:tblStyleRowBandSize w:val="1"/>
      <w:tblStyleColBandSize w:val="1"/>
      <w:tblCellMar>
        <w:left w:w="108" w:type="dxa"/>
        <w:right w:w="108" w:type="dxa"/>
      </w:tblCellMar>
    </w:tblPr>
  </w:style>
  <w:style w:type="table" w:customStyle="1" w:styleId="afffffffffff2">
    <w:basedOn w:val="TableNormal"/>
    <w:tblPr>
      <w:tblStyleRowBandSize w:val="1"/>
      <w:tblStyleColBandSize w:val="1"/>
      <w:tblCellMar>
        <w:left w:w="108" w:type="dxa"/>
        <w:right w:w="108" w:type="dxa"/>
      </w:tblCellMar>
    </w:tblPr>
  </w:style>
  <w:style w:type="table" w:customStyle="1" w:styleId="afffffffffff3">
    <w:basedOn w:val="TableNormal"/>
    <w:tblPr>
      <w:tblStyleRowBandSize w:val="1"/>
      <w:tblStyleColBandSize w:val="1"/>
      <w:tblCellMar>
        <w:left w:w="108" w:type="dxa"/>
        <w:right w:w="108" w:type="dxa"/>
      </w:tblCellMar>
    </w:tblPr>
  </w:style>
  <w:style w:type="table" w:customStyle="1" w:styleId="afffffffffff4">
    <w:basedOn w:val="TableNormal"/>
    <w:tblPr>
      <w:tblStyleRowBandSize w:val="1"/>
      <w:tblStyleColBandSize w:val="1"/>
      <w:tblCellMar>
        <w:left w:w="108" w:type="dxa"/>
        <w:right w:w="108" w:type="dxa"/>
      </w:tblCellMar>
    </w:tblPr>
  </w:style>
  <w:style w:type="table" w:customStyle="1" w:styleId="afffffffffff5">
    <w:basedOn w:val="TableNormal"/>
    <w:tblPr>
      <w:tblStyleRowBandSize w:val="1"/>
      <w:tblStyleColBandSize w:val="1"/>
      <w:tblCellMar>
        <w:left w:w="108" w:type="dxa"/>
        <w:right w:w="108" w:type="dxa"/>
      </w:tblCellMar>
    </w:tblPr>
  </w:style>
  <w:style w:type="table" w:customStyle="1" w:styleId="afffffffffff6">
    <w:basedOn w:val="TableNormal"/>
    <w:tblPr>
      <w:tblStyleRowBandSize w:val="1"/>
      <w:tblStyleColBandSize w:val="1"/>
      <w:tblCellMar>
        <w:left w:w="108" w:type="dxa"/>
        <w:right w:w="108" w:type="dxa"/>
      </w:tblCellMar>
    </w:tblPr>
  </w:style>
  <w:style w:type="table" w:customStyle="1" w:styleId="afffffffffff7">
    <w:basedOn w:val="TableNormal"/>
    <w:tblPr>
      <w:tblStyleRowBandSize w:val="1"/>
      <w:tblStyleColBandSize w:val="1"/>
      <w:tblCellMar>
        <w:top w:w="15" w:type="dxa"/>
        <w:left w:w="15" w:type="dxa"/>
        <w:bottom w:w="15" w:type="dxa"/>
        <w:right w:w="15" w:type="dxa"/>
      </w:tblCellMar>
    </w:tblPr>
  </w:style>
  <w:style w:type="table" w:customStyle="1" w:styleId="afffffffffff8">
    <w:basedOn w:val="TableNormal"/>
    <w:tblPr>
      <w:tblStyleRowBandSize w:val="1"/>
      <w:tblStyleColBandSize w:val="1"/>
      <w:tblCellMar>
        <w:top w:w="15" w:type="dxa"/>
        <w:left w:w="15" w:type="dxa"/>
        <w:bottom w:w="15" w:type="dxa"/>
        <w:right w:w="15" w:type="dxa"/>
      </w:tblCellMar>
    </w:tblPr>
  </w:style>
  <w:style w:type="table" w:customStyle="1" w:styleId="afffffffffff9">
    <w:basedOn w:val="TableNormal"/>
    <w:tblPr>
      <w:tblStyleRowBandSize w:val="1"/>
      <w:tblStyleColBandSize w:val="1"/>
      <w:tblCellMar>
        <w:top w:w="15" w:type="dxa"/>
        <w:left w:w="15" w:type="dxa"/>
        <w:bottom w:w="15" w:type="dxa"/>
        <w:right w:w="15" w:type="dxa"/>
      </w:tblCellMar>
    </w:tblPr>
  </w:style>
  <w:style w:type="table" w:customStyle="1" w:styleId="afffffffffffa">
    <w:basedOn w:val="TableNormal"/>
    <w:tblPr>
      <w:tblStyleRowBandSize w:val="1"/>
      <w:tblStyleColBandSize w:val="1"/>
      <w:tblCellMar>
        <w:top w:w="15" w:type="dxa"/>
        <w:left w:w="15" w:type="dxa"/>
        <w:bottom w:w="15" w:type="dxa"/>
        <w:right w:w="15" w:type="dxa"/>
      </w:tblCellMar>
    </w:tblPr>
  </w:style>
  <w:style w:type="table" w:customStyle="1" w:styleId="afffffffffffb">
    <w:basedOn w:val="TableNormal"/>
    <w:tblPr>
      <w:tblStyleRowBandSize w:val="1"/>
      <w:tblStyleColBandSize w:val="1"/>
      <w:tblCellMar>
        <w:top w:w="15" w:type="dxa"/>
        <w:left w:w="15" w:type="dxa"/>
        <w:bottom w:w="15" w:type="dxa"/>
        <w:right w:w="15" w:type="dxa"/>
      </w:tblCellMar>
    </w:tblPr>
  </w:style>
  <w:style w:type="table" w:customStyle="1" w:styleId="afffffffffffc">
    <w:basedOn w:val="TableNormal"/>
    <w:tblPr>
      <w:tblStyleRowBandSize w:val="1"/>
      <w:tblStyleColBandSize w:val="1"/>
      <w:tblCellMar>
        <w:top w:w="15" w:type="dxa"/>
        <w:left w:w="15" w:type="dxa"/>
        <w:bottom w:w="15" w:type="dxa"/>
        <w:right w:w="15" w:type="dxa"/>
      </w:tblCellMar>
    </w:tblPr>
  </w:style>
  <w:style w:type="table" w:customStyle="1" w:styleId="afffffffffffd">
    <w:basedOn w:val="TableNormal"/>
    <w:tblPr>
      <w:tblStyleRowBandSize w:val="1"/>
      <w:tblStyleColBandSize w:val="1"/>
      <w:tblCellMar>
        <w:top w:w="15" w:type="dxa"/>
        <w:left w:w="15" w:type="dxa"/>
        <w:bottom w:w="15" w:type="dxa"/>
        <w:right w:w="15" w:type="dxa"/>
      </w:tblCellMar>
    </w:tblPr>
  </w:style>
  <w:style w:type="table" w:customStyle="1" w:styleId="afffffffffffe">
    <w:basedOn w:val="TableNormal"/>
    <w:tblPr>
      <w:tblStyleRowBandSize w:val="1"/>
      <w:tblStyleColBandSize w:val="1"/>
      <w:tblCellMar>
        <w:top w:w="15" w:type="dxa"/>
        <w:left w:w="15" w:type="dxa"/>
        <w:bottom w:w="15" w:type="dxa"/>
        <w:right w:w="15" w:type="dxa"/>
      </w:tblCellMar>
    </w:tblPr>
  </w:style>
  <w:style w:type="table" w:customStyle="1" w:styleId="affffffffffff">
    <w:basedOn w:val="TableNormal"/>
    <w:tblPr>
      <w:tblStyleRowBandSize w:val="1"/>
      <w:tblStyleColBandSize w:val="1"/>
      <w:tblCellMar>
        <w:top w:w="15" w:type="dxa"/>
        <w:left w:w="15" w:type="dxa"/>
        <w:bottom w:w="15" w:type="dxa"/>
        <w:right w:w="15" w:type="dxa"/>
      </w:tblCellMar>
    </w:tblPr>
  </w:style>
  <w:style w:type="table" w:customStyle="1" w:styleId="affffffffffff0">
    <w:basedOn w:val="TableNormal"/>
    <w:tblPr>
      <w:tblStyleRowBandSize w:val="1"/>
      <w:tblStyleColBandSize w:val="1"/>
      <w:tblCellMar>
        <w:top w:w="15" w:type="dxa"/>
        <w:left w:w="15" w:type="dxa"/>
        <w:bottom w:w="15" w:type="dxa"/>
        <w:right w:w="15" w:type="dxa"/>
      </w:tblCellMar>
    </w:tblPr>
  </w:style>
  <w:style w:type="table" w:customStyle="1" w:styleId="affffffffffff1">
    <w:basedOn w:val="TableNormal"/>
    <w:tblPr>
      <w:tblStyleRowBandSize w:val="1"/>
      <w:tblStyleColBandSize w:val="1"/>
      <w:tblCellMar>
        <w:top w:w="15" w:type="dxa"/>
        <w:left w:w="15" w:type="dxa"/>
        <w:bottom w:w="15" w:type="dxa"/>
        <w:right w:w="15" w:type="dxa"/>
      </w:tblCellMar>
    </w:tblPr>
  </w:style>
  <w:style w:type="table" w:customStyle="1" w:styleId="affffffffffff2">
    <w:basedOn w:val="TableNormal"/>
    <w:tblPr>
      <w:tblStyleRowBandSize w:val="1"/>
      <w:tblStyleColBandSize w:val="1"/>
      <w:tblCellMar>
        <w:top w:w="15" w:type="dxa"/>
        <w:left w:w="15" w:type="dxa"/>
        <w:bottom w:w="15" w:type="dxa"/>
        <w:right w:w="15" w:type="dxa"/>
      </w:tblCellMar>
    </w:tblPr>
  </w:style>
  <w:style w:type="table" w:customStyle="1" w:styleId="affffffffffff3">
    <w:basedOn w:val="TableNormal"/>
    <w:tblPr>
      <w:tblStyleRowBandSize w:val="1"/>
      <w:tblStyleColBandSize w:val="1"/>
      <w:tblCellMar>
        <w:top w:w="15" w:type="dxa"/>
        <w:left w:w="15" w:type="dxa"/>
        <w:bottom w:w="15" w:type="dxa"/>
        <w:right w:w="15" w:type="dxa"/>
      </w:tblCellMar>
    </w:tblPr>
  </w:style>
  <w:style w:type="table" w:customStyle="1" w:styleId="affffffffffff4">
    <w:basedOn w:val="TableNormal"/>
    <w:tblPr>
      <w:tblStyleRowBandSize w:val="1"/>
      <w:tblStyleColBandSize w:val="1"/>
      <w:tblCellMar>
        <w:top w:w="15" w:type="dxa"/>
        <w:left w:w="15" w:type="dxa"/>
        <w:bottom w:w="15" w:type="dxa"/>
        <w:right w:w="15" w:type="dxa"/>
      </w:tblCellMar>
    </w:tblPr>
  </w:style>
  <w:style w:type="table" w:customStyle="1" w:styleId="affffffffffff5">
    <w:basedOn w:val="TableNormal"/>
    <w:tblPr>
      <w:tblStyleRowBandSize w:val="1"/>
      <w:tblStyleColBandSize w:val="1"/>
      <w:tblCellMar>
        <w:top w:w="15" w:type="dxa"/>
        <w:left w:w="15" w:type="dxa"/>
        <w:bottom w:w="15" w:type="dxa"/>
        <w:right w:w="15" w:type="dxa"/>
      </w:tblCellMar>
    </w:tblPr>
  </w:style>
  <w:style w:type="table" w:customStyle="1" w:styleId="affffffffffff6">
    <w:basedOn w:val="TableNormal"/>
    <w:tblPr>
      <w:tblStyleRowBandSize w:val="1"/>
      <w:tblStyleColBandSize w:val="1"/>
      <w:tblCellMar>
        <w:top w:w="15" w:type="dxa"/>
        <w:left w:w="15" w:type="dxa"/>
        <w:bottom w:w="15" w:type="dxa"/>
        <w:right w:w="15" w:type="dxa"/>
      </w:tblCellMar>
    </w:tblPr>
  </w:style>
  <w:style w:type="table" w:customStyle="1" w:styleId="affffffffffff7">
    <w:basedOn w:val="TableNormal"/>
    <w:tblPr>
      <w:tblStyleRowBandSize w:val="1"/>
      <w:tblStyleColBandSize w:val="1"/>
      <w:tblCellMar>
        <w:top w:w="15" w:type="dxa"/>
        <w:left w:w="15" w:type="dxa"/>
        <w:bottom w:w="15" w:type="dxa"/>
        <w:right w:w="15" w:type="dxa"/>
      </w:tblCellMar>
    </w:tblPr>
  </w:style>
  <w:style w:type="table" w:customStyle="1" w:styleId="affffffffffff8">
    <w:basedOn w:val="TableNormal"/>
    <w:tblPr>
      <w:tblStyleRowBandSize w:val="1"/>
      <w:tblStyleColBandSize w:val="1"/>
      <w:tblCellMar>
        <w:top w:w="15" w:type="dxa"/>
        <w:left w:w="15" w:type="dxa"/>
        <w:bottom w:w="15" w:type="dxa"/>
        <w:right w:w="15" w:type="dxa"/>
      </w:tblCellMar>
    </w:tblPr>
  </w:style>
  <w:style w:type="table" w:customStyle="1" w:styleId="affffffffffff9">
    <w:basedOn w:val="TableNormal"/>
    <w:tblPr>
      <w:tblStyleRowBandSize w:val="1"/>
      <w:tblStyleColBandSize w:val="1"/>
      <w:tblCellMar>
        <w:top w:w="15" w:type="dxa"/>
        <w:left w:w="15" w:type="dxa"/>
        <w:bottom w:w="15" w:type="dxa"/>
        <w:right w:w="15" w:type="dxa"/>
      </w:tblCellMar>
    </w:tblPr>
  </w:style>
  <w:style w:type="table" w:customStyle="1" w:styleId="affffffffffffa">
    <w:basedOn w:val="TableNormal"/>
    <w:tblPr>
      <w:tblStyleRowBandSize w:val="1"/>
      <w:tblStyleColBandSize w:val="1"/>
      <w:tblCellMar>
        <w:top w:w="15" w:type="dxa"/>
        <w:left w:w="15" w:type="dxa"/>
        <w:bottom w:w="15" w:type="dxa"/>
        <w:right w:w="15" w:type="dxa"/>
      </w:tblCellMar>
    </w:tblPr>
  </w:style>
  <w:style w:type="table" w:customStyle="1" w:styleId="affffffffffffb">
    <w:basedOn w:val="TableNormal"/>
    <w:tblPr>
      <w:tblStyleRowBandSize w:val="1"/>
      <w:tblStyleColBandSize w:val="1"/>
      <w:tblCellMar>
        <w:top w:w="15" w:type="dxa"/>
        <w:left w:w="15" w:type="dxa"/>
        <w:bottom w:w="15" w:type="dxa"/>
        <w:right w:w="15" w:type="dxa"/>
      </w:tblCellMar>
    </w:tblPr>
  </w:style>
  <w:style w:type="table" w:customStyle="1" w:styleId="affffffffffffc">
    <w:basedOn w:val="TableNormal"/>
    <w:tblPr>
      <w:tblStyleRowBandSize w:val="1"/>
      <w:tblStyleColBandSize w:val="1"/>
      <w:tblCellMar>
        <w:top w:w="15" w:type="dxa"/>
        <w:left w:w="15" w:type="dxa"/>
        <w:bottom w:w="15" w:type="dxa"/>
        <w:right w:w="15" w:type="dxa"/>
      </w:tblCellMar>
    </w:tblPr>
  </w:style>
  <w:style w:type="table" w:customStyle="1" w:styleId="affffffffffffd">
    <w:basedOn w:val="TableNormal"/>
    <w:tblPr>
      <w:tblStyleRowBandSize w:val="1"/>
      <w:tblStyleColBandSize w:val="1"/>
      <w:tblCellMar>
        <w:top w:w="15" w:type="dxa"/>
        <w:left w:w="15" w:type="dxa"/>
        <w:bottom w:w="15" w:type="dxa"/>
        <w:right w:w="15" w:type="dxa"/>
      </w:tblCellMar>
    </w:tblPr>
  </w:style>
  <w:style w:type="table" w:customStyle="1" w:styleId="affffffffffffe">
    <w:basedOn w:val="TableNormal"/>
    <w:tblPr>
      <w:tblStyleRowBandSize w:val="1"/>
      <w:tblStyleColBandSize w:val="1"/>
      <w:tblCellMar>
        <w:top w:w="15" w:type="dxa"/>
        <w:left w:w="15" w:type="dxa"/>
        <w:bottom w:w="15" w:type="dxa"/>
        <w:right w:w="15" w:type="dxa"/>
      </w:tblCellMar>
    </w:tblPr>
  </w:style>
  <w:style w:type="table" w:customStyle="1" w:styleId="afffffffffffff">
    <w:basedOn w:val="TableNormal"/>
    <w:tblPr>
      <w:tblStyleRowBandSize w:val="1"/>
      <w:tblStyleColBandSize w:val="1"/>
      <w:tblCellMar>
        <w:top w:w="15" w:type="dxa"/>
        <w:left w:w="15" w:type="dxa"/>
        <w:bottom w:w="15" w:type="dxa"/>
        <w:right w:w="15" w:type="dxa"/>
      </w:tblCellMar>
    </w:tblPr>
  </w:style>
  <w:style w:type="table" w:customStyle="1" w:styleId="afffffffffffff0">
    <w:basedOn w:val="TableNormal"/>
    <w:tblPr>
      <w:tblStyleRowBandSize w:val="1"/>
      <w:tblStyleColBandSize w:val="1"/>
      <w:tblCellMar>
        <w:top w:w="15" w:type="dxa"/>
        <w:left w:w="15" w:type="dxa"/>
        <w:bottom w:w="15" w:type="dxa"/>
        <w:right w:w="15" w:type="dxa"/>
      </w:tblCellMar>
    </w:tblPr>
  </w:style>
  <w:style w:type="table" w:customStyle="1" w:styleId="afffffffffffff1">
    <w:basedOn w:val="TableNormal"/>
    <w:tblPr>
      <w:tblStyleRowBandSize w:val="1"/>
      <w:tblStyleColBandSize w:val="1"/>
      <w:tblCellMar>
        <w:top w:w="15" w:type="dxa"/>
        <w:left w:w="15" w:type="dxa"/>
        <w:bottom w:w="15" w:type="dxa"/>
        <w:right w:w="15" w:type="dxa"/>
      </w:tblCellMar>
    </w:tblPr>
  </w:style>
  <w:style w:type="table" w:customStyle="1" w:styleId="afffffffffffff2">
    <w:basedOn w:val="TableNormal"/>
    <w:tblPr>
      <w:tblStyleRowBandSize w:val="1"/>
      <w:tblStyleColBandSize w:val="1"/>
      <w:tblCellMar>
        <w:top w:w="15" w:type="dxa"/>
        <w:left w:w="15" w:type="dxa"/>
        <w:bottom w:w="15" w:type="dxa"/>
        <w:right w:w="15" w:type="dxa"/>
      </w:tblCellMar>
    </w:tblPr>
  </w:style>
  <w:style w:type="table" w:customStyle="1" w:styleId="afffffffffffff3">
    <w:basedOn w:val="TableNormal"/>
    <w:tblPr>
      <w:tblStyleRowBandSize w:val="1"/>
      <w:tblStyleColBandSize w:val="1"/>
      <w:tblCellMar>
        <w:top w:w="15" w:type="dxa"/>
        <w:left w:w="15" w:type="dxa"/>
        <w:bottom w:w="15" w:type="dxa"/>
        <w:right w:w="15" w:type="dxa"/>
      </w:tblCellMar>
    </w:tblPr>
  </w:style>
  <w:style w:type="table" w:customStyle="1" w:styleId="afffffffffffff4">
    <w:basedOn w:val="TableNormal"/>
    <w:tblPr>
      <w:tblStyleRowBandSize w:val="1"/>
      <w:tblStyleColBandSize w:val="1"/>
      <w:tblCellMar>
        <w:top w:w="15" w:type="dxa"/>
        <w:left w:w="15" w:type="dxa"/>
        <w:bottom w:w="15" w:type="dxa"/>
        <w:right w:w="15" w:type="dxa"/>
      </w:tblCellMar>
    </w:tblPr>
  </w:style>
  <w:style w:type="table" w:customStyle="1" w:styleId="afffffffffffff5">
    <w:basedOn w:val="TableNormal"/>
    <w:tblPr>
      <w:tblStyleRowBandSize w:val="1"/>
      <w:tblStyleColBandSize w:val="1"/>
      <w:tblCellMar>
        <w:top w:w="15" w:type="dxa"/>
        <w:left w:w="15" w:type="dxa"/>
        <w:bottom w:w="15" w:type="dxa"/>
        <w:right w:w="15" w:type="dxa"/>
      </w:tblCellMar>
    </w:tblPr>
  </w:style>
  <w:style w:type="table" w:customStyle="1" w:styleId="afffffffffffff6">
    <w:basedOn w:val="TableNormal"/>
    <w:tblPr>
      <w:tblStyleRowBandSize w:val="1"/>
      <w:tblStyleColBandSize w:val="1"/>
      <w:tblCellMar>
        <w:top w:w="15" w:type="dxa"/>
        <w:left w:w="15" w:type="dxa"/>
        <w:bottom w:w="15" w:type="dxa"/>
        <w:right w:w="15" w:type="dxa"/>
      </w:tblCellMar>
    </w:tblPr>
  </w:style>
  <w:style w:type="table" w:customStyle="1" w:styleId="afffffffffffff7">
    <w:basedOn w:val="TableNormal"/>
    <w:tblPr>
      <w:tblStyleRowBandSize w:val="1"/>
      <w:tblStyleColBandSize w:val="1"/>
      <w:tblCellMar>
        <w:top w:w="15" w:type="dxa"/>
        <w:left w:w="15" w:type="dxa"/>
        <w:bottom w:w="15" w:type="dxa"/>
        <w:right w:w="15" w:type="dxa"/>
      </w:tblCellMar>
    </w:tblPr>
  </w:style>
  <w:style w:type="table" w:customStyle="1" w:styleId="afffffffffffff8">
    <w:basedOn w:val="TableNormal"/>
    <w:tblPr>
      <w:tblStyleRowBandSize w:val="1"/>
      <w:tblStyleColBandSize w:val="1"/>
      <w:tblCellMar>
        <w:top w:w="15" w:type="dxa"/>
        <w:left w:w="15" w:type="dxa"/>
        <w:bottom w:w="15" w:type="dxa"/>
        <w:right w:w="15" w:type="dxa"/>
      </w:tblCellMar>
    </w:tblPr>
  </w:style>
  <w:style w:type="table" w:customStyle="1" w:styleId="afffffffffffff9">
    <w:basedOn w:val="TableNormal"/>
    <w:tblPr>
      <w:tblStyleRowBandSize w:val="1"/>
      <w:tblStyleColBandSize w:val="1"/>
      <w:tblCellMar>
        <w:top w:w="15" w:type="dxa"/>
        <w:left w:w="15" w:type="dxa"/>
        <w:bottom w:w="15" w:type="dxa"/>
        <w:right w:w="15" w:type="dxa"/>
      </w:tblCellMar>
    </w:tblPr>
  </w:style>
  <w:style w:type="table" w:customStyle="1" w:styleId="afffffffffffffa">
    <w:basedOn w:val="TableNormal"/>
    <w:tblPr>
      <w:tblStyleRowBandSize w:val="1"/>
      <w:tblStyleColBandSize w:val="1"/>
      <w:tblCellMar>
        <w:top w:w="15" w:type="dxa"/>
        <w:left w:w="15" w:type="dxa"/>
        <w:bottom w:w="15" w:type="dxa"/>
        <w:right w:w="15" w:type="dxa"/>
      </w:tblCellMar>
    </w:tblPr>
  </w:style>
  <w:style w:type="table" w:customStyle="1" w:styleId="afffffffffffffb">
    <w:basedOn w:val="TableNormal"/>
    <w:tblPr>
      <w:tblStyleRowBandSize w:val="1"/>
      <w:tblStyleColBandSize w:val="1"/>
      <w:tblCellMar>
        <w:top w:w="15" w:type="dxa"/>
        <w:left w:w="15" w:type="dxa"/>
        <w:bottom w:w="15" w:type="dxa"/>
        <w:right w:w="15" w:type="dxa"/>
      </w:tblCellMar>
    </w:tblPr>
  </w:style>
  <w:style w:type="table" w:customStyle="1" w:styleId="afffffffffffffc">
    <w:basedOn w:val="TableNormal"/>
    <w:tblPr>
      <w:tblStyleRowBandSize w:val="1"/>
      <w:tblStyleColBandSize w:val="1"/>
      <w:tblCellMar>
        <w:top w:w="15" w:type="dxa"/>
        <w:left w:w="15" w:type="dxa"/>
        <w:bottom w:w="15" w:type="dxa"/>
        <w:right w:w="15" w:type="dxa"/>
      </w:tblCellMar>
    </w:tblPr>
  </w:style>
  <w:style w:type="table" w:customStyle="1" w:styleId="afffffffffffffd">
    <w:basedOn w:val="TableNormal"/>
    <w:tblPr>
      <w:tblStyleRowBandSize w:val="1"/>
      <w:tblStyleColBandSize w:val="1"/>
      <w:tblCellMar>
        <w:top w:w="15" w:type="dxa"/>
        <w:left w:w="15" w:type="dxa"/>
        <w:bottom w:w="15" w:type="dxa"/>
        <w:right w:w="15" w:type="dxa"/>
      </w:tblCellMar>
    </w:tblPr>
  </w:style>
  <w:style w:type="table" w:customStyle="1" w:styleId="afffffffffffffe">
    <w:basedOn w:val="TableNormal"/>
    <w:tblPr>
      <w:tblStyleRowBandSize w:val="1"/>
      <w:tblStyleColBandSize w:val="1"/>
      <w:tblCellMar>
        <w:top w:w="15" w:type="dxa"/>
        <w:left w:w="15" w:type="dxa"/>
        <w:bottom w:w="15" w:type="dxa"/>
        <w:right w:w="15" w:type="dxa"/>
      </w:tblCellMar>
    </w:tblPr>
  </w:style>
  <w:style w:type="table" w:customStyle="1" w:styleId="affffffffffffff">
    <w:basedOn w:val="TableNormal"/>
    <w:tblPr>
      <w:tblStyleRowBandSize w:val="1"/>
      <w:tblStyleColBandSize w:val="1"/>
      <w:tblCellMar>
        <w:top w:w="15" w:type="dxa"/>
        <w:left w:w="15" w:type="dxa"/>
        <w:bottom w:w="15" w:type="dxa"/>
        <w:right w:w="15" w:type="dxa"/>
      </w:tblCellMar>
    </w:tblPr>
  </w:style>
  <w:style w:type="table" w:customStyle="1" w:styleId="affffffffffffff0">
    <w:basedOn w:val="TableNormal"/>
    <w:tblPr>
      <w:tblStyleRowBandSize w:val="1"/>
      <w:tblStyleColBandSize w:val="1"/>
      <w:tblCellMar>
        <w:top w:w="15" w:type="dxa"/>
        <w:left w:w="15" w:type="dxa"/>
        <w:bottom w:w="15" w:type="dxa"/>
        <w:right w:w="15" w:type="dxa"/>
      </w:tblCellMar>
    </w:tblPr>
  </w:style>
  <w:style w:type="table" w:customStyle="1" w:styleId="affffffffffffff1">
    <w:basedOn w:val="TableNormal"/>
    <w:tblPr>
      <w:tblStyleRowBandSize w:val="1"/>
      <w:tblStyleColBandSize w:val="1"/>
      <w:tblCellMar>
        <w:top w:w="15" w:type="dxa"/>
        <w:left w:w="15" w:type="dxa"/>
        <w:bottom w:w="15" w:type="dxa"/>
        <w:right w:w="15" w:type="dxa"/>
      </w:tblCellMar>
    </w:tblPr>
  </w:style>
  <w:style w:type="table" w:customStyle="1" w:styleId="affffffffffffff2">
    <w:basedOn w:val="TableNormal"/>
    <w:tblPr>
      <w:tblStyleRowBandSize w:val="1"/>
      <w:tblStyleColBandSize w:val="1"/>
      <w:tblCellMar>
        <w:top w:w="15" w:type="dxa"/>
        <w:left w:w="15" w:type="dxa"/>
        <w:bottom w:w="15" w:type="dxa"/>
        <w:right w:w="15" w:type="dxa"/>
      </w:tblCellMar>
    </w:tblPr>
  </w:style>
  <w:style w:type="table" w:customStyle="1" w:styleId="affffffffffffff3">
    <w:basedOn w:val="TableNormal"/>
    <w:tblPr>
      <w:tblStyleRowBandSize w:val="1"/>
      <w:tblStyleColBandSize w:val="1"/>
      <w:tblCellMar>
        <w:top w:w="15" w:type="dxa"/>
        <w:left w:w="15" w:type="dxa"/>
        <w:bottom w:w="15" w:type="dxa"/>
        <w:right w:w="15" w:type="dxa"/>
      </w:tblCellMar>
    </w:tblPr>
  </w:style>
  <w:style w:type="table" w:customStyle="1" w:styleId="affffffffffffff4">
    <w:basedOn w:val="TableNormal"/>
    <w:tblPr>
      <w:tblStyleRowBandSize w:val="1"/>
      <w:tblStyleColBandSize w:val="1"/>
      <w:tblCellMar>
        <w:top w:w="15" w:type="dxa"/>
        <w:left w:w="15" w:type="dxa"/>
        <w:bottom w:w="15" w:type="dxa"/>
        <w:right w:w="15" w:type="dxa"/>
      </w:tblCellMar>
    </w:tblPr>
  </w:style>
  <w:style w:type="table" w:customStyle="1" w:styleId="affffffffffffff5">
    <w:basedOn w:val="TableNormal"/>
    <w:tblPr>
      <w:tblStyleRowBandSize w:val="1"/>
      <w:tblStyleColBandSize w:val="1"/>
      <w:tblCellMar>
        <w:top w:w="15" w:type="dxa"/>
        <w:left w:w="15" w:type="dxa"/>
        <w:bottom w:w="15" w:type="dxa"/>
        <w:right w:w="15" w:type="dxa"/>
      </w:tblCellMar>
    </w:tblPr>
  </w:style>
  <w:style w:type="table" w:customStyle="1" w:styleId="affffffffffffff6">
    <w:basedOn w:val="TableNormal"/>
    <w:tblPr>
      <w:tblStyleRowBandSize w:val="1"/>
      <w:tblStyleColBandSize w:val="1"/>
      <w:tblCellMar>
        <w:top w:w="15" w:type="dxa"/>
        <w:left w:w="15" w:type="dxa"/>
        <w:bottom w:w="15" w:type="dxa"/>
        <w:right w:w="15" w:type="dxa"/>
      </w:tblCellMar>
    </w:tblPr>
  </w:style>
  <w:style w:type="table" w:customStyle="1" w:styleId="affffffffffffff7">
    <w:basedOn w:val="TableNormal"/>
    <w:tblPr>
      <w:tblStyleRowBandSize w:val="1"/>
      <w:tblStyleColBandSize w:val="1"/>
      <w:tblCellMar>
        <w:top w:w="15" w:type="dxa"/>
        <w:left w:w="15" w:type="dxa"/>
        <w:bottom w:w="15" w:type="dxa"/>
        <w:right w:w="15" w:type="dxa"/>
      </w:tblCellMar>
    </w:tblPr>
  </w:style>
  <w:style w:type="table" w:customStyle="1" w:styleId="affffffffffffff8">
    <w:basedOn w:val="TableNormal"/>
    <w:tblPr>
      <w:tblStyleRowBandSize w:val="1"/>
      <w:tblStyleColBandSize w:val="1"/>
      <w:tblCellMar>
        <w:top w:w="15" w:type="dxa"/>
        <w:left w:w="15" w:type="dxa"/>
        <w:bottom w:w="15" w:type="dxa"/>
        <w:right w:w="15" w:type="dxa"/>
      </w:tblCellMar>
    </w:tblPr>
  </w:style>
  <w:style w:type="table" w:customStyle="1" w:styleId="affffffffffffff9">
    <w:basedOn w:val="TableNormal"/>
    <w:tblPr>
      <w:tblStyleRowBandSize w:val="1"/>
      <w:tblStyleColBandSize w:val="1"/>
      <w:tblCellMar>
        <w:top w:w="15" w:type="dxa"/>
        <w:left w:w="15" w:type="dxa"/>
        <w:bottom w:w="15" w:type="dxa"/>
        <w:right w:w="15" w:type="dxa"/>
      </w:tblCellMar>
    </w:tblPr>
  </w:style>
  <w:style w:type="table" w:customStyle="1" w:styleId="affffffffffffffa">
    <w:basedOn w:val="TableNormal"/>
    <w:tblPr>
      <w:tblStyleRowBandSize w:val="1"/>
      <w:tblStyleColBandSize w:val="1"/>
      <w:tblCellMar>
        <w:top w:w="15" w:type="dxa"/>
        <w:left w:w="15" w:type="dxa"/>
        <w:bottom w:w="15" w:type="dxa"/>
        <w:right w:w="15" w:type="dxa"/>
      </w:tblCellMar>
    </w:tblPr>
  </w:style>
  <w:style w:type="table" w:customStyle="1" w:styleId="affffffffffffffb">
    <w:basedOn w:val="TableNormal"/>
    <w:tblPr>
      <w:tblStyleRowBandSize w:val="1"/>
      <w:tblStyleColBandSize w:val="1"/>
      <w:tblCellMar>
        <w:top w:w="15" w:type="dxa"/>
        <w:left w:w="15" w:type="dxa"/>
        <w:bottom w:w="15" w:type="dxa"/>
        <w:right w:w="15" w:type="dxa"/>
      </w:tblCellMar>
    </w:tblPr>
  </w:style>
  <w:style w:type="table" w:customStyle="1" w:styleId="affffffffffffffc">
    <w:basedOn w:val="TableNormal"/>
    <w:tblPr>
      <w:tblStyleRowBandSize w:val="1"/>
      <w:tblStyleColBandSize w:val="1"/>
      <w:tblCellMar>
        <w:top w:w="15" w:type="dxa"/>
        <w:left w:w="15" w:type="dxa"/>
        <w:bottom w:w="15" w:type="dxa"/>
        <w:right w:w="15" w:type="dxa"/>
      </w:tblCellMar>
    </w:tblPr>
  </w:style>
  <w:style w:type="table" w:customStyle="1" w:styleId="affffffffffffffd">
    <w:basedOn w:val="TableNormal"/>
    <w:tblPr>
      <w:tblStyleRowBandSize w:val="1"/>
      <w:tblStyleColBandSize w:val="1"/>
      <w:tblCellMar>
        <w:top w:w="15" w:type="dxa"/>
        <w:left w:w="15" w:type="dxa"/>
        <w:bottom w:w="15" w:type="dxa"/>
        <w:right w:w="15" w:type="dxa"/>
      </w:tblCellMar>
    </w:tblPr>
  </w:style>
  <w:style w:type="table" w:customStyle="1" w:styleId="affffffffffffffe">
    <w:basedOn w:val="TableNormal"/>
    <w:tblPr>
      <w:tblStyleRowBandSize w:val="1"/>
      <w:tblStyleColBandSize w:val="1"/>
      <w:tblCellMar>
        <w:top w:w="15" w:type="dxa"/>
        <w:left w:w="15" w:type="dxa"/>
        <w:bottom w:w="15" w:type="dxa"/>
        <w:right w:w="15" w:type="dxa"/>
      </w:tblCellMar>
    </w:tblPr>
  </w:style>
  <w:style w:type="table" w:customStyle="1" w:styleId="afffffffffffffff">
    <w:basedOn w:val="TableNormal"/>
    <w:tblPr>
      <w:tblStyleRowBandSize w:val="1"/>
      <w:tblStyleColBandSize w:val="1"/>
      <w:tblCellMar>
        <w:top w:w="15" w:type="dxa"/>
        <w:left w:w="15" w:type="dxa"/>
        <w:bottom w:w="15" w:type="dxa"/>
        <w:right w:w="15" w:type="dxa"/>
      </w:tblCellMar>
    </w:tblPr>
  </w:style>
  <w:style w:type="table" w:customStyle="1" w:styleId="afffffffffffffff0">
    <w:basedOn w:val="TableNormal"/>
    <w:tblPr>
      <w:tblStyleRowBandSize w:val="1"/>
      <w:tblStyleColBandSize w:val="1"/>
      <w:tblCellMar>
        <w:top w:w="15" w:type="dxa"/>
        <w:left w:w="15" w:type="dxa"/>
        <w:bottom w:w="15" w:type="dxa"/>
        <w:right w:w="15" w:type="dxa"/>
      </w:tblCellMar>
    </w:tblPr>
  </w:style>
  <w:style w:type="table" w:customStyle="1" w:styleId="afffffffffffffff1">
    <w:basedOn w:val="TableNormal"/>
    <w:tblPr>
      <w:tblStyleRowBandSize w:val="1"/>
      <w:tblStyleColBandSize w:val="1"/>
      <w:tblCellMar>
        <w:top w:w="15" w:type="dxa"/>
        <w:left w:w="15" w:type="dxa"/>
        <w:bottom w:w="15" w:type="dxa"/>
        <w:right w:w="15" w:type="dxa"/>
      </w:tblCellMar>
    </w:tblPr>
  </w:style>
  <w:style w:type="table" w:customStyle="1" w:styleId="afffffffffffffff2">
    <w:basedOn w:val="TableNormal"/>
    <w:tblPr>
      <w:tblStyleRowBandSize w:val="1"/>
      <w:tblStyleColBandSize w:val="1"/>
      <w:tblCellMar>
        <w:top w:w="15" w:type="dxa"/>
        <w:left w:w="15" w:type="dxa"/>
        <w:bottom w:w="15" w:type="dxa"/>
        <w:right w:w="15" w:type="dxa"/>
      </w:tblCellMar>
    </w:tblPr>
  </w:style>
  <w:style w:type="table" w:customStyle="1" w:styleId="afffffffffffffff3">
    <w:basedOn w:val="TableNormal"/>
    <w:tblPr>
      <w:tblStyleRowBandSize w:val="1"/>
      <w:tblStyleColBandSize w:val="1"/>
      <w:tblCellMar>
        <w:top w:w="15" w:type="dxa"/>
        <w:left w:w="15" w:type="dxa"/>
        <w:bottom w:w="15" w:type="dxa"/>
        <w:right w:w="15" w:type="dxa"/>
      </w:tblCellMar>
    </w:tblPr>
  </w:style>
  <w:style w:type="table" w:customStyle="1" w:styleId="afffffffffffffff4">
    <w:basedOn w:val="TableNormal"/>
    <w:tblPr>
      <w:tblStyleRowBandSize w:val="1"/>
      <w:tblStyleColBandSize w:val="1"/>
      <w:tblCellMar>
        <w:top w:w="15" w:type="dxa"/>
        <w:left w:w="15" w:type="dxa"/>
        <w:bottom w:w="15" w:type="dxa"/>
        <w:right w:w="15" w:type="dxa"/>
      </w:tblCellMar>
    </w:tblPr>
  </w:style>
  <w:style w:type="table" w:customStyle="1" w:styleId="afffffffffffffff5">
    <w:basedOn w:val="TableNormal"/>
    <w:tblPr>
      <w:tblStyleRowBandSize w:val="1"/>
      <w:tblStyleColBandSize w:val="1"/>
      <w:tblCellMar>
        <w:top w:w="15" w:type="dxa"/>
        <w:left w:w="15" w:type="dxa"/>
        <w:bottom w:w="15" w:type="dxa"/>
        <w:right w:w="15" w:type="dxa"/>
      </w:tblCellMar>
    </w:tblPr>
  </w:style>
  <w:style w:type="table" w:customStyle="1" w:styleId="afffffffffffffff6">
    <w:basedOn w:val="TableNormal"/>
    <w:tblPr>
      <w:tblStyleRowBandSize w:val="1"/>
      <w:tblStyleColBandSize w:val="1"/>
      <w:tblCellMar>
        <w:top w:w="15" w:type="dxa"/>
        <w:left w:w="15" w:type="dxa"/>
        <w:bottom w:w="15" w:type="dxa"/>
        <w:right w:w="15" w:type="dxa"/>
      </w:tblCellMar>
    </w:tblPr>
  </w:style>
  <w:style w:type="table" w:customStyle="1" w:styleId="afffffffffffffff7">
    <w:basedOn w:val="TableNormal"/>
    <w:tblPr>
      <w:tblStyleRowBandSize w:val="1"/>
      <w:tblStyleColBandSize w:val="1"/>
      <w:tblCellMar>
        <w:top w:w="15" w:type="dxa"/>
        <w:left w:w="15" w:type="dxa"/>
        <w:bottom w:w="15" w:type="dxa"/>
        <w:right w:w="15" w:type="dxa"/>
      </w:tblCellMar>
    </w:tblPr>
  </w:style>
  <w:style w:type="table" w:customStyle="1" w:styleId="afffffffffffffff8">
    <w:basedOn w:val="TableNormal"/>
    <w:tblPr>
      <w:tblStyleRowBandSize w:val="1"/>
      <w:tblStyleColBandSize w:val="1"/>
      <w:tblCellMar>
        <w:top w:w="15" w:type="dxa"/>
        <w:left w:w="15" w:type="dxa"/>
        <w:bottom w:w="15" w:type="dxa"/>
        <w:right w:w="15" w:type="dxa"/>
      </w:tblCellMar>
    </w:tblPr>
  </w:style>
  <w:style w:type="table" w:customStyle="1" w:styleId="afffffffffffffff9">
    <w:basedOn w:val="TableNormal"/>
    <w:tblPr>
      <w:tblStyleRowBandSize w:val="1"/>
      <w:tblStyleColBandSize w:val="1"/>
      <w:tblCellMar>
        <w:top w:w="15" w:type="dxa"/>
        <w:left w:w="15" w:type="dxa"/>
        <w:bottom w:w="15" w:type="dxa"/>
        <w:right w:w="15" w:type="dxa"/>
      </w:tblCellMar>
    </w:tblPr>
  </w:style>
  <w:style w:type="table" w:customStyle="1" w:styleId="afffffffffffffffa">
    <w:basedOn w:val="TableNormal"/>
    <w:tblPr>
      <w:tblStyleRowBandSize w:val="1"/>
      <w:tblStyleColBandSize w:val="1"/>
      <w:tblCellMar>
        <w:top w:w="15" w:type="dxa"/>
        <w:left w:w="15" w:type="dxa"/>
        <w:bottom w:w="15" w:type="dxa"/>
        <w:right w:w="15" w:type="dxa"/>
      </w:tblCellMar>
    </w:tblPr>
  </w:style>
  <w:style w:type="table" w:customStyle="1" w:styleId="afffffffffffffffb">
    <w:basedOn w:val="TableNormal"/>
    <w:tblPr>
      <w:tblStyleRowBandSize w:val="1"/>
      <w:tblStyleColBandSize w:val="1"/>
      <w:tblCellMar>
        <w:top w:w="15" w:type="dxa"/>
        <w:left w:w="15" w:type="dxa"/>
        <w:bottom w:w="15" w:type="dxa"/>
        <w:right w:w="15" w:type="dxa"/>
      </w:tblCellMar>
    </w:tblPr>
  </w:style>
  <w:style w:type="table" w:customStyle="1" w:styleId="afffffffffffffffc">
    <w:basedOn w:val="TableNormal"/>
    <w:tblPr>
      <w:tblStyleRowBandSize w:val="1"/>
      <w:tblStyleColBandSize w:val="1"/>
      <w:tblCellMar>
        <w:top w:w="15" w:type="dxa"/>
        <w:left w:w="15" w:type="dxa"/>
        <w:bottom w:w="15" w:type="dxa"/>
        <w:right w:w="15" w:type="dxa"/>
      </w:tblCellMar>
    </w:tblPr>
  </w:style>
  <w:style w:type="table" w:customStyle="1" w:styleId="afffffffffffffffd">
    <w:basedOn w:val="TableNormal"/>
    <w:tblPr>
      <w:tblStyleRowBandSize w:val="1"/>
      <w:tblStyleColBandSize w:val="1"/>
      <w:tblCellMar>
        <w:top w:w="15" w:type="dxa"/>
        <w:left w:w="15" w:type="dxa"/>
        <w:bottom w:w="15" w:type="dxa"/>
        <w:right w:w="15" w:type="dxa"/>
      </w:tblCellMar>
    </w:tblPr>
  </w:style>
  <w:style w:type="table" w:customStyle="1" w:styleId="afffffffffffffffe">
    <w:basedOn w:val="TableNormal"/>
    <w:tblPr>
      <w:tblStyleRowBandSize w:val="1"/>
      <w:tblStyleColBandSize w:val="1"/>
      <w:tblCellMar>
        <w:top w:w="15" w:type="dxa"/>
        <w:left w:w="15" w:type="dxa"/>
        <w:bottom w:w="15" w:type="dxa"/>
        <w:right w:w="15" w:type="dxa"/>
      </w:tblCellMar>
    </w:tblPr>
  </w:style>
  <w:style w:type="table" w:customStyle="1" w:styleId="affffffffffffffff">
    <w:basedOn w:val="TableNormal"/>
    <w:tblPr>
      <w:tblStyleRowBandSize w:val="1"/>
      <w:tblStyleColBandSize w:val="1"/>
      <w:tblCellMar>
        <w:top w:w="15" w:type="dxa"/>
        <w:left w:w="15" w:type="dxa"/>
        <w:bottom w:w="15" w:type="dxa"/>
        <w:right w:w="15" w:type="dxa"/>
      </w:tblCellMar>
    </w:tblPr>
  </w:style>
  <w:style w:type="table" w:customStyle="1" w:styleId="affffffffffffffff0">
    <w:basedOn w:val="TableNormal"/>
    <w:tblPr>
      <w:tblStyleRowBandSize w:val="1"/>
      <w:tblStyleColBandSize w:val="1"/>
      <w:tblCellMar>
        <w:top w:w="15" w:type="dxa"/>
        <w:left w:w="15" w:type="dxa"/>
        <w:bottom w:w="15" w:type="dxa"/>
        <w:right w:w="15" w:type="dxa"/>
      </w:tblCellMar>
    </w:tblPr>
  </w:style>
  <w:style w:type="table" w:customStyle="1" w:styleId="affffffffffffffff1">
    <w:basedOn w:val="TableNormal"/>
    <w:tblPr>
      <w:tblStyleRowBandSize w:val="1"/>
      <w:tblStyleColBandSize w:val="1"/>
      <w:tblCellMar>
        <w:top w:w="15" w:type="dxa"/>
        <w:left w:w="15" w:type="dxa"/>
        <w:bottom w:w="15" w:type="dxa"/>
        <w:right w:w="15" w:type="dxa"/>
      </w:tblCellMar>
    </w:tblPr>
  </w:style>
  <w:style w:type="table" w:customStyle="1" w:styleId="affffffffffffffff2">
    <w:basedOn w:val="TableNormal"/>
    <w:tblPr>
      <w:tblStyleRowBandSize w:val="1"/>
      <w:tblStyleColBandSize w:val="1"/>
      <w:tblCellMar>
        <w:top w:w="15" w:type="dxa"/>
        <w:left w:w="15" w:type="dxa"/>
        <w:bottom w:w="15" w:type="dxa"/>
        <w:right w:w="15" w:type="dxa"/>
      </w:tblCellMar>
    </w:tblPr>
  </w:style>
  <w:style w:type="table" w:customStyle="1" w:styleId="affffffffffffffff3">
    <w:basedOn w:val="TableNormal"/>
    <w:tblPr>
      <w:tblStyleRowBandSize w:val="1"/>
      <w:tblStyleColBandSize w:val="1"/>
      <w:tblCellMar>
        <w:top w:w="15" w:type="dxa"/>
        <w:left w:w="15" w:type="dxa"/>
        <w:bottom w:w="15" w:type="dxa"/>
        <w:right w:w="15" w:type="dxa"/>
      </w:tblCellMar>
    </w:tblPr>
  </w:style>
  <w:style w:type="table" w:customStyle="1" w:styleId="affffffffffffffff4">
    <w:basedOn w:val="TableNormal"/>
    <w:tblPr>
      <w:tblStyleRowBandSize w:val="1"/>
      <w:tblStyleColBandSize w:val="1"/>
      <w:tblCellMar>
        <w:top w:w="15" w:type="dxa"/>
        <w:left w:w="15" w:type="dxa"/>
        <w:bottom w:w="15" w:type="dxa"/>
        <w:right w:w="15" w:type="dxa"/>
      </w:tblCellMar>
    </w:tblPr>
  </w:style>
  <w:style w:type="table" w:customStyle="1" w:styleId="affffffffffffffff5">
    <w:basedOn w:val="TableNormal"/>
    <w:tblPr>
      <w:tblStyleRowBandSize w:val="1"/>
      <w:tblStyleColBandSize w:val="1"/>
      <w:tblCellMar>
        <w:top w:w="15" w:type="dxa"/>
        <w:left w:w="15" w:type="dxa"/>
        <w:bottom w:w="15" w:type="dxa"/>
        <w:right w:w="15" w:type="dxa"/>
      </w:tblCellMar>
    </w:tblPr>
  </w:style>
  <w:style w:type="table" w:customStyle="1" w:styleId="affffffffffffffff6">
    <w:basedOn w:val="TableNormal"/>
    <w:tblPr>
      <w:tblStyleRowBandSize w:val="1"/>
      <w:tblStyleColBandSize w:val="1"/>
      <w:tblCellMar>
        <w:top w:w="15" w:type="dxa"/>
        <w:left w:w="15" w:type="dxa"/>
        <w:bottom w:w="15" w:type="dxa"/>
        <w:right w:w="15" w:type="dxa"/>
      </w:tblCellMar>
    </w:tblPr>
  </w:style>
  <w:style w:type="table" w:customStyle="1" w:styleId="affffffffffffffff7">
    <w:basedOn w:val="TableNormal"/>
    <w:tblPr>
      <w:tblStyleRowBandSize w:val="1"/>
      <w:tblStyleColBandSize w:val="1"/>
      <w:tblCellMar>
        <w:top w:w="15" w:type="dxa"/>
        <w:left w:w="15" w:type="dxa"/>
        <w:bottom w:w="15" w:type="dxa"/>
        <w:right w:w="15" w:type="dxa"/>
      </w:tblCellMar>
    </w:tblPr>
  </w:style>
  <w:style w:type="table" w:customStyle="1" w:styleId="affffffffffffffff8">
    <w:basedOn w:val="TableNormal"/>
    <w:tblPr>
      <w:tblStyleRowBandSize w:val="1"/>
      <w:tblStyleColBandSize w:val="1"/>
      <w:tblCellMar>
        <w:top w:w="15" w:type="dxa"/>
        <w:left w:w="15" w:type="dxa"/>
        <w:bottom w:w="15" w:type="dxa"/>
        <w:right w:w="15" w:type="dxa"/>
      </w:tblCellMar>
    </w:tblPr>
  </w:style>
  <w:style w:type="character" w:styleId="Zdraznn">
    <w:name w:val="Emphasis"/>
    <w:basedOn w:val="Standardnpsmoodstavce"/>
    <w:uiPriority w:val="20"/>
    <w:qFormat/>
    <w:rsid w:val="00F1746F"/>
    <w:rPr>
      <w:rFonts w:cs="Times New Roman"/>
      <w:i/>
    </w:rPr>
  </w:style>
  <w:style w:type="paragraph" w:customStyle="1" w:styleId="Normln-proVP">
    <w:name w:val="Normální - pro ŠVP"/>
    <w:basedOn w:val="Normln"/>
    <w:qFormat/>
    <w:rsid w:val="00F1746F"/>
    <w:rPr>
      <w:rFonts w:ascii="Times New Roman" w:eastAsia="Times New Roman" w:hAnsi="Times New Roman" w:cs="Times New Roman"/>
      <w:sz w:val="24"/>
      <w:lang w:val="cs-CZ" w:eastAsia="en-US"/>
    </w:rPr>
  </w:style>
  <w:style w:type="paragraph" w:customStyle="1" w:styleId="Titulek2-normln">
    <w:name w:val="Titulek 2 - normální"/>
    <w:aliases w:val="podtržený"/>
    <w:basedOn w:val="Normln"/>
    <w:qFormat/>
    <w:rsid w:val="00F1746F"/>
    <w:pPr>
      <w:jc w:val="both"/>
    </w:pPr>
    <w:rPr>
      <w:rFonts w:ascii="Times New Roman" w:hAnsi="Times New Roman" w:cs="Times New Roman"/>
      <w:i/>
      <w:sz w:val="24"/>
      <w:szCs w:val="24"/>
      <w:u w:val="single"/>
      <w:lang w:val="cs-CZ" w:eastAsia="en-US"/>
    </w:rPr>
  </w:style>
  <w:style w:type="character" w:customStyle="1" w:styleId="Nadpis1Char1">
    <w:name w:val="Nadpis 1 Char1"/>
    <w:aliases w:val="Nadpis 1 - tučný Char1"/>
    <w:uiPriority w:val="9"/>
    <w:rsid w:val="00F1746F"/>
    <w:rPr>
      <w:rFonts w:ascii="Cambria" w:eastAsia="Times New Roman" w:hAnsi="Cambria" w:cs="Times New Roman" w:hint="default"/>
      <w:b/>
      <w:bCs/>
      <w:color w:val="365F91"/>
      <w:sz w:val="28"/>
      <w:szCs w:val="28"/>
      <w:lang w:eastAsia="en-US"/>
    </w:rPr>
  </w:style>
  <w:style w:type="character" w:customStyle="1" w:styleId="RozloendokumentuChar2">
    <w:name w:val="Rozložení dokumentu Char2"/>
    <w:basedOn w:val="Standardnpsmoodstavce"/>
    <w:uiPriority w:val="99"/>
    <w:semiHidden/>
    <w:rsid w:val="00F1746F"/>
    <w:rPr>
      <w:rFonts w:ascii="Segoe UI" w:hAnsi="Segoe UI" w:cs="Segoe UI"/>
      <w:sz w:val="16"/>
      <w:szCs w:val="16"/>
    </w:rPr>
  </w:style>
  <w:style w:type="table" w:customStyle="1" w:styleId="Mkatabulky1">
    <w:name w:val="Mřížka tabulky1"/>
    <w:basedOn w:val="Normlntabulka"/>
    <w:next w:val="Mkatabulky"/>
    <w:uiPriority w:val="39"/>
    <w:rsid w:val="00420021"/>
    <w:rPr>
      <w:rFonts w:ascii="Aptos" w:eastAsia="Aptos" w:hAnsi="Aptos" w:cs="Times New Roman"/>
      <w:kern w:val="2"/>
      <w:sz w:val="24"/>
      <w:szCs w:val="24"/>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54517">
      <w:bodyDiv w:val="1"/>
      <w:marLeft w:val="0"/>
      <w:marRight w:val="0"/>
      <w:marTop w:val="0"/>
      <w:marBottom w:val="0"/>
      <w:divBdr>
        <w:top w:val="none" w:sz="0" w:space="0" w:color="auto"/>
        <w:left w:val="none" w:sz="0" w:space="0" w:color="auto"/>
        <w:bottom w:val="none" w:sz="0" w:space="0" w:color="auto"/>
        <w:right w:val="none" w:sz="0" w:space="0" w:color="auto"/>
      </w:divBdr>
    </w:div>
    <w:div w:id="239562021">
      <w:bodyDiv w:val="1"/>
      <w:marLeft w:val="0"/>
      <w:marRight w:val="0"/>
      <w:marTop w:val="0"/>
      <w:marBottom w:val="0"/>
      <w:divBdr>
        <w:top w:val="none" w:sz="0" w:space="0" w:color="auto"/>
        <w:left w:val="none" w:sz="0" w:space="0" w:color="auto"/>
        <w:bottom w:val="none" w:sz="0" w:space="0" w:color="auto"/>
        <w:right w:val="none" w:sz="0" w:space="0" w:color="auto"/>
      </w:divBdr>
      <w:divsChild>
        <w:div w:id="1093673121">
          <w:marLeft w:val="-57"/>
          <w:marRight w:val="0"/>
          <w:marTop w:val="0"/>
          <w:marBottom w:val="0"/>
          <w:divBdr>
            <w:top w:val="none" w:sz="0" w:space="0" w:color="auto"/>
            <w:left w:val="none" w:sz="0" w:space="0" w:color="auto"/>
            <w:bottom w:val="none" w:sz="0" w:space="0" w:color="auto"/>
            <w:right w:val="none" w:sz="0" w:space="0" w:color="auto"/>
          </w:divBdr>
        </w:div>
        <w:div w:id="1201285560">
          <w:marLeft w:val="-57"/>
          <w:marRight w:val="0"/>
          <w:marTop w:val="0"/>
          <w:marBottom w:val="0"/>
          <w:divBdr>
            <w:top w:val="none" w:sz="0" w:space="0" w:color="auto"/>
            <w:left w:val="none" w:sz="0" w:space="0" w:color="auto"/>
            <w:bottom w:val="none" w:sz="0" w:space="0" w:color="auto"/>
            <w:right w:val="none" w:sz="0" w:space="0" w:color="auto"/>
          </w:divBdr>
        </w:div>
        <w:div w:id="1881474344">
          <w:marLeft w:val="-57"/>
          <w:marRight w:val="0"/>
          <w:marTop w:val="0"/>
          <w:marBottom w:val="0"/>
          <w:divBdr>
            <w:top w:val="none" w:sz="0" w:space="0" w:color="auto"/>
            <w:left w:val="none" w:sz="0" w:space="0" w:color="auto"/>
            <w:bottom w:val="none" w:sz="0" w:space="0" w:color="auto"/>
            <w:right w:val="none" w:sz="0" w:space="0" w:color="auto"/>
          </w:divBdr>
        </w:div>
        <w:div w:id="2049059486">
          <w:marLeft w:val="-57"/>
          <w:marRight w:val="0"/>
          <w:marTop w:val="0"/>
          <w:marBottom w:val="0"/>
          <w:divBdr>
            <w:top w:val="none" w:sz="0" w:space="0" w:color="auto"/>
            <w:left w:val="none" w:sz="0" w:space="0" w:color="auto"/>
            <w:bottom w:val="none" w:sz="0" w:space="0" w:color="auto"/>
            <w:right w:val="none" w:sz="0" w:space="0" w:color="auto"/>
          </w:divBdr>
        </w:div>
      </w:divsChild>
    </w:div>
    <w:div w:id="292174436">
      <w:bodyDiv w:val="1"/>
      <w:marLeft w:val="0"/>
      <w:marRight w:val="0"/>
      <w:marTop w:val="0"/>
      <w:marBottom w:val="0"/>
      <w:divBdr>
        <w:top w:val="none" w:sz="0" w:space="0" w:color="auto"/>
        <w:left w:val="none" w:sz="0" w:space="0" w:color="auto"/>
        <w:bottom w:val="none" w:sz="0" w:space="0" w:color="auto"/>
        <w:right w:val="none" w:sz="0" w:space="0" w:color="auto"/>
      </w:divBdr>
      <w:divsChild>
        <w:div w:id="634599349">
          <w:marLeft w:val="-100"/>
          <w:marRight w:val="0"/>
          <w:marTop w:val="0"/>
          <w:marBottom w:val="0"/>
          <w:divBdr>
            <w:top w:val="none" w:sz="0" w:space="0" w:color="auto"/>
            <w:left w:val="none" w:sz="0" w:space="0" w:color="auto"/>
            <w:bottom w:val="none" w:sz="0" w:space="0" w:color="auto"/>
            <w:right w:val="none" w:sz="0" w:space="0" w:color="auto"/>
          </w:divBdr>
        </w:div>
        <w:div w:id="1474907177">
          <w:marLeft w:val="-100"/>
          <w:marRight w:val="0"/>
          <w:marTop w:val="0"/>
          <w:marBottom w:val="0"/>
          <w:divBdr>
            <w:top w:val="none" w:sz="0" w:space="0" w:color="auto"/>
            <w:left w:val="none" w:sz="0" w:space="0" w:color="auto"/>
            <w:bottom w:val="none" w:sz="0" w:space="0" w:color="auto"/>
            <w:right w:val="none" w:sz="0" w:space="0" w:color="auto"/>
          </w:divBdr>
        </w:div>
        <w:div w:id="1451705885">
          <w:marLeft w:val="-100"/>
          <w:marRight w:val="0"/>
          <w:marTop w:val="0"/>
          <w:marBottom w:val="0"/>
          <w:divBdr>
            <w:top w:val="none" w:sz="0" w:space="0" w:color="auto"/>
            <w:left w:val="none" w:sz="0" w:space="0" w:color="auto"/>
            <w:bottom w:val="none" w:sz="0" w:space="0" w:color="auto"/>
            <w:right w:val="none" w:sz="0" w:space="0" w:color="auto"/>
          </w:divBdr>
        </w:div>
        <w:div w:id="364211392">
          <w:marLeft w:val="-100"/>
          <w:marRight w:val="0"/>
          <w:marTop w:val="0"/>
          <w:marBottom w:val="0"/>
          <w:divBdr>
            <w:top w:val="none" w:sz="0" w:space="0" w:color="auto"/>
            <w:left w:val="none" w:sz="0" w:space="0" w:color="auto"/>
            <w:bottom w:val="none" w:sz="0" w:space="0" w:color="auto"/>
            <w:right w:val="none" w:sz="0" w:space="0" w:color="auto"/>
          </w:divBdr>
        </w:div>
        <w:div w:id="1990209136">
          <w:marLeft w:val="-100"/>
          <w:marRight w:val="0"/>
          <w:marTop w:val="0"/>
          <w:marBottom w:val="0"/>
          <w:divBdr>
            <w:top w:val="none" w:sz="0" w:space="0" w:color="auto"/>
            <w:left w:val="none" w:sz="0" w:space="0" w:color="auto"/>
            <w:bottom w:val="none" w:sz="0" w:space="0" w:color="auto"/>
            <w:right w:val="none" w:sz="0" w:space="0" w:color="auto"/>
          </w:divBdr>
        </w:div>
      </w:divsChild>
    </w:div>
    <w:div w:id="941910401">
      <w:bodyDiv w:val="1"/>
      <w:marLeft w:val="0"/>
      <w:marRight w:val="0"/>
      <w:marTop w:val="0"/>
      <w:marBottom w:val="0"/>
      <w:divBdr>
        <w:top w:val="none" w:sz="0" w:space="0" w:color="auto"/>
        <w:left w:val="none" w:sz="0" w:space="0" w:color="auto"/>
        <w:bottom w:val="none" w:sz="0" w:space="0" w:color="auto"/>
        <w:right w:val="none" w:sz="0" w:space="0" w:color="auto"/>
      </w:divBdr>
      <w:divsChild>
        <w:div w:id="729114927">
          <w:marLeft w:val="-100"/>
          <w:marRight w:val="0"/>
          <w:marTop w:val="0"/>
          <w:marBottom w:val="0"/>
          <w:divBdr>
            <w:top w:val="none" w:sz="0" w:space="0" w:color="auto"/>
            <w:left w:val="none" w:sz="0" w:space="0" w:color="auto"/>
            <w:bottom w:val="none" w:sz="0" w:space="0" w:color="auto"/>
            <w:right w:val="none" w:sz="0" w:space="0" w:color="auto"/>
          </w:divBdr>
        </w:div>
        <w:div w:id="1979021589">
          <w:marLeft w:val="-100"/>
          <w:marRight w:val="0"/>
          <w:marTop w:val="0"/>
          <w:marBottom w:val="0"/>
          <w:divBdr>
            <w:top w:val="none" w:sz="0" w:space="0" w:color="auto"/>
            <w:left w:val="none" w:sz="0" w:space="0" w:color="auto"/>
            <w:bottom w:val="none" w:sz="0" w:space="0" w:color="auto"/>
            <w:right w:val="none" w:sz="0" w:space="0" w:color="auto"/>
          </w:divBdr>
        </w:div>
        <w:div w:id="1717199692">
          <w:marLeft w:val="-100"/>
          <w:marRight w:val="0"/>
          <w:marTop w:val="0"/>
          <w:marBottom w:val="0"/>
          <w:divBdr>
            <w:top w:val="none" w:sz="0" w:space="0" w:color="auto"/>
            <w:left w:val="none" w:sz="0" w:space="0" w:color="auto"/>
            <w:bottom w:val="none" w:sz="0" w:space="0" w:color="auto"/>
            <w:right w:val="none" w:sz="0" w:space="0" w:color="auto"/>
          </w:divBdr>
        </w:div>
        <w:div w:id="1731927578">
          <w:marLeft w:val="-100"/>
          <w:marRight w:val="0"/>
          <w:marTop w:val="0"/>
          <w:marBottom w:val="0"/>
          <w:divBdr>
            <w:top w:val="none" w:sz="0" w:space="0" w:color="auto"/>
            <w:left w:val="none" w:sz="0" w:space="0" w:color="auto"/>
            <w:bottom w:val="none" w:sz="0" w:space="0" w:color="auto"/>
            <w:right w:val="none" w:sz="0" w:space="0" w:color="auto"/>
          </w:divBdr>
        </w:div>
        <w:div w:id="1639913745">
          <w:marLeft w:val="-100"/>
          <w:marRight w:val="0"/>
          <w:marTop w:val="0"/>
          <w:marBottom w:val="0"/>
          <w:divBdr>
            <w:top w:val="none" w:sz="0" w:space="0" w:color="auto"/>
            <w:left w:val="none" w:sz="0" w:space="0" w:color="auto"/>
            <w:bottom w:val="none" w:sz="0" w:space="0" w:color="auto"/>
            <w:right w:val="none" w:sz="0" w:space="0" w:color="auto"/>
          </w:divBdr>
        </w:div>
      </w:divsChild>
    </w:div>
    <w:div w:id="1362439789">
      <w:bodyDiv w:val="1"/>
      <w:marLeft w:val="0"/>
      <w:marRight w:val="0"/>
      <w:marTop w:val="0"/>
      <w:marBottom w:val="0"/>
      <w:divBdr>
        <w:top w:val="none" w:sz="0" w:space="0" w:color="auto"/>
        <w:left w:val="none" w:sz="0" w:space="0" w:color="auto"/>
        <w:bottom w:val="none" w:sz="0" w:space="0" w:color="auto"/>
        <w:right w:val="none" w:sz="0" w:space="0" w:color="auto"/>
      </w:divBdr>
      <w:divsChild>
        <w:div w:id="1244098626">
          <w:marLeft w:val="-27"/>
          <w:marRight w:val="0"/>
          <w:marTop w:val="0"/>
          <w:marBottom w:val="0"/>
          <w:divBdr>
            <w:top w:val="none" w:sz="0" w:space="0" w:color="auto"/>
            <w:left w:val="none" w:sz="0" w:space="0" w:color="auto"/>
            <w:bottom w:val="none" w:sz="0" w:space="0" w:color="auto"/>
            <w:right w:val="none" w:sz="0" w:space="0" w:color="auto"/>
          </w:divBdr>
        </w:div>
        <w:div w:id="1822891528">
          <w:marLeft w:val="-57"/>
          <w:marRight w:val="0"/>
          <w:marTop w:val="0"/>
          <w:marBottom w:val="0"/>
          <w:divBdr>
            <w:top w:val="none" w:sz="0" w:space="0" w:color="auto"/>
            <w:left w:val="none" w:sz="0" w:space="0" w:color="auto"/>
            <w:bottom w:val="none" w:sz="0" w:space="0" w:color="auto"/>
            <w:right w:val="none" w:sz="0" w:space="0" w:color="auto"/>
          </w:divBdr>
        </w:div>
        <w:div w:id="1161582887">
          <w:marLeft w:val="-27"/>
          <w:marRight w:val="0"/>
          <w:marTop w:val="0"/>
          <w:marBottom w:val="0"/>
          <w:divBdr>
            <w:top w:val="none" w:sz="0" w:space="0" w:color="auto"/>
            <w:left w:val="none" w:sz="0" w:space="0" w:color="auto"/>
            <w:bottom w:val="none" w:sz="0" w:space="0" w:color="auto"/>
            <w:right w:val="none" w:sz="0" w:space="0" w:color="auto"/>
          </w:divBdr>
        </w:div>
        <w:div w:id="596062040">
          <w:marLeft w:val="-57"/>
          <w:marRight w:val="0"/>
          <w:marTop w:val="0"/>
          <w:marBottom w:val="0"/>
          <w:divBdr>
            <w:top w:val="none" w:sz="0" w:space="0" w:color="auto"/>
            <w:left w:val="none" w:sz="0" w:space="0" w:color="auto"/>
            <w:bottom w:val="none" w:sz="0" w:space="0" w:color="auto"/>
            <w:right w:val="none" w:sz="0" w:space="0" w:color="auto"/>
          </w:divBdr>
        </w:div>
        <w:div w:id="841311784">
          <w:marLeft w:val="-57"/>
          <w:marRight w:val="0"/>
          <w:marTop w:val="0"/>
          <w:marBottom w:val="0"/>
          <w:divBdr>
            <w:top w:val="none" w:sz="0" w:space="0" w:color="auto"/>
            <w:left w:val="none" w:sz="0" w:space="0" w:color="auto"/>
            <w:bottom w:val="none" w:sz="0" w:space="0" w:color="auto"/>
            <w:right w:val="none" w:sz="0" w:space="0" w:color="auto"/>
          </w:divBdr>
        </w:div>
        <w:div w:id="1466922475">
          <w:marLeft w:val="-57"/>
          <w:marRight w:val="0"/>
          <w:marTop w:val="0"/>
          <w:marBottom w:val="0"/>
          <w:divBdr>
            <w:top w:val="none" w:sz="0" w:space="0" w:color="auto"/>
            <w:left w:val="none" w:sz="0" w:space="0" w:color="auto"/>
            <w:bottom w:val="none" w:sz="0" w:space="0" w:color="auto"/>
            <w:right w:val="none" w:sz="0" w:space="0" w:color="auto"/>
          </w:divBdr>
        </w:div>
      </w:divsChild>
    </w:div>
    <w:div w:id="1948586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kr-stredocesky.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kr-s.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narodnikvalifikac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TyGTnR55V21spFUET80vhkq9PA==">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09951C-7575-44B5-89F5-39999B7E6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280</Pages>
  <Words>80918</Words>
  <Characters>477419</Characters>
  <Application>Microsoft Office Word</Application>
  <DocSecurity>0</DocSecurity>
  <Lines>3978</Lines>
  <Paragraphs>1114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SOŠ A SOU KLADNO</dc:creator>
  <cp:lastModifiedBy>Stanislava Nobilisová</cp:lastModifiedBy>
  <cp:revision>100</cp:revision>
  <dcterms:created xsi:type="dcterms:W3CDTF">2025-07-28T11:57:00Z</dcterms:created>
  <dcterms:modified xsi:type="dcterms:W3CDTF">2025-11-25T13:56:00Z</dcterms:modified>
</cp:coreProperties>
</file>